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8D" w:rsidRDefault="00F27A8D" w:rsidP="00F27A8D">
      <w:pPr>
        <w:widowControl/>
        <w:spacing w:before="120" w:after="12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Table S2 Genetic stability evaluation of pMG36e-mCXCL12 recombinant plasmid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F27A8D" w:rsidTr="0025518E">
        <w:trPr>
          <w:trHeight w:val="312"/>
          <w:jc w:val="center"/>
        </w:trPr>
        <w:tc>
          <w:tcPr>
            <w:tcW w:w="284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27A8D" w:rsidRDefault="00F27A8D" w:rsidP="0025518E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Time (Day)</w:t>
            </w:r>
          </w:p>
        </w:tc>
        <w:tc>
          <w:tcPr>
            <w:tcW w:w="568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Genetic stability rate</w:t>
            </w:r>
            <w:r>
              <w:rPr>
                <w:rFonts w:ascii="Times New Roman" w:hAnsi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</w:tr>
      <w:tr w:rsidR="00F27A8D" w:rsidTr="0025518E">
        <w:trPr>
          <w:trHeight w:val="312"/>
          <w:jc w:val="center"/>
        </w:trPr>
        <w:tc>
          <w:tcPr>
            <w:tcW w:w="2840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Erythromycin</w:t>
            </w:r>
            <w:r>
              <w:rPr>
                <w:rFonts w:ascii="Times New Roman" w:hAnsi="Times New Roman" w:hint="eastAsia"/>
                <w:sz w:val="24"/>
              </w:rPr>
              <w:t xml:space="preserve"> (+)</w:t>
            </w: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Erythromycin</w:t>
            </w:r>
            <w:r>
              <w:rPr>
                <w:rFonts w:ascii="Times New Roman" w:hAnsi="Times New Roman" w:hint="eastAsia"/>
                <w:sz w:val="24"/>
              </w:rPr>
              <w:t xml:space="preserve"> (-)</w:t>
            </w:r>
          </w:p>
        </w:tc>
      </w:tr>
      <w:tr w:rsidR="00F27A8D" w:rsidTr="0025518E">
        <w:trPr>
          <w:trHeight w:val="312"/>
          <w:jc w:val="center"/>
        </w:trPr>
        <w:tc>
          <w:tcPr>
            <w:tcW w:w="2840" w:type="dxa"/>
            <w:tcBorders>
              <w:top w:val="single" w:sz="6" w:space="0" w:color="auto"/>
            </w:tcBorders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2841" w:type="dxa"/>
            <w:tcBorders>
              <w:top w:val="single" w:sz="6" w:space="0" w:color="auto"/>
            </w:tcBorders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  <w:tc>
          <w:tcPr>
            <w:tcW w:w="2841" w:type="dxa"/>
            <w:tcBorders>
              <w:top w:val="single" w:sz="6" w:space="0" w:color="auto"/>
            </w:tcBorders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</w:tr>
      <w:tr w:rsidR="00F27A8D" w:rsidTr="0025518E">
        <w:trPr>
          <w:trHeight w:val="312"/>
          <w:jc w:val="center"/>
        </w:trPr>
        <w:tc>
          <w:tcPr>
            <w:tcW w:w="2840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</w:tr>
      <w:tr w:rsidR="00F27A8D" w:rsidTr="0025518E">
        <w:trPr>
          <w:trHeight w:val="312"/>
          <w:jc w:val="center"/>
        </w:trPr>
        <w:tc>
          <w:tcPr>
            <w:tcW w:w="2840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</w:tr>
      <w:tr w:rsidR="00F27A8D" w:rsidTr="0025518E">
        <w:trPr>
          <w:trHeight w:val="312"/>
          <w:jc w:val="center"/>
        </w:trPr>
        <w:tc>
          <w:tcPr>
            <w:tcW w:w="2840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99</w:t>
            </w:r>
          </w:p>
        </w:tc>
      </w:tr>
      <w:tr w:rsidR="00F27A8D" w:rsidTr="0025518E">
        <w:trPr>
          <w:trHeight w:val="312"/>
          <w:jc w:val="center"/>
        </w:trPr>
        <w:tc>
          <w:tcPr>
            <w:tcW w:w="2840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12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98</w:t>
            </w:r>
          </w:p>
        </w:tc>
      </w:tr>
      <w:tr w:rsidR="00F27A8D" w:rsidTr="0025518E">
        <w:trPr>
          <w:trHeight w:val="312"/>
          <w:jc w:val="center"/>
        </w:trPr>
        <w:tc>
          <w:tcPr>
            <w:tcW w:w="2840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96</w:t>
            </w:r>
          </w:p>
        </w:tc>
      </w:tr>
      <w:tr w:rsidR="00F27A8D" w:rsidTr="0025518E">
        <w:trPr>
          <w:trHeight w:val="312"/>
          <w:jc w:val="center"/>
        </w:trPr>
        <w:tc>
          <w:tcPr>
            <w:tcW w:w="2840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93</w:t>
            </w:r>
          </w:p>
        </w:tc>
      </w:tr>
      <w:tr w:rsidR="00F27A8D" w:rsidTr="0025518E">
        <w:trPr>
          <w:trHeight w:val="312"/>
          <w:jc w:val="center"/>
        </w:trPr>
        <w:tc>
          <w:tcPr>
            <w:tcW w:w="2840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21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91</w:t>
            </w:r>
          </w:p>
        </w:tc>
      </w:tr>
      <w:tr w:rsidR="00F27A8D" w:rsidTr="0025518E">
        <w:trPr>
          <w:trHeight w:val="312"/>
          <w:jc w:val="center"/>
        </w:trPr>
        <w:tc>
          <w:tcPr>
            <w:tcW w:w="2840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24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88</w:t>
            </w:r>
          </w:p>
        </w:tc>
      </w:tr>
      <w:tr w:rsidR="00F27A8D" w:rsidTr="0025518E">
        <w:trPr>
          <w:trHeight w:val="312"/>
          <w:jc w:val="center"/>
        </w:trPr>
        <w:tc>
          <w:tcPr>
            <w:tcW w:w="2840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27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85</w:t>
            </w:r>
          </w:p>
        </w:tc>
      </w:tr>
      <w:tr w:rsidR="00F27A8D" w:rsidTr="0025518E">
        <w:trPr>
          <w:trHeight w:val="312"/>
          <w:jc w:val="center"/>
        </w:trPr>
        <w:tc>
          <w:tcPr>
            <w:tcW w:w="2840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30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  <w:tc>
          <w:tcPr>
            <w:tcW w:w="2841" w:type="dxa"/>
            <w:vAlign w:val="center"/>
          </w:tcPr>
          <w:p w:rsidR="00F27A8D" w:rsidRDefault="00F27A8D" w:rsidP="0025518E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83</w:t>
            </w:r>
          </w:p>
        </w:tc>
      </w:tr>
    </w:tbl>
    <w:p w:rsidR="00F27A8D" w:rsidRDefault="00F27A8D" w:rsidP="00F03E6A">
      <w:pPr>
        <w:spacing w:beforeLines="50" w:afterLines="50" w:line="360" w:lineRule="auto"/>
        <w:rPr>
          <w:rFonts w:ascii="Times New Roman" w:eastAsia="宋体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hint="eastAsia"/>
          <w:sz w:val="24"/>
        </w:rPr>
        <w:t>Fig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S2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eastAsia="宋体" w:hAnsi="Times New Roman" w:cs="Times New Roman"/>
          <w:sz w:val="24"/>
        </w:rPr>
        <w:t>The mCXCL12 in vitro bacterial expression</w:t>
      </w:r>
      <w:r>
        <w:rPr>
          <w:rFonts w:ascii="Times New Roman" w:eastAsia="宋体" w:hAnsi="Times New Roman" w:cs="Times New Roman" w:hint="eastAsia"/>
          <w:sz w:val="24"/>
        </w:rPr>
        <w:t xml:space="preserve">. </w:t>
      </w:r>
      <w:r>
        <w:rPr>
          <w:rFonts w:ascii="Times New Roman" w:eastAsia="宋体" w:hAnsi="Times New Roman" w:cs="Times New Roman"/>
          <w:sz w:val="24"/>
        </w:rPr>
        <w:t xml:space="preserve">Levels of </w:t>
      </w:r>
      <w:r>
        <w:rPr>
          <w:rFonts w:ascii="Times New Roman" w:eastAsia="宋体" w:hAnsi="Times New Roman" w:cs="Times New Roman" w:hint="eastAsia"/>
          <w:sz w:val="24"/>
        </w:rPr>
        <w:t>m</w:t>
      </w:r>
      <w:r>
        <w:rPr>
          <w:rFonts w:ascii="Times New Roman" w:eastAsia="宋体" w:hAnsi="Times New Roman" w:cs="Times New Roman"/>
          <w:sz w:val="24"/>
        </w:rPr>
        <w:t xml:space="preserve">CXCL12 in the supernatant </w:t>
      </w:r>
      <w:r>
        <w:rPr>
          <w:rFonts w:ascii="Times New Roman" w:eastAsia="宋体" w:hAnsi="Times New Roman" w:cs="Times New Roman" w:hint="eastAsia"/>
          <w:sz w:val="24"/>
        </w:rPr>
        <w:t>b</w:t>
      </w:r>
      <w:r>
        <w:rPr>
          <w:rFonts w:ascii="Times New Roman" w:eastAsia="宋体" w:hAnsi="Times New Roman" w:cs="Times New Roman"/>
          <w:sz w:val="24"/>
        </w:rPr>
        <w:t xml:space="preserve">acteria pellet break supernatant after </w:t>
      </w:r>
      <w:r>
        <w:rPr>
          <w:rFonts w:ascii="Times New Roman" w:eastAsia="宋体" w:hAnsi="Times New Roman" w:cs="Times New Roman" w:hint="eastAsia"/>
          <w:sz w:val="24"/>
        </w:rPr>
        <w:t>24</w:t>
      </w:r>
      <w:r>
        <w:rPr>
          <w:rFonts w:ascii="Times New Roman" w:eastAsia="宋体" w:hAnsi="Times New Roman" w:cs="Times New Roman"/>
          <w:sz w:val="24"/>
        </w:rPr>
        <w:t xml:space="preserve"> h of culture as determined by ELISA</w:t>
      </w:r>
    </w:p>
    <w:p w:rsidR="00F27A8D" w:rsidRDefault="00F27A8D" w:rsidP="00F03E6A">
      <w:pPr>
        <w:spacing w:beforeLines="50" w:afterLines="50" w:line="360" w:lineRule="auto"/>
        <w:rPr>
          <w:rFonts w:ascii="Times New Roman" w:eastAsia="宋体" w:hAnsi="Times New Roman" w:cs="Times New Roman"/>
          <w:sz w:val="24"/>
        </w:rPr>
      </w:pPr>
    </w:p>
    <w:p w:rsidR="009B6ED7" w:rsidRPr="00F27A8D" w:rsidRDefault="009B6ED7"/>
    <w:sectPr w:rsidR="009B6ED7" w:rsidRPr="00F27A8D" w:rsidSect="00C94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3B" w:rsidRDefault="00EA623B" w:rsidP="00F27A8D">
      <w:r>
        <w:separator/>
      </w:r>
    </w:p>
  </w:endnote>
  <w:endnote w:type="continuationSeparator" w:id="1">
    <w:p w:rsidR="00EA623B" w:rsidRDefault="00EA623B" w:rsidP="00F2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3B" w:rsidRDefault="00EA623B" w:rsidP="00F27A8D">
      <w:r>
        <w:separator/>
      </w:r>
    </w:p>
  </w:footnote>
  <w:footnote w:type="continuationSeparator" w:id="1">
    <w:p w:rsidR="00EA623B" w:rsidRDefault="00EA623B" w:rsidP="00F27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A8D"/>
    <w:rsid w:val="009B6ED7"/>
    <w:rsid w:val="00CE3A31"/>
    <w:rsid w:val="00EA623B"/>
    <w:rsid w:val="00F03E6A"/>
    <w:rsid w:val="00F2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A8D"/>
    <w:rPr>
      <w:sz w:val="18"/>
      <w:szCs w:val="18"/>
    </w:rPr>
  </w:style>
  <w:style w:type="table" w:styleId="a5">
    <w:name w:val="Table Grid"/>
    <w:basedOn w:val="a1"/>
    <w:uiPriority w:val="59"/>
    <w:qFormat/>
    <w:rsid w:val="00F27A8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2022-03-05T16:54:00Z</dcterms:created>
  <dcterms:modified xsi:type="dcterms:W3CDTF">2022-03-27T16:11:00Z</dcterms:modified>
</cp:coreProperties>
</file>