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F501" w14:textId="77777777" w:rsidR="00D21A4A" w:rsidRPr="00B155CC" w:rsidRDefault="00D21A4A" w:rsidP="00D21A4A">
      <w:pPr>
        <w:pStyle w:val="Beschriftung"/>
        <w:keepNext/>
        <w:rPr>
          <w:sz w:val="22"/>
          <w:vertAlign w:val="superscript"/>
          <w:lang w:val="en-US"/>
        </w:rPr>
      </w:pPr>
      <w:r w:rsidRPr="00B155CC">
        <w:rPr>
          <w:b/>
          <w:i w:val="0"/>
          <w:sz w:val="22"/>
          <w:lang w:val="en-US"/>
        </w:rPr>
        <w:t xml:space="preserve">Table </w:t>
      </w:r>
      <w:r w:rsidRPr="00B155CC">
        <w:rPr>
          <w:b/>
          <w:i w:val="0"/>
          <w:sz w:val="22"/>
        </w:rPr>
        <w:fldChar w:fldCharType="begin"/>
      </w:r>
      <w:r w:rsidRPr="00B155CC">
        <w:rPr>
          <w:b/>
          <w:i w:val="0"/>
          <w:sz w:val="22"/>
          <w:lang w:val="en-US"/>
        </w:rPr>
        <w:instrText xml:space="preserve"> SEQ Table \* ARABIC </w:instrText>
      </w:r>
      <w:r w:rsidRPr="00B155CC">
        <w:rPr>
          <w:b/>
          <w:i w:val="0"/>
          <w:sz w:val="22"/>
        </w:rPr>
        <w:fldChar w:fldCharType="separate"/>
      </w:r>
      <w:r w:rsidRPr="00B155CC">
        <w:rPr>
          <w:b/>
          <w:i w:val="0"/>
          <w:noProof/>
          <w:sz w:val="22"/>
          <w:lang w:val="en-US"/>
        </w:rPr>
        <w:t>2</w:t>
      </w:r>
      <w:r w:rsidRPr="00B155CC">
        <w:rPr>
          <w:b/>
          <w:i w:val="0"/>
          <w:sz w:val="22"/>
        </w:rPr>
        <w:fldChar w:fldCharType="end"/>
      </w:r>
      <w:r w:rsidRPr="00B155CC">
        <w:rPr>
          <w:b/>
          <w:i w:val="0"/>
          <w:sz w:val="22"/>
          <w:lang w:val="en-US"/>
        </w:rPr>
        <w:t xml:space="preserve">. </w:t>
      </w:r>
      <w:r w:rsidRPr="00B155CC">
        <w:rPr>
          <w:i w:val="0"/>
          <w:iCs w:val="0"/>
          <w:sz w:val="22"/>
          <w:lang w:val="en-US"/>
        </w:rPr>
        <w:t>[</w:t>
      </w:r>
      <w:r w:rsidRPr="00B155CC">
        <w:rPr>
          <w:i w:val="0"/>
          <w:iCs w:val="0"/>
          <w:sz w:val="22"/>
          <w:vertAlign w:val="superscript"/>
          <w:lang w:val="en-US"/>
        </w:rPr>
        <w:t>3</w:t>
      </w:r>
      <w:r w:rsidRPr="00B155CC">
        <w:rPr>
          <w:i w:val="0"/>
          <w:iCs w:val="0"/>
          <w:sz w:val="22"/>
          <w:lang w:val="en-US"/>
        </w:rPr>
        <w:t>H]-D-Mannitol flux rates of three flux periods of 40 minutes in PP or VE during incubation with TNF (5000 or 10000 U/mL)</w:t>
      </w:r>
      <w:r w:rsidRPr="00B155CC">
        <w:rPr>
          <w:i w:val="0"/>
          <w:iCs w:val="0"/>
          <w:sz w:val="22"/>
          <w:vertAlign w:val="superscript"/>
          <w:lang w:val="en-US"/>
        </w:rPr>
        <w:t>1</w:t>
      </w:r>
    </w:p>
    <w:tbl>
      <w:tblPr>
        <w:tblStyle w:val="EinfacheTabelle2"/>
        <w:tblW w:w="6697" w:type="dxa"/>
        <w:tblLayout w:type="fixed"/>
        <w:tblLook w:val="04A0" w:firstRow="1" w:lastRow="0" w:firstColumn="1" w:lastColumn="0" w:noHBand="0" w:noVBand="1"/>
      </w:tblPr>
      <w:tblGrid>
        <w:gridCol w:w="489"/>
        <w:gridCol w:w="1902"/>
        <w:gridCol w:w="1435"/>
        <w:gridCol w:w="1435"/>
        <w:gridCol w:w="1436"/>
      </w:tblGrid>
      <w:tr w:rsidR="00D21A4A" w:rsidRPr="00A772D8" w14:paraId="5CE614CF" w14:textId="77777777" w:rsidTr="009D6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top w:val="double" w:sz="4" w:space="0" w:color="auto"/>
              <w:left w:val="nil"/>
              <w:bottom w:val="nil"/>
            </w:tcBorders>
          </w:tcPr>
          <w:p w14:paraId="348DDF09" w14:textId="77777777" w:rsidR="00D21A4A" w:rsidRPr="003E57EF" w:rsidRDefault="00D21A4A" w:rsidP="009D60DB">
            <w:pPr>
              <w:spacing w:before="120" w:after="120" w:line="240" w:lineRule="auto"/>
              <w:jc w:val="center"/>
              <w:rPr>
                <w:rFonts w:cs="Arial"/>
                <w:sz w:val="15"/>
                <w:szCs w:val="15"/>
                <w:lang w:val="en-US"/>
              </w:rPr>
            </w:pPr>
          </w:p>
        </w:tc>
        <w:tc>
          <w:tcPr>
            <w:tcW w:w="1902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14:paraId="41B23489" w14:textId="77777777" w:rsidR="00D21A4A" w:rsidRDefault="00D21A4A" w:rsidP="009D60DB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TNF</w:t>
            </w:r>
          </w:p>
          <w:p w14:paraId="6C96448F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(U/mL)</w:t>
            </w:r>
          </w:p>
        </w:tc>
        <w:tc>
          <w:tcPr>
            <w:tcW w:w="430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BD10527" w14:textId="77777777" w:rsidR="00D21A4A" w:rsidRDefault="00D21A4A" w:rsidP="009D60DB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[</w:t>
            </w:r>
            <w:r>
              <w:rPr>
                <w:rFonts w:cs="Arial"/>
                <w:sz w:val="15"/>
                <w:szCs w:val="15"/>
                <w:vertAlign w:val="superscript"/>
                <w:lang w:val="en-US"/>
              </w:rPr>
              <w:t>3</w:t>
            </w:r>
            <w:r>
              <w:rPr>
                <w:rFonts w:cs="Arial"/>
                <w:sz w:val="15"/>
                <w:szCs w:val="15"/>
                <w:lang w:val="en-US"/>
              </w:rPr>
              <w:t>H]-D-Mannitol flux rates</w:t>
            </w:r>
          </w:p>
          <w:p w14:paraId="7CBF95E3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(nmol/cm</w:t>
            </w:r>
            <w:r>
              <w:rPr>
                <w:rFonts w:cs="Arial"/>
                <w:sz w:val="15"/>
                <w:szCs w:val="15"/>
                <w:vertAlign w:val="superscript"/>
                <w:lang w:val="en-US"/>
              </w:rPr>
              <w:t>2</w:t>
            </w:r>
            <w:r>
              <w:rPr>
                <w:rFonts w:cs="Arial"/>
                <w:sz w:val="15"/>
                <w:szCs w:val="15"/>
                <w:lang w:val="en-US"/>
              </w:rPr>
              <w:t>/h)</w:t>
            </w:r>
          </w:p>
        </w:tc>
      </w:tr>
      <w:tr w:rsidR="00D21A4A" w:rsidRPr="00087B35" w14:paraId="34C2254F" w14:textId="77777777" w:rsidTr="009D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01B9200C" w14:textId="77777777" w:rsidR="00D21A4A" w:rsidRPr="003E57EF" w:rsidRDefault="00D21A4A" w:rsidP="009D60DB">
            <w:pPr>
              <w:spacing w:before="120" w:after="120" w:line="240" w:lineRule="auto"/>
              <w:jc w:val="center"/>
              <w:rPr>
                <w:rFonts w:cs="Arial"/>
                <w:sz w:val="15"/>
                <w:szCs w:val="15"/>
                <w:lang w:val="en-US"/>
              </w:rPr>
            </w:pPr>
          </w:p>
        </w:tc>
        <w:tc>
          <w:tcPr>
            <w:tcW w:w="1902" w:type="dxa"/>
            <w:vMerge/>
            <w:tcBorders>
              <w:top w:val="nil"/>
              <w:bottom w:val="single" w:sz="8" w:space="0" w:color="auto"/>
            </w:tcBorders>
          </w:tcPr>
          <w:p w14:paraId="360F0D7B" w14:textId="77777777" w:rsidR="00D21A4A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5"/>
                <w:szCs w:val="15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8" w:space="0" w:color="auto"/>
            </w:tcBorders>
          </w:tcPr>
          <w:p w14:paraId="7A84E619" w14:textId="77777777" w:rsidR="00D21A4A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P1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8" w:space="0" w:color="auto"/>
            </w:tcBorders>
          </w:tcPr>
          <w:p w14:paraId="577C49B0" w14:textId="77777777" w:rsidR="00D21A4A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8" w:space="0" w:color="auto"/>
            </w:tcBorders>
          </w:tcPr>
          <w:p w14:paraId="5623C179" w14:textId="77777777" w:rsidR="00D21A4A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P3</w:t>
            </w:r>
          </w:p>
        </w:tc>
      </w:tr>
      <w:tr w:rsidR="00D21A4A" w:rsidRPr="003E57EF" w14:paraId="31B8F7DB" w14:textId="77777777" w:rsidTr="009D60D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71E2630" w14:textId="77777777" w:rsidR="00D21A4A" w:rsidRPr="00855E0B" w:rsidRDefault="00D21A4A" w:rsidP="009D60DB">
            <w:pPr>
              <w:spacing w:before="120" w:after="120" w:line="240" w:lineRule="auto"/>
              <w:jc w:val="center"/>
              <w:rPr>
                <w:rFonts w:cs="Arial"/>
                <w:b w:val="0"/>
                <w:bCs w:val="0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PP</w:t>
            </w:r>
          </w:p>
        </w:tc>
        <w:tc>
          <w:tcPr>
            <w:tcW w:w="1902" w:type="dxa"/>
            <w:tcBorders>
              <w:top w:val="single" w:sz="8" w:space="0" w:color="auto"/>
              <w:bottom w:val="nil"/>
            </w:tcBorders>
          </w:tcPr>
          <w:p w14:paraId="7AABB4C8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aps/>
                <w:sz w:val="16"/>
                <w:szCs w:val="16"/>
                <w:lang w:val="en-US"/>
              </w:rPr>
            </w:pPr>
            <w:r w:rsidRPr="003E57EF"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bottom w:val="nil"/>
            </w:tcBorders>
          </w:tcPr>
          <w:p w14:paraId="28436973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11.7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1.8          n = 7</w:t>
            </w:r>
          </w:p>
        </w:tc>
        <w:tc>
          <w:tcPr>
            <w:tcW w:w="1435" w:type="dxa"/>
            <w:tcBorders>
              <w:top w:val="single" w:sz="8" w:space="0" w:color="auto"/>
              <w:bottom w:val="nil"/>
            </w:tcBorders>
          </w:tcPr>
          <w:p w14:paraId="3D311FF1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17.3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2.2          n = 7</w:t>
            </w:r>
          </w:p>
        </w:tc>
        <w:tc>
          <w:tcPr>
            <w:tcW w:w="1436" w:type="dxa"/>
            <w:tcBorders>
              <w:top w:val="single" w:sz="8" w:space="0" w:color="auto"/>
              <w:bottom w:val="nil"/>
            </w:tcBorders>
          </w:tcPr>
          <w:p w14:paraId="20A33F1D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28.4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3.4   </w:t>
            </w:r>
            <w:r w:rsidRPr="003E57EF">
              <w:rPr>
                <w:rFonts w:cs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</w:t>
            </w:r>
            <w:r w:rsidRPr="003E57EF">
              <w:rPr>
                <w:rFonts w:cs="Arial"/>
                <w:sz w:val="16"/>
                <w:szCs w:val="16"/>
                <w:lang w:val="en-US"/>
              </w:rPr>
              <w:t xml:space="preserve">  n = </w:t>
            </w:r>
            <w:r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</w:tr>
      <w:tr w:rsidR="00D21A4A" w:rsidRPr="003E57EF" w14:paraId="153741A3" w14:textId="77777777" w:rsidTr="009D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094881" w14:textId="77777777" w:rsidR="00D21A4A" w:rsidRPr="003E57EF" w:rsidRDefault="00D21A4A" w:rsidP="009D60DB">
            <w:pPr>
              <w:spacing w:before="120" w:after="120" w:line="240" w:lineRule="auto"/>
              <w:jc w:val="center"/>
              <w:rPr>
                <w:rFonts w:cs="Arial"/>
                <w:sz w:val="15"/>
                <w:szCs w:val="15"/>
                <w:lang w:val="en-US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F2F3C54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57EF">
              <w:rPr>
                <w:rFonts w:cs="Arial"/>
                <w:b/>
                <w:bCs/>
                <w:sz w:val="16"/>
                <w:szCs w:val="16"/>
                <w:lang w:val="en-US"/>
              </w:rPr>
              <w:t>5000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722A3695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8.4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1           </w:t>
            </w:r>
            <w:r w:rsidRPr="003E57EF">
              <w:rPr>
                <w:rFonts w:cs="Arial"/>
                <w:sz w:val="16"/>
                <w:szCs w:val="16"/>
                <w:lang w:val="en-US"/>
              </w:rPr>
              <w:t xml:space="preserve">    n = </w:t>
            </w:r>
            <w:r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587CEAB0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13.4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1.4          </w:t>
            </w:r>
            <w:r w:rsidRPr="003E57EF">
              <w:rPr>
                <w:rFonts w:cs="Arial"/>
                <w:sz w:val="16"/>
                <w:szCs w:val="16"/>
                <w:lang w:val="en-US"/>
              </w:rPr>
              <w:t xml:space="preserve">n = </w:t>
            </w:r>
            <w:r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14:paraId="4B4445D1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21.9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3.0    </w:t>
            </w:r>
            <w:r w:rsidRPr="003E57E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</w:t>
            </w:r>
            <w:r w:rsidRPr="003E57EF">
              <w:rPr>
                <w:rFonts w:cs="Arial"/>
                <w:sz w:val="16"/>
                <w:szCs w:val="16"/>
                <w:lang w:val="en-US"/>
              </w:rPr>
              <w:t xml:space="preserve">  n = </w:t>
            </w:r>
            <w:r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</w:tr>
      <w:tr w:rsidR="00D21A4A" w:rsidRPr="003E57EF" w14:paraId="0FF66B52" w14:textId="77777777" w:rsidTr="009D60DB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3DDD479" w14:textId="77777777" w:rsidR="00D21A4A" w:rsidRPr="003E57EF" w:rsidRDefault="00D21A4A" w:rsidP="009D60DB">
            <w:pPr>
              <w:spacing w:before="120" w:after="120" w:line="240" w:lineRule="auto"/>
              <w:jc w:val="center"/>
              <w:rPr>
                <w:rFonts w:cs="Arial"/>
                <w:sz w:val="15"/>
                <w:szCs w:val="15"/>
                <w:lang w:val="en-US"/>
              </w:rPr>
            </w:pPr>
          </w:p>
        </w:tc>
        <w:tc>
          <w:tcPr>
            <w:tcW w:w="1902" w:type="dxa"/>
            <w:tcBorders>
              <w:top w:val="nil"/>
              <w:bottom w:val="dotted" w:sz="4" w:space="0" w:color="auto"/>
            </w:tcBorders>
          </w:tcPr>
          <w:p w14:paraId="702CD9A8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57EF">
              <w:rPr>
                <w:rFonts w:cs="Arial"/>
                <w:b/>
                <w:bCs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435" w:type="dxa"/>
            <w:tcBorders>
              <w:top w:val="nil"/>
              <w:bottom w:val="dotted" w:sz="4" w:space="0" w:color="auto"/>
            </w:tcBorders>
          </w:tcPr>
          <w:p w14:paraId="03A6E89D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8.8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2.1            n = 7</w:t>
            </w:r>
          </w:p>
        </w:tc>
        <w:tc>
          <w:tcPr>
            <w:tcW w:w="1435" w:type="dxa"/>
            <w:tcBorders>
              <w:top w:val="nil"/>
              <w:bottom w:val="dotted" w:sz="4" w:space="0" w:color="auto"/>
            </w:tcBorders>
          </w:tcPr>
          <w:p w14:paraId="353675C6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15.4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3.2       </w:t>
            </w:r>
            <w:r w:rsidRPr="003E57EF">
              <w:rPr>
                <w:rFonts w:cs="Arial"/>
                <w:sz w:val="16"/>
                <w:szCs w:val="16"/>
                <w:lang w:val="en-US"/>
              </w:rPr>
              <w:t xml:space="preserve">   n = </w:t>
            </w:r>
            <w:r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436" w:type="dxa"/>
            <w:tcBorders>
              <w:top w:val="nil"/>
              <w:bottom w:val="dotted" w:sz="4" w:space="0" w:color="auto"/>
            </w:tcBorders>
          </w:tcPr>
          <w:p w14:paraId="05510340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23.8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4          </w:t>
            </w:r>
            <w:r w:rsidRPr="003E57EF">
              <w:rPr>
                <w:rFonts w:cs="Arial"/>
                <w:sz w:val="16"/>
                <w:szCs w:val="16"/>
                <w:lang w:val="en-US"/>
              </w:rPr>
              <w:t xml:space="preserve">   n = </w:t>
            </w:r>
            <w:r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</w:tr>
      <w:tr w:rsidR="00D21A4A" w:rsidRPr="003E57EF" w14:paraId="63DE8146" w14:textId="77777777" w:rsidTr="009D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B7FDDAF" w14:textId="77777777" w:rsidR="00D21A4A" w:rsidRPr="003E57EF" w:rsidRDefault="00D21A4A" w:rsidP="009D60DB">
            <w:pPr>
              <w:spacing w:before="120" w:after="120" w:line="240" w:lineRule="auto"/>
              <w:jc w:val="center"/>
              <w:rPr>
                <w:rFonts w:cs="Arial"/>
                <w:sz w:val="15"/>
                <w:szCs w:val="15"/>
                <w:lang w:val="en-US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single" w:sz="4" w:space="0" w:color="auto"/>
            </w:tcBorders>
          </w:tcPr>
          <w:p w14:paraId="73688BEA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one-way ANOVA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CC8E44" w14:textId="77777777" w:rsidR="00D21A4A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855E0B">
              <w:rPr>
                <w:rFonts w:cs="Arial"/>
                <w:sz w:val="16"/>
                <w:szCs w:val="16"/>
                <w:lang w:val="en-US"/>
              </w:rPr>
              <w:t>F (2,18) = 1.13,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    </w:t>
            </w:r>
            <w:r w:rsidRPr="00A92F5B">
              <w:rPr>
                <w:rFonts w:cs="Arial"/>
                <w:i/>
                <w:iCs/>
                <w:sz w:val="16"/>
                <w:szCs w:val="16"/>
                <w:lang w:val="en-US"/>
              </w:rPr>
              <w:t>p</w:t>
            </w:r>
            <w:r w:rsidRPr="00855E0B">
              <w:rPr>
                <w:rFonts w:cs="Arial"/>
                <w:sz w:val="16"/>
                <w:szCs w:val="16"/>
                <w:lang w:val="en-US"/>
              </w:rPr>
              <w:t xml:space="preserve"> = 0.35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</w:tcPr>
          <w:p w14:paraId="1E7A7CBB" w14:textId="77777777" w:rsidR="00D21A4A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855E0B">
              <w:rPr>
                <w:rFonts w:cs="Arial"/>
                <w:sz w:val="16"/>
                <w:szCs w:val="16"/>
                <w:lang w:val="en-US"/>
              </w:rPr>
              <w:t xml:space="preserve">F (2,18) = 0.68,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</w:t>
            </w:r>
            <w:r w:rsidRPr="00855E0B">
              <w:rPr>
                <w:rFonts w:cs="Arial"/>
                <w:i/>
                <w:iCs/>
                <w:sz w:val="16"/>
                <w:szCs w:val="16"/>
                <w:lang w:val="en-US"/>
              </w:rPr>
              <w:t>p</w:t>
            </w:r>
            <w:r w:rsidRPr="00855E0B">
              <w:rPr>
                <w:rFonts w:cs="Arial"/>
                <w:sz w:val="16"/>
                <w:szCs w:val="16"/>
                <w:lang w:val="en-US"/>
              </w:rPr>
              <w:t xml:space="preserve"> = 0.52</w:t>
            </w:r>
          </w:p>
        </w:tc>
        <w:tc>
          <w:tcPr>
            <w:tcW w:w="1436" w:type="dxa"/>
            <w:tcBorders>
              <w:top w:val="dotted" w:sz="4" w:space="0" w:color="auto"/>
              <w:bottom w:val="single" w:sz="4" w:space="0" w:color="auto"/>
            </w:tcBorders>
          </w:tcPr>
          <w:p w14:paraId="5C0FC3FC" w14:textId="77777777" w:rsidR="00D21A4A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855E0B">
              <w:rPr>
                <w:rFonts w:cs="Arial"/>
                <w:sz w:val="16"/>
                <w:szCs w:val="16"/>
                <w:lang w:val="en-US"/>
              </w:rPr>
              <w:t>F (2,18) = 0.93,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</w:t>
            </w:r>
            <w:r w:rsidRPr="00855E0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Pr="00855E0B">
              <w:rPr>
                <w:rFonts w:cs="Arial"/>
                <w:i/>
                <w:iCs/>
                <w:sz w:val="16"/>
                <w:szCs w:val="16"/>
                <w:lang w:val="en-US"/>
              </w:rPr>
              <w:t>p</w:t>
            </w:r>
            <w:r w:rsidRPr="00855E0B">
              <w:rPr>
                <w:rFonts w:cs="Arial"/>
                <w:sz w:val="16"/>
                <w:szCs w:val="16"/>
                <w:lang w:val="en-US"/>
              </w:rPr>
              <w:t xml:space="preserve"> = 0.41</w:t>
            </w:r>
          </w:p>
        </w:tc>
      </w:tr>
      <w:tr w:rsidR="00D21A4A" w:rsidRPr="003E57EF" w14:paraId="40FAE3EA" w14:textId="77777777" w:rsidTr="009D60DB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123564" w14:textId="77777777" w:rsidR="00D21A4A" w:rsidRDefault="00D21A4A" w:rsidP="009D60DB">
            <w:pPr>
              <w:spacing w:before="120" w:after="120" w:line="240" w:lineRule="auto"/>
              <w:jc w:val="center"/>
              <w:rPr>
                <w:rFonts w:cs="Arial"/>
                <w:b w:val="0"/>
                <w:bCs w:val="0"/>
                <w:sz w:val="15"/>
                <w:szCs w:val="15"/>
                <w:lang w:val="en-US"/>
              </w:rPr>
            </w:pPr>
          </w:p>
          <w:p w14:paraId="57972ACC" w14:textId="77777777" w:rsidR="00D21A4A" w:rsidRDefault="00D21A4A" w:rsidP="009D60DB">
            <w:pPr>
              <w:spacing w:before="120" w:after="120" w:line="240" w:lineRule="auto"/>
              <w:jc w:val="center"/>
              <w:rPr>
                <w:rFonts w:cs="Arial"/>
                <w:b w:val="0"/>
                <w:bCs w:val="0"/>
                <w:sz w:val="15"/>
                <w:szCs w:val="15"/>
                <w:lang w:val="en-US"/>
              </w:rPr>
            </w:pPr>
          </w:p>
          <w:p w14:paraId="5D51BC68" w14:textId="77777777" w:rsidR="00D21A4A" w:rsidRPr="003E57EF" w:rsidRDefault="00D21A4A" w:rsidP="009D60DB">
            <w:pPr>
              <w:spacing w:before="120" w:after="120" w:line="240" w:lineRule="auto"/>
              <w:jc w:val="center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en-US"/>
              </w:rPr>
              <w:t>VE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23B5DBFE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57EF"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</w:tcPr>
          <w:p w14:paraId="12C55C91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28.4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2.3          n = 7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</w:tcPr>
          <w:p w14:paraId="387CF07B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29.9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2.7          n = 7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14:paraId="2C22754D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40.5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3.8          n = 7</w:t>
            </w:r>
          </w:p>
        </w:tc>
      </w:tr>
      <w:tr w:rsidR="00D21A4A" w:rsidRPr="003E57EF" w14:paraId="3C9FAEE8" w14:textId="77777777" w:rsidTr="009D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left w:val="nil"/>
            </w:tcBorders>
            <w:vAlign w:val="center"/>
          </w:tcPr>
          <w:p w14:paraId="740652C9" w14:textId="77777777" w:rsidR="00D21A4A" w:rsidRPr="003E57EF" w:rsidRDefault="00D21A4A" w:rsidP="009D60DB">
            <w:pPr>
              <w:spacing w:before="120" w:after="120" w:line="240" w:lineRule="auto"/>
              <w:jc w:val="center"/>
              <w:rPr>
                <w:rFonts w:cs="Arial"/>
                <w:sz w:val="15"/>
                <w:szCs w:val="15"/>
                <w:lang w:val="en-US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1A2CD80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57EF">
              <w:rPr>
                <w:rFonts w:cs="Arial"/>
                <w:b/>
                <w:bCs/>
                <w:sz w:val="16"/>
                <w:szCs w:val="16"/>
                <w:lang w:val="en-US"/>
              </w:rPr>
              <w:t>5000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4DB2714E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28.7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5.7          n = 7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14:paraId="51B193F4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32.9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5.6          n = 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14:paraId="2485D095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45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8.9             n = 7</w:t>
            </w:r>
          </w:p>
        </w:tc>
      </w:tr>
      <w:tr w:rsidR="00D21A4A" w:rsidRPr="003E57EF" w14:paraId="1058F62A" w14:textId="77777777" w:rsidTr="009D60D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left w:val="nil"/>
              <w:bottom w:val="nil"/>
            </w:tcBorders>
            <w:vAlign w:val="center"/>
          </w:tcPr>
          <w:p w14:paraId="5505DEC2" w14:textId="77777777" w:rsidR="00D21A4A" w:rsidRPr="003E57EF" w:rsidRDefault="00D21A4A" w:rsidP="009D60DB">
            <w:pPr>
              <w:spacing w:before="120" w:after="120" w:line="240" w:lineRule="auto"/>
              <w:jc w:val="center"/>
              <w:rPr>
                <w:rFonts w:cs="Arial"/>
                <w:sz w:val="15"/>
                <w:szCs w:val="15"/>
                <w:lang w:val="en-US"/>
              </w:rPr>
            </w:pPr>
          </w:p>
        </w:tc>
        <w:tc>
          <w:tcPr>
            <w:tcW w:w="1902" w:type="dxa"/>
            <w:tcBorders>
              <w:top w:val="nil"/>
              <w:bottom w:val="dotted" w:sz="4" w:space="0" w:color="auto"/>
            </w:tcBorders>
          </w:tcPr>
          <w:p w14:paraId="5D3FA891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E57EF">
              <w:rPr>
                <w:rFonts w:cs="Arial"/>
                <w:b/>
                <w:bCs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435" w:type="dxa"/>
            <w:tcBorders>
              <w:top w:val="nil"/>
              <w:bottom w:val="dotted" w:sz="4" w:space="0" w:color="auto"/>
            </w:tcBorders>
          </w:tcPr>
          <w:p w14:paraId="6E32B8AF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34.6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6.3          n = 7</w:t>
            </w:r>
          </w:p>
        </w:tc>
        <w:tc>
          <w:tcPr>
            <w:tcW w:w="1435" w:type="dxa"/>
            <w:tcBorders>
              <w:top w:val="nil"/>
              <w:bottom w:val="dotted" w:sz="4" w:space="0" w:color="auto"/>
            </w:tcBorders>
          </w:tcPr>
          <w:p w14:paraId="2AE41500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33.9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4.8          n = 7</w:t>
            </w:r>
          </w:p>
        </w:tc>
        <w:tc>
          <w:tcPr>
            <w:tcW w:w="1436" w:type="dxa"/>
            <w:tcBorders>
              <w:top w:val="nil"/>
              <w:bottom w:val="dotted" w:sz="4" w:space="0" w:color="auto"/>
            </w:tcBorders>
          </w:tcPr>
          <w:p w14:paraId="0B066B8F" w14:textId="77777777" w:rsidR="00D21A4A" w:rsidRPr="003E57EF" w:rsidRDefault="00D21A4A" w:rsidP="009D60D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47.7 </w:t>
            </w:r>
            <w:r>
              <w:rPr>
                <w:rFonts w:cs="Arial"/>
                <w:sz w:val="16"/>
                <w:szCs w:val="16"/>
                <w:lang w:val="en-US"/>
              </w:rPr>
              <w:sym w:font="Symbol" w:char="F0B1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9.8          n = 7</w:t>
            </w:r>
          </w:p>
        </w:tc>
      </w:tr>
      <w:tr w:rsidR="00D21A4A" w:rsidRPr="003E57EF" w14:paraId="4B62CDBB" w14:textId="77777777" w:rsidTr="009D6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3FE858FD" w14:textId="77777777" w:rsidR="00D21A4A" w:rsidRPr="003E57EF" w:rsidRDefault="00D21A4A" w:rsidP="009D60DB">
            <w:pPr>
              <w:spacing w:before="120" w:after="120" w:line="240" w:lineRule="auto"/>
              <w:jc w:val="center"/>
              <w:rPr>
                <w:rFonts w:cs="Arial"/>
                <w:sz w:val="15"/>
                <w:szCs w:val="15"/>
                <w:lang w:val="en-US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double" w:sz="4" w:space="0" w:color="auto"/>
            </w:tcBorders>
          </w:tcPr>
          <w:p w14:paraId="4FAAB06F" w14:textId="77777777" w:rsidR="00D21A4A" w:rsidRPr="00A92F5B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A92F5B">
              <w:rPr>
                <w:rFonts w:cs="Arial"/>
                <w:sz w:val="16"/>
                <w:szCs w:val="16"/>
                <w:lang w:val="en-US"/>
              </w:rPr>
              <w:t>Kruskal-Wallis test</w:t>
            </w:r>
          </w:p>
        </w:tc>
        <w:tc>
          <w:tcPr>
            <w:tcW w:w="1435" w:type="dxa"/>
            <w:tcBorders>
              <w:top w:val="dotted" w:sz="4" w:space="0" w:color="auto"/>
              <w:bottom w:val="double" w:sz="4" w:space="0" w:color="auto"/>
            </w:tcBorders>
          </w:tcPr>
          <w:p w14:paraId="623F79F3" w14:textId="77777777" w:rsidR="00D21A4A" w:rsidRPr="00A92F5B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H (2) = 1.07,      </w:t>
            </w: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p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= 0.59</w:t>
            </w:r>
          </w:p>
        </w:tc>
        <w:tc>
          <w:tcPr>
            <w:tcW w:w="1435" w:type="dxa"/>
            <w:tcBorders>
              <w:top w:val="dotted" w:sz="4" w:space="0" w:color="auto"/>
              <w:bottom w:val="double" w:sz="4" w:space="0" w:color="auto"/>
            </w:tcBorders>
          </w:tcPr>
          <w:p w14:paraId="38364122" w14:textId="77777777" w:rsidR="00D21A4A" w:rsidRPr="00A92F5B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H (2) = 0.74,      </w:t>
            </w: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p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= 0.69</w:t>
            </w:r>
          </w:p>
        </w:tc>
        <w:tc>
          <w:tcPr>
            <w:tcW w:w="1436" w:type="dxa"/>
            <w:tcBorders>
              <w:top w:val="dotted" w:sz="4" w:space="0" w:color="auto"/>
              <w:bottom w:val="double" w:sz="4" w:space="0" w:color="auto"/>
            </w:tcBorders>
          </w:tcPr>
          <w:p w14:paraId="146D97BC" w14:textId="77777777" w:rsidR="00D21A4A" w:rsidRPr="00A92F5B" w:rsidRDefault="00D21A4A" w:rsidP="009D60D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H (2) = 0.14       </w:t>
            </w: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p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= 0.93</w:t>
            </w:r>
          </w:p>
        </w:tc>
      </w:tr>
    </w:tbl>
    <w:p w14:paraId="287B4EE2" w14:textId="77777777" w:rsidR="00D21A4A" w:rsidRPr="00AA432E" w:rsidRDefault="00D21A4A" w:rsidP="00D21A4A">
      <w:pPr>
        <w:spacing w:line="240" w:lineRule="auto"/>
        <w:rPr>
          <w:i/>
          <w:iCs/>
          <w:sz w:val="18"/>
          <w:szCs w:val="18"/>
          <w:lang w:val="en-US"/>
        </w:rPr>
      </w:pPr>
      <w:r w:rsidRPr="00AA432E">
        <w:rPr>
          <w:i/>
          <w:iCs/>
          <w:sz w:val="18"/>
          <w:szCs w:val="18"/>
          <w:vertAlign w:val="superscript"/>
          <w:lang w:val="en-US"/>
        </w:rPr>
        <w:t>1</w:t>
      </w:r>
      <w:r w:rsidRPr="00AA432E">
        <w:rPr>
          <w:i/>
          <w:iCs/>
          <w:sz w:val="18"/>
          <w:szCs w:val="18"/>
          <w:lang w:val="en-US"/>
        </w:rPr>
        <w:t xml:space="preserve"> Values are presented in mean </w:t>
      </w:r>
      <w:r w:rsidRPr="00AA432E">
        <w:rPr>
          <w:i/>
          <w:iCs/>
          <w:sz w:val="18"/>
          <w:szCs w:val="18"/>
          <w:lang w:val="en-US"/>
        </w:rPr>
        <w:sym w:font="Symbol" w:char="F0B1"/>
      </w:r>
      <w:r w:rsidRPr="00AA432E">
        <w:rPr>
          <w:i/>
          <w:iCs/>
          <w:sz w:val="18"/>
          <w:szCs w:val="18"/>
          <w:lang w:val="en-US"/>
        </w:rPr>
        <w:t xml:space="preserve"> SE</w:t>
      </w:r>
      <w:r>
        <w:rPr>
          <w:i/>
          <w:iCs/>
          <w:sz w:val="18"/>
          <w:szCs w:val="18"/>
          <w:lang w:val="en-US"/>
        </w:rPr>
        <w:t>M.</w:t>
      </w:r>
    </w:p>
    <w:p w14:paraId="6EEED9AE" w14:textId="77777777" w:rsidR="00A772D8" w:rsidRPr="003E57EF" w:rsidRDefault="00A772D8">
      <w:pPr>
        <w:spacing w:line="240" w:lineRule="auto"/>
        <w:rPr>
          <w:lang w:val="en-US"/>
        </w:rPr>
      </w:pPr>
      <w:bookmarkStart w:id="0" w:name="_GoBack"/>
      <w:bookmarkEnd w:id="0"/>
    </w:p>
    <w:sectPr w:rsidR="00A772D8" w:rsidRPr="003E57EF" w:rsidSect="00F874FA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FEE0" w14:textId="77777777" w:rsidR="00522927" w:rsidRDefault="00522927" w:rsidP="004B6F46">
      <w:pPr>
        <w:spacing w:after="0" w:line="240" w:lineRule="auto"/>
      </w:pPr>
      <w:r>
        <w:separator/>
      </w:r>
    </w:p>
  </w:endnote>
  <w:endnote w:type="continuationSeparator" w:id="0">
    <w:p w14:paraId="0FDE3643" w14:textId="77777777" w:rsidR="00522927" w:rsidRDefault="00522927" w:rsidP="004B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3820934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AA5B39" w14:textId="7727CB91" w:rsidR="007E766E" w:rsidRDefault="007E766E" w:rsidP="00486D6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0BD2FF" w14:textId="77777777" w:rsidR="007E766E" w:rsidRDefault="007E766E" w:rsidP="004B6F4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9836935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E57416" w14:textId="0EFA4AF4" w:rsidR="007E766E" w:rsidRDefault="007E766E" w:rsidP="00486D6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B7B96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8D9C849" w14:textId="77777777" w:rsidR="007E766E" w:rsidRDefault="007E766E" w:rsidP="004B6F4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1DE65" w14:textId="77777777" w:rsidR="00522927" w:rsidRDefault="00522927" w:rsidP="004B6F46">
      <w:pPr>
        <w:spacing w:after="0" w:line="240" w:lineRule="auto"/>
      </w:pPr>
      <w:r>
        <w:separator/>
      </w:r>
    </w:p>
  </w:footnote>
  <w:footnote w:type="continuationSeparator" w:id="0">
    <w:p w14:paraId="041391AE" w14:textId="77777777" w:rsidR="00522927" w:rsidRDefault="00522927" w:rsidP="004B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7A4"/>
    <w:multiLevelType w:val="multilevel"/>
    <w:tmpl w:val="880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8D087F"/>
    <w:multiLevelType w:val="hybridMultilevel"/>
    <w:tmpl w:val="2D6CF922"/>
    <w:lvl w:ilvl="0" w:tplc="91D8A3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95"/>
    <w:rsid w:val="00002AAF"/>
    <w:rsid w:val="000073AF"/>
    <w:rsid w:val="00014B70"/>
    <w:rsid w:val="00021F11"/>
    <w:rsid w:val="00051DF4"/>
    <w:rsid w:val="00061821"/>
    <w:rsid w:val="00067DC2"/>
    <w:rsid w:val="000706B0"/>
    <w:rsid w:val="0007216A"/>
    <w:rsid w:val="0007527D"/>
    <w:rsid w:val="000869C1"/>
    <w:rsid w:val="00087B35"/>
    <w:rsid w:val="00095299"/>
    <w:rsid w:val="000954EC"/>
    <w:rsid w:val="00095944"/>
    <w:rsid w:val="000A0E60"/>
    <w:rsid w:val="000A68D2"/>
    <w:rsid w:val="000A7AE6"/>
    <w:rsid w:val="000B4199"/>
    <w:rsid w:val="000D15D5"/>
    <w:rsid w:val="000D1939"/>
    <w:rsid w:val="000D1B6E"/>
    <w:rsid w:val="000F1078"/>
    <w:rsid w:val="000F3777"/>
    <w:rsid w:val="000F453F"/>
    <w:rsid w:val="0010604E"/>
    <w:rsid w:val="0012007A"/>
    <w:rsid w:val="00131BD1"/>
    <w:rsid w:val="001332EF"/>
    <w:rsid w:val="00136F60"/>
    <w:rsid w:val="001464CE"/>
    <w:rsid w:val="00152FBB"/>
    <w:rsid w:val="00153231"/>
    <w:rsid w:val="00156C46"/>
    <w:rsid w:val="00156E66"/>
    <w:rsid w:val="0016204E"/>
    <w:rsid w:val="001638F4"/>
    <w:rsid w:val="00164CDF"/>
    <w:rsid w:val="00165FD5"/>
    <w:rsid w:val="0017091C"/>
    <w:rsid w:val="001A5DDA"/>
    <w:rsid w:val="001B29AD"/>
    <w:rsid w:val="001C2A13"/>
    <w:rsid w:val="001D092E"/>
    <w:rsid w:val="001D63AB"/>
    <w:rsid w:val="001E2EA8"/>
    <w:rsid w:val="001F048D"/>
    <w:rsid w:val="001F164D"/>
    <w:rsid w:val="001F5C64"/>
    <w:rsid w:val="0021282F"/>
    <w:rsid w:val="00214840"/>
    <w:rsid w:val="002221E5"/>
    <w:rsid w:val="002245D5"/>
    <w:rsid w:val="00236FC3"/>
    <w:rsid w:val="00241761"/>
    <w:rsid w:val="0024192E"/>
    <w:rsid w:val="00242ABF"/>
    <w:rsid w:val="00250BBD"/>
    <w:rsid w:val="00261573"/>
    <w:rsid w:val="00261A10"/>
    <w:rsid w:val="002709D8"/>
    <w:rsid w:val="00270CB7"/>
    <w:rsid w:val="00275775"/>
    <w:rsid w:val="0028010C"/>
    <w:rsid w:val="002808E3"/>
    <w:rsid w:val="002859C7"/>
    <w:rsid w:val="002863BB"/>
    <w:rsid w:val="00287B47"/>
    <w:rsid w:val="002938EE"/>
    <w:rsid w:val="00295A03"/>
    <w:rsid w:val="002A09A2"/>
    <w:rsid w:val="002A4057"/>
    <w:rsid w:val="002A60ED"/>
    <w:rsid w:val="002B3A09"/>
    <w:rsid w:val="002B6174"/>
    <w:rsid w:val="002C23F9"/>
    <w:rsid w:val="002E5DB6"/>
    <w:rsid w:val="002E68D9"/>
    <w:rsid w:val="002F1DE5"/>
    <w:rsid w:val="002F2C34"/>
    <w:rsid w:val="003011DD"/>
    <w:rsid w:val="00301D2C"/>
    <w:rsid w:val="00303C51"/>
    <w:rsid w:val="00306532"/>
    <w:rsid w:val="00307F74"/>
    <w:rsid w:val="0031278E"/>
    <w:rsid w:val="00314DBB"/>
    <w:rsid w:val="00314EE8"/>
    <w:rsid w:val="00317AE3"/>
    <w:rsid w:val="00321DCA"/>
    <w:rsid w:val="00322FD5"/>
    <w:rsid w:val="00346E8A"/>
    <w:rsid w:val="00356B14"/>
    <w:rsid w:val="00360C4F"/>
    <w:rsid w:val="00373A0D"/>
    <w:rsid w:val="003763B7"/>
    <w:rsid w:val="003871A4"/>
    <w:rsid w:val="00391802"/>
    <w:rsid w:val="00394320"/>
    <w:rsid w:val="00396C54"/>
    <w:rsid w:val="003A1400"/>
    <w:rsid w:val="003B1806"/>
    <w:rsid w:val="003B22FE"/>
    <w:rsid w:val="003B7B96"/>
    <w:rsid w:val="003C1D5F"/>
    <w:rsid w:val="003C6111"/>
    <w:rsid w:val="003D33A9"/>
    <w:rsid w:val="003E1C9F"/>
    <w:rsid w:val="003E57EF"/>
    <w:rsid w:val="003E7DDA"/>
    <w:rsid w:val="003F404A"/>
    <w:rsid w:val="003F5903"/>
    <w:rsid w:val="003F78FA"/>
    <w:rsid w:val="00400830"/>
    <w:rsid w:val="004107E7"/>
    <w:rsid w:val="004121ED"/>
    <w:rsid w:val="00414297"/>
    <w:rsid w:val="00417727"/>
    <w:rsid w:val="004202DB"/>
    <w:rsid w:val="00435736"/>
    <w:rsid w:val="00436CEC"/>
    <w:rsid w:val="004427F0"/>
    <w:rsid w:val="0045237F"/>
    <w:rsid w:val="00462593"/>
    <w:rsid w:val="00465509"/>
    <w:rsid w:val="00471E76"/>
    <w:rsid w:val="00473C69"/>
    <w:rsid w:val="00480021"/>
    <w:rsid w:val="0048041E"/>
    <w:rsid w:val="00486D6A"/>
    <w:rsid w:val="00491406"/>
    <w:rsid w:val="00492C89"/>
    <w:rsid w:val="00493467"/>
    <w:rsid w:val="004960FC"/>
    <w:rsid w:val="004A0EBE"/>
    <w:rsid w:val="004A4699"/>
    <w:rsid w:val="004A4FB9"/>
    <w:rsid w:val="004B13F3"/>
    <w:rsid w:val="004B26FF"/>
    <w:rsid w:val="004B5976"/>
    <w:rsid w:val="004B6F46"/>
    <w:rsid w:val="004C365F"/>
    <w:rsid w:val="004C3B6F"/>
    <w:rsid w:val="004C52D3"/>
    <w:rsid w:val="004C64AD"/>
    <w:rsid w:val="004D2C59"/>
    <w:rsid w:val="004D7224"/>
    <w:rsid w:val="004E37C8"/>
    <w:rsid w:val="004F43D4"/>
    <w:rsid w:val="00500286"/>
    <w:rsid w:val="00522927"/>
    <w:rsid w:val="0053241A"/>
    <w:rsid w:val="00535074"/>
    <w:rsid w:val="00542152"/>
    <w:rsid w:val="00546175"/>
    <w:rsid w:val="00560618"/>
    <w:rsid w:val="00561AB2"/>
    <w:rsid w:val="005711C0"/>
    <w:rsid w:val="005766BD"/>
    <w:rsid w:val="00577EF9"/>
    <w:rsid w:val="005A1E1B"/>
    <w:rsid w:val="005A245B"/>
    <w:rsid w:val="005A3888"/>
    <w:rsid w:val="005C0752"/>
    <w:rsid w:val="005C0F13"/>
    <w:rsid w:val="005C2F1D"/>
    <w:rsid w:val="005D08F7"/>
    <w:rsid w:val="005D0BC2"/>
    <w:rsid w:val="005D7E10"/>
    <w:rsid w:val="005E0C6C"/>
    <w:rsid w:val="005E2E1D"/>
    <w:rsid w:val="005F22BE"/>
    <w:rsid w:val="005F33ED"/>
    <w:rsid w:val="005F58D7"/>
    <w:rsid w:val="00600652"/>
    <w:rsid w:val="00600865"/>
    <w:rsid w:val="00600C96"/>
    <w:rsid w:val="00610C51"/>
    <w:rsid w:val="00622AE0"/>
    <w:rsid w:val="00624CB7"/>
    <w:rsid w:val="00624D2B"/>
    <w:rsid w:val="0062623E"/>
    <w:rsid w:val="006308FE"/>
    <w:rsid w:val="00631348"/>
    <w:rsid w:val="00636E00"/>
    <w:rsid w:val="00637334"/>
    <w:rsid w:val="00651A69"/>
    <w:rsid w:val="00655BA4"/>
    <w:rsid w:val="00656042"/>
    <w:rsid w:val="00671447"/>
    <w:rsid w:val="0068167A"/>
    <w:rsid w:val="006A7927"/>
    <w:rsid w:val="006D1C62"/>
    <w:rsid w:val="006D67A3"/>
    <w:rsid w:val="006E1DCB"/>
    <w:rsid w:val="006E305E"/>
    <w:rsid w:val="00701C2D"/>
    <w:rsid w:val="007045C4"/>
    <w:rsid w:val="0071000E"/>
    <w:rsid w:val="00710CF9"/>
    <w:rsid w:val="007129CC"/>
    <w:rsid w:val="007245BE"/>
    <w:rsid w:val="00724C1C"/>
    <w:rsid w:val="00732BBE"/>
    <w:rsid w:val="00744F0B"/>
    <w:rsid w:val="00745A56"/>
    <w:rsid w:val="00746DB0"/>
    <w:rsid w:val="00756153"/>
    <w:rsid w:val="007662AD"/>
    <w:rsid w:val="00767931"/>
    <w:rsid w:val="00775681"/>
    <w:rsid w:val="007814D1"/>
    <w:rsid w:val="00781CD3"/>
    <w:rsid w:val="00782E0E"/>
    <w:rsid w:val="00797B89"/>
    <w:rsid w:val="007A0282"/>
    <w:rsid w:val="007A1E5F"/>
    <w:rsid w:val="007A3AF3"/>
    <w:rsid w:val="007A6B65"/>
    <w:rsid w:val="007B0893"/>
    <w:rsid w:val="007B7A5D"/>
    <w:rsid w:val="007C19F8"/>
    <w:rsid w:val="007D45F6"/>
    <w:rsid w:val="007E766E"/>
    <w:rsid w:val="007F0A5B"/>
    <w:rsid w:val="0080078E"/>
    <w:rsid w:val="0080302E"/>
    <w:rsid w:val="00804AE0"/>
    <w:rsid w:val="00805CA1"/>
    <w:rsid w:val="00815A8A"/>
    <w:rsid w:val="00816419"/>
    <w:rsid w:val="0082304F"/>
    <w:rsid w:val="00837279"/>
    <w:rsid w:val="008533C3"/>
    <w:rsid w:val="00855E0B"/>
    <w:rsid w:val="00856D6B"/>
    <w:rsid w:val="008611D1"/>
    <w:rsid w:val="008643E7"/>
    <w:rsid w:val="008725AE"/>
    <w:rsid w:val="00874807"/>
    <w:rsid w:val="0087788F"/>
    <w:rsid w:val="008817E8"/>
    <w:rsid w:val="008B72FB"/>
    <w:rsid w:val="008C40B2"/>
    <w:rsid w:val="008C5920"/>
    <w:rsid w:val="008D20AC"/>
    <w:rsid w:val="008E0280"/>
    <w:rsid w:val="008E2C32"/>
    <w:rsid w:val="009013B4"/>
    <w:rsid w:val="009050E9"/>
    <w:rsid w:val="00906BEA"/>
    <w:rsid w:val="0091017F"/>
    <w:rsid w:val="00910417"/>
    <w:rsid w:val="009143BF"/>
    <w:rsid w:val="0092008D"/>
    <w:rsid w:val="009309F7"/>
    <w:rsid w:val="0096419B"/>
    <w:rsid w:val="00967FDC"/>
    <w:rsid w:val="00995834"/>
    <w:rsid w:val="009A32B5"/>
    <w:rsid w:val="009B255B"/>
    <w:rsid w:val="009B517D"/>
    <w:rsid w:val="009C06B3"/>
    <w:rsid w:val="009C1267"/>
    <w:rsid w:val="009C3F95"/>
    <w:rsid w:val="009C6092"/>
    <w:rsid w:val="009D6879"/>
    <w:rsid w:val="009E0393"/>
    <w:rsid w:val="009E303B"/>
    <w:rsid w:val="009E6EA3"/>
    <w:rsid w:val="009F338F"/>
    <w:rsid w:val="009F35DE"/>
    <w:rsid w:val="00A01B65"/>
    <w:rsid w:val="00A0329D"/>
    <w:rsid w:val="00A0580D"/>
    <w:rsid w:val="00A07222"/>
    <w:rsid w:val="00A074FB"/>
    <w:rsid w:val="00A10EA9"/>
    <w:rsid w:val="00A11213"/>
    <w:rsid w:val="00A171BC"/>
    <w:rsid w:val="00A17E01"/>
    <w:rsid w:val="00A23D20"/>
    <w:rsid w:val="00A2491B"/>
    <w:rsid w:val="00A3336F"/>
    <w:rsid w:val="00A35D4E"/>
    <w:rsid w:val="00A36F35"/>
    <w:rsid w:val="00A421E6"/>
    <w:rsid w:val="00A43948"/>
    <w:rsid w:val="00A458C6"/>
    <w:rsid w:val="00A5487A"/>
    <w:rsid w:val="00A556DD"/>
    <w:rsid w:val="00A60895"/>
    <w:rsid w:val="00A62C0F"/>
    <w:rsid w:val="00A64DCC"/>
    <w:rsid w:val="00A772D8"/>
    <w:rsid w:val="00A7772A"/>
    <w:rsid w:val="00A8151C"/>
    <w:rsid w:val="00A83048"/>
    <w:rsid w:val="00A92F5B"/>
    <w:rsid w:val="00AA2500"/>
    <w:rsid w:val="00AA432E"/>
    <w:rsid w:val="00AB00C9"/>
    <w:rsid w:val="00AC7D74"/>
    <w:rsid w:val="00AD33F8"/>
    <w:rsid w:val="00AD66B0"/>
    <w:rsid w:val="00AE2C53"/>
    <w:rsid w:val="00AF0862"/>
    <w:rsid w:val="00B00559"/>
    <w:rsid w:val="00B02C86"/>
    <w:rsid w:val="00B06BB6"/>
    <w:rsid w:val="00B155CC"/>
    <w:rsid w:val="00B160DF"/>
    <w:rsid w:val="00B20C7C"/>
    <w:rsid w:val="00B25F21"/>
    <w:rsid w:val="00B3156C"/>
    <w:rsid w:val="00B55555"/>
    <w:rsid w:val="00B606C7"/>
    <w:rsid w:val="00B64FFC"/>
    <w:rsid w:val="00B67C2B"/>
    <w:rsid w:val="00B759D8"/>
    <w:rsid w:val="00B839E5"/>
    <w:rsid w:val="00B86B66"/>
    <w:rsid w:val="00B87616"/>
    <w:rsid w:val="00BA0A5F"/>
    <w:rsid w:val="00BB38A0"/>
    <w:rsid w:val="00BC3E3E"/>
    <w:rsid w:val="00BE174C"/>
    <w:rsid w:val="00BE7C05"/>
    <w:rsid w:val="00BF135F"/>
    <w:rsid w:val="00BF1C33"/>
    <w:rsid w:val="00BF2EE9"/>
    <w:rsid w:val="00C05039"/>
    <w:rsid w:val="00C11CCE"/>
    <w:rsid w:val="00C13F38"/>
    <w:rsid w:val="00C25B5D"/>
    <w:rsid w:val="00C25C3A"/>
    <w:rsid w:val="00C35CA9"/>
    <w:rsid w:val="00C45402"/>
    <w:rsid w:val="00C52DD0"/>
    <w:rsid w:val="00C56F3D"/>
    <w:rsid w:val="00C640F0"/>
    <w:rsid w:val="00C707EB"/>
    <w:rsid w:val="00C75C94"/>
    <w:rsid w:val="00C94FEF"/>
    <w:rsid w:val="00CB1B37"/>
    <w:rsid w:val="00CB2D2B"/>
    <w:rsid w:val="00CB320D"/>
    <w:rsid w:val="00CB5AF6"/>
    <w:rsid w:val="00CB7E45"/>
    <w:rsid w:val="00CC2919"/>
    <w:rsid w:val="00CC6673"/>
    <w:rsid w:val="00CD1955"/>
    <w:rsid w:val="00CD4523"/>
    <w:rsid w:val="00CD5619"/>
    <w:rsid w:val="00CE7674"/>
    <w:rsid w:val="00CF2D53"/>
    <w:rsid w:val="00CF47CE"/>
    <w:rsid w:val="00CF7374"/>
    <w:rsid w:val="00D052E1"/>
    <w:rsid w:val="00D055E0"/>
    <w:rsid w:val="00D10E4A"/>
    <w:rsid w:val="00D16979"/>
    <w:rsid w:val="00D21A4A"/>
    <w:rsid w:val="00D2424F"/>
    <w:rsid w:val="00D26ECE"/>
    <w:rsid w:val="00D27BFF"/>
    <w:rsid w:val="00D32FB6"/>
    <w:rsid w:val="00D4020E"/>
    <w:rsid w:val="00D47404"/>
    <w:rsid w:val="00D47C22"/>
    <w:rsid w:val="00D50B8B"/>
    <w:rsid w:val="00D540E6"/>
    <w:rsid w:val="00D54B6F"/>
    <w:rsid w:val="00D73214"/>
    <w:rsid w:val="00D733B3"/>
    <w:rsid w:val="00D73E8A"/>
    <w:rsid w:val="00D742A8"/>
    <w:rsid w:val="00D74CFC"/>
    <w:rsid w:val="00D767BE"/>
    <w:rsid w:val="00D92663"/>
    <w:rsid w:val="00D94FB4"/>
    <w:rsid w:val="00DA2C8A"/>
    <w:rsid w:val="00DA55F0"/>
    <w:rsid w:val="00DD03A3"/>
    <w:rsid w:val="00DE076B"/>
    <w:rsid w:val="00DF24E1"/>
    <w:rsid w:val="00E05C96"/>
    <w:rsid w:val="00E12746"/>
    <w:rsid w:val="00E20716"/>
    <w:rsid w:val="00E42157"/>
    <w:rsid w:val="00E423CC"/>
    <w:rsid w:val="00E47AB8"/>
    <w:rsid w:val="00E60606"/>
    <w:rsid w:val="00E616BD"/>
    <w:rsid w:val="00E62F07"/>
    <w:rsid w:val="00E70888"/>
    <w:rsid w:val="00E73318"/>
    <w:rsid w:val="00E86B6B"/>
    <w:rsid w:val="00E9193C"/>
    <w:rsid w:val="00EA70D7"/>
    <w:rsid w:val="00EB31D0"/>
    <w:rsid w:val="00EB400D"/>
    <w:rsid w:val="00EC1F8C"/>
    <w:rsid w:val="00EC2E90"/>
    <w:rsid w:val="00ED493F"/>
    <w:rsid w:val="00ED72B9"/>
    <w:rsid w:val="00EF49F0"/>
    <w:rsid w:val="00F04F47"/>
    <w:rsid w:val="00F07844"/>
    <w:rsid w:val="00F135AF"/>
    <w:rsid w:val="00F1598A"/>
    <w:rsid w:val="00F16731"/>
    <w:rsid w:val="00F33039"/>
    <w:rsid w:val="00F37386"/>
    <w:rsid w:val="00F46F3C"/>
    <w:rsid w:val="00F53B52"/>
    <w:rsid w:val="00F569DF"/>
    <w:rsid w:val="00F6282F"/>
    <w:rsid w:val="00F62B30"/>
    <w:rsid w:val="00F744F8"/>
    <w:rsid w:val="00F747B0"/>
    <w:rsid w:val="00F874FA"/>
    <w:rsid w:val="00F90703"/>
    <w:rsid w:val="00FB00B6"/>
    <w:rsid w:val="00FB0A35"/>
    <w:rsid w:val="00FC5A9E"/>
    <w:rsid w:val="00FC72C0"/>
    <w:rsid w:val="00FD35A5"/>
    <w:rsid w:val="00FD376E"/>
    <w:rsid w:val="00FD68BE"/>
    <w:rsid w:val="00FD76F5"/>
    <w:rsid w:val="00FE259B"/>
    <w:rsid w:val="00FF5705"/>
    <w:rsid w:val="00FF64D0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4AB6"/>
  <w15:docId w15:val="{6A86B822-60D9-43BA-B893-CD23130B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F95"/>
    <w:pPr>
      <w:spacing w:after="160" w:line="259" w:lineRule="auto"/>
    </w:pPr>
    <w:rPr>
      <w:rFonts w:ascii="Arial" w:hAnsi="Arial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0F1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3F95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C3F95"/>
    <w:rPr>
      <w:rFonts w:ascii="Arial" w:eastAsiaTheme="majorEastAsia" w:hAnsi="Arial" w:cstheme="majorBidi"/>
      <w:i/>
      <w:color w:val="000000" w:themeColor="text1"/>
      <w:sz w:val="22"/>
      <w:szCs w:val="26"/>
    </w:rPr>
  </w:style>
  <w:style w:type="character" w:styleId="Hyperlink">
    <w:name w:val="Hyperlink"/>
    <w:basedOn w:val="Absatz-Standardschriftart"/>
    <w:uiPriority w:val="99"/>
    <w:unhideWhenUsed/>
    <w:rsid w:val="009C3F9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F13"/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13"/>
    <w:rPr>
      <w:rFonts w:ascii="Arial" w:hAnsi="Arial"/>
      <w:color w:val="000000" w:themeColor="text1"/>
      <w:sz w:val="20"/>
      <w:szCs w:val="20"/>
    </w:rPr>
  </w:style>
  <w:style w:type="paragraph" w:styleId="Listenabsatz">
    <w:name w:val="List Paragraph"/>
    <w:basedOn w:val="Standard"/>
    <w:uiPriority w:val="34"/>
    <w:qFormat/>
    <w:rsid w:val="005F22B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F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2F1DE5"/>
    <w:pPr>
      <w:spacing w:line="240" w:lineRule="auto"/>
    </w:pPr>
    <w:rPr>
      <w:rFonts w:cs="Arial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F1DE5"/>
    <w:rPr>
      <w:rFonts w:ascii="Arial" w:hAnsi="Arial" w:cs="Arial"/>
      <w:color w:val="000000" w:themeColor="text1"/>
      <w:sz w:val="22"/>
      <w:szCs w:val="22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DF24E1"/>
    <w:pPr>
      <w:spacing w:after="200" w:line="240" w:lineRule="auto"/>
    </w:pPr>
    <w:rPr>
      <w:i/>
      <w:iCs/>
      <w:sz w:val="18"/>
      <w:szCs w:val="18"/>
    </w:rPr>
  </w:style>
  <w:style w:type="table" w:styleId="EinfacheTabelle2">
    <w:name w:val="Plain Table 2"/>
    <w:basedOn w:val="NormaleTabelle"/>
    <w:uiPriority w:val="42"/>
    <w:rsid w:val="00DF24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D54B6F"/>
    <w:rPr>
      <w:rFonts w:ascii="Arial" w:hAnsi="Arial"/>
      <w:color w:val="000000" w:themeColor="text1"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55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55F0"/>
    <w:rPr>
      <w:rFonts w:ascii="Arial" w:hAnsi="Arial"/>
      <w:b/>
      <w:bCs/>
      <w:color w:val="000000" w:themeColor="text1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B6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F46"/>
    <w:rPr>
      <w:rFonts w:ascii="Arial" w:hAnsi="Arial"/>
      <w:color w:val="000000" w:themeColor="text1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4B6F46"/>
  </w:style>
  <w:style w:type="character" w:styleId="Zeilennummer">
    <w:name w:val="line number"/>
    <w:basedOn w:val="Absatz-Standardschriftart"/>
    <w:uiPriority w:val="99"/>
    <w:semiHidden/>
    <w:unhideWhenUsed/>
    <w:rsid w:val="004B6F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DC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58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305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Drößler</dc:creator>
  <cp:keywords/>
  <dc:description/>
  <cp:lastModifiedBy>Univ.-Prof. Dr. Salah Amasheh</cp:lastModifiedBy>
  <cp:revision>2</cp:revision>
  <dcterms:created xsi:type="dcterms:W3CDTF">2022-05-02T08:59:00Z</dcterms:created>
  <dcterms:modified xsi:type="dcterms:W3CDTF">2022-05-02T08:59:00Z</dcterms:modified>
</cp:coreProperties>
</file>