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D7C43" w14:textId="0D343DD7" w:rsidR="00D64EB8" w:rsidRPr="00110A7C" w:rsidRDefault="00AF1E93">
      <w:pPr>
        <w:spacing w:after="280" w:line="240" w:lineRule="auto"/>
        <w:jc w:val="center"/>
        <w:rPr>
          <w:rFonts w:eastAsia="Times New Roman"/>
          <w:b/>
          <w:color w:val="000000"/>
          <w:sz w:val="44"/>
          <w:szCs w:val="44"/>
        </w:rPr>
      </w:pPr>
      <w:bookmarkStart w:id="0" w:name="_heading=h.gjdgxs" w:colFirst="0" w:colLast="0"/>
      <w:bookmarkEnd w:id="0"/>
      <w:r w:rsidRPr="00110A7C">
        <w:rPr>
          <w:rFonts w:eastAsia="Times New Roman"/>
          <w:b/>
          <w:color w:val="000000"/>
          <w:sz w:val="44"/>
          <w:szCs w:val="44"/>
        </w:rPr>
        <w:t xml:space="preserve">SUPPLEMENTARY </w:t>
      </w:r>
    </w:p>
    <w:p w14:paraId="334D7C44" w14:textId="7F5F0102" w:rsidR="00D64EB8" w:rsidRPr="00110A7C" w:rsidRDefault="00AF1E93">
      <w:pPr>
        <w:spacing w:after="280" w:line="240" w:lineRule="auto"/>
        <w:jc w:val="center"/>
        <w:rPr>
          <w:rFonts w:eastAsia="Times New Roman"/>
          <w:b/>
          <w:color w:val="000000"/>
          <w:sz w:val="24"/>
          <w:szCs w:val="24"/>
        </w:rPr>
      </w:pPr>
      <w:r w:rsidRPr="00110A7C">
        <w:rPr>
          <w:rFonts w:eastAsia="Times New Roman"/>
          <w:b/>
          <w:color w:val="000000"/>
          <w:sz w:val="24"/>
          <w:szCs w:val="24"/>
        </w:rPr>
        <w:t>The following material accompanies the article “Comparative Risks of Fracture among Direct Oral Anticoagulants</w:t>
      </w:r>
      <w:r w:rsidR="00B80658" w:rsidRPr="00110A7C">
        <w:rPr>
          <w:rFonts w:eastAsia="Times New Roman"/>
          <w:b/>
          <w:color w:val="000000"/>
          <w:sz w:val="24"/>
          <w:szCs w:val="24"/>
        </w:rPr>
        <w:t xml:space="preserve"> and warfarin</w:t>
      </w:r>
      <w:r w:rsidRPr="00110A7C">
        <w:rPr>
          <w:rFonts w:eastAsia="Times New Roman"/>
          <w:b/>
          <w:color w:val="000000"/>
          <w:sz w:val="24"/>
          <w:szCs w:val="24"/>
        </w:rPr>
        <w:t xml:space="preserve">: </w:t>
      </w:r>
      <w:r w:rsidR="00D162C0" w:rsidRPr="00110A7C">
        <w:rPr>
          <w:rFonts w:eastAsia="Times New Roman"/>
          <w:b/>
          <w:color w:val="000000"/>
          <w:sz w:val="24"/>
          <w:szCs w:val="24"/>
        </w:rPr>
        <w:t>A</w:t>
      </w:r>
      <w:r w:rsidRPr="00110A7C">
        <w:rPr>
          <w:rFonts w:eastAsia="Times New Roman"/>
          <w:b/>
          <w:color w:val="000000"/>
          <w:sz w:val="24"/>
          <w:szCs w:val="24"/>
        </w:rPr>
        <w:t xml:space="preserve"> Systematic Review and Network Meta-analysis”</w:t>
      </w:r>
    </w:p>
    <w:p w14:paraId="100C23F9" w14:textId="77777777" w:rsidR="00E73D30" w:rsidRDefault="00E73D3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113540F6" w14:textId="6C303272" w:rsidR="00E73D30" w:rsidRPr="00110A7C" w:rsidRDefault="00E73D30" w:rsidP="00E73D30">
      <w:pPr>
        <w:rPr>
          <w:rFonts w:eastAsia="Times New Roman"/>
          <w:b/>
          <w:sz w:val="32"/>
          <w:szCs w:val="32"/>
        </w:rPr>
      </w:pPr>
      <w:r w:rsidRPr="00110A7C">
        <w:rPr>
          <w:rFonts w:eastAsia="Times New Roman"/>
          <w:b/>
          <w:sz w:val="32"/>
          <w:szCs w:val="32"/>
        </w:rPr>
        <w:lastRenderedPageBreak/>
        <w:t>Table of 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952"/>
      </w:tblGrid>
      <w:tr w:rsidR="00110A7C" w:rsidRPr="00110A7C" w14:paraId="6FF69A46" w14:textId="77777777" w:rsidTr="00AB765A">
        <w:tc>
          <w:tcPr>
            <w:tcW w:w="9498" w:type="dxa"/>
          </w:tcPr>
          <w:p w14:paraId="5BB0C469" w14:textId="15DEC410" w:rsidR="00110A7C" w:rsidRPr="009E0054" w:rsidRDefault="00AB765A" w:rsidP="009E0054">
            <w:pPr>
              <w:spacing w:before="100" w:beforeAutospacing="1" w:after="100" w:afterAutospacing="1" w:line="240" w:lineRule="auto"/>
              <w:rPr>
                <w:rFonts w:eastAsia="Times New Roman"/>
                <w:b/>
                <w:sz w:val="24"/>
                <w:szCs w:val="24"/>
                <w:lang w:eastAsia="zh-TW"/>
              </w:rPr>
            </w:pPr>
            <w:r w:rsidRPr="009E0054">
              <w:rPr>
                <w:rFonts w:eastAsia="Times New Roman"/>
                <w:b/>
                <w:bCs/>
                <w:sz w:val="24"/>
                <w:szCs w:val="24"/>
              </w:rPr>
              <w:t>Supplementary</w:t>
            </w:r>
            <w:r w:rsidRPr="009E0054">
              <w:rPr>
                <w:rFonts w:eastAsia="Times New Roman" w:hint="eastAsia"/>
                <w:b/>
                <w:sz w:val="24"/>
                <w:szCs w:val="24"/>
                <w:lang w:eastAsia="zh-TW"/>
              </w:rPr>
              <w:t xml:space="preserve"> F</w:t>
            </w:r>
            <w:r w:rsidRPr="009E0054">
              <w:rPr>
                <w:rFonts w:eastAsia="Times New Roman"/>
                <w:b/>
                <w:sz w:val="24"/>
                <w:szCs w:val="24"/>
                <w:lang w:eastAsia="zh-TW"/>
              </w:rPr>
              <w:t xml:space="preserve">igure 1 </w:t>
            </w:r>
            <w:r w:rsidRPr="009E0054">
              <w:rPr>
                <w:rFonts w:eastAsia="Times New Roman"/>
                <w:bCs/>
                <w:sz w:val="24"/>
                <w:szCs w:val="24"/>
                <w:lang w:eastAsia="zh-TW"/>
              </w:rPr>
              <w:t>Risk of bias assessment of the included studies</w:t>
            </w:r>
          </w:p>
        </w:tc>
        <w:tc>
          <w:tcPr>
            <w:tcW w:w="952" w:type="dxa"/>
          </w:tcPr>
          <w:p w14:paraId="276BDC7E" w14:textId="35920A29" w:rsidR="00110A7C" w:rsidRPr="00AB765A" w:rsidRDefault="00DB2276" w:rsidP="00E73D30">
            <w:pPr>
              <w:rPr>
                <w:rFonts w:eastAsia="Times New Roman"/>
                <w:bCs/>
                <w:sz w:val="24"/>
                <w:szCs w:val="24"/>
              </w:rPr>
            </w:pPr>
            <w:r>
              <w:rPr>
                <w:rFonts w:eastAsia="Times New Roman" w:hint="eastAsia"/>
                <w:bCs/>
                <w:sz w:val="24"/>
                <w:szCs w:val="24"/>
              </w:rPr>
              <w:t>P</w:t>
            </w:r>
            <w:r>
              <w:rPr>
                <w:rFonts w:eastAsia="Times New Roman"/>
                <w:bCs/>
                <w:sz w:val="24"/>
                <w:szCs w:val="24"/>
              </w:rPr>
              <w:t>3</w:t>
            </w:r>
          </w:p>
        </w:tc>
      </w:tr>
      <w:tr w:rsidR="00AB765A" w:rsidRPr="00110A7C" w14:paraId="5A0B8142" w14:textId="77777777" w:rsidTr="00AB765A">
        <w:tc>
          <w:tcPr>
            <w:tcW w:w="9498" w:type="dxa"/>
          </w:tcPr>
          <w:p w14:paraId="1053BD27" w14:textId="159B3094" w:rsidR="00AB765A" w:rsidRPr="009E0054" w:rsidRDefault="00AB765A" w:rsidP="009E0054">
            <w:pPr>
              <w:spacing w:before="100" w:beforeAutospacing="1" w:after="100" w:afterAutospacing="1" w:line="240" w:lineRule="auto"/>
              <w:rPr>
                <w:rFonts w:eastAsia="Times New Roman"/>
                <w:b/>
                <w:sz w:val="24"/>
                <w:szCs w:val="24"/>
              </w:rPr>
            </w:pPr>
            <w:r w:rsidRPr="009E0054">
              <w:rPr>
                <w:rFonts w:eastAsia="Times"/>
                <w:b/>
                <w:color w:val="000000"/>
                <w:sz w:val="24"/>
                <w:szCs w:val="24"/>
              </w:rPr>
              <w:t xml:space="preserve">Supplementary Figure 2 </w:t>
            </w:r>
            <w:r w:rsidRPr="009E0054">
              <w:rPr>
                <w:rFonts w:eastAsia="Times"/>
                <w:bCs/>
                <w:color w:val="000000"/>
                <w:sz w:val="24"/>
                <w:szCs w:val="24"/>
              </w:rPr>
              <w:t>Rank plot</w:t>
            </w:r>
          </w:p>
        </w:tc>
        <w:tc>
          <w:tcPr>
            <w:tcW w:w="952" w:type="dxa"/>
          </w:tcPr>
          <w:p w14:paraId="778C3CF5" w14:textId="516ACBA2" w:rsidR="00AB765A" w:rsidRPr="00AB765A" w:rsidRDefault="00DB2276" w:rsidP="00E73D30">
            <w:pPr>
              <w:rPr>
                <w:rFonts w:eastAsia="Times New Roman"/>
                <w:bCs/>
                <w:sz w:val="24"/>
                <w:szCs w:val="24"/>
              </w:rPr>
            </w:pPr>
            <w:r>
              <w:rPr>
                <w:rFonts w:eastAsia="Times New Roman" w:hint="eastAsia"/>
                <w:bCs/>
                <w:sz w:val="24"/>
                <w:szCs w:val="24"/>
              </w:rPr>
              <w:t>P</w:t>
            </w:r>
            <w:r>
              <w:rPr>
                <w:rFonts w:eastAsia="Times New Roman"/>
                <w:bCs/>
                <w:sz w:val="24"/>
                <w:szCs w:val="24"/>
              </w:rPr>
              <w:t>5</w:t>
            </w:r>
          </w:p>
        </w:tc>
      </w:tr>
      <w:tr w:rsidR="009E0054" w:rsidRPr="00110A7C" w14:paraId="1F2F150E" w14:textId="77777777" w:rsidTr="00AB765A">
        <w:tc>
          <w:tcPr>
            <w:tcW w:w="9498" w:type="dxa"/>
          </w:tcPr>
          <w:p w14:paraId="50B9889A" w14:textId="49FE2298" w:rsidR="009E0054" w:rsidRPr="009E0054" w:rsidRDefault="009E0054" w:rsidP="009E0054">
            <w:pPr>
              <w:spacing w:before="100" w:beforeAutospacing="1" w:after="100" w:afterAutospacing="1" w:line="240" w:lineRule="auto"/>
              <w:rPr>
                <w:rFonts w:eastAsia="Times"/>
                <w:b/>
                <w:bCs/>
                <w:sz w:val="24"/>
                <w:szCs w:val="24"/>
              </w:rPr>
            </w:pPr>
            <w:r w:rsidRPr="009E0054">
              <w:rPr>
                <w:rFonts w:eastAsia="Times"/>
                <w:b/>
                <w:bCs/>
                <w:sz w:val="24"/>
                <w:szCs w:val="24"/>
              </w:rPr>
              <w:t xml:space="preserve">Supplementary Figure 3 </w:t>
            </w:r>
            <w:r w:rsidRPr="009E0054">
              <w:rPr>
                <w:rFonts w:eastAsia="Times"/>
                <w:sz w:val="24"/>
                <w:szCs w:val="24"/>
              </w:rPr>
              <w:t xml:space="preserve">Forest plot of network meta-analysis results </w:t>
            </w:r>
          </w:p>
        </w:tc>
        <w:tc>
          <w:tcPr>
            <w:tcW w:w="952" w:type="dxa"/>
          </w:tcPr>
          <w:p w14:paraId="78BA53D5" w14:textId="4066FE53" w:rsidR="009E0054" w:rsidRPr="00AB765A" w:rsidRDefault="00DB2276" w:rsidP="00E73D30">
            <w:pPr>
              <w:rPr>
                <w:rFonts w:eastAsia="Times New Roman"/>
                <w:bCs/>
                <w:sz w:val="24"/>
                <w:szCs w:val="24"/>
              </w:rPr>
            </w:pPr>
            <w:r>
              <w:rPr>
                <w:rFonts w:eastAsia="Times New Roman" w:hint="eastAsia"/>
                <w:bCs/>
                <w:sz w:val="24"/>
                <w:szCs w:val="24"/>
              </w:rPr>
              <w:t>P</w:t>
            </w:r>
            <w:r>
              <w:rPr>
                <w:rFonts w:eastAsia="Times New Roman"/>
                <w:bCs/>
                <w:sz w:val="24"/>
                <w:szCs w:val="24"/>
              </w:rPr>
              <w:t>7</w:t>
            </w:r>
          </w:p>
        </w:tc>
      </w:tr>
      <w:tr w:rsidR="009E0054" w:rsidRPr="00110A7C" w14:paraId="5A46B94F" w14:textId="77777777" w:rsidTr="00AB765A">
        <w:tc>
          <w:tcPr>
            <w:tcW w:w="9498" w:type="dxa"/>
          </w:tcPr>
          <w:p w14:paraId="6DCFB127" w14:textId="6B5F2F04" w:rsidR="009E0054" w:rsidRPr="009E0054" w:rsidRDefault="009E0054" w:rsidP="009E0054">
            <w:pPr>
              <w:pBdr>
                <w:top w:val="nil"/>
                <w:left w:val="nil"/>
                <w:bottom w:val="nil"/>
                <w:right w:val="nil"/>
                <w:between w:val="nil"/>
              </w:pBdr>
              <w:spacing w:before="100" w:beforeAutospacing="1" w:after="100" w:afterAutospacing="1" w:line="240" w:lineRule="auto"/>
              <w:rPr>
                <w:rFonts w:eastAsia="Times"/>
                <w:b/>
                <w:color w:val="000000"/>
                <w:sz w:val="24"/>
                <w:szCs w:val="24"/>
              </w:rPr>
            </w:pPr>
            <w:r w:rsidRPr="009E0054">
              <w:rPr>
                <w:rFonts w:eastAsia="Times"/>
                <w:b/>
                <w:color w:val="000000"/>
                <w:sz w:val="24"/>
                <w:szCs w:val="24"/>
              </w:rPr>
              <w:t xml:space="preserve">Supplementary Figure 4: </w:t>
            </w:r>
            <w:r w:rsidRPr="009E0054">
              <w:rPr>
                <w:rFonts w:eastAsia="Times"/>
                <w:bCs/>
                <w:color w:val="000000"/>
                <w:sz w:val="24"/>
                <w:szCs w:val="24"/>
              </w:rPr>
              <w:t>Publication bias</w:t>
            </w:r>
          </w:p>
        </w:tc>
        <w:tc>
          <w:tcPr>
            <w:tcW w:w="952" w:type="dxa"/>
          </w:tcPr>
          <w:p w14:paraId="53CC28D1" w14:textId="39FAF846" w:rsidR="009E0054" w:rsidRDefault="00DB2276" w:rsidP="00E73D30">
            <w:pPr>
              <w:rPr>
                <w:rFonts w:eastAsia="Times New Roman"/>
                <w:bCs/>
                <w:sz w:val="24"/>
                <w:szCs w:val="24"/>
              </w:rPr>
            </w:pPr>
            <w:r>
              <w:rPr>
                <w:rFonts w:eastAsia="Times New Roman" w:hint="eastAsia"/>
                <w:bCs/>
                <w:sz w:val="24"/>
                <w:szCs w:val="24"/>
              </w:rPr>
              <w:t>P</w:t>
            </w:r>
            <w:r>
              <w:rPr>
                <w:rFonts w:eastAsia="Times New Roman"/>
                <w:bCs/>
                <w:sz w:val="24"/>
                <w:szCs w:val="24"/>
              </w:rPr>
              <w:t>10</w:t>
            </w:r>
          </w:p>
        </w:tc>
      </w:tr>
      <w:tr w:rsidR="00110A7C" w:rsidRPr="00110A7C" w14:paraId="70486592" w14:textId="77777777" w:rsidTr="00AB765A">
        <w:tc>
          <w:tcPr>
            <w:tcW w:w="9498" w:type="dxa"/>
          </w:tcPr>
          <w:p w14:paraId="62895ABA" w14:textId="5FA987DB" w:rsidR="00110A7C" w:rsidRPr="009E0054" w:rsidRDefault="009E0054" w:rsidP="00DB2276">
            <w:pPr>
              <w:spacing w:before="100" w:beforeAutospacing="1" w:after="100" w:afterAutospacing="1" w:line="240" w:lineRule="auto"/>
              <w:ind w:left="2450" w:hangingChars="1017" w:hanging="2450"/>
              <w:rPr>
                <w:rFonts w:eastAsia="Times New Roman"/>
                <w:b/>
                <w:sz w:val="24"/>
                <w:szCs w:val="24"/>
              </w:rPr>
            </w:pPr>
            <w:r w:rsidRPr="009E0054">
              <w:rPr>
                <w:rFonts w:asciiTheme="minorHAnsi" w:eastAsia="Times New Roman" w:hAnsiTheme="minorHAnsi" w:cstheme="minorHAnsi"/>
                <w:b/>
                <w:sz w:val="24"/>
                <w:szCs w:val="24"/>
              </w:rPr>
              <w:t xml:space="preserve">Supplementary Table 1 </w:t>
            </w:r>
            <w:r w:rsidRPr="009E0054">
              <w:rPr>
                <w:rFonts w:asciiTheme="minorHAnsi" w:eastAsia="Times New Roman" w:hAnsiTheme="minorHAnsi" w:cstheme="minorHAnsi"/>
                <w:bCs/>
                <w:sz w:val="24"/>
                <w:szCs w:val="24"/>
              </w:rPr>
              <w:t xml:space="preserve">Electronic </w:t>
            </w:r>
            <w:r w:rsidR="00D749F1">
              <w:rPr>
                <w:rFonts w:asciiTheme="minorHAnsi" w:eastAsia="Times New Roman" w:hAnsiTheme="minorHAnsi" w:cstheme="minorHAnsi"/>
                <w:bCs/>
                <w:sz w:val="24"/>
                <w:szCs w:val="24"/>
              </w:rPr>
              <w:t xml:space="preserve">database </w:t>
            </w:r>
            <w:r w:rsidRPr="009E0054">
              <w:rPr>
                <w:rFonts w:asciiTheme="minorHAnsi" w:eastAsia="Times New Roman" w:hAnsiTheme="minorHAnsi" w:cstheme="minorHAnsi"/>
                <w:bCs/>
                <w:sz w:val="24"/>
                <w:szCs w:val="24"/>
              </w:rPr>
              <w:t>search strategy</w:t>
            </w:r>
          </w:p>
        </w:tc>
        <w:tc>
          <w:tcPr>
            <w:tcW w:w="952" w:type="dxa"/>
          </w:tcPr>
          <w:p w14:paraId="4A6A6F9B" w14:textId="5BA1B625" w:rsidR="00110A7C" w:rsidRPr="00DB2276" w:rsidRDefault="00DB2276" w:rsidP="00E73D30">
            <w:pPr>
              <w:rPr>
                <w:rFonts w:eastAsia="Times New Roman"/>
                <w:bCs/>
                <w:sz w:val="24"/>
                <w:szCs w:val="24"/>
              </w:rPr>
            </w:pPr>
            <w:r w:rsidRPr="00DB2276">
              <w:rPr>
                <w:rFonts w:eastAsia="Times New Roman" w:hint="eastAsia"/>
                <w:bCs/>
                <w:sz w:val="24"/>
                <w:szCs w:val="24"/>
              </w:rPr>
              <w:t>P</w:t>
            </w:r>
            <w:r w:rsidRPr="00DB2276">
              <w:rPr>
                <w:rFonts w:eastAsia="Times New Roman"/>
                <w:bCs/>
                <w:sz w:val="24"/>
                <w:szCs w:val="24"/>
              </w:rPr>
              <w:t>12</w:t>
            </w:r>
          </w:p>
        </w:tc>
      </w:tr>
      <w:tr w:rsidR="00110A7C" w:rsidRPr="00110A7C" w14:paraId="1F3F3AF5" w14:textId="77777777" w:rsidTr="00AB765A">
        <w:tc>
          <w:tcPr>
            <w:tcW w:w="9498" w:type="dxa"/>
          </w:tcPr>
          <w:p w14:paraId="246D9132" w14:textId="76E39DDB" w:rsidR="00110A7C" w:rsidRPr="009E0054" w:rsidRDefault="009E0054" w:rsidP="00DB2276">
            <w:pPr>
              <w:spacing w:before="100" w:beforeAutospacing="1" w:after="100" w:afterAutospacing="1" w:line="240" w:lineRule="auto"/>
              <w:ind w:left="2450" w:hangingChars="1017" w:hanging="2450"/>
              <w:rPr>
                <w:rFonts w:eastAsia="Times New Roman"/>
                <w:b/>
                <w:sz w:val="24"/>
                <w:szCs w:val="24"/>
              </w:rPr>
            </w:pPr>
            <w:r w:rsidRPr="009E0054">
              <w:rPr>
                <w:rFonts w:eastAsia="Times New Roman"/>
                <w:b/>
                <w:sz w:val="24"/>
                <w:szCs w:val="24"/>
              </w:rPr>
              <w:t xml:space="preserve">Supplementary Table 2 </w:t>
            </w:r>
            <w:r w:rsidRPr="009E0054">
              <w:rPr>
                <w:rFonts w:eastAsia="Times New Roman"/>
                <w:sz w:val="24"/>
                <w:szCs w:val="24"/>
              </w:rPr>
              <w:t>Excluded studies with reasons</w:t>
            </w:r>
          </w:p>
        </w:tc>
        <w:tc>
          <w:tcPr>
            <w:tcW w:w="952" w:type="dxa"/>
          </w:tcPr>
          <w:p w14:paraId="1A67E815" w14:textId="196F166D" w:rsidR="00110A7C" w:rsidRPr="00E1445A" w:rsidRDefault="00DB2276" w:rsidP="00E73D30">
            <w:pPr>
              <w:rPr>
                <w:rFonts w:eastAsia="Times New Roman"/>
                <w:bCs/>
                <w:sz w:val="24"/>
                <w:szCs w:val="24"/>
              </w:rPr>
            </w:pPr>
            <w:r w:rsidRPr="00E1445A">
              <w:rPr>
                <w:rFonts w:eastAsia="Times New Roman" w:hint="eastAsia"/>
                <w:bCs/>
                <w:sz w:val="24"/>
                <w:szCs w:val="24"/>
              </w:rPr>
              <w:t>P</w:t>
            </w:r>
            <w:r w:rsidRPr="00E1445A">
              <w:rPr>
                <w:rFonts w:eastAsia="Times New Roman"/>
                <w:bCs/>
                <w:sz w:val="24"/>
                <w:szCs w:val="24"/>
              </w:rPr>
              <w:t>15</w:t>
            </w:r>
          </w:p>
        </w:tc>
      </w:tr>
      <w:tr w:rsidR="00110A7C" w:rsidRPr="00110A7C" w14:paraId="435F0F15" w14:textId="77777777" w:rsidTr="00AB765A">
        <w:tc>
          <w:tcPr>
            <w:tcW w:w="9498" w:type="dxa"/>
          </w:tcPr>
          <w:p w14:paraId="57C58DDD" w14:textId="62CE5EB7" w:rsidR="00110A7C" w:rsidRPr="009E0054" w:rsidRDefault="009E0054" w:rsidP="00DB2276">
            <w:pPr>
              <w:spacing w:before="100" w:beforeAutospacing="1" w:after="100" w:afterAutospacing="1" w:line="240" w:lineRule="auto"/>
              <w:ind w:left="2450" w:hangingChars="1017" w:hanging="2450"/>
              <w:rPr>
                <w:rFonts w:eastAsia="Times New Roman"/>
                <w:b/>
                <w:sz w:val="24"/>
                <w:szCs w:val="24"/>
              </w:rPr>
            </w:pPr>
            <w:r w:rsidRPr="009E0054">
              <w:rPr>
                <w:rFonts w:eastAsia="Times New Roman"/>
                <w:b/>
                <w:sz w:val="24"/>
                <w:szCs w:val="24"/>
              </w:rPr>
              <w:t>Supplementa</w:t>
            </w:r>
            <w:r w:rsidR="00DB2276">
              <w:rPr>
                <w:rFonts w:eastAsia="Times New Roman"/>
                <w:b/>
                <w:sz w:val="24"/>
                <w:szCs w:val="24"/>
              </w:rPr>
              <w:t>ry</w:t>
            </w:r>
            <w:r w:rsidRPr="009E0054">
              <w:rPr>
                <w:rFonts w:eastAsia="Times New Roman"/>
                <w:b/>
                <w:sz w:val="24"/>
                <w:szCs w:val="24"/>
              </w:rPr>
              <w:t xml:space="preserve"> Table 3 </w:t>
            </w:r>
            <w:r w:rsidRPr="009E0054">
              <w:rPr>
                <w:rFonts w:eastAsia="Times New Roman"/>
                <w:bCs/>
                <w:sz w:val="24"/>
                <w:szCs w:val="24"/>
              </w:rPr>
              <w:t>Descriptions of the included studies</w:t>
            </w:r>
          </w:p>
        </w:tc>
        <w:tc>
          <w:tcPr>
            <w:tcW w:w="952" w:type="dxa"/>
          </w:tcPr>
          <w:p w14:paraId="50E02E5A" w14:textId="4703FA34" w:rsidR="00110A7C" w:rsidRPr="00E1445A" w:rsidRDefault="00DB2276" w:rsidP="00E73D30">
            <w:pPr>
              <w:rPr>
                <w:rFonts w:eastAsia="Times New Roman"/>
                <w:bCs/>
                <w:sz w:val="24"/>
                <w:szCs w:val="24"/>
              </w:rPr>
            </w:pPr>
            <w:r w:rsidRPr="00E1445A">
              <w:rPr>
                <w:rFonts w:eastAsia="Times New Roman" w:hint="eastAsia"/>
                <w:bCs/>
                <w:sz w:val="24"/>
                <w:szCs w:val="24"/>
              </w:rPr>
              <w:t>P</w:t>
            </w:r>
            <w:r w:rsidRPr="00E1445A">
              <w:rPr>
                <w:rFonts w:eastAsia="Times New Roman"/>
                <w:bCs/>
                <w:sz w:val="24"/>
                <w:szCs w:val="24"/>
              </w:rPr>
              <w:t>16</w:t>
            </w:r>
          </w:p>
        </w:tc>
      </w:tr>
      <w:tr w:rsidR="00110A7C" w:rsidRPr="00110A7C" w14:paraId="19E1292C" w14:textId="77777777" w:rsidTr="00AB765A">
        <w:tc>
          <w:tcPr>
            <w:tcW w:w="9498" w:type="dxa"/>
          </w:tcPr>
          <w:p w14:paraId="30D2710C" w14:textId="0CA7E331" w:rsidR="00110A7C" w:rsidRPr="009E0054" w:rsidRDefault="009E0054" w:rsidP="00DB2276">
            <w:pPr>
              <w:spacing w:before="100" w:beforeAutospacing="1" w:after="100" w:afterAutospacing="1" w:line="240" w:lineRule="auto"/>
              <w:ind w:left="2450" w:hangingChars="1017" w:hanging="2450"/>
              <w:rPr>
                <w:rFonts w:eastAsia="Times New Roman"/>
                <w:sz w:val="24"/>
                <w:szCs w:val="24"/>
              </w:rPr>
            </w:pPr>
            <w:r w:rsidRPr="009E0054">
              <w:rPr>
                <w:rFonts w:eastAsia="Times New Roman"/>
                <w:b/>
                <w:sz w:val="24"/>
                <w:szCs w:val="24"/>
              </w:rPr>
              <w:t>Supplementa</w:t>
            </w:r>
            <w:r w:rsidR="00DB2276">
              <w:rPr>
                <w:rFonts w:eastAsia="Times New Roman"/>
                <w:b/>
                <w:sz w:val="24"/>
                <w:szCs w:val="24"/>
              </w:rPr>
              <w:t>ry</w:t>
            </w:r>
            <w:r w:rsidRPr="009E0054">
              <w:rPr>
                <w:rFonts w:eastAsia="Times New Roman"/>
                <w:b/>
                <w:sz w:val="24"/>
                <w:szCs w:val="24"/>
              </w:rPr>
              <w:t xml:space="preserve"> Table 4</w:t>
            </w:r>
            <w:r w:rsidRPr="009E0054">
              <w:rPr>
                <w:rFonts w:eastAsia="Times New Roman"/>
                <w:sz w:val="24"/>
                <w:szCs w:val="24"/>
              </w:rPr>
              <w:t xml:space="preserve"> Patient characteristics included in the studies</w:t>
            </w:r>
            <w:r w:rsidR="00110A7C" w:rsidRPr="009E0054">
              <w:rPr>
                <w:rFonts w:eastAsia="Times New Roman"/>
                <w:b/>
                <w:sz w:val="24"/>
                <w:szCs w:val="24"/>
              </w:rPr>
              <w:t xml:space="preserve"> </w:t>
            </w:r>
          </w:p>
        </w:tc>
        <w:tc>
          <w:tcPr>
            <w:tcW w:w="952" w:type="dxa"/>
          </w:tcPr>
          <w:p w14:paraId="144799BA" w14:textId="6DE229C0" w:rsidR="00110A7C" w:rsidRPr="00E1445A" w:rsidRDefault="00DB2276" w:rsidP="00E73D30">
            <w:pPr>
              <w:rPr>
                <w:rFonts w:eastAsia="Times New Roman"/>
                <w:bCs/>
                <w:sz w:val="24"/>
                <w:szCs w:val="24"/>
              </w:rPr>
            </w:pPr>
            <w:r w:rsidRPr="00E1445A">
              <w:rPr>
                <w:rFonts w:eastAsia="Times New Roman" w:hint="eastAsia"/>
                <w:bCs/>
                <w:sz w:val="24"/>
                <w:szCs w:val="24"/>
              </w:rPr>
              <w:t>P</w:t>
            </w:r>
            <w:r w:rsidRPr="00E1445A">
              <w:rPr>
                <w:rFonts w:eastAsia="Times New Roman"/>
                <w:bCs/>
                <w:sz w:val="24"/>
                <w:szCs w:val="24"/>
              </w:rPr>
              <w:t>21</w:t>
            </w:r>
          </w:p>
        </w:tc>
      </w:tr>
      <w:tr w:rsidR="00110A7C" w:rsidRPr="00110A7C" w14:paraId="023916E1" w14:textId="77777777" w:rsidTr="00AB765A">
        <w:tc>
          <w:tcPr>
            <w:tcW w:w="9498" w:type="dxa"/>
          </w:tcPr>
          <w:p w14:paraId="6DF54417" w14:textId="21665431" w:rsidR="00110A7C" w:rsidRPr="009E0054" w:rsidRDefault="009E0054" w:rsidP="00DB2276">
            <w:pPr>
              <w:spacing w:before="100" w:beforeAutospacing="1" w:after="100" w:afterAutospacing="1" w:line="240" w:lineRule="auto"/>
              <w:ind w:left="2450" w:hangingChars="1017" w:hanging="2450"/>
              <w:rPr>
                <w:rFonts w:eastAsia="Times New Roman"/>
                <w:b/>
                <w:sz w:val="24"/>
                <w:szCs w:val="24"/>
              </w:rPr>
            </w:pPr>
            <w:r w:rsidRPr="009E0054">
              <w:rPr>
                <w:rFonts w:eastAsia="Times New Roman"/>
                <w:b/>
                <w:sz w:val="24"/>
                <w:szCs w:val="24"/>
              </w:rPr>
              <w:t>Supplementa</w:t>
            </w:r>
            <w:r w:rsidR="00DB2276">
              <w:rPr>
                <w:rFonts w:eastAsia="Times New Roman"/>
                <w:b/>
                <w:sz w:val="24"/>
                <w:szCs w:val="24"/>
              </w:rPr>
              <w:t>ry</w:t>
            </w:r>
            <w:r w:rsidRPr="009E0054">
              <w:rPr>
                <w:rFonts w:eastAsia="Times New Roman"/>
                <w:b/>
                <w:sz w:val="24"/>
                <w:szCs w:val="24"/>
              </w:rPr>
              <w:t xml:space="preserve"> Table 5</w:t>
            </w:r>
            <w:r w:rsidRPr="009E0054">
              <w:rPr>
                <w:rFonts w:eastAsia="Times New Roman"/>
                <w:sz w:val="24"/>
                <w:szCs w:val="24"/>
              </w:rPr>
              <w:t xml:space="preserve"> Risk of bias assessment according to Newcastle-Ottawa Quality Assessment Scale for cohort studies</w:t>
            </w:r>
          </w:p>
        </w:tc>
        <w:tc>
          <w:tcPr>
            <w:tcW w:w="952" w:type="dxa"/>
          </w:tcPr>
          <w:p w14:paraId="75420EA7" w14:textId="5B25713B" w:rsidR="00110A7C" w:rsidRPr="00E1445A" w:rsidRDefault="00DB2276" w:rsidP="00E73D30">
            <w:pPr>
              <w:rPr>
                <w:rFonts w:eastAsia="Times New Roman"/>
                <w:bCs/>
                <w:sz w:val="24"/>
                <w:szCs w:val="24"/>
              </w:rPr>
            </w:pPr>
            <w:r w:rsidRPr="00E1445A">
              <w:rPr>
                <w:rFonts w:eastAsia="Times New Roman" w:hint="eastAsia"/>
                <w:bCs/>
                <w:sz w:val="24"/>
                <w:szCs w:val="24"/>
              </w:rPr>
              <w:t>P</w:t>
            </w:r>
            <w:r w:rsidRPr="00E1445A">
              <w:rPr>
                <w:rFonts w:eastAsia="Times New Roman"/>
                <w:bCs/>
                <w:sz w:val="24"/>
                <w:szCs w:val="24"/>
              </w:rPr>
              <w:t>23</w:t>
            </w:r>
          </w:p>
        </w:tc>
      </w:tr>
      <w:tr w:rsidR="00110A7C" w:rsidRPr="00110A7C" w14:paraId="261374A1" w14:textId="77777777" w:rsidTr="00AB765A">
        <w:tc>
          <w:tcPr>
            <w:tcW w:w="9498" w:type="dxa"/>
          </w:tcPr>
          <w:p w14:paraId="632F731A" w14:textId="35C4B213" w:rsidR="00110A7C" w:rsidRPr="009E0054" w:rsidRDefault="009E0054" w:rsidP="00DB2276">
            <w:pPr>
              <w:pBdr>
                <w:top w:val="nil"/>
                <w:left w:val="nil"/>
                <w:bottom w:val="nil"/>
                <w:right w:val="nil"/>
                <w:between w:val="nil"/>
              </w:pBdr>
              <w:spacing w:before="100" w:beforeAutospacing="1" w:after="100" w:afterAutospacing="1" w:line="240" w:lineRule="auto"/>
              <w:ind w:left="2450" w:hangingChars="1017" w:hanging="2450"/>
              <w:rPr>
                <w:rFonts w:eastAsia="PMingLiU"/>
                <w:bCs/>
                <w:color w:val="000000"/>
                <w:sz w:val="24"/>
                <w:szCs w:val="24"/>
              </w:rPr>
            </w:pPr>
            <w:r w:rsidRPr="009E0054">
              <w:rPr>
                <w:rFonts w:eastAsia="Times"/>
                <w:b/>
                <w:color w:val="000000"/>
                <w:sz w:val="24"/>
                <w:szCs w:val="24"/>
              </w:rPr>
              <w:t xml:space="preserve">Supplementary Table 6 </w:t>
            </w:r>
            <w:r w:rsidRPr="009E0054">
              <w:rPr>
                <w:rFonts w:eastAsia="Times"/>
                <w:bCs/>
                <w:color w:val="000000"/>
                <w:sz w:val="24"/>
                <w:szCs w:val="24"/>
              </w:rPr>
              <w:t>Pairwise meta-analysis of risk ratio (95% CI) for fractures</w:t>
            </w:r>
          </w:p>
        </w:tc>
        <w:tc>
          <w:tcPr>
            <w:tcW w:w="952" w:type="dxa"/>
          </w:tcPr>
          <w:p w14:paraId="2E5FA396" w14:textId="40B3AA51" w:rsidR="00110A7C" w:rsidRPr="00E1445A" w:rsidRDefault="00DB2276" w:rsidP="00E73D30">
            <w:pPr>
              <w:rPr>
                <w:rFonts w:eastAsia="Times New Roman"/>
                <w:bCs/>
                <w:sz w:val="24"/>
                <w:szCs w:val="24"/>
              </w:rPr>
            </w:pPr>
            <w:r w:rsidRPr="00E1445A">
              <w:rPr>
                <w:rFonts w:eastAsia="Times New Roman" w:hint="eastAsia"/>
                <w:bCs/>
                <w:sz w:val="24"/>
                <w:szCs w:val="24"/>
              </w:rPr>
              <w:t>P</w:t>
            </w:r>
            <w:r w:rsidRPr="00E1445A">
              <w:rPr>
                <w:rFonts w:eastAsia="Times New Roman"/>
                <w:bCs/>
                <w:sz w:val="24"/>
                <w:szCs w:val="24"/>
              </w:rPr>
              <w:t>24</w:t>
            </w:r>
          </w:p>
        </w:tc>
      </w:tr>
      <w:tr w:rsidR="009E0054" w:rsidRPr="00110A7C" w14:paraId="0A9C1285" w14:textId="77777777" w:rsidTr="00AB765A">
        <w:tc>
          <w:tcPr>
            <w:tcW w:w="9498" w:type="dxa"/>
          </w:tcPr>
          <w:p w14:paraId="7C6273B4" w14:textId="6EA9B474" w:rsidR="009E0054" w:rsidRPr="009E0054" w:rsidRDefault="009E0054" w:rsidP="00DB2276">
            <w:pPr>
              <w:spacing w:before="100" w:beforeAutospacing="1" w:after="100" w:afterAutospacing="1" w:line="240" w:lineRule="auto"/>
              <w:ind w:left="2450" w:hangingChars="1017" w:hanging="2450"/>
              <w:rPr>
                <w:sz w:val="24"/>
                <w:szCs w:val="24"/>
              </w:rPr>
            </w:pPr>
            <w:r w:rsidRPr="009E0054">
              <w:rPr>
                <w:rFonts w:eastAsia="Times"/>
                <w:b/>
                <w:sz w:val="24"/>
                <w:szCs w:val="24"/>
              </w:rPr>
              <w:t xml:space="preserve">Supplementary Table 7 </w:t>
            </w:r>
            <w:r w:rsidRPr="009E0054">
              <w:rPr>
                <w:rFonts w:eastAsia="Times"/>
                <w:bCs/>
                <w:sz w:val="24"/>
                <w:szCs w:val="24"/>
              </w:rPr>
              <w:t>Mean rank and SUCRA (surface under the cumulative ranking curve) of five anticoagulants for risk of fracture</w:t>
            </w:r>
            <w:r w:rsidR="00D749F1">
              <w:rPr>
                <w:rFonts w:eastAsia="Times"/>
                <w:bCs/>
                <w:sz w:val="24"/>
                <w:szCs w:val="24"/>
              </w:rPr>
              <w:t>s</w:t>
            </w:r>
            <w:r w:rsidRPr="009E0054">
              <w:rPr>
                <w:rFonts w:eastAsia="Times"/>
                <w:bCs/>
                <w:sz w:val="24"/>
                <w:szCs w:val="24"/>
              </w:rPr>
              <w:t xml:space="preserve"> </w:t>
            </w:r>
          </w:p>
        </w:tc>
        <w:tc>
          <w:tcPr>
            <w:tcW w:w="952" w:type="dxa"/>
          </w:tcPr>
          <w:p w14:paraId="67FDB1D4" w14:textId="114BCCA6" w:rsidR="009E0054" w:rsidRPr="00E1445A" w:rsidRDefault="00DB2276" w:rsidP="00E73D30">
            <w:pPr>
              <w:rPr>
                <w:rFonts w:eastAsia="Times New Roman"/>
                <w:bCs/>
                <w:sz w:val="24"/>
                <w:szCs w:val="24"/>
              </w:rPr>
            </w:pPr>
            <w:r w:rsidRPr="00E1445A">
              <w:rPr>
                <w:rFonts w:eastAsia="Times New Roman" w:hint="eastAsia"/>
                <w:bCs/>
                <w:sz w:val="24"/>
                <w:szCs w:val="24"/>
              </w:rPr>
              <w:t>P</w:t>
            </w:r>
            <w:r w:rsidRPr="00E1445A">
              <w:rPr>
                <w:rFonts w:eastAsia="Times New Roman"/>
                <w:bCs/>
                <w:sz w:val="24"/>
                <w:szCs w:val="24"/>
              </w:rPr>
              <w:t>25</w:t>
            </w:r>
          </w:p>
        </w:tc>
      </w:tr>
      <w:tr w:rsidR="00110A7C" w:rsidRPr="00110A7C" w14:paraId="3244DF97" w14:textId="77777777" w:rsidTr="00AB765A">
        <w:tc>
          <w:tcPr>
            <w:tcW w:w="9498" w:type="dxa"/>
          </w:tcPr>
          <w:p w14:paraId="15B4E76C" w14:textId="5A94EE79" w:rsidR="00110A7C" w:rsidRPr="009E0054" w:rsidRDefault="009E0054" w:rsidP="00DB2276">
            <w:pPr>
              <w:spacing w:before="100" w:beforeAutospacing="1" w:after="100" w:afterAutospacing="1" w:line="240" w:lineRule="auto"/>
              <w:ind w:left="2450" w:hangingChars="1017" w:hanging="2450"/>
              <w:rPr>
                <w:rFonts w:eastAsia="Times New Roman"/>
                <w:b/>
                <w:sz w:val="24"/>
                <w:szCs w:val="24"/>
              </w:rPr>
            </w:pPr>
            <w:r w:rsidRPr="009E0054">
              <w:rPr>
                <w:rFonts w:eastAsia="Times New Roman"/>
                <w:b/>
                <w:sz w:val="24"/>
                <w:szCs w:val="24"/>
              </w:rPr>
              <w:t>Supplementa</w:t>
            </w:r>
            <w:r w:rsidR="00DB2276">
              <w:rPr>
                <w:rFonts w:eastAsia="Times New Roman"/>
                <w:b/>
                <w:sz w:val="24"/>
                <w:szCs w:val="24"/>
              </w:rPr>
              <w:t>ry</w:t>
            </w:r>
            <w:r w:rsidRPr="009E0054">
              <w:rPr>
                <w:rFonts w:eastAsia="Times New Roman"/>
                <w:b/>
                <w:sz w:val="24"/>
                <w:szCs w:val="24"/>
              </w:rPr>
              <w:t xml:space="preserve"> Table 8 </w:t>
            </w:r>
            <w:r w:rsidRPr="009E0054">
              <w:rPr>
                <w:rFonts w:eastAsia="Times New Roman"/>
                <w:bCs/>
                <w:sz w:val="24"/>
                <w:szCs w:val="24"/>
              </w:rPr>
              <w:t>Studies involved in sensitivity analysis</w:t>
            </w:r>
            <w:r w:rsidR="00110A7C" w:rsidRPr="009E0054">
              <w:rPr>
                <w:rFonts w:eastAsia="Times New Roman"/>
                <w:b/>
                <w:sz w:val="24"/>
                <w:szCs w:val="24"/>
              </w:rPr>
              <w:t xml:space="preserve">  </w:t>
            </w:r>
          </w:p>
        </w:tc>
        <w:tc>
          <w:tcPr>
            <w:tcW w:w="952" w:type="dxa"/>
          </w:tcPr>
          <w:p w14:paraId="581ED7AD" w14:textId="22C01E7D" w:rsidR="00110A7C" w:rsidRPr="00A81980" w:rsidRDefault="00A81980" w:rsidP="00E73D30">
            <w:pPr>
              <w:rPr>
                <w:rFonts w:eastAsia="Times New Roman"/>
                <w:bCs/>
                <w:sz w:val="24"/>
                <w:szCs w:val="24"/>
              </w:rPr>
            </w:pPr>
            <w:r w:rsidRPr="00A81980">
              <w:rPr>
                <w:rFonts w:eastAsia="Times New Roman" w:hint="eastAsia"/>
                <w:bCs/>
                <w:sz w:val="24"/>
                <w:szCs w:val="24"/>
              </w:rPr>
              <w:t>P</w:t>
            </w:r>
            <w:r w:rsidRPr="00A81980">
              <w:rPr>
                <w:rFonts w:eastAsia="Times New Roman"/>
                <w:bCs/>
                <w:sz w:val="24"/>
                <w:szCs w:val="24"/>
              </w:rPr>
              <w:t>26</w:t>
            </w:r>
          </w:p>
        </w:tc>
      </w:tr>
      <w:tr w:rsidR="00110A7C" w:rsidRPr="00110A7C" w14:paraId="2EC4E38A" w14:textId="77777777" w:rsidTr="00AB765A">
        <w:tc>
          <w:tcPr>
            <w:tcW w:w="9498" w:type="dxa"/>
          </w:tcPr>
          <w:p w14:paraId="73B4F668" w14:textId="09072217" w:rsidR="00110A7C" w:rsidRPr="009E0054" w:rsidRDefault="009E0054" w:rsidP="00DB2276">
            <w:pPr>
              <w:pBdr>
                <w:top w:val="nil"/>
                <w:left w:val="nil"/>
                <w:bottom w:val="nil"/>
                <w:right w:val="nil"/>
                <w:between w:val="nil"/>
              </w:pBdr>
              <w:spacing w:before="100" w:beforeAutospacing="1" w:after="100" w:afterAutospacing="1" w:line="240" w:lineRule="auto"/>
              <w:ind w:left="2450" w:hangingChars="1017" w:hanging="2450"/>
              <w:rPr>
                <w:rFonts w:eastAsia="PMingLiU"/>
                <w:bCs/>
                <w:color w:val="000000"/>
                <w:sz w:val="24"/>
                <w:szCs w:val="24"/>
              </w:rPr>
            </w:pPr>
            <w:r w:rsidRPr="009E0054">
              <w:rPr>
                <w:rFonts w:eastAsia="Times"/>
                <w:b/>
                <w:color w:val="000000"/>
                <w:sz w:val="24"/>
                <w:szCs w:val="24"/>
              </w:rPr>
              <w:t xml:space="preserve">Supplementary Table </w:t>
            </w:r>
            <w:r w:rsidRPr="009E0054">
              <w:rPr>
                <w:rFonts w:eastAsia="PMingLiU"/>
                <w:b/>
                <w:color w:val="000000"/>
                <w:sz w:val="24"/>
                <w:szCs w:val="24"/>
              </w:rPr>
              <w:t>9</w:t>
            </w:r>
            <w:r w:rsidRPr="009E0054">
              <w:rPr>
                <w:rFonts w:eastAsia="Times"/>
                <w:bCs/>
                <w:color w:val="000000"/>
                <w:sz w:val="24"/>
                <w:szCs w:val="24"/>
              </w:rPr>
              <w:t xml:space="preserve"> Subgroup Pairwise meta-analysis of risk ratio (95% CI) for any fracture</w:t>
            </w:r>
          </w:p>
        </w:tc>
        <w:tc>
          <w:tcPr>
            <w:tcW w:w="952" w:type="dxa"/>
          </w:tcPr>
          <w:p w14:paraId="005DEFCB" w14:textId="287A10FB" w:rsidR="00110A7C" w:rsidRPr="00A81980" w:rsidRDefault="00A81980" w:rsidP="00E73D30">
            <w:pPr>
              <w:rPr>
                <w:rFonts w:eastAsia="Times New Roman"/>
                <w:bCs/>
                <w:sz w:val="24"/>
                <w:szCs w:val="24"/>
              </w:rPr>
            </w:pPr>
            <w:r w:rsidRPr="00A81980">
              <w:rPr>
                <w:rFonts w:eastAsia="Times New Roman" w:hint="eastAsia"/>
                <w:bCs/>
                <w:sz w:val="24"/>
                <w:szCs w:val="24"/>
              </w:rPr>
              <w:t>P</w:t>
            </w:r>
            <w:r w:rsidRPr="00A81980">
              <w:rPr>
                <w:rFonts w:eastAsia="Times New Roman"/>
                <w:bCs/>
                <w:sz w:val="24"/>
                <w:szCs w:val="24"/>
              </w:rPr>
              <w:t>27</w:t>
            </w:r>
          </w:p>
        </w:tc>
      </w:tr>
      <w:tr w:rsidR="00110A7C" w:rsidRPr="00110A7C" w14:paraId="11E65434" w14:textId="77777777" w:rsidTr="00AB765A">
        <w:tc>
          <w:tcPr>
            <w:tcW w:w="9498" w:type="dxa"/>
          </w:tcPr>
          <w:p w14:paraId="6B9684E5" w14:textId="16249249" w:rsidR="00110A7C" w:rsidRPr="009E0054" w:rsidRDefault="009E0054" w:rsidP="00DB2276">
            <w:pPr>
              <w:pBdr>
                <w:top w:val="nil"/>
                <w:left w:val="nil"/>
                <w:bottom w:val="nil"/>
                <w:right w:val="nil"/>
                <w:between w:val="nil"/>
              </w:pBdr>
              <w:spacing w:before="100" w:beforeAutospacing="1" w:after="100" w:afterAutospacing="1" w:line="240" w:lineRule="auto"/>
              <w:ind w:left="2450" w:hangingChars="1017" w:hanging="2450"/>
              <w:rPr>
                <w:rFonts w:eastAsia="PMingLiU"/>
                <w:color w:val="000000"/>
                <w:sz w:val="24"/>
                <w:szCs w:val="24"/>
              </w:rPr>
            </w:pPr>
            <w:r w:rsidRPr="009E0054">
              <w:rPr>
                <w:rFonts w:eastAsia="Times"/>
                <w:b/>
                <w:bCs/>
                <w:color w:val="000000"/>
                <w:sz w:val="24"/>
                <w:szCs w:val="24"/>
              </w:rPr>
              <w:t xml:space="preserve">Supplementary Table </w:t>
            </w:r>
            <w:r w:rsidRPr="009E0054">
              <w:rPr>
                <w:rFonts w:eastAsia="PMingLiU"/>
                <w:b/>
                <w:bCs/>
                <w:color w:val="000000"/>
                <w:sz w:val="24"/>
                <w:szCs w:val="24"/>
              </w:rPr>
              <w:t>10</w:t>
            </w:r>
            <w:r w:rsidRPr="009E0054">
              <w:rPr>
                <w:rFonts w:eastAsia="Times"/>
                <w:color w:val="000000"/>
                <w:sz w:val="24"/>
                <w:szCs w:val="24"/>
              </w:rPr>
              <w:t xml:space="preserve"> Subgroup Network meta-analysis of risk ratio (95% CI) for any fracture</w:t>
            </w:r>
          </w:p>
        </w:tc>
        <w:tc>
          <w:tcPr>
            <w:tcW w:w="952" w:type="dxa"/>
          </w:tcPr>
          <w:p w14:paraId="08752A59" w14:textId="077BE3FD" w:rsidR="00110A7C" w:rsidRPr="00A81980" w:rsidRDefault="00A81980" w:rsidP="00E73D30">
            <w:pPr>
              <w:rPr>
                <w:rFonts w:eastAsia="Times New Roman"/>
                <w:bCs/>
                <w:sz w:val="24"/>
                <w:szCs w:val="24"/>
              </w:rPr>
            </w:pPr>
            <w:r w:rsidRPr="00A81980">
              <w:rPr>
                <w:rFonts w:eastAsia="Times New Roman" w:hint="eastAsia"/>
                <w:bCs/>
                <w:sz w:val="24"/>
                <w:szCs w:val="24"/>
              </w:rPr>
              <w:t>P</w:t>
            </w:r>
            <w:r w:rsidRPr="00A81980">
              <w:rPr>
                <w:rFonts w:eastAsia="Times New Roman"/>
                <w:bCs/>
                <w:sz w:val="24"/>
                <w:szCs w:val="24"/>
              </w:rPr>
              <w:t>28</w:t>
            </w:r>
          </w:p>
        </w:tc>
      </w:tr>
      <w:tr w:rsidR="00110A7C" w:rsidRPr="00110A7C" w14:paraId="345F959E" w14:textId="77777777" w:rsidTr="00AB765A">
        <w:tc>
          <w:tcPr>
            <w:tcW w:w="9498" w:type="dxa"/>
          </w:tcPr>
          <w:p w14:paraId="7F59DE96" w14:textId="28D873A8" w:rsidR="00110A7C" w:rsidRPr="009E0054" w:rsidRDefault="009E0054" w:rsidP="00DB2276">
            <w:pPr>
              <w:spacing w:before="100" w:beforeAutospacing="1" w:after="100" w:afterAutospacing="1" w:line="240" w:lineRule="auto"/>
              <w:ind w:left="2450" w:hangingChars="1017" w:hanging="2450"/>
              <w:rPr>
                <w:b/>
                <w:bCs/>
                <w:sz w:val="24"/>
                <w:szCs w:val="24"/>
              </w:rPr>
            </w:pPr>
            <w:r w:rsidRPr="009E0054">
              <w:rPr>
                <w:b/>
                <w:bCs/>
                <w:sz w:val="24"/>
                <w:szCs w:val="24"/>
              </w:rPr>
              <w:t xml:space="preserve">Supplementary Table 11 </w:t>
            </w:r>
            <w:r w:rsidRPr="009E0054">
              <w:rPr>
                <w:sz w:val="24"/>
                <w:szCs w:val="24"/>
              </w:rPr>
              <w:t>Assessment of inconsistency</w:t>
            </w:r>
          </w:p>
        </w:tc>
        <w:tc>
          <w:tcPr>
            <w:tcW w:w="952" w:type="dxa"/>
          </w:tcPr>
          <w:p w14:paraId="35BD25CA" w14:textId="6AE83274" w:rsidR="00110A7C" w:rsidRPr="00A81980" w:rsidRDefault="00A81980" w:rsidP="00E73D30">
            <w:pPr>
              <w:rPr>
                <w:rFonts w:eastAsia="Times New Roman"/>
                <w:bCs/>
                <w:sz w:val="24"/>
                <w:szCs w:val="24"/>
              </w:rPr>
            </w:pPr>
            <w:r w:rsidRPr="00A81980">
              <w:rPr>
                <w:rFonts w:eastAsia="Times New Roman" w:hint="eastAsia"/>
                <w:bCs/>
                <w:sz w:val="24"/>
                <w:szCs w:val="24"/>
              </w:rPr>
              <w:t>P</w:t>
            </w:r>
            <w:r w:rsidRPr="00A81980">
              <w:rPr>
                <w:rFonts w:eastAsia="Times New Roman"/>
                <w:bCs/>
                <w:sz w:val="24"/>
                <w:szCs w:val="24"/>
              </w:rPr>
              <w:t>29</w:t>
            </w:r>
          </w:p>
        </w:tc>
      </w:tr>
      <w:tr w:rsidR="009E0054" w:rsidRPr="00110A7C" w14:paraId="68E10FCE" w14:textId="77777777" w:rsidTr="00AB765A">
        <w:tc>
          <w:tcPr>
            <w:tcW w:w="9498" w:type="dxa"/>
          </w:tcPr>
          <w:p w14:paraId="23C838C3" w14:textId="00764007" w:rsidR="009E0054" w:rsidRPr="009E0054" w:rsidRDefault="009E0054" w:rsidP="00DB2276">
            <w:pPr>
              <w:spacing w:before="100" w:beforeAutospacing="1" w:after="100" w:afterAutospacing="1" w:line="240" w:lineRule="auto"/>
              <w:ind w:left="2450" w:hangingChars="1017" w:hanging="2450"/>
              <w:rPr>
                <w:rFonts w:eastAsia="Times New Roman"/>
                <w:sz w:val="24"/>
                <w:szCs w:val="24"/>
              </w:rPr>
            </w:pPr>
            <w:r w:rsidRPr="009E0054">
              <w:rPr>
                <w:rFonts w:eastAsia="Times New Roman"/>
                <w:b/>
                <w:sz w:val="24"/>
                <w:szCs w:val="24"/>
              </w:rPr>
              <w:t>Supplementa</w:t>
            </w:r>
            <w:r w:rsidR="00DB2276">
              <w:rPr>
                <w:rFonts w:eastAsia="Times New Roman"/>
                <w:b/>
                <w:sz w:val="24"/>
                <w:szCs w:val="24"/>
              </w:rPr>
              <w:t>ry</w:t>
            </w:r>
            <w:r w:rsidRPr="009E0054">
              <w:rPr>
                <w:rFonts w:eastAsia="Times New Roman"/>
                <w:b/>
                <w:sz w:val="24"/>
                <w:szCs w:val="24"/>
              </w:rPr>
              <w:t xml:space="preserve"> Table 12</w:t>
            </w:r>
            <w:r w:rsidRPr="009E0054">
              <w:rPr>
                <w:rFonts w:eastAsia="Times New Roman"/>
                <w:sz w:val="24"/>
                <w:szCs w:val="24"/>
              </w:rPr>
              <w:t xml:space="preserve"> Assessment of the quality of included studies by GRADE </w:t>
            </w:r>
          </w:p>
        </w:tc>
        <w:tc>
          <w:tcPr>
            <w:tcW w:w="952" w:type="dxa"/>
          </w:tcPr>
          <w:p w14:paraId="53366582" w14:textId="0A25C916" w:rsidR="009E0054" w:rsidRPr="00A81980" w:rsidRDefault="00A81980" w:rsidP="00E73D30">
            <w:pPr>
              <w:rPr>
                <w:rFonts w:eastAsia="Times New Roman"/>
                <w:bCs/>
                <w:sz w:val="24"/>
                <w:szCs w:val="24"/>
              </w:rPr>
            </w:pPr>
            <w:r w:rsidRPr="00A81980">
              <w:rPr>
                <w:rFonts w:eastAsia="Times New Roman" w:hint="eastAsia"/>
                <w:bCs/>
                <w:sz w:val="24"/>
                <w:szCs w:val="24"/>
              </w:rPr>
              <w:t>P</w:t>
            </w:r>
            <w:r w:rsidRPr="00A81980">
              <w:rPr>
                <w:rFonts w:eastAsia="Times New Roman"/>
                <w:bCs/>
                <w:sz w:val="24"/>
                <w:szCs w:val="24"/>
              </w:rPr>
              <w:t>31</w:t>
            </w:r>
          </w:p>
        </w:tc>
      </w:tr>
      <w:tr w:rsidR="009E0054" w:rsidRPr="00110A7C" w14:paraId="2A8BABD8" w14:textId="77777777" w:rsidTr="00AB765A">
        <w:tc>
          <w:tcPr>
            <w:tcW w:w="9498" w:type="dxa"/>
          </w:tcPr>
          <w:p w14:paraId="3B58C457" w14:textId="415DCCE1" w:rsidR="009E0054" w:rsidRPr="009E0054" w:rsidRDefault="009E0054" w:rsidP="00DB2276">
            <w:pPr>
              <w:spacing w:before="100" w:beforeAutospacing="1" w:after="100" w:afterAutospacing="1" w:line="240" w:lineRule="auto"/>
              <w:ind w:left="2450" w:hangingChars="1017" w:hanging="2450"/>
              <w:rPr>
                <w:rFonts w:eastAsia="PMingLiU"/>
                <w:sz w:val="24"/>
                <w:szCs w:val="24"/>
              </w:rPr>
            </w:pPr>
            <w:r w:rsidRPr="009E0054">
              <w:rPr>
                <w:rFonts w:eastAsia="Times"/>
                <w:b/>
                <w:sz w:val="24"/>
                <w:szCs w:val="24"/>
              </w:rPr>
              <w:t xml:space="preserve">Supplementary Table 13 </w:t>
            </w:r>
            <w:r w:rsidRPr="009E0054">
              <w:rPr>
                <w:rFonts w:eastAsia="Times"/>
                <w:bCs/>
                <w:sz w:val="24"/>
                <w:szCs w:val="24"/>
              </w:rPr>
              <w:t>GRADE approach for rating the quality of treatment effect estimate</w:t>
            </w:r>
            <w:r w:rsidRPr="009E0054">
              <w:rPr>
                <w:rFonts w:eastAsia="Times"/>
                <w:b/>
                <w:sz w:val="24"/>
                <w:szCs w:val="24"/>
              </w:rPr>
              <w:t xml:space="preserve"> </w:t>
            </w:r>
          </w:p>
        </w:tc>
        <w:tc>
          <w:tcPr>
            <w:tcW w:w="952" w:type="dxa"/>
          </w:tcPr>
          <w:p w14:paraId="57712455" w14:textId="4C255A4F" w:rsidR="009E0054" w:rsidRPr="00A81980" w:rsidRDefault="00A81980" w:rsidP="00E73D30">
            <w:pPr>
              <w:rPr>
                <w:rFonts w:eastAsia="Times New Roman"/>
                <w:bCs/>
                <w:sz w:val="24"/>
                <w:szCs w:val="24"/>
              </w:rPr>
            </w:pPr>
            <w:r w:rsidRPr="00A81980">
              <w:rPr>
                <w:rFonts w:eastAsia="Times New Roman" w:hint="eastAsia"/>
                <w:bCs/>
                <w:sz w:val="24"/>
                <w:szCs w:val="24"/>
              </w:rPr>
              <w:t>P</w:t>
            </w:r>
            <w:r w:rsidRPr="00A81980">
              <w:rPr>
                <w:rFonts w:eastAsia="Times New Roman"/>
                <w:bCs/>
                <w:sz w:val="24"/>
                <w:szCs w:val="24"/>
              </w:rPr>
              <w:t>32</w:t>
            </w:r>
          </w:p>
        </w:tc>
      </w:tr>
    </w:tbl>
    <w:p w14:paraId="68D5C695" w14:textId="77777777" w:rsidR="00E73D30" w:rsidRDefault="00E73D30" w:rsidP="00E73D30">
      <w:pPr>
        <w:rPr>
          <w:rFonts w:ascii="Times New Roman" w:eastAsia="Times New Roman" w:hAnsi="Times New Roman" w:cs="Times New Roman"/>
          <w:b/>
          <w:sz w:val="28"/>
          <w:szCs w:val="28"/>
        </w:rPr>
      </w:pPr>
    </w:p>
    <w:p w14:paraId="334D7C45" w14:textId="10546862" w:rsidR="00D64EB8" w:rsidRDefault="00D64EB8">
      <w:pPr>
        <w:spacing w:after="280" w:line="240" w:lineRule="auto"/>
        <w:rPr>
          <w:rFonts w:ascii="Times New Roman" w:eastAsia="Times New Roman" w:hAnsi="Times New Roman" w:cs="Times New Roman"/>
          <w:b/>
          <w:color w:val="000000"/>
          <w:sz w:val="24"/>
          <w:szCs w:val="24"/>
          <w:lang w:eastAsia="zh-TW"/>
        </w:rPr>
      </w:pPr>
    </w:p>
    <w:p w14:paraId="334D7C57" w14:textId="77777777" w:rsidR="00D64EB8" w:rsidRDefault="00D64EB8">
      <w:pPr>
        <w:spacing w:after="280" w:line="240" w:lineRule="auto"/>
        <w:rPr>
          <w:rFonts w:ascii="Times New Roman" w:eastAsia="Times New Roman" w:hAnsi="Times New Roman" w:cs="Times New Roman"/>
          <w:b/>
          <w:color w:val="000000"/>
          <w:sz w:val="24"/>
          <w:szCs w:val="24"/>
        </w:rPr>
      </w:pPr>
    </w:p>
    <w:p w14:paraId="2FDE8A5F" w14:textId="3DE56CD7" w:rsidR="00445D52" w:rsidRPr="00AB765A" w:rsidRDefault="00445D52" w:rsidP="00E73D30">
      <w:pPr>
        <w:pageBreakBefore/>
        <w:rPr>
          <w:rFonts w:eastAsia="Times New Roman"/>
          <w:sz w:val="24"/>
          <w:szCs w:val="24"/>
        </w:rPr>
      </w:pPr>
      <w:r w:rsidRPr="00C64A59">
        <w:rPr>
          <w:rFonts w:eastAsia="Times New Roman"/>
          <w:b/>
          <w:bCs/>
          <w:sz w:val="24"/>
          <w:szCs w:val="24"/>
        </w:rPr>
        <w:lastRenderedPageBreak/>
        <w:t xml:space="preserve">Supplementary Figure 1 </w:t>
      </w:r>
      <w:r w:rsidRPr="00AB765A">
        <w:rPr>
          <w:rFonts w:eastAsia="Times New Roman"/>
          <w:sz w:val="24"/>
          <w:szCs w:val="24"/>
        </w:rPr>
        <w:t>Risk of bias assessment of the included studies</w:t>
      </w:r>
    </w:p>
    <w:p w14:paraId="076F3848" w14:textId="1F4890BD" w:rsidR="00445D52" w:rsidRPr="00C64A59" w:rsidRDefault="00445D52" w:rsidP="00445D52">
      <w:pPr>
        <w:rPr>
          <w:rFonts w:eastAsia="Times New Roman"/>
          <w:b/>
          <w:bCs/>
          <w:sz w:val="24"/>
          <w:szCs w:val="24"/>
        </w:rPr>
      </w:pPr>
      <w:r w:rsidRPr="00C64A59">
        <w:rPr>
          <w:rFonts w:eastAsia="Times New Roman"/>
          <w:b/>
          <w:bCs/>
          <w:sz w:val="24"/>
          <w:szCs w:val="24"/>
        </w:rPr>
        <w:t>Supplementary Figure 1</w:t>
      </w:r>
      <w:r w:rsidR="00092D98">
        <w:rPr>
          <w:rFonts w:eastAsia="Times New Roman"/>
          <w:b/>
          <w:bCs/>
          <w:sz w:val="24"/>
          <w:szCs w:val="24"/>
        </w:rPr>
        <w:t>A</w:t>
      </w:r>
      <w:r w:rsidRPr="00C64A59">
        <w:rPr>
          <w:rFonts w:eastAsia="Times New Roman"/>
          <w:b/>
          <w:bCs/>
          <w:sz w:val="24"/>
          <w:szCs w:val="24"/>
        </w:rPr>
        <w:t xml:space="preserve"> </w:t>
      </w:r>
      <w:r w:rsidRPr="00180D3F">
        <w:rPr>
          <w:rFonts w:eastAsia="Times New Roman"/>
          <w:sz w:val="24"/>
          <w:szCs w:val="24"/>
        </w:rPr>
        <w:t xml:space="preserve">Summary </w:t>
      </w:r>
      <w:r w:rsidR="00E73D30" w:rsidRPr="00180D3F">
        <w:rPr>
          <w:rFonts w:eastAsia="Times New Roman"/>
          <w:sz w:val="24"/>
          <w:szCs w:val="24"/>
          <w:lang w:eastAsia="zh-TW"/>
        </w:rPr>
        <w:t>of</w:t>
      </w:r>
      <w:r w:rsidRPr="00180D3F">
        <w:rPr>
          <w:rFonts w:eastAsia="Times New Roman"/>
          <w:sz w:val="24"/>
          <w:szCs w:val="24"/>
        </w:rPr>
        <w:t xml:space="preserve"> the risk of bias items of RCTs</w:t>
      </w:r>
    </w:p>
    <w:p w14:paraId="50CEC67F" w14:textId="77777777" w:rsidR="00445D52" w:rsidRDefault="00445D52" w:rsidP="00445D52">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136CAECF" wp14:editId="4B7AF56B">
            <wp:extent cx="6642100" cy="287274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642100" cy="2872740"/>
                    </a:xfrm>
                    <a:prstGeom prst="rect">
                      <a:avLst/>
                    </a:prstGeom>
                    <a:ln/>
                  </pic:spPr>
                </pic:pic>
              </a:graphicData>
            </a:graphic>
          </wp:inline>
        </w:drawing>
      </w:r>
    </w:p>
    <w:p w14:paraId="27A1D3A6" w14:textId="77777777" w:rsidR="00445D52" w:rsidRDefault="00445D52" w:rsidP="00445D52">
      <w:pPr>
        <w:spacing w:after="0" w:line="240" w:lineRule="auto"/>
        <w:rPr>
          <w:rFonts w:ascii="Times New Roman" w:eastAsia="Times New Roman" w:hAnsi="Times New Roman" w:cs="Times New Roman"/>
          <w:b/>
          <w:sz w:val="24"/>
          <w:szCs w:val="24"/>
        </w:rPr>
      </w:pPr>
      <w:r>
        <w:br w:type="page"/>
      </w:r>
    </w:p>
    <w:p w14:paraId="334D7C5D" w14:textId="258D4734" w:rsidR="00D64EB8" w:rsidRPr="00C64A59" w:rsidRDefault="00445D52" w:rsidP="00C64A59">
      <w:pPr>
        <w:spacing w:after="280" w:line="240" w:lineRule="auto"/>
        <w:rPr>
          <w:rFonts w:eastAsia="Times New Roman"/>
          <w:b/>
          <w:color w:val="000000"/>
          <w:sz w:val="24"/>
          <w:szCs w:val="24"/>
        </w:rPr>
      </w:pPr>
      <w:r w:rsidRPr="00C64A59">
        <w:rPr>
          <w:rFonts w:eastAsia="Times New Roman"/>
          <w:noProof/>
          <w:sz w:val="24"/>
          <w:szCs w:val="24"/>
        </w:rPr>
        <w:lastRenderedPageBreak/>
        <w:drawing>
          <wp:anchor distT="0" distB="0" distL="114300" distR="114300" simplePos="0" relativeHeight="251662336" behindDoc="0" locked="0" layoutInCell="1" hidden="0" allowOverlap="1" wp14:anchorId="4725E8E1" wp14:editId="1463E5DE">
            <wp:simplePos x="0" y="0"/>
            <wp:positionH relativeFrom="margin">
              <wp:posOffset>1970116</wp:posOffset>
            </wp:positionH>
            <wp:positionV relativeFrom="margin">
              <wp:posOffset>382385</wp:posOffset>
            </wp:positionV>
            <wp:extent cx="3558670" cy="8640000"/>
            <wp:effectExtent l="0" t="0" r="0" b="0"/>
            <wp:wrapSquare wrapText="bothSides" distT="0" distB="0" distL="114300" distR="114300"/>
            <wp:docPr id="2" name="image7.png" descr="一張含有 桌 的圖片&#10;&#10;自動產生的描述"/>
            <wp:cNvGraphicFramePr/>
            <a:graphic xmlns:a="http://schemas.openxmlformats.org/drawingml/2006/main">
              <a:graphicData uri="http://schemas.openxmlformats.org/drawingml/2006/picture">
                <pic:pic xmlns:pic="http://schemas.openxmlformats.org/drawingml/2006/picture">
                  <pic:nvPicPr>
                    <pic:cNvPr id="2" name="image7.png" descr="一張含有 桌 的圖片&#10;&#10;自動產生的描述"/>
                    <pic:cNvPicPr preferRelativeResize="0"/>
                  </pic:nvPicPr>
                  <pic:blipFill>
                    <a:blip r:embed="rId10"/>
                    <a:srcRect/>
                    <a:stretch>
                      <a:fillRect/>
                    </a:stretch>
                  </pic:blipFill>
                  <pic:spPr>
                    <a:xfrm>
                      <a:off x="0" y="0"/>
                      <a:ext cx="3558670" cy="8640000"/>
                    </a:xfrm>
                    <a:prstGeom prst="rect">
                      <a:avLst/>
                    </a:prstGeom>
                    <a:ln/>
                  </pic:spPr>
                </pic:pic>
              </a:graphicData>
            </a:graphic>
          </wp:anchor>
        </w:drawing>
      </w:r>
      <w:r w:rsidRPr="00C64A59">
        <w:rPr>
          <w:rFonts w:eastAsia="Times New Roman"/>
          <w:b/>
          <w:sz w:val="24"/>
          <w:szCs w:val="24"/>
        </w:rPr>
        <w:t>Supplementary Figure 1</w:t>
      </w:r>
      <w:r w:rsidR="00092D98">
        <w:rPr>
          <w:rFonts w:eastAsia="Times New Roman"/>
          <w:b/>
          <w:sz w:val="24"/>
          <w:szCs w:val="24"/>
        </w:rPr>
        <w:t>B</w:t>
      </w:r>
      <w:r w:rsidRPr="00C64A59">
        <w:rPr>
          <w:rFonts w:eastAsia="Times New Roman"/>
          <w:b/>
          <w:sz w:val="24"/>
          <w:szCs w:val="24"/>
        </w:rPr>
        <w:t xml:space="preserve"> </w:t>
      </w:r>
      <w:r w:rsidRPr="00180D3F">
        <w:rPr>
          <w:rFonts w:eastAsia="Times New Roman"/>
          <w:bCs/>
          <w:sz w:val="24"/>
          <w:szCs w:val="24"/>
        </w:rPr>
        <w:t>Detailed risk of bias assessment of the individual RCTs</w:t>
      </w:r>
    </w:p>
    <w:p w14:paraId="04D84910" w14:textId="04C271EB" w:rsidR="00AF1E93" w:rsidRDefault="00AF1E93">
      <w:pPr>
        <w:rPr>
          <w:rFonts w:ascii="Times New Roman" w:eastAsia="Times New Roman" w:hAnsi="Times New Roman" w:cs="Times New Roman"/>
          <w:b/>
          <w:sz w:val="28"/>
          <w:szCs w:val="28"/>
        </w:rPr>
      </w:pPr>
    </w:p>
    <w:p w14:paraId="1D4B8DBA" w14:textId="3298F4ED" w:rsidR="00AF1E93" w:rsidRDefault="00AF1E93">
      <w:pPr>
        <w:rPr>
          <w:rFonts w:ascii="Times New Roman" w:eastAsia="Times New Roman" w:hAnsi="Times New Roman" w:cs="Times New Roman"/>
          <w:b/>
          <w:sz w:val="28"/>
          <w:szCs w:val="28"/>
        </w:rPr>
      </w:pPr>
    </w:p>
    <w:p w14:paraId="7856820C" w14:textId="30F8F68C" w:rsidR="00AF1E93" w:rsidRDefault="00AF1E93">
      <w:pPr>
        <w:rPr>
          <w:rFonts w:ascii="Times New Roman" w:eastAsia="Times New Roman" w:hAnsi="Times New Roman" w:cs="Times New Roman"/>
          <w:b/>
          <w:sz w:val="24"/>
          <w:szCs w:val="24"/>
        </w:rPr>
      </w:pPr>
    </w:p>
    <w:p w14:paraId="334D7C6B" w14:textId="5A173984" w:rsidR="00D64EB8" w:rsidRDefault="00D64EB8">
      <w:pPr>
        <w:rPr>
          <w:rFonts w:ascii="Times New Roman" w:eastAsia="Times New Roman" w:hAnsi="Times New Roman" w:cs="Times New Roman"/>
          <w:b/>
          <w:sz w:val="24"/>
          <w:szCs w:val="24"/>
        </w:rPr>
      </w:pPr>
    </w:p>
    <w:p w14:paraId="334D7C6C" w14:textId="480662EE" w:rsidR="00D64EB8" w:rsidRDefault="00D64EB8">
      <w:pPr>
        <w:rPr>
          <w:rFonts w:ascii="Times New Roman" w:eastAsia="Times New Roman" w:hAnsi="Times New Roman" w:cs="Times New Roman"/>
          <w:b/>
          <w:sz w:val="24"/>
          <w:szCs w:val="24"/>
        </w:rPr>
      </w:pPr>
    </w:p>
    <w:p w14:paraId="334D7C6D" w14:textId="380E2678" w:rsidR="00D64EB8" w:rsidRDefault="00D64EB8">
      <w:pPr>
        <w:rPr>
          <w:rFonts w:ascii="Times New Roman" w:eastAsia="Times New Roman" w:hAnsi="Times New Roman" w:cs="Times New Roman"/>
          <w:b/>
          <w:sz w:val="24"/>
          <w:szCs w:val="24"/>
        </w:rPr>
      </w:pPr>
    </w:p>
    <w:p w14:paraId="334D7C6E" w14:textId="11E6938D" w:rsidR="00D64EB8" w:rsidRDefault="00D64EB8">
      <w:pPr>
        <w:rPr>
          <w:rFonts w:ascii="Times New Roman" w:eastAsia="Times New Roman" w:hAnsi="Times New Roman" w:cs="Times New Roman"/>
          <w:b/>
          <w:sz w:val="24"/>
          <w:szCs w:val="24"/>
        </w:rPr>
      </w:pPr>
    </w:p>
    <w:p w14:paraId="334D7C6F" w14:textId="55B7466A" w:rsidR="00D64EB8" w:rsidRDefault="00D64EB8">
      <w:pPr>
        <w:rPr>
          <w:rFonts w:ascii="Times New Roman" w:eastAsia="Times New Roman" w:hAnsi="Times New Roman" w:cs="Times New Roman"/>
          <w:b/>
          <w:sz w:val="24"/>
          <w:szCs w:val="24"/>
        </w:rPr>
      </w:pPr>
    </w:p>
    <w:p w14:paraId="334D7C70" w14:textId="73152134" w:rsidR="00D64EB8" w:rsidRDefault="00D64EB8">
      <w:pPr>
        <w:rPr>
          <w:rFonts w:ascii="Times New Roman" w:eastAsia="Times New Roman" w:hAnsi="Times New Roman" w:cs="Times New Roman"/>
          <w:b/>
          <w:sz w:val="24"/>
          <w:szCs w:val="24"/>
        </w:rPr>
      </w:pPr>
    </w:p>
    <w:p w14:paraId="334D7C71" w14:textId="0CA7B9C9" w:rsidR="00D64EB8" w:rsidRDefault="00D64EB8">
      <w:pPr>
        <w:rPr>
          <w:rFonts w:ascii="Times New Roman" w:eastAsia="Times New Roman" w:hAnsi="Times New Roman" w:cs="Times New Roman"/>
          <w:b/>
          <w:sz w:val="24"/>
          <w:szCs w:val="24"/>
        </w:rPr>
      </w:pPr>
    </w:p>
    <w:p w14:paraId="334D7C72" w14:textId="198F0B18" w:rsidR="00D64EB8" w:rsidRDefault="00D64EB8">
      <w:pPr>
        <w:rPr>
          <w:rFonts w:ascii="Times New Roman" w:eastAsia="Times New Roman" w:hAnsi="Times New Roman" w:cs="Times New Roman"/>
          <w:b/>
          <w:sz w:val="24"/>
          <w:szCs w:val="24"/>
        </w:rPr>
      </w:pPr>
    </w:p>
    <w:p w14:paraId="1FA95E9A" w14:textId="3F9F0D57" w:rsidR="00445D52" w:rsidRDefault="00445D52">
      <w:pPr>
        <w:rPr>
          <w:rFonts w:ascii="Times New Roman" w:eastAsia="Times New Roman" w:hAnsi="Times New Roman" w:cs="Times New Roman"/>
          <w:b/>
          <w:sz w:val="24"/>
          <w:szCs w:val="24"/>
        </w:rPr>
      </w:pPr>
    </w:p>
    <w:p w14:paraId="53CFA2D0" w14:textId="5FA5E817" w:rsidR="00445D52" w:rsidRDefault="00445D52">
      <w:pPr>
        <w:rPr>
          <w:rFonts w:ascii="Times New Roman" w:eastAsia="Times New Roman" w:hAnsi="Times New Roman" w:cs="Times New Roman"/>
          <w:b/>
          <w:sz w:val="24"/>
          <w:szCs w:val="24"/>
        </w:rPr>
      </w:pPr>
    </w:p>
    <w:p w14:paraId="7AC5B516" w14:textId="0DC0FB11" w:rsidR="00445D52" w:rsidRDefault="00445D52">
      <w:pPr>
        <w:rPr>
          <w:rFonts w:ascii="Times New Roman" w:eastAsia="Times New Roman" w:hAnsi="Times New Roman" w:cs="Times New Roman"/>
          <w:b/>
          <w:sz w:val="24"/>
          <w:szCs w:val="24"/>
        </w:rPr>
      </w:pPr>
    </w:p>
    <w:p w14:paraId="3F6C6835" w14:textId="3CE69976" w:rsidR="00445D52" w:rsidRDefault="00445D52">
      <w:pPr>
        <w:rPr>
          <w:rFonts w:ascii="Times New Roman" w:eastAsia="Times New Roman" w:hAnsi="Times New Roman" w:cs="Times New Roman"/>
          <w:b/>
          <w:sz w:val="24"/>
          <w:szCs w:val="24"/>
        </w:rPr>
      </w:pPr>
    </w:p>
    <w:p w14:paraId="759A2665" w14:textId="35BFEB6D" w:rsidR="00445D52" w:rsidRDefault="00445D52">
      <w:pPr>
        <w:rPr>
          <w:rFonts w:ascii="Times New Roman" w:eastAsia="Times New Roman" w:hAnsi="Times New Roman" w:cs="Times New Roman"/>
          <w:b/>
          <w:sz w:val="24"/>
          <w:szCs w:val="24"/>
        </w:rPr>
      </w:pPr>
    </w:p>
    <w:p w14:paraId="1EB77C75" w14:textId="002E4F67" w:rsidR="00445D52" w:rsidRDefault="00445D52">
      <w:pPr>
        <w:rPr>
          <w:rFonts w:ascii="Times New Roman" w:eastAsia="Times New Roman" w:hAnsi="Times New Roman" w:cs="Times New Roman"/>
          <w:b/>
          <w:sz w:val="24"/>
          <w:szCs w:val="24"/>
        </w:rPr>
      </w:pPr>
    </w:p>
    <w:p w14:paraId="0BA8CD0E" w14:textId="65CF5320" w:rsidR="00445D52" w:rsidRDefault="00445D52">
      <w:pPr>
        <w:rPr>
          <w:rFonts w:ascii="Times New Roman" w:eastAsia="Times New Roman" w:hAnsi="Times New Roman" w:cs="Times New Roman"/>
          <w:b/>
          <w:sz w:val="24"/>
          <w:szCs w:val="24"/>
        </w:rPr>
      </w:pPr>
    </w:p>
    <w:p w14:paraId="5DB4CDF4" w14:textId="7C4DE44D" w:rsidR="00445D52" w:rsidRDefault="00445D52">
      <w:pPr>
        <w:rPr>
          <w:rFonts w:ascii="Times New Roman" w:eastAsia="Times New Roman" w:hAnsi="Times New Roman" w:cs="Times New Roman"/>
          <w:b/>
          <w:sz w:val="24"/>
          <w:szCs w:val="24"/>
        </w:rPr>
      </w:pPr>
    </w:p>
    <w:p w14:paraId="533C55EF" w14:textId="4CB98452" w:rsidR="00445D52" w:rsidRDefault="00445D52">
      <w:pPr>
        <w:rPr>
          <w:rFonts w:ascii="Times New Roman" w:eastAsia="Times New Roman" w:hAnsi="Times New Roman" w:cs="Times New Roman"/>
          <w:b/>
          <w:sz w:val="24"/>
          <w:szCs w:val="24"/>
        </w:rPr>
      </w:pPr>
    </w:p>
    <w:p w14:paraId="0416171C" w14:textId="5E812E10" w:rsidR="00445D52" w:rsidRDefault="00445D52">
      <w:pPr>
        <w:rPr>
          <w:rFonts w:ascii="Times New Roman" w:eastAsia="Times New Roman" w:hAnsi="Times New Roman" w:cs="Times New Roman"/>
          <w:b/>
          <w:sz w:val="24"/>
          <w:szCs w:val="24"/>
        </w:rPr>
      </w:pPr>
    </w:p>
    <w:p w14:paraId="1CD1120D" w14:textId="1BAE4854" w:rsidR="00445D52" w:rsidRDefault="00445D52">
      <w:pPr>
        <w:rPr>
          <w:rFonts w:ascii="Times New Roman" w:eastAsia="Times New Roman" w:hAnsi="Times New Roman" w:cs="Times New Roman"/>
          <w:b/>
          <w:sz w:val="24"/>
          <w:szCs w:val="24"/>
        </w:rPr>
      </w:pPr>
    </w:p>
    <w:p w14:paraId="08197C8F" w14:textId="54CC3CB6" w:rsidR="00445D52" w:rsidRDefault="00445D52">
      <w:pPr>
        <w:rPr>
          <w:rFonts w:ascii="Times New Roman" w:eastAsia="Times New Roman" w:hAnsi="Times New Roman" w:cs="Times New Roman"/>
          <w:b/>
          <w:sz w:val="24"/>
          <w:szCs w:val="24"/>
        </w:rPr>
      </w:pPr>
    </w:p>
    <w:p w14:paraId="36827A02" w14:textId="77777777" w:rsidR="00445D52" w:rsidRDefault="00445D52">
      <w:pPr>
        <w:rPr>
          <w:rFonts w:ascii="Times New Roman" w:eastAsia="Times New Roman" w:hAnsi="Times New Roman" w:cs="Times New Roman"/>
          <w:b/>
          <w:sz w:val="24"/>
          <w:szCs w:val="24"/>
        </w:rPr>
        <w:sectPr w:rsidR="00445D52">
          <w:footerReference w:type="even" r:id="rId11"/>
          <w:footerReference w:type="default" r:id="rId12"/>
          <w:pgSz w:w="11900" w:h="16840"/>
          <w:pgMar w:top="720" w:right="720" w:bottom="720" w:left="720" w:header="708" w:footer="708" w:gutter="0"/>
          <w:pgNumType w:start="1"/>
          <w:cols w:space="720"/>
        </w:sectPr>
      </w:pPr>
    </w:p>
    <w:p w14:paraId="404D49A9" w14:textId="217A9B76" w:rsidR="00445D52" w:rsidRPr="001F236D" w:rsidRDefault="00445D52" w:rsidP="00DF2972">
      <w:pPr>
        <w:pageBreakBefore/>
        <w:pBdr>
          <w:top w:val="nil"/>
          <w:left w:val="nil"/>
          <w:bottom w:val="nil"/>
          <w:right w:val="nil"/>
          <w:between w:val="nil"/>
        </w:pBdr>
        <w:spacing w:line="240" w:lineRule="auto"/>
        <w:rPr>
          <w:rFonts w:eastAsia="Times"/>
          <w:b/>
          <w:sz w:val="24"/>
          <w:szCs w:val="24"/>
        </w:rPr>
      </w:pPr>
      <w:r w:rsidRPr="001F236D">
        <w:rPr>
          <w:rFonts w:eastAsia="Times"/>
          <w:b/>
          <w:color w:val="000000"/>
          <w:sz w:val="28"/>
          <w:szCs w:val="28"/>
        </w:rPr>
        <w:lastRenderedPageBreak/>
        <w:t xml:space="preserve">Supplementary Figure </w:t>
      </w:r>
      <w:r w:rsidR="00DF2972">
        <w:rPr>
          <w:rFonts w:eastAsia="Times"/>
          <w:b/>
          <w:color w:val="000000"/>
          <w:sz w:val="28"/>
          <w:szCs w:val="28"/>
        </w:rPr>
        <w:t>2</w:t>
      </w:r>
      <w:r w:rsidRPr="001F236D">
        <w:rPr>
          <w:rFonts w:eastAsia="Times"/>
          <w:b/>
          <w:color w:val="000000"/>
          <w:sz w:val="28"/>
          <w:szCs w:val="28"/>
        </w:rPr>
        <w:t xml:space="preserve"> </w:t>
      </w:r>
      <w:r w:rsidRPr="009E0054">
        <w:rPr>
          <w:rFonts w:eastAsia="Times"/>
          <w:bCs/>
          <w:color w:val="000000"/>
          <w:sz w:val="28"/>
          <w:szCs w:val="28"/>
        </w:rPr>
        <w:t>Rank plot</w:t>
      </w:r>
      <w:r w:rsidRPr="009E0054">
        <w:rPr>
          <w:rFonts w:eastAsia="Times"/>
          <w:bCs/>
          <w:sz w:val="24"/>
          <w:szCs w:val="24"/>
        </w:rPr>
        <w:t xml:space="preserve"> </w:t>
      </w:r>
    </w:p>
    <w:p w14:paraId="700FB0F5" w14:textId="6EE2FAC7" w:rsidR="00445D52" w:rsidRPr="001F236D" w:rsidRDefault="00445D52" w:rsidP="00445D52">
      <w:pPr>
        <w:pBdr>
          <w:top w:val="nil"/>
          <w:left w:val="nil"/>
          <w:bottom w:val="nil"/>
          <w:right w:val="nil"/>
          <w:between w:val="nil"/>
        </w:pBdr>
        <w:spacing w:line="240" w:lineRule="auto"/>
        <w:rPr>
          <w:rFonts w:eastAsia="Times"/>
          <w:b/>
          <w:sz w:val="24"/>
          <w:szCs w:val="24"/>
        </w:rPr>
      </w:pPr>
      <w:r w:rsidRPr="001F236D">
        <w:rPr>
          <w:rFonts w:eastAsia="Times"/>
          <w:b/>
          <w:color w:val="000000"/>
          <w:sz w:val="24"/>
          <w:szCs w:val="24"/>
        </w:rPr>
        <w:t xml:space="preserve">Supplementary Figure </w:t>
      </w:r>
      <w:r w:rsidR="00DF2972">
        <w:rPr>
          <w:rFonts w:eastAsia="Times"/>
          <w:b/>
          <w:color w:val="000000"/>
          <w:sz w:val="24"/>
          <w:szCs w:val="24"/>
        </w:rPr>
        <w:t>2</w:t>
      </w:r>
      <w:r w:rsidR="00092D98">
        <w:rPr>
          <w:rFonts w:eastAsia="Times"/>
          <w:b/>
          <w:color w:val="000000"/>
          <w:sz w:val="24"/>
          <w:szCs w:val="24"/>
        </w:rPr>
        <w:t>A</w:t>
      </w:r>
      <w:r w:rsidRPr="001F236D">
        <w:rPr>
          <w:rFonts w:eastAsia="Times"/>
          <w:b/>
          <w:color w:val="000000"/>
          <w:sz w:val="24"/>
          <w:szCs w:val="24"/>
        </w:rPr>
        <w:t xml:space="preserve"> </w:t>
      </w:r>
      <w:r w:rsidRPr="00180D3F">
        <w:rPr>
          <w:rFonts w:eastAsia="Times"/>
          <w:bCs/>
          <w:color w:val="000000"/>
          <w:sz w:val="24"/>
          <w:szCs w:val="24"/>
        </w:rPr>
        <w:t>Rank plot</w:t>
      </w:r>
      <w:r w:rsidRPr="00180D3F">
        <w:rPr>
          <w:rFonts w:eastAsia="Times"/>
          <w:bCs/>
          <w:sz w:val="24"/>
          <w:szCs w:val="24"/>
        </w:rPr>
        <w:t xml:space="preserve"> of five anticoagulants for risk of fracture</w:t>
      </w:r>
      <w:r w:rsidR="001F236D" w:rsidRPr="00180D3F">
        <w:rPr>
          <w:rFonts w:eastAsia="Times"/>
          <w:bCs/>
          <w:sz w:val="24"/>
          <w:szCs w:val="24"/>
        </w:rPr>
        <w:t>s</w:t>
      </w:r>
    </w:p>
    <w:tbl>
      <w:tblPr>
        <w:tblStyle w:val="af2"/>
        <w:tblW w:w="15390" w:type="dxa"/>
        <w:tblInd w:w="0" w:type="dxa"/>
        <w:tblLayout w:type="fixed"/>
        <w:tblLook w:val="0400" w:firstRow="0" w:lastRow="0" w:firstColumn="0" w:lastColumn="0" w:noHBand="0" w:noVBand="1"/>
      </w:tblPr>
      <w:tblGrid>
        <w:gridCol w:w="5130"/>
        <w:gridCol w:w="5130"/>
        <w:gridCol w:w="5130"/>
      </w:tblGrid>
      <w:tr w:rsidR="00445D52" w:rsidRPr="001F236D" w14:paraId="70F3124C" w14:textId="77777777" w:rsidTr="001D5D3B">
        <w:tc>
          <w:tcPr>
            <w:tcW w:w="5130" w:type="dxa"/>
            <w:vAlign w:val="center"/>
          </w:tcPr>
          <w:p w14:paraId="25049BAB" w14:textId="77777777" w:rsidR="00445D52" w:rsidRPr="001F236D" w:rsidRDefault="00445D52" w:rsidP="00904E2F">
            <w:pPr>
              <w:spacing w:after="0" w:line="240" w:lineRule="auto"/>
              <w:jc w:val="center"/>
              <w:rPr>
                <w:rFonts w:eastAsia="Times New Roman"/>
                <w:b/>
                <w:sz w:val="24"/>
                <w:szCs w:val="24"/>
              </w:rPr>
            </w:pPr>
            <w:r w:rsidRPr="001F236D">
              <w:rPr>
                <w:rFonts w:eastAsia="Times New Roman"/>
                <w:b/>
                <w:noProof/>
                <w:sz w:val="24"/>
                <w:szCs w:val="24"/>
              </w:rPr>
              <w:drawing>
                <wp:inline distT="0" distB="0" distL="0" distR="0" wp14:anchorId="6D214D8F" wp14:editId="31A95CE3">
                  <wp:extent cx="3120390" cy="2269490"/>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20390" cy="2269490"/>
                          </a:xfrm>
                          <a:prstGeom prst="rect">
                            <a:avLst/>
                          </a:prstGeom>
                          <a:ln/>
                        </pic:spPr>
                      </pic:pic>
                    </a:graphicData>
                  </a:graphic>
                </wp:inline>
              </w:drawing>
            </w:r>
          </w:p>
        </w:tc>
        <w:tc>
          <w:tcPr>
            <w:tcW w:w="5130" w:type="dxa"/>
            <w:vAlign w:val="center"/>
          </w:tcPr>
          <w:p w14:paraId="3CD4C1EB" w14:textId="77777777" w:rsidR="00445D52" w:rsidRPr="001F236D" w:rsidRDefault="00445D52" w:rsidP="00904E2F">
            <w:pPr>
              <w:spacing w:after="0" w:line="240" w:lineRule="auto"/>
              <w:jc w:val="both"/>
              <w:rPr>
                <w:rFonts w:eastAsia="Times New Roman"/>
                <w:b/>
                <w:sz w:val="24"/>
                <w:szCs w:val="24"/>
              </w:rPr>
            </w:pPr>
            <w:r w:rsidRPr="001F236D">
              <w:rPr>
                <w:rFonts w:eastAsia="Times New Roman"/>
                <w:b/>
                <w:noProof/>
                <w:sz w:val="24"/>
                <w:szCs w:val="24"/>
              </w:rPr>
              <w:drawing>
                <wp:inline distT="0" distB="0" distL="0" distR="0" wp14:anchorId="495D46B5" wp14:editId="1A6E6A38">
                  <wp:extent cx="3120390" cy="2269490"/>
                  <wp:effectExtent l="0" t="0" r="0" b="0"/>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3120390" cy="2269490"/>
                          </a:xfrm>
                          <a:prstGeom prst="rect">
                            <a:avLst/>
                          </a:prstGeom>
                          <a:ln/>
                        </pic:spPr>
                      </pic:pic>
                    </a:graphicData>
                  </a:graphic>
                </wp:inline>
              </w:drawing>
            </w:r>
          </w:p>
        </w:tc>
        <w:tc>
          <w:tcPr>
            <w:tcW w:w="5130" w:type="dxa"/>
            <w:vAlign w:val="center"/>
          </w:tcPr>
          <w:p w14:paraId="49202332" w14:textId="77777777" w:rsidR="00445D52" w:rsidRPr="001F236D" w:rsidRDefault="00445D52" w:rsidP="00904E2F">
            <w:pPr>
              <w:spacing w:after="0" w:line="240" w:lineRule="auto"/>
              <w:jc w:val="both"/>
              <w:rPr>
                <w:rFonts w:eastAsia="Times New Roman"/>
                <w:b/>
                <w:sz w:val="24"/>
                <w:szCs w:val="24"/>
              </w:rPr>
            </w:pPr>
            <w:r w:rsidRPr="001F236D">
              <w:rPr>
                <w:rFonts w:eastAsia="Times New Roman"/>
                <w:b/>
                <w:noProof/>
                <w:sz w:val="24"/>
                <w:szCs w:val="24"/>
              </w:rPr>
              <w:drawing>
                <wp:inline distT="0" distB="0" distL="0" distR="0" wp14:anchorId="18ED9F5E" wp14:editId="6F079563">
                  <wp:extent cx="3120390" cy="2269490"/>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120390" cy="2269490"/>
                          </a:xfrm>
                          <a:prstGeom prst="rect">
                            <a:avLst/>
                          </a:prstGeom>
                          <a:ln/>
                        </pic:spPr>
                      </pic:pic>
                    </a:graphicData>
                  </a:graphic>
                </wp:inline>
              </w:drawing>
            </w:r>
          </w:p>
        </w:tc>
      </w:tr>
      <w:tr w:rsidR="00445D52" w:rsidRPr="001F236D" w14:paraId="1A9ECD89" w14:textId="77777777" w:rsidTr="001D5D3B">
        <w:tc>
          <w:tcPr>
            <w:tcW w:w="5130" w:type="dxa"/>
          </w:tcPr>
          <w:p w14:paraId="3811E558" w14:textId="77777777" w:rsidR="00445D52" w:rsidRPr="001F236D" w:rsidRDefault="00445D52" w:rsidP="00904E2F">
            <w:pPr>
              <w:spacing w:after="0" w:line="240" w:lineRule="auto"/>
              <w:rPr>
                <w:rFonts w:eastAsia="Times New Roman"/>
                <w:sz w:val="24"/>
                <w:szCs w:val="24"/>
              </w:rPr>
            </w:pPr>
            <w:r w:rsidRPr="001F236D">
              <w:rPr>
                <w:rFonts w:eastAsia="Times New Roman"/>
                <w:sz w:val="24"/>
                <w:szCs w:val="24"/>
              </w:rPr>
              <w:t xml:space="preserve">All Fracture </w:t>
            </w:r>
          </w:p>
        </w:tc>
        <w:tc>
          <w:tcPr>
            <w:tcW w:w="5130" w:type="dxa"/>
          </w:tcPr>
          <w:p w14:paraId="21984500" w14:textId="77777777" w:rsidR="00445D52" w:rsidRPr="001F236D" w:rsidRDefault="00445D52" w:rsidP="00904E2F">
            <w:pPr>
              <w:spacing w:after="0" w:line="240" w:lineRule="auto"/>
              <w:rPr>
                <w:rFonts w:eastAsia="Times New Roman"/>
                <w:sz w:val="24"/>
                <w:szCs w:val="24"/>
              </w:rPr>
            </w:pPr>
            <w:r w:rsidRPr="001F236D">
              <w:rPr>
                <w:rFonts w:eastAsia="Times New Roman"/>
                <w:sz w:val="24"/>
                <w:szCs w:val="24"/>
              </w:rPr>
              <w:t xml:space="preserve">Spinal Fracture </w:t>
            </w:r>
          </w:p>
        </w:tc>
        <w:tc>
          <w:tcPr>
            <w:tcW w:w="5130" w:type="dxa"/>
          </w:tcPr>
          <w:p w14:paraId="699BD748" w14:textId="77777777" w:rsidR="00445D52" w:rsidRPr="001F236D" w:rsidRDefault="00445D52" w:rsidP="00904E2F">
            <w:pPr>
              <w:spacing w:after="0" w:line="240" w:lineRule="auto"/>
              <w:rPr>
                <w:rFonts w:eastAsia="Times New Roman"/>
                <w:sz w:val="24"/>
                <w:szCs w:val="24"/>
              </w:rPr>
            </w:pPr>
            <w:r w:rsidRPr="001F236D">
              <w:rPr>
                <w:rFonts w:eastAsia="Times New Roman"/>
                <w:sz w:val="24"/>
                <w:szCs w:val="24"/>
              </w:rPr>
              <w:t xml:space="preserve">Hip fracture </w:t>
            </w:r>
          </w:p>
        </w:tc>
      </w:tr>
    </w:tbl>
    <w:p w14:paraId="593FB538" w14:textId="77777777" w:rsidR="00445D52" w:rsidRDefault="00445D52" w:rsidP="00445D52"/>
    <w:p w14:paraId="7C1804E0" w14:textId="77777777" w:rsidR="00445D52" w:rsidRDefault="00445D52" w:rsidP="00445D52">
      <w:pPr>
        <w:rPr>
          <w:rFonts w:ascii="Times" w:eastAsia="Times" w:hAnsi="Times" w:cs="Times"/>
          <w:b/>
          <w:color w:val="000000"/>
          <w:sz w:val="28"/>
          <w:szCs w:val="28"/>
        </w:rPr>
      </w:pPr>
      <w:r>
        <w:br w:type="page"/>
      </w:r>
    </w:p>
    <w:p w14:paraId="407FF5EB" w14:textId="67442445" w:rsidR="00445D52" w:rsidRPr="00180D3F" w:rsidRDefault="00445D52" w:rsidP="00445D52">
      <w:pPr>
        <w:pBdr>
          <w:top w:val="nil"/>
          <w:left w:val="nil"/>
          <w:bottom w:val="nil"/>
          <w:right w:val="nil"/>
          <w:between w:val="nil"/>
        </w:pBdr>
        <w:spacing w:line="240" w:lineRule="auto"/>
        <w:rPr>
          <w:rFonts w:eastAsia="Times"/>
          <w:bCs/>
          <w:sz w:val="24"/>
          <w:szCs w:val="24"/>
        </w:rPr>
      </w:pPr>
      <w:r w:rsidRPr="001F236D">
        <w:rPr>
          <w:rFonts w:eastAsia="Times"/>
          <w:b/>
          <w:color w:val="000000"/>
          <w:sz w:val="24"/>
          <w:szCs w:val="24"/>
        </w:rPr>
        <w:lastRenderedPageBreak/>
        <w:t xml:space="preserve">Supplementary Figure </w:t>
      </w:r>
      <w:r w:rsidR="00DF2972">
        <w:rPr>
          <w:rFonts w:eastAsia="Times"/>
          <w:b/>
          <w:color w:val="000000"/>
          <w:sz w:val="24"/>
          <w:szCs w:val="24"/>
        </w:rPr>
        <w:t>2B</w:t>
      </w:r>
      <w:r w:rsidRPr="001F236D">
        <w:rPr>
          <w:rFonts w:eastAsia="Times"/>
          <w:b/>
          <w:color w:val="000000"/>
          <w:sz w:val="24"/>
          <w:szCs w:val="24"/>
        </w:rPr>
        <w:t xml:space="preserve"> </w:t>
      </w:r>
      <w:r w:rsidRPr="00180D3F">
        <w:rPr>
          <w:rFonts w:eastAsia="Times"/>
          <w:bCs/>
          <w:color w:val="000000"/>
          <w:sz w:val="24"/>
          <w:szCs w:val="24"/>
        </w:rPr>
        <w:t xml:space="preserve">Cumulative rank </w:t>
      </w:r>
      <w:r w:rsidRPr="00180D3F">
        <w:rPr>
          <w:rFonts w:eastAsia="Times"/>
          <w:bCs/>
          <w:sz w:val="24"/>
          <w:szCs w:val="24"/>
        </w:rPr>
        <w:t>of five anticoagulants for risk of fracture</w:t>
      </w:r>
    </w:p>
    <w:tbl>
      <w:tblPr>
        <w:tblStyle w:val="af3"/>
        <w:tblW w:w="15390" w:type="dxa"/>
        <w:tblInd w:w="0" w:type="dxa"/>
        <w:tblLayout w:type="fixed"/>
        <w:tblLook w:val="0400" w:firstRow="0" w:lastRow="0" w:firstColumn="0" w:lastColumn="0" w:noHBand="0" w:noVBand="1"/>
      </w:tblPr>
      <w:tblGrid>
        <w:gridCol w:w="5130"/>
        <w:gridCol w:w="5130"/>
        <w:gridCol w:w="5130"/>
      </w:tblGrid>
      <w:tr w:rsidR="00445D52" w:rsidRPr="001F236D" w14:paraId="44E034D0" w14:textId="77777777" w:rsidTr="001F236D">
        <w:tc>
          <w:tcPr>
            <w:tcW w:w="5130" w:type="dxa"/>
            <w:vAlign w:val="center"/>
          </w:tcPr>
          <w:p w14:paraId="080A0B9F" w14:textId="77777777" w:rsidR="00445D52" w:rsidRPr="001F236D" w:rsidRDefault="00445D52" w:rsidP="00904E2F">
            <w:pPr>
              <w:spacing w:after="0" w:line="240" w:lineRule="auto"/>
              <w:jc w:val="center"/>
              <w:rPr>
                <w:rFonts w:eastAsia="Times New Roman"/>
                <w:b/>
                <w:sz w:val="24"/>
                <w:szCs w:val="24"/>
              </w:rPr>
            </w:pPr>
            <w:r w:rsidRPr="001F236D">
              <w:rPr>
                <w:rFonts w:eastAsia="Times New Roman"/>
                <w:b/>
                <w:noProof/>
                <w:sz w:val="24"/>
                <w:szCs w:val="24"/>
              </w:rPr>
              <w:drawing>
                <wp:inline distT="0" distB="0" distL="0" distR="0" wp14:anchorId="10FAF8AB" wp14:editId="07227BC9">
                  <wp:extent cx="3120390" cy="2269490"/>
                  <wp:effectExtent l="0" t="0" r="0" b="0"/>
                  <wp:docPr id="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120390" cy="2269490"/>
                          </a:xfrm>
                          <a:prstGeom prst="rect">
                            <a:avLst/>
                          </a:prstGeom>
                          <a:ln/>
                        </pic:spPr>
                      </pic:pic>
                    </a:graphicData>
                  </a:graphic>
                </wp:inline>
              </w:drawing>
            </w:r>
          </w:p>
        </w:tc>
        <w:tc>
          <w:tcPr>
            <w:tcW w:w="5130" w:type="dxa"/>
            <w:vAlign w:val="center"/>
          </w:tcPr>
          <w:p w14:paraId="046C7EAC" w14:textId="77777777" w:rsidR="00445D52" w:rsidRPr="001F236D" w:rsidRDefault="00445D52" w:rsidP="00904E2F">
            <w:pPr>
              <w:spacing w:after="0" w:line="240" w:lineRule="auto"/>
              <w:jc w:val="both"/>
              <w:rPr>
                <w:rFonts w:eastAsia="Times New Roman"/>
                <w:b/>
                <w:sz w:val="24"/>
                <w:szCs w:val="24"/>
              </w:rPr>
            </w:pPr>
            <w:r w:rsidRPr="001F236D">
              <w:rPr>
                <w:rFonts w:eastAsia="Times New Roman"/>
                <w:b/>
                <w:noProof/>
                <w:sz w:val="24"/>
                <w:szCs w:val="24"/>
              </w:rPr>
              <w:drawing>
                <wp:inline distT="0" distB="0" distL="0" distR="0" wp14:anchorId="50F38252" wp14:editId="28DB5563">
                  <wp:extent cx="3120390" cy="2269490"/>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120390" cy="2269490"/>
                          </a:xfrm>
                          <a:prstGeom prst="rect">
                            <a:avLst/>
                          </a:prstGeom>
                          <a:ln/>
                        </pic:spPr>
                      </pic:pic>
                    </a:graphicData>
                  </a:graphic>
                </wp:inline>
              </w:drawing>
            </w:r>
          </w:p>
        </w:tc>
        <w:tc>
          <w:tcPr>
            <w:tcW w:w="5130" w:type="dxa"/>
            <w:vAlign w:val="center"/>
          </w:tcPr>
          <w:p w14:paraId="514450E5" w14:textId="77777777" w:rsidR="00445D52" w:rsidRPr="001F236D" w:rsidRDefault="00445D52" w:rsidP="00904E2F">
            <w:pPr>
              <w:spacing w:after="0" w:line="240" w:lineRule="auto"/>
              <w:jc w:val="both"/>
              <w:rPr>
                <w:rFonts w:eastAsia="Times New Roman"/>
                <w:b/>
                <w:sz w:val="24"/>
                <w:szCs w:val="24"/>
              </w:rPr>
            </w:pPr>
            <w:r w:rsidRPr="001F236D">
              <w:rPr>
                <w:rFonts w:eastAsia="Times New Roman"/>
                <w:b/>
                <w:noProof/>
                <w:sz w:val="24"/>
                <w:szCs w:val="24"/>
              </w:rPr>
              <w:drawing>
                <wp:inline distT="0" distB="0" distL="0" distR="0" wp14:anchorId="01678964" wp14:editId="7C0E6D4F">
                  <wp:extent cx="3120390" cy="2269490"/>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120390" cy="2269490"/>
                          </a:xfrm>
                          <a:prstGeom prst="rect">
                            <a:avLst/>
                          </a:prstGeom>
                          <a:ln/>
                        </pic:spPr>
                      </pic:pic>
                    </a:graphicData>
                  </a:graphic>
                </wp:inline>
              </w:drawing>
            </w:r>
          </w:p>
        </w:tc>
      </w:tr>
      <w:tr w:rsidR="00445D52" w:rsidRPr="001F236D" w14:paraId="11FEE49B" w14:textId="77777777" w:rsidTr="001F236D">
        <w:tc>
          <w:tcPr>
            <w:tcW w:w="5130" w:type="dxa"/>
          </w:tcPr>
          <w:p w14:paraId="6856DE4F" w14:textId="77777777" w:rsidR="00445D52" w:rsidRPr="001F236D" w:rsidRDefault="00445D52" w:rsidP="00904E2F">
            <w:pPr>
              <w:spacing w:after="0" w:line="240" w:lineRule="auto"/>
              <w:rPr>
                <w:rFonts w:eastAsia="Times New Roman"/>
                <w:sz w:val="24"/>
                <w:szCs w:val="24"/>
              </w:rPr>
            </w:pPr>
            <w:r w:rsidRPr="001F236D">
              <w:rPr>
                <w:rFonts w:eastAsia="Times New Roman"/>
                <w:sz w:val="24"/>
                <w:szCs w:val="24"/>
              </w:rPr>
              <w:t xml:space="preserve">All Fracture </w:t>
            </w:r>
          </w:p>
        </w:tc>
        <w:tc>
          <w:tcPr>
            <w:tcW w:w="5130" w:type="dxa"/>
          </w:tcPr>
          <w:p w14:paraId="679B793A" w14:textId="77777777" w:rsidR="00445D52" w:rsidRPr="001F236D" w:rsidRDefault="00445D52" w:rsidP="00904E2F">
            <w:pPr>
              <w:spacing w:after="0" w:line="240" w:lineRule="auto"/>
              <w:rPr>
                <w:rFonts w:eastAsia="Times New Roman"/>
                <w:sz w:val="24"/>
                <w:szCs w:val="24"/>
              </w:rPr>
            </w:pPr>
            <w:r w:rsidRPr="001F236D">
              <w:rPr>
                <w:rFonts w:eastAsia="Times New Roman"/>
                <w:sz w:val="24"/>
                <w:szCs w:val="24"/>
              </w:rPr>
              <w:t xml:space="preserve">Spinal Fracture </w:t>
            </w:r>
          </w:p>
        </w:tc>
        <w:tc>
          <w:tcPr>
            <w:tcW w:w="5130" w:type="dxa"/>
          </w:tcPr>
          <w:p w14:paraId="5286A1ED" w14:textId="77777777" w:rsidR="00445D52" w:rsidRPr="001F236D" w:rsidRDefault="00445D52" w:rsidP="00904E2F">
            <w:pPr>
              <w:spacing w:after="0" w:line="240" w:lineRule="auto"/>
              <w:rPr>
                <w:rFonts w:eastAsia="Times New Roman"/>
                <w:sz w:val="24"/>
                <w:szCs w:val="24"/>
              </w:rPr>
            </w:pPr>
            <w:r w:rsidRPr="001F236D">
              <w:rPr>
                <w:rFonts w:eastAsia="Times New Roman"/>
                <w:sz w:val="24"/>
                <w:szCs w:val="24"/>
              </w:rPr>
              <w:t xml:space="preserve">Hip fracture </w:t>
            </w:r>
          </w:p>
        </w:tc>
      </w:tr>
    </w:tbl>
    <w:p w14:paraId="072C8D8D" w14:textId="7029D716" w:rsidR="00061148" w:rsidRDefault="00061148">
      <w:r>
        <w:br w:type="page"/>
      </w:r>
    </w:p>
    <w:p w14:paraId="102D57FD" w14:textId="6A9E685F" w:rsidR="00061148" w:rsidRDefault="00061148" w:rsidP="00445D52">
      <w:pPr>
        <w:sectPr w:rsidR="00061148">
          <w:pgSz w:w="16840" w:h="11900" w:orient="landscape"/>
          <w:pgMar w:top="720" w:right="720" w:bottom="720" w:left="720" w:header="708" w:footer="708" w:gutter="0"/>
          <w:cols w:space="720"/>
        </w:sectPr>
      </w:pPr>
    </w:p>
    <w:p w14:paraId="28776C99" w14:textId="23C1BF17" w:rsidR="00445D52" w:rsidRPr="001F236D" w:rsidRDefault="00445D52" w:rsidP="00E73D30">
      <w:pPr>
        <w:pageBreakBefore/>
        <w:spacing w:before="280" w:after="280" w:line="240" w:lineRule="auto"/>
        <w:rPr>
          <w:rFonts w:eastAsia="Times"/>
          <w:b/>
          <w:bCs/>
          <w:sz w:val="28"/>
          <w:szCs w:val="28"/>
        </w:rPr>
      </w:pPr>
      <w:r w:rsidRPr="001F236D">
        <w:rPr>
          <w:rFonts w:eastAsia="Times"/>
          <w:b/>
          <w:bCs/>
          <w:sz w:val="28"/>
          <w:szCs w:val="28"/>
        </w:rPr>
        <w:lastRenderedPageBreak/>
        <w:t xml:space="preserve">Supplementary Figure </w:t>
      </w:r>
      <w:r w:rsidR="00DF2972">
        <w:rPr>
          <w:rFonts w:eastAsia="Times"/>
          <w:b/>
          <w:bCs/>
          <w:sz w:val="28"/>
          <w:szCs w:val="28"/>
        </w:rPr>
        <w:t>3</w:t>
      </w:r>
      <w:r w:rsidRPr="001F236D">
        <w:rPr>
          <w:rFonts w:eastAsia="Times"/>
          <w:b/>
          <w:bCs/>
          <w:sz w:val="28"/>
          <w:szCs w:val="28"/>
        </w:rPr>
        <w:t xml:space="preserve"> </w:t>
      </w:r>
      <w:r w:rsidRPr="009E0054">
        <w:rPr>
          <w:rFonts w:eastAsia="Times"/>
          <w:sz w:val="28"/>
          <w:szCs w:val="28"/>
        </w:rPr>
        <w:t xml:space="preserve">Forest plot of network meta-analysis results </w:t>
      </w:r>
    </w:p>
    <w:p w14:paraId="46496FE7" w14:textId="79362529" w:rsidR="00445D52" w:rsidRPr="00814A01" w:rsidRDefault="00445D52" w:rsidP="00814A01">
      <w:pPr>
        <w:spacing w:before="280" w:after="280" w:line="240" w:lineRule="auto"/>
        <w:rPr>
          <w:rFonts w:eastAsia="Times"/>
          <w:sz w:val="24"/>
          <w:szCs w:val="24"/>
        </w:rPr>
      </w:pPr>
      <w:r w:rsidRPr="001F236D">
        <w:rPr>
          <w:rFonts w:eastAsia="Times"/>
          <w:b/>
          <w:bCs/>
          <w:sz w:val="24"/>
          <w:szCs w:val="24"/>
        </w:rPr>
        <w:t xml:space="preserve">Supplementary Figure </w:t>
      </w:r>
      <w:r w:rsidR="00DF2972">
        <w:rPr>
          <w:rFonts w:eastAsia="Times"/>
          <w:b/>
          <w:bCs/>
          <w:sz w:val="24"/>
          <w:szCs w:val="24"/>
        </w:rPr>
        <w:t>3</w:t>
      </w:r>
      <w:r w:rsidR="00092D98">
        <w:rPr>
          <w:rFonts w:eastAsia="Times"/>
          <w:b/>
          <w:bCs/>
          <w:sz w:val="24"/>
          <w:szCs w:val="24"/>
        </w:rPr>
        <w:t>A</w:t>
      </w:r>
      <w:r w:rsidRPr="001F236D">
        <w:rPr>
          <w:rFonts w:eastAsia="Times"/>
          <w:b/>
          <w:bCs/>
          <w:sz w:val="24"/>
          <w:szCs w:val="24"/>
        </w:rPr>
        <w:t xml:space="preserve"> </w:t>
      </w:r>
      <w:r w:rsidRPr="00180D3F">
        <w:rPr>
          <w:rFonts w:eastAsia="Times"/>
          <w:sz w:val="24"/>
          <w:szCs w:val="24"/>
        </w:rPr>
        <w:t>Forest plot of network meta-analysis results for all fracture risk. ES, effect size; CI, confidence interval; Prl, prediction interval</w:t>
      </w:r>
    </w:p>
    <w:p w14:paraId="4D194718" w14:textId="4A059C40" w:rsidR="00445D52" w:rsidRPr="00814A01" w:rsidRDefault="00814A01" w:rsidP="00814A01">
      <w:pPr>
        <w:spacing w:before="280" w:after="280" w:line="240" w:lineRule="auto"/>
        <w:rPr>
          <w:rFonts w:eastAsia="Times"/>
          <w:bCs/>
          <w:sz w:val="24"/>
          <w:szCs w:val="24"/>
        </w:rPr>
      </w:pPr>
      <w:r>
        <w:rPr>
          <w:noProof/>
        </w:rPr>
        <w:drawing>
          <wp:inline distT="0" distB="0" distL="0" distR="0" wp14:anchorId="10142C67" wp14:editId="7D1BC273">
            <wp:extent cx="5029200" cy="36576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9">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r w:rsidR="00445D52">
        <w:br w:type="page"/>
      </w:r>
      <w:r w:rsidR="00445D52" w:rsidRPr="001F236D">
        <w:rPr>
          <w:rFonts w:eastAsia="Times"/>
          <w:b/>
          <w:sz w:val="24"/>
          <w:szCs w:val="24"/>
        </w:rPr>
        <w:lastRenderedPageBreak/>
        <w:t>Supplementary Figure</w:t>
      </w:r>
      <w:r w:rsidR="00DF2972">
        <w:rPr>
          <w:rFonts w:eastAsia="Times"/>
          <w:b/>
          <w:sz w:val="24"/>
          <w:szCs w:val="24"/>
        </w:rPr>
        <w:t xml:space="preserve"> 3</w:t>
      </w:r>
      <w:r w:rsidR="00092D98">
        <w:rPr>
          <w:rFonts w:eastAsia="Times"/>
          <w:b/>
          <w:sz w:val="24"/>
          <w:szCs w:val="24"/>
        </w:rPr>
        <w:t>B</w:t>
      </w:r>
      <w:r w:rsidR="00445D52" w:rsidRPr="001F236D">
        <w:rPr>
          <w:rFonts w:eastAsia="Times"/>
          <w:b/>
          <w:sz w:val="24"/>
          <w:szCs w:val="24"/>
        </w:rPr>
        <w:t xml:space="preserve"> </w:t>
      </w:r>
      <w:r w:rsidR="00445D52" w:rsidRPr="00180D3F">
        <w:rPr>
          <w:rFonts w:eastAsia="Times"/>
          <w:bCs/>
          <w:sz w:val="24"/>
          <w:szCs w:val="24"/>
        </w:rPr>
        <w:t xml:space="preserve">Forest plot of network meta-analysis results for </w:t>
      </w:r>
      <w:r w:rsidR="009E0054">
        <w:rPr>
          <w:rFonts w:eastAsia="Times"/>
          <w:bCs/>
          <w:sz w:val="24"/>
          <w:szCs w:val="24"/>
        </w:rPr>
        <w:t>spine</w:t>
      </w:r>
      <w:r w:rsidR="00445D52" w:rsidRPr="00180D3F">
        <w:rPr>
          <w:rFonts w:eastAsia="Times"/>
          <w:bCs/>
          <w:sz w:val="24"/>
          <w:szCs w:val="24"/>
        </w:rPr>
        <w:t xml:space="preserve"> fracture risk. ES, effect size; CI, confidence interval; Prl, prediction interval</w:t>
      </w:r>
    </w:p>
    <w:p w14:paraId="1ADCF6C6" w14:textId="10F9918E" w:rsidR="00814A01" w:rsidRPr="00814A01" w:rsidRDefault="00814A01" w:rsidP="00445D52">
      <w:pPr>
        <w:spacing w:before="280" w:after="280" w:line="240" w:lineRule="auto"/>
        <w:rPr>
          <w:rFonts w:eastAsia="Times"/>
          <w:bCs/>
          <w:sz w:val="24"/>
          <w:szCs w:val="24"/>
        </w:rPr>
      </w:pPr>
      <w:r>
        <w:rPr>
          <w:noProof/>
        </w:rPr>
        <w:drawing>
          <wp:inline distT="0" distB="0" distL="0" distR="0" wp14:anchorId="6AD62B75" wp14:editId="0F0062FD">
            <wp:extent cx="5029200" cy="36576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20">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r w:rsidR="00445D52">
        <w:br w:type="page"/>
      </w:r>
      <w:r w:rsidR="00445D52" w:rsidRPr="001F236D">
        <w:rPr>
          <w:rFonts w:eastAsia="Times"/>
          <w:b/>
          <w:sz w:val="24"/>
          <w:szCs w:val="24"/>
        </w:rPr>
        <w:lastRenderedPageBreak/>
        <w:t xml:space="preserve">Supplementary Figure </w:t>
      </w:r>
      <w:r w:rsidR="00DF2972">
        <w:rPr>
          <w:rFonts w:eastAsia="Times"/>
          <w:b/>
          <w:sz w:val="24"/>
          <w:szCs w:val="24"/>
        </w:rPr>
        <w:t>3</w:t>
      </w:r>
      <w:r w:rsidR="00092D98">
        <w:rPr>
          <w:rFonts w:eastAsia="Times"/>
          <w:b/>
          <w:sz w:val="24"/>
          <w:szCs w:val="24"/>
        </w:rPr>
        <w:t>C</w:t>
      </w:r>
      <w:r w:rsidR="00445D52" w:rsidRPr="001F236D">
        <w:rPr>
          <w:rFonts w:eastAsia="Times"/>
          <w:b/>
          <w:sz w:val="24"/>
          <w:szCs w:val="24"/>
        </w:rPr>
        <w:t xml:space="preserve"> </w:t>
      </w:r>
      <w:r w:rsidR="00445D52" w:rsidRPr="00180D3F">
        <w:rPr>
          <w:rFonts w:eastAsia="Times"/>
          <w:bCs/>
          <w:sz w:val="24"/>
          <w:szCs w:val="24"/>
        </w:rPr>
        <w:t>Forest plot of network meta-analysis results for hip fracture risk. ES, effect size; CI, confidence interval; Prl, prediction interval</w:t>
      </w:r>
    </w:p>
    <w:p w14:paraId="6EF55EB1" w14:textId="77777777" w:rsidR="00445D52" w:rsidRDefault="00814A01" w:rsidP="00445D52">
      <w:pPr>
        <w:rPr>
          <w:rFonts w:ascii="Times" w:eastAsia="Times" w:hAnsi="Times" w:cs="Times"/>
          <w:b/>
          <w:sz w:val="24"/>
          <w:szCs w:val="24"/>
        </w:rPr>
      </w:pPr>
      <w:r>
        <w:rPr>
          <w:rFonts w:ascii="Times" w:eastAsia="Times" w:hAnsi="Times" w:cs="Times"/>
          <w:b/>
          <w:noProof/>
          <w:sz w:val="24"/>
          <w:szCs w:val="24"/>
        </w:rPr>
        <w:drawing>
          <wp:inline distT="0" distB="0" distL="0" distR="0" wp14:anchorId="6CF65243" wp14:editId="72461D2D">
            <wp:extent cx="5029200" cy="3657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1">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68942600" w14:textId="77777777" w:rsidR="00DF2972" w:rsidRDefault="00DF2972" w:rsidP="00445D52">
      <w:pPr>
        <w:rPr>
          <w:rFonts w:ascii="Times" w:eastAsia="Times" w:hAnsi="Times" w:cs="Times"/>
          <w:b/>
          <w:sz w:val="24"/>
          <w:szCs w:val="24"/>
        </w:rPr>
      </w:pPr>
    </w:p>
    <w:p w14:paraId="345110C2" w14:textId="77777777" w:rsidR="00DF2972" w:rsidRDefault="00DF2972" w:rsidP="00445D52">
      <w:pPr>
        <w:rPr>
          <w:rFonts w:ascii="Times" w:eastAsia="Times" w:hAnsi="Times" w:cs="Times"/>
          <w:b/>
          <w:sz w:val="24"/>
          <w:szCs w:val="24"/>
        </w:rPr>
      </w:pPr>
    </w:p>
    <w:p w14:paraId="0FBCF67F" w14:textId="77777777" w:rsidR="00DF2972" w:rsidRDefault="00DF2972" w:rsidP="00445D52">
      <w:pPr>
        <w:rPr>
          <w:rFonts w:ascii="Times" w:eastAsia="Times" w:hAnsi="Times" w:cs="Times"/>
          <w:b/>
          <w:sz w:val="24"/>
          <w:szCs w:val="24"/>
        </w:rPr>
      </w:pPr>
    </w:p>
    <w:p w14:paraId="1370E1D0" w14:textId="77777777" w:rsidR="00DF2972" w:rsidRDefault="00DF2972" w:rsidP="00445D52">
      <w:pPr>
        <w:rPr>
          <w:rFonts w:ascii="Times" w:eastAsia="Times" w:hAnsi="Times" w:cs="Times"/>
          <w:b/>
          <w:sz w:val="24"/>
          <w:szCs w:val="24"/>
        </w:rPr>
      </w:pPr>
    </w:p>
    <w:p w14:paraId="76713651" w14:textId="77777777" w:rsidR="00DF2972" w:rsidRDefault="00DF2972" w:rsidP="00445D52">
      <w:pPr>
        <w:rPr>
          <w:rFonts w:ascii="Times" w:eastAsia="Times" w:hAnsi="Times" w:cs="Times"/>
          <w:b/>
          <w:sz w:val="24"/>
          <w:szCs w:val="24"/>
        </w:rPr>
      </w:pPr>
    </w:p>
    <w:p w14:paraId="0D4E02D3" w14:textId="77777777" w:rsidR="00DF2972" w:rsidRDefault="00DF2972" w:rsidP="00445D52">
      <w:pPr>
        <w:rPr>
          <w:rFonts w:ascii="Times" w:eastAsia="Times" w:hAnsi="Times" w:cs="Times"/>
          <w:b/>
          <w:sz w:val="24"/>
          <w:szCs w:val="24"/>
        </w:rPr>
      </w:pPr>
    </w:p>
    <w:p w14:paraId="154228F9" w14:textId="77777777" w:rsidR="00DF2972" w:rsidRDefault="00DF2972" w:rsidP="00445D52">
      <w:pPr>
        <w:rPr>
          <w:rFonts w:ascii="Times" w:eastAsia="Times" w:hAnsi="Times" w:cs="Times"/>
          <w:b/>
          <w:sz w:val="24"/>
          <w:szCs w:val="24"/>
        </w:rPr>
      </w:pPr>
    </w:p>
    <w:p w14:paraId="4D6EB1A5" w14:textId="77777777" w:rsidR="00DF2972" w:rsidRDefault="00DF2972" w:rsidP="00445D52">
      <w:pPr>
        <w:rPr>
          <w:rFonts w:ascii="Times" w:eastAsia="Times" w:hAnsi="Times" w:cs="Times"/>
          <w:b/>
          <w:sz w:val="24"/>
          <w:szCs w:val="24"/>
        </w:rPr>
      </w:pPr>
    </w:p>
    <w:p w14:paraId="209D9A4B" w14:textId="77777777" w:rsidR="00DF2972" w:rsidRDefault="00DF2972" w:rsidP="00445D52">
      <w:pPr>
        <w:rPr>
          <w:rFonts w:ascii="Times" w:eastAsia="Times" w:hAnsi="Times" w:cs="Times"/>
          <w:b/>
          <w:sz w:val="24"/>
          <w:szCs w:val="24"/>
        </w:rPr>
      </w:pPr>
    </w:p>
    <w:p w14:paraId="60C1B8A6" w14:textId="77777777" w:rsidR="00DF2972" w:rsidRDefault="00DF2972" w:rsidP="00445D52">
      <w:pPr>
        <w:rPr>
          <w:rFonts w:ascii="Times" w:eastAsia="Times" w:hAnsi="Times" w:cs="Times"/>
          <w:b/>
          <w:sz w:val="24"/>
          <w:szCs w:val="24"/>
        </w:rPr>
      </w:pPr>
    </w:p>
    <w:p w14:paraId="57C4568F" w14:textId="77777777" w:rsidR="00DF2972" w:rsidRDefault="00DF2972" w:rsidP="00445D52">
      <w:pPr>
        <w:rPr>
          <w:rFonts w:ascii="Times" w:eastAsia="Times" w:hAnsi="Times" w:cs="Times"/>
          <w:b/>
          <w:sz w:val="24"/>
          <w:szCs w:val="24"/>
        </w:rPr>
      </w:pPr>
    </w:p>
    <w:p w14:paraId="152D2F48" w14:textId="77777777" w:rsidR="00DF2972" w:rsidRDefault="00DF2972" w:rsidP="00445D52">
      <w:pPr>
        <w:rPr>
          <w:rFonts w:ascii="Times" w:eastAsia="Times" w:hAnsi="Times" w:cs="Times"/>
          <w:b/>
          <w:sz w:val="24"/>
          <w:szCs w:val="24"/>
        </w:rPr>
      </w:pPr>
    </w:p>
    <w:p w14:paraId="001FDDB9" w14:textId="77777777" w:rsidR="00DF2972" w:rsidRDefault="00DF2972" w:rsidP="00445D52">
      <w:pPr>
        <w:rPr>
          <w:rFonts w:ascii="Times" w:eastAsia="Times" w:hAnsi="Times" w:cs="Times"/>
          <w:b/>
          <w:sz w:val="24"/>
          <w:szCs w:val="24"/>
        </w:rPr>
      </w:pPr>
    </w:p>
    <w:p w14:paraId="77C75D60" w14:textId="77777777" w:rsidR="00DF2972" w:rsidRDefault="00DF2972" w:rsidP="00445D52">
      <w:pPr>
        <w:rPr>
          <w:rFonts w:ascii="Times" w:eastAsia="Times" w:hAnsi="Times" w:cs="Times"/>
          <w:b/>
          <w:sz w:val="24"/>
          <w:szCs w:val="24"/>
        </w:rPr>
      </w:pPr>
    </w:p>
    <w:p w14:paraId="23810608" w14:textId="77777777" w:rsidR="00DF2972" w:rsidRDefault="00DF2972" w:rsidP="00445D52">
      <w:pPr>
        <w:rPr>
          <w:rFonts w:ascii="Times" w:eastAsia="Times" w:hAnsi="Times" w:cs="Times"/>
          <w:b/>
          <w:sz w:val="24"/>
          <w:szCs w:val="24"/>
        </w:rPr>
      </w:pPr>
    </w:p>
    <w:p w14:paraId="198CA448" w14:textId="27D1228C" w:rsidR="00DF2972" w:rsidRDefault="00DF2972" w:rsidP="00445D52">
      <w:pPr>
        <w:rPr>
          <w:rFonts w:ascii="Times" w:eastAsia="Times" w:hAnsi="Times" w:cs="Times"/>
          <w:b/>
          <w:sz w:val="24"/>
          <w:szCs w:val="24"/>
        </w:rPr>
        <w:sectPr w:rsidR="00DF2972" w:rsidSect="00E73D30">
          <w:pgSz w:w="11900" w:h="16840"/>
          <w:pgMar w:top="720" w:right="720" w:bottom="720" w:left="720" w:header="708" w:footer="708" w:gutter="0"/>
          <w:cols w:space="720"/>
          <w:docGrid w:linePitch="299"/>
        </w:sectPr>
      </w:pPr>
    </w:p>
    <w:p w14:paraId="5811DF65" w14:textId="44D73D6A" w:rsidR="00DF2972" w:rsidRPr="00C64A59" w:rsidRDefault="00DF2972" w:rsidP="00DF2972">
      <w:pPr>
        <w:pageBreakBefore/>
        <w:pBdr>
          <w:top w:val="nil"/>
          <w:left w:val="nil"/>
          <w:bottom w:val="nil"/>
          <w:right w:val="nil"/>
          <w:between w:val="nil"/>
        </w:pBdr>
        <w:spacing w:line="240" w:lineRule="auto"/>
        <w:rPr>
          <w:rFonts w:eastAsia="Times"/>
          <w:b/>
          <w:color w:val="000000"/>
          <w:sz w:val="28"/>
          <w:szCs w:val="28"/>
        </w:rPr>
      </w:pPr>
      <w:r w:rsidRPr="00C64A59">
        <w:rPr>
          <w:rFonts w:eastAsia="Times"/>
          <w:b/>
          <w:color w:val="000000"/>
          <w:sz w:val="28"/>
          <w:szCs w:val="28"/>
        </w:rPr>
        <w:lastRenderedPageBreak/>
        <w:t xml:space="preserve">Supplementary Figure </w:t>
      </w:r>
      <w:r>
        <w:rPr>
          <w:rFonts w:eastAsia="Times"/>
          <w:b/>
          <w:color w:val="000000"/>
          <w:sz w:val="28"/>
          <w:szCs w:val="28"/>
        </w:rPr>
        <w:t>4</w:t>
      </w:r>
      <w:r w:rsidRPr="00C64A59">
        <w:rPr>
          <w:rFonts w:eastAsia="Times"/>
          <w:b/>
          <w:color w:val="000000"/>
          <w:sz w:val="28"/>
          <w:szCs w:val="28"/>
        </w:rPr>
        <w:t xml:space="preserve">: </w:t>
      </w:r>
      <w:r w:rsidRPr="009E0054">
        <w:rPr>
          <w:rFonts w:eastAsia="Times"/>
          <w:bCs/>
          <w:color w:val="000000"/>
          <w:sz w:val="28"/>
          <w:szCs w:val="28"/>
        </w:rPr>
        <w:t>Publication bias</w:t>
      </w:r>
    </w:p>
    <w:p w14:paraId="40B3FCE9" w14:textId="32070728" w:rsidR="00DF2972" w:rsidRPr="00180D3F" w:rsidRDefault="00DF2972" w:rsidP="00DF2972">
      <w:pPr>
        <w:pBdr>
          <w:top w:val="nil"/>
          <w:left w:val="nil"/>
          <w:bottom w:val="nil"/>
          <w:right w:val="nil"/>
          <w:between w:val="nil"/>
        </w:pBdr>
        <w:spacing w:line="240" w:lineRule="auto"/>
        <w:rPr>
          <w:rFonts w:eastAsia="Times"/>
          <w:bCs/>
          <w:color w:val="000000"/>
          <w:sz w:val="24"/>
          <w:szCs w:val="24"/>
        </w:rPr>
      </w:pPr>
      <w:r w:rsidRPr="00180D3F">
        <w:rPr>
          <w:rFonts w:eastAsia="Times"/>
          <w:b/>
          <w:color w:val="000000"/>
          <w:sz w:val="24"/>
          <w:szCs w:val="24"/>
        </w:rPr>
        <w:t xml:space="preserve">Supplementary Figure </w:t>
      </w:r>
      <w:r>
        <w:rPr>
          <w:rFonts w:eastAsia="Times"/>
          <w:b/>
          <w:color w:val="000000"/>
          <w:sz w:val="24"/>
          <w:szCs w:val="24"/>
        </w:rPr>
        <w:t>4A</w:t>
      </w:r>
      <w:r w:rsidRPr="00180D3F">
        <w:rPr>
          <w:rFonts w:eastAsia="Times"/>
          <w:b/>
          <w:color w:val="000000"/>
          <w:sz w:val="24"/>
          <w:szCs w:val="24"/>
        </w:rPr>
        <w:t xml:space="preserve"> </w:t>
      </w:r>
      <w:r w:rsidRPr="00180D3F">
        <w:rPr>
          <w:rFonts w:eastAsia="Times"/>
          <w:bCs/>
          <w:color w:val="000000"/>
          <w:sz w:val="24"/>
          <w:szCs w:val="24"/>
        </w:rPr>
        <w:t>Comparison-adjusted funnel plot for the network</w:t>
      </w:r>
    </w:p>
    <w:p w14:paraId="53FA3A9B" w14:textId="77777777" w:rsidR="00DF2972" w:rsidRPr="001D5D3B" w:rsidRDefault="00DF2972" w:rsidP="00DF2972">
      <w:pPr>
        <w:pBdr>
          <w:top w:val="nil"/>
          <w:left w:val="nil"/>
          <w:bottom w:val="nil"/>
          <w:right w:val="nil"/>
          <w:between w:val="nil"/>
        </w:pBdr>
        <w:spacing w:line="240" w:lineRule="auto"/>
        <w:rPr>
          <w:rFonts w:ascii="PMingLiU" w:eastAsia="PMingLiU" w:hAnsi="PMingLiU" w:cs="PMingLiU"/>
          <w:bCs/>
          <w:color w:val="000000"/>
          <w:sz w:val="24"/>
          <w:szCs w:val="24"/>
          <w:lang w:val="es-ES"/>
        </w:rPr>
      </w:pPr>
      <w:r w:rsidRPr="001D5D3B">
        <w:rPr>
          <w:rFonts w:eastAsia="Times"/>
          <w:bCs/>
          <w:color w:val="000000"/>
          <w:sz w:val="24"/>
          <w:szCs w:val="24"/>
          <w:lang w:val="es-ES"/>
        </w:rPr>
        <w:t>A: Apixaban, B: Dabigatran, C: Edoxaban, D: Rivaroxaban, E: Warfarin</w:t>
      </w:r>
      <w:r w:rsidRPr="001D5D3B">
        <w:rPr>
          <w:rFonts w:ascii="Times" w:eastAsia="Times" w:hAnsi="Times" w:cs="Times"/>
          <w:bCs/>
          <w:color w:val="000000"/>
          <w:sz w:val="24"/>
          <w:szCs w:val="24"/>
          <w:lang w:val="es-ES"/>
        </w:rPr>
        <w:t xml:space="preserve"> </w:t>
      </w:r>
    </w:p>
    <w:tbl>
      <w:tblPr>
        <w:tblStyle w:val="af"/>
        <w:tblW w:w="15390" w:type="dxa"/>
        <w:tblInd w:w="0" w:type="dxa"/>
        <w:tblLayout w:type="fixed"/>
        <w:tblLook w:val="0400" w:firstRow="0" w:lastRow="0" w:firstColumn="0" w:lastColumn="0" w:noHBand="0" w:noVBand="1"/>
      </w:tblPr>
      <w:tblGrid>
        <w:gridCol w:w="5130"/>
        <w:gridCol w:w="5130"/>
        <w:gridCol w:w="5130"/>
      </w:tblGrid>
      <w:tr w:rsidR="00DF2972" w14:paraId="441C402F" w14:textId="77777777" w:rsidTr="0095572F">
        <w:tc>
          <w:tcPr>
            <w:tcW w:w="5130" w:type="dxa"/>
            <w:vAlign w:val="center"/>
          </w:tcPr>
          <w:p w14:paraId="41A71C7B" w14:textId="77777777" w:rsidR="00DF2972" w:rsidRDefault="00DF2972" w:rsidP="00955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0E62329" wp14:editId="17DF973E">
                  <wp:extent cx="3120390" cy="226949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120390" cy="2269490"/>
                          </a:xfrm>
                          <a:prstGeom prst="rect">
                            <a:avLst/>
                          </a:prstGeom>
                          <a:ln/>
                        </pic:spPr>
                      </pic:pic>
                    </a:graphicData>
                  </a:graphic>
                </wp:inline>
              </w:drawing>
            </w:r>
          </w:p>
        </w:tc>
        <w:tc>
          <w:tcPr>
            <w:tcW w:w="5130" w:type="dxa"/>
            <w:vAlign w:val="center"/>
          </w:tcPr>
          <w:p w14:paraId="42FC8229" w14:textId="77777777" w:rsidR="00DF2972" w:rsidRDefault="00DF2972" w:rsidP="00955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7B9D39A" wp14:editId="2EF7BB7C">
                  <wp:extent cx="3120390" cy="226949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120390" cy="2269490"/>
                          </a:xfrm>
                          <a:prstGeom prst="rect">
                            <a:avLst/>
                          </a:prstGeom>
                          <a:ln/>
                        </pic:spPr>
                      </pic:pic>
                    </a:graphicData>
                  </a:graphic>
                </wp:inline>
              </w:drawing>
            </w:r>
          </w:p>
        </w:tc>
        <w:tc>
          <w:tcPr>
            <w:tcW w:w="5130" w:type="dxa"/>
            <w:vAlign w:val="center"/>
          </w:tcPr>
          <w:p w14:paraId="6C1A32D0" w14:textId="77777777" w:rsidR="00DF2972" w:rsidRDefault="00DF2972" w:rsidP="00955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0E061EE" wp14:editId="6B19D827">
                  <wp:extent cx="3120390" cy="226949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120390" cy="2269490"/>
                          </a:xfrm>
                          <a:prstGeom prst="rect">
                            <a:avLst/>
                          </a:prstGeom>
                          <a:ln/>
                        </pic:spPr>
                      </pic:pic>
                    </a:graphicData>
                  </a:graphic>
                </wp:inline>
              </w:drawing>
            </w:r>
          </w:p>
        </w:tc>
      </w:tr>
      <w:tr w:rsidR="00DF2972" w14:paraId="2AD235B9" w14:textId="77777777" w:rsidTr="0095572F">
        <w:tc>
          <w:tcPr>
            <w:tcW w:w="5130" w:type="dxa"/>
          </w:tcPr>
          <w:p w14:paraId="0AD73733" w14:textId="77777777" w:rsidR="00DF2972" w:rsidRPr="001F236D" w:rsidRDefault="00DF2972" w:rsidP="0095572F">
            <w:pPr>
              <w:spacing w:after="0" w:line="240" w:lineRule="auto"/>
              <w:rPr>
                <w:rFonts w:eastAsia="Times New Roman"/>
                <w:sz w:val="24"/>
                <w:szCs w:val="24"/>
              </w:rPr>
            </w:pPr>
            <w:r w:rsidRPr="001F236D">
              <w:rPr>
                <w:rFonts w:eastAsia="Times New Roman"/>
                <w:sz w:val="24"/>
                <w:szCs w:val="24"/>
              </w:rPr>
              <w:t>All Fracture</w:t>
            </w:r>
          </w:p>
        </w:tc>
        <w:tc>
          <w:tcPr>
            <w:tcW w:w="5130" w:type="dxa"/>
          </w:tcPr>
          <w:p w14:paraId="7D6D571F" w14:textId="77777777" w:rsidR="00DF2972" w:rsidRPr="001F236D" w:rsidRDefault="00DF2972" w:rsidP="0095572F">
            <w:pPr>
              <w:spacing w:after="0" w:line="240" w:lineRule="auto"/>
              <w:rPr>
                <w:rFonts w:eastAsia="Times New Roman"/>
                <w:sz w:val="24"/>
                <w:szCs w:val="24"/>
              </w:rPr>
            </w:pPr>
            <w:r w:rsidRPr="001F236D">
              <w:rPr>
                <w:rFonts w:eastAsia="Times New Roman"/>
                <w:sz w:val="24"/>
                <w:szCs w:val="24"/>
              </w:rPr>
              <w:t xml:space="preserve">Spinal Fracture </w:t>
            </w:r>
          </w:p>
        </w:tc>
        <w:tc>
          <w:tcPr>
            <w:tcW w:w="5130" w:type="dxa"/>
          </w:tcPr>
          <w:p w14:paraId="66B437EC" w14:textId="77777777" w:rsidR="00DF2972" w:rsidRPr="001F236D" w:rsidRDefault="00DF2972" w:rsidP="0095572F">
            <w:pPr>
              <w:spacing w:after="0" w:line="240" w:lineRule="auto"/>
              <w:rPr>
                <w:rFonts w:eastAsia="Times New Roman"/>
                <w:sz w:val="24"/>
                <w:szCs w:val="24"/>
              </w:rPr>
            </w:pPr>
            <w:r w:rsidRPr="001F236D">
              <w:rPr>
                <w:rFonts w:eastAsia="Times New Roman"/>
                <w:sz w:val="24"/>
                <w:szCs w:val="24"/>
              </w:rPr>
              <w:t xml:space="preserve">Hip fracture </w:t>
            </w:r>
          </w:p>
        </w:tc>
      </w:tr>
    </w:tbl>
    <w:p w14:paraId="5D63BDA4" w14:textId="77777777" w:rsidR="00DF2972" w:rsidRDefault="00DF2972" w:rsidP="00DF2972">
      <w:pPr>
        <w:spacing w:after="0" w:line="240" w:lineRule="auto"/>
        <w:rPr>
          <w:rFonts w:ascii="Times New Roman" w:eastAsia="Times New Roman" w:hAnsi="Times New Roman" w:cs="Times New Roman"/>
          <w:sz w:val="24"/>
          <w:szCs w:val="24"/>
        </w:rPr>
      </w:pPr>
    </w:p>
    <w:p w14:paraId="566F28B3" w14:textId="77777777" w:rsidR="00DF2972" w:rsidRDefault="00DF2972" w:rsidP="00DF2972">
      <w:pPr>
        <w:spacing w:after="0" w:line="240" w:lineRule="auto"/>
        <w:rPr>
          <w:rFonts w:ascii="Times" w:eastAsia="Times" w:hAnsi="Times" w:cs="Times"/>
          <w:b/>
          <w:sz w:val="28"/>
          <w:szCs w:val="28"/>
        </w:rPr>
      </w:pPr>
      <w:r>
        <w:br w:type="page"/>
      </w:r>
    </w:p>
    <w:p w14:paraId="017938FE" w14:textId="6EA47A51" w:rsidR="00DF2972" w:rsidRPr="00180D3F" w:rsidRDefault="00DF2972" w:rsidP="00DF2972">
      <w:pPr>
        <w:pBdr>
          <w:top w:val="nil"/>
          <w:left w:val="nil"/>
          <w:bottom w:val="nil"/>
          <w:right w:val="nil"/>
          <w:between w:val="nil"/>
        </w:pBdr>
        <w:spacing w:line="240" w:lineRule="auto"/>
        <w:rPr>
          <w:rFonts w:eastAsia="Times"/>
          <w:bCs/>
          <w:color w:val="000000"/>
          <w:sz w:val="24"/>
          <w:szCs w:val="24"/>
        </w:rPr>
      </w:pPr>
      <w:r w:rsidRPr="00180D3F">
        <w:rPr>
          <w:rFonts w:eastAsia="Times"/>
          <w:b/>
          <w:color w:val="000000"/>
          <w:sz w:val="24"/>
          <w:szCs w:val="24"/>
        </w:rPr>
        <w:lastRenderedPageBreak/>
        <w:t xml:space="preserve">Supplementary Figure </w:t>
      </w:r>
      <w:r>
        <w:rPr>
          <w:rFonts w:eastAsia="Times"/>
          <w:b/>
          <w:color w:val="000000"/>
          <w:sz w:val="24"/>
          <w:szCs w:val="24"/>
        </w:rPr>
        <w:t>4B</w:t>
      </w:r>
      <w:r w:rsidRPr="00180D3F">
        <w:rPr>
          <w:rFonts w:eastAsia="Times"/>
          <w:b/>
          <w:color w:val="000000"/>
          <w:sz w:val="24"/>
          <w:szCs w:val="24"/>
        </w:rPr>
        <w:t xml:space="preserve"> </w:t>
      </w:r>
      <w:r w:rsidRPr="00180D3F">
        <w:rPr>
          <w:rFonts w:eastAsia="Times"/>
          <w:bCs/>
          <w:color w:val="000000"/>
          <w:sz w:val="24"/>
          <w:szCs w:val="24"/>
        </w:rPr>
        <w:t>Egger’s test for the network</w:t>
      </w:r>
    </w:p>
    <w:tbl>
      <w:tblPr>
        <w:tblStyle w:val="af0"/>
        <w:tblW w:w="15390" w:type="dxa"/>
        <w:tblInd w:w="0" w:type="dxa"/>
        <w:tblLayout w:type="fixed"/>
        <w:tblLook w:val="0400" w:firstRow="0" w:lastRow="0" w:firstColumn="0" w:lastColumn="0" w:noHBand="0" w:noVBand="1"/>
      </w:tblPr>
      <w:tblGrid>
        <w:gridCol w:w="5130"/>
        <w:gridCol w:w="5130"/>
        <w:gridCol w:w="5130"/>
      </w:tblGrid>
      <w:tr w:rsidR="00DF2972" w14:paraId="61954B7E" w14:textId="77777777" w:rsidTr="0095572F">
        <w:tc>
          <w:tcPr>
            <w:tcW w:w="5130" w:type="dxa"/>
            <w:vAlign w:val="center"/>
          </w:tcPr>
          <w:p w14:paraId="228C1336" w14:textId="77777777" w:rsidR="00DF2972" w:rsidRDefault="00DF2972" w:rsidP="00955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9863133" wp14:editId="0C1A5410">
                  <wp:extent cx="3120390" cy="226949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120390" cy="2269490"/>
                          </a:xfrm>
                          <a:prstGeom prst="rect">
                            <a:avLst/>
                          </a:prstGeom>
                          <a:ln/>
                        </pic:spPr>
                      </pic:pic>
                    </a:graphicData>
                  </a:graphic>
                </wp:inline>
              </w:drawing>
            </w:r>
          </w:p>
        </w:tc>
        <w:tc>
          <w:tcPr>
            <w:tcW w:w="5130" w:type="dxa"/>
            <w:vAlign w:val="center"/>
          </w:tcPr>
          <w:p w14:paraId="72C9B52A" w14:textId="77777777" w:rsidR="00DF2972" w:rsidRDefault="00DF2972" w:rsidP="00955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91797D1" wp14:editId="49281AFF">
                  <wp:extent cx="3120390" cy="226949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120390" cy="2269490"/>
                          </a:xfrm>
                          <a:prstGeom prst="rect">
                            <a:avLst/>
                          </a:prstGeom>
                          <a:ln/>
                        </pic:spPr>
                      </pic:pic>
                    </a:graphicData>
                  </a:graphic>
                </wp:inline>
              </w:drawing>
            </w:r>
          </w:p>
        </w:tc>
        <w:tc>
          <w:tcPr>
            <w:tcW w:w="5130" w:type="dxa"/>
            <w:vAlign w:val="center"/>
          </w:tcPr>
          <w:p w14:paraId="3F37FA97" w14:textId="77777777" w:rsidR="00DF2972" w:rsidRDefault="00DF2972" w:rsidP="00955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2A07BF6" wp14:editId="01C03F3F">
                  <wp:extent cx="3120390" cy="226949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3120390" cy="2269490"/>
                          </a:xfrm>
                          <a:prstGeom prst="rect">
                            <a:avLst/>
                          </a:prstGeom>
                          <a:ln/>
                        </pic:spPr>
                      </pic:pic>
                    </a:graphicData>
                  </a:graphic>
                </wp:inline>
              </w:drawing>
            </w:r>
          </w:p>
        </w:tc>
      </w:tr>
      <w:tr w:rsidR="00DF2972" w14:paraId="1246141E" w14:textId="77777777" w:rsidTr="0095572F">
        <w:tc>
          <w:tcPr>
            <w:tcW w:w="5130" w:type="dxa"/>
          </w:tcPr>
          <w:p w14:paraId="377E1C68" w14:textId="77777777" w:rsidR="00DF2972" w:rsidRPr="001F236D" w:rsidRDefault="00DF2972" w:rsidP="0095572F">
            <w:pPr>
              <w:spacing w:after="0" w:line="240" w:lineRule="auto"/>
              <w:rPr>
                <w:rFonts w:eastAsia="Times New Roman"/>
                <w:sz w:val="24"/>
                <w:szCs w:val="24"/>
              </w:rPr>
            </w:pPr>
            <w:r w:rsidRPr="001F236D">
              <w:rPr>
                <w:rFonts w:eastAsia="Times New Roman"/>
                <w:sz w:val="24"/>
                <w:szCs w:val="24"/>
              </w:rPr>
              <w:t>All Fracture (P=0.131)</w:t>
            </w:r>
          </w:p>
        </w:tc>
        <w:tc>
          <w:tcPr>
            <w:tcW w:w="5130" w:type="dxa"/>
          </w:tcPr>
          <w:p w14:paraId="7C149061" w14:textId="77777777" w:rsidR="00DF2972" w:rsidRPr="001F236D" w:rsidRDefault="00DF2972" w:rsidP="0095572F">
            <w:pPr>
              <w:spacing w:after="0" w:line="240" w:lineRule="auto"/>
              <w:rPr>
                <w:rFonts w:eastAsia="Times New Roman"/>
                <w:sz w:val="24"/>
                <w:szCs w:val="24"/>
              </w:rPr>
            </w:pPr>
            <w:r w:rsidRPr="001F236D">
              <w:rPr>
                <w:rFonts w:eastAsia="Times New Roman"/>
                <w:sz w:val="24"/>
                <w:szCs w:val="24"/>
              </w:rPr>
              <w:t>Spinal Fracture (P=0.507)</w:t>
            </w:r>
          </w:p>
        </w:tc>
        <w:tc>
          <w:tcPr>
            <w:tcW w:w="5130" w:type="dxa"/>
          </w:tcPr>
          <w:p w14:paraId="3BF3C7D5" w14:textId="77777777" w:rsidR="00DF2972" w:rsidRPr="001F236D" w:rsidRDefault="00DF2972" w:rsidP="0095572F">
            <w:pPr>
              <w:spacing w:after="0" w:line="240" w:lineRule="auto"/>
              <w:rPr>
                <w:rFonts w:eastAsia="Times New Roman"/>
                <w:sz w:val="24"/>
                <w:szCs w:val="24"/>
              </w:rPr>
            </w:pPr>
            <w:r w:rsidRPr="001F236D">
              <w:rPr>
                <w:rFonts w:eastAsia="Times New Roman"/>
                <w:sz w:val="24"/>
                <w:szCs w:val="24"/>
              </w:rPr>
              <w:t>Hip fracture (P=0.923)</w:t>
            </w:r>
          </w:p>
        </w:tc>
      </w:tr>
    </w:tbl>
    <w:p w14:paraId="5462A0F1" w14:textId="3B41DBA5" w:rsidR="00DF2972" w:rsidRDefault="00DF2972" w:rsidP="00445D52">
      <w:pPr>
        <w:rPr>
          <w:rFonts w:ascii="Times" w:eastAsia="Times" w:hAnsi="Times" w:cs="Times"/>
          <w:b/>
          <w:sz w:val="24"/>
          <w:szCs w:val="24"/>
        </w:rPr>
        <w:sectPr w:rsidR="00DF2972" w:rsidSect="00DF2972">
          <w:pgSz w:w="16840" w:h="11900" w:orient="landscape"/>
          <w:pgMar w:top="720" w:right="720" w:bottom="720" w:left="720" w:header="708" w:footer="708" w:gutter="0"/>
          <w:cols w:space="720"/>
          <w:docGrid w:linePitch="299"/>
        </w:sectPr>
      </w:pPr>
    </w:p>
    <w:p w14:paraId="334D7C7A" w14:textId="51087E87" w:rsidR="00D64EB8" w:rsidRPr="00180D3F" w:rsidRDefault="00445D52" w:rsidP="00DB2276">
      <w:pPr>
        <w:pageBreakBefore/>
        <w:tabs>
          <w:tab w:val="left" w:pos="105"/>
        </w:tabs>
        <w:spacing w:after="0" w:line="360" w:lineRule="auto"/>
        <w:rPr>
          <w:rFonts w:asciiTheme="minorHAnsi" w:eastAsia="Times New Roman" w:hAnsiTheme="minorHAnsi" w:cstheme="minorHAnsi"/>
          <w:sz w:val="24"/>
          <w:szCs w:val="24"/>
        </w:rPr>
      </w:pPr>
      <w:r w:rsidRPr="00445D52">
        <w:rPr>
          <w:rFonts w:ascii="Times New Roman" w:eastAsia="Times New Roman" w:hAnsi="Times New Roman" w:cs="Times New Roman"/>
          <w:b/>
          <w:sz w:val="24"/>
          <w:szCs w:val="24"/>
        </w:rPr>
        <w:lastRenderedPageBreak/>
        <w:tab/>
      </w:r>
      <w:r w:rsidRPr="00180D3F">
        <w:rPr>
          <w:rFonts w:asciiTheme="minorHAnsi" w:eastAsia="Times New Roman" w:hAnsiTheme="minorHAnsi" w:cstheme="minorHAnsi"/>
          <w:b/>
          <w:sz w:val="24"/>
          <w:szCs w:val="24"/>
        </w:rPr>
        <w:t>S</w:t>
      </w:r>
      <w:r w:rsidR="00AF1E93" w:rsidRPr="00180D3F">
        <w:rPr>
          <w:rFonts w:asciiTheme="minorHAnsi" w:eastAsia="Times New Roman" w:hAnsiTheme="minorHAnsi" w:cstheme="minorHAnsi"/>
          <w:b/>
          <w:sz w:val="24"/>
          <w:szCs w:val="24"/>
        </w:rPr>
        <w:t xml:space="preserve">upplementary Table 1 </w:t>
      </w:r>
      <w:r w:rsidR="00AF1E93" w:rsidRPr="00180D3F">
        <w:rPr>
          <w:rFonts w:asciiTheme="minorHAnsi" w:eastAsia="Times New Roman" w:hAnsiTheme="minorHAnsi" w:cstheme="minorHAnsi"/>
          <w:bCs/>
          <w:sz w:val="24"/>
          <w:szCs w:val="24"/>
        </w:rPr>
        <w:t xml:space="preserve">Electronic </w:t>
      </w:r>
      <w:r w:rsidR="00D749F1">
        <w:rPr>
          <w:rFonts w:asciiTheme="minorHAnsi" w:eastAsia="Times New Roman" w:hAnsiTheme="minorHAnsi" w:cstheme="minorHAnsi"/>
          <w:bCs/>
          <w:sz w:val="24"/>
          <w:szCs w:val="24"/>
        </w:rPr>
        <w:t xml:space="preserve">database </w:t>
      </w:r>
      <w:r w:rsidR="00AF1E93" w:rsidRPr="00180D3F">
        <w:rPr>
          <w:rFonts w:asciiTheme="minorHAnsi" w:eastAsia="Times New Roman" w:hAnsiTheme="minorHAnsi" w:cstheme="minorHAnsi"/>
          <w:bCs/>
          <w:sz w:val="24"/>
          <w:szCs w:val="24"/>
        </w:rPr>
        <w:t>search strategy</w:t>
      </w:r>
    </w:p>
    <w:tbl>
      <w:tblPr>
        <w:tblStyle w:val="a8"/>
        <w:tblW w:w="10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0"/>
      </w:tblGrid>
      <w:tr w:rsidR="00D64EB8" w:rsidRPr="00180D3F" w14:paraId="334D7C7C" w14:textId="77777777">
        <w:tc>
          <w:tcPr>
            <w:tcW w:w="10450" w:type="dxa"/>
          </w:tcPr>
          <w:p w14:paraId="334D7C7B" w14:textId="77777777" w:rsidR="00D64EB8" w:rsidRPr="00180D3F" w:rsidRDefault="00AF1E93">
            <w:pPr>
              <w:spacing w:after="0" w:line="240" w:lineRule="auto"/>
              <w:rPr>
                <w:rFonts w:eastAsia="Times New Roman"/>
                <w:b/>
                <w:color w:val="000000"/>
                <w:sz w:val="24"/>
                <w:szCs w:val="24"/>
              </w:rPr>
            </w:pPr>
            <w:r w:rsidRPr="00180D3F">
              <w:rPr>
                <w:rFonts w:eastAsia="Times New Roman"/>
                <w:b/>
                <w:color w:val="000000"/>
                <w:sz w:val="24"/>
                <w:szCs w:val="24"/>
              </w:rPr>
              <w:t>MEDLINE</w:t>
            </w:r>
          </w:p>
        </w:tc>
      </w:tr>
      <w:tr w:rsidR="00D64EB8" w:rsidRPr="00180D3F" w14:paraId="334D7C99" w14:textId="77777777">
        <w:tc>
          <w:tcPr>
            <w:tcW w:w="10450" w:type="dxa"/>
          </w:tcPr>
          <w:p w14:paraId="334D7C7D"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direct oral anticoagulant. AF</w:t>
            </w:r>
          </w:p>
          <w:p w14:paraId="334D7C7E"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non-vitamin K antagonist oral anticoagulants. AF</w:t>
            </w:r>
          </w:p>
          <w:p w14:paraId="334D7C7F"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novel oral anticoagulants. AF</w:t>
            </w:r>
          </w:p>
          <w:p w14:paraId="334D7C80"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new oral anticoagulants. AF</w:t>
            </w:r>
          </w:p>
          <w:p w14:paraId="334D7C81"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factor Xa inhibitors. AF</w:t>
            </w:r>
          </w:p>
          <w:p w14:paraId="334D7C82"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factor IIa inhibitors. AF</w:t>
            </w:r>
          </w:p>
          <w:p w14:paraId="334D7C83"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Savaysa. AF</w:t>
            </w:r>
          </w:p>
          <w:p w14:paraId="334D7C84"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dabigatran. AF</w:t>
            </w:r>
          </w:p>
          <w:p w14:paraId="334D7C85"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Pradaxa. AF</w:t>
            </w:r>
          </w:p>
          <w:p w14:paraId="334D7C86"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rivaroxaban. AF</w:t>
            </w:r>
          </w:p>
          <w:p w14:paraId="334D7C87"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Xarelto. AF</w:t>
            </w:r>
          </w:p>
          <w:p w14:paraId="334D7C88"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apixaban. AF</w:t>
            </w:r>
          </w:p>
          <w:p w14:paraId="334D7C89"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Eliquis. AF</w:t>
            </w:r>
          </w:p>
          <w:p w14:paraId="334D7C8A"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Edoxaban. AF</w:t>
            </w:r>
          </w:p>
          <w:p w14:paraId="334D7C8B"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1 or 2 or 3 or 4 or 5 or 6 or 7 or 8 or 9 or 10 or 11 or 12 or 13 or 14</w:t>
            </w:r>
          </w:p>
          <w:p w14:paraId="334D7C8C"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vitamin K antagonist oral anticoagulants. AF</w:t>
            </w:r>
          </w:p>
          <w:p w14:paraId="334D7C8D"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warfarin. AF</w:t>
            </w:r>
          </w:p>
          <w:p w14:paraId="334D7C8E"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placebo. AF</w:t>
            </w:r>
          </w:p>
          <w:p w14:paraId="334D7C8F"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16 or 17 or 18</w:t>
            </w:r>
          </w:p>
          <w:p w14:paraId="334D7C90"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15 or 19</w:t>
            </w:r>
          </w:p>
          <w:p w14:paraId="334D7C91"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fracture. AF</w:t>
            </w:r>
          </w:p>
          <w:p w14:paraId="334D7C92"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o</w:t>
            </w:r>
            <w:r w:rsidRPr="00180D3F">
              <w:rPr>
                <w:rFonts w:eastAsia="Times New Roman"/>
                <w:color w:val="212121"/>
                <w:sz w:val="24"/>
                <w:szCs w:val="24"/>
              </w:rPr>
              <w:t>steoporosis. AF</w:t>
            </w:r>
          </w:p>
          <w:p w14:paraId="334D7C93"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osteoporotic fractures. AF</w:t>
            </w:r>
          </w:p>
          <w:p w14:paraId="334D7C94"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21 or 22 or 23</w:t>
            </w:r>
          </w:p>
          <w:p w14:paraId="334D7C95"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Observational Study</w:t>
            </w:r>
          </w:p>
          <w:p w14:paraId="334D7C96"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Randomized Controlled Trial</w:t>
            </w:r>
          </w:p>
          <w:p w14:paraId="334D7C97"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25 or 26</w:t>
            </w:r>
          </w:p>
          <w:p w14:paraId="334D7C98" w14:textId="77777777" w:rsidR="00D64EB8" w:rsidRPr="00180D3F" w:rsidRDefault="00AF1E93">
            <w:pPr>
              <w:widowControl w:val="0"/>
              <w:numPr>
                <w:ilvl w:val="0"/>
                <w:numId w:val="2"/>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20 and 24 and 27</w:t>
            </w:r>
          </w:p>
        </w:tc>
      </w:tr>
      <w:tr w:rsidR="00D64EB8" w:rsidRPr="00180D3F" w14:paraId="334D7C9B" w14:textId="77777777">
        <w:tc>
          <w:tcPr>
            <w:tcW w:w="10450" w:type="dxa"/>
          </w:tcPr>
          <w:p w14:paraId="334D7C9A" w14:textId="77777777" w:rsidR="00D64EB8" w:rsidRPr="00180D3F" w:rsidRDefault="00AF1E93">
            <w:pPr>
              <w:spacing w:after="0" w:line="240" w:lineRule="auto"/>
              <w:rPr>
                <w:rFonts w:eastAsia="Times New Roman"/>
                <w:b/>
                <w:sz w:val="24"/>
                <w:szCs w:val="24"/>
              </w:rPr>
            </w:pPr>
            <w:r w:rsidRPr="00180D3F">
              <w:rPr>
                <w:rFonts w:eastAsia="Times New Roman"/>
                <w:b/>
                <w:sz w:val="24"/>
                <w:szCs w:val="24"/>
              </w:rPr>
              <w:t xml:space="preserve">EMBASE </w:t>
            </w:r>
          </w:p>
        </w:tc>
      </w:tr>
      <w:tr w:rsidR="00D64EB8" w:rsidRPr="00180D3F" w14:paraId="334D7CB8" w14:textId="77777777">
        <w:tc>
          <w:tcPr>
            <w:tcW w:w="10450" w:type="dxa"/>
          </w:tcPr>
          <w:p w14:paraId="334D7C9C"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direct oral anticoagulant/exp</w:t>
            </w:r>
          </w:p>
          <w:p w14:paraId="334D7C9D"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non vitamin K antagonist oral anticoagulants/exp</w:t>
            </w:r>
          </w:p>
          <w:p w14:paraId="334D7C9E"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novel oral anticoagulants/exp</w:t>
            </w:r>
          </w:p>
          <w:p w14:paraId="334D7C9F"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new oral anticoagulants/exp</w:t>
            </w:r>
          </w:p>
          <w:p w14:paraId="334D7CA0"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factor 10a inhibitor/exp</w:t>
            </w:r>
          </w:p>
          <w:p w14:paraId="334D7CA1"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factor 2a inhibitors</w:t>
            </w:r>
          </w:p>
          <w:p w14:paraId="334D7CA2"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Savaysa</w:t>
            </w:r>
          </w:p>
          <w:p w14:paraId="334D7CA3"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dabigatran/exp</w:t>
            </w:r>
          </w:p>
          <w:p w14:paraId="334D7CA4"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Pradaxa</w:t>
            </w:r>
          </w:p>
          <w:p w14:paraId="334D7CA5"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rivaroxaban/exp</w:t>
            </w:r>
          </w:p>
          <w:p w14:paraId="334D7CA6"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Xarelto</w:t>
            </w:r>
          </w:p>
          <w:p w14:paraId="334D7CA7"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apixaban/exp</w:t>
            </w:r>
          </w:p>
          <w:p w14:paraId="334D7CA8"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Eliquis</w:t>
            </w:r>
          </w:p>
          <w:p w14:paraId="334D7CA9"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Edoxaban /exp</w:t>
            </w:r>
          </w:p>
          <w:p w14:paraId="334D7CAA"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1 or 2 or 3 or 4 or 5 or 6 or 7 or 8 or 9 or 10 or 11 or 12 or 13 or 14</w:t>
            </w:r>
          </w:p>
          <w:p w14:paraId="334D7CAB"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vitamin K antagonist oral anticoagulants</w:t>
            </w:r>
          </w:p>
          <w:p w14:paraId="334D7CAC"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 xml:space="preserve">warfarin/exp </w:t>
            </w:r>
          </w:p>
          <w:p w14:paraId="334D7CAD"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lastRenderedPageBreak/>
              <w:t>placebo/exp</w:t>
            </w:r>
          </w:p>
          <w:p w14:paraId="334D7CAE"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16 or 17 or 18</w:t>
            </w:r>
          </w:p>
          <w:p w14:paraId="334D7CAF"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15 or 19</w:t>
            </w:r>
          </w:p>
          <w:p w14:paraId="334D7CB0"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Fracture/exp</w:t>
            </w:r>
          </w:p>
          <w:p w14:paraId="334D7CB1"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o</w:t>
            </w:r>
            <w:r w:rsidRPr="00180D3F">
              <w:rPr>
                <w:rFonts w:eastAsia="Times New Roman"/>
                <w:color w:val="212121"/>
                <w:sz w:val="24"/>
                <w:szCs w:val="24"/>
              </w:rPr>
              <w:t>steoporosis/exp</w:t>
            </w:r>
          </w:p>
          <w:p w14:paraId="334D7CB2"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osteoporotic fractures</w:t>
            </w:r>
          </w:p>
          <w:p w14:paraId="334D7CB3"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21 or 22 or 23</w:t>
            </w:r>
          </w:p>
          <w:p w14:paraId="334D7CB4"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controlled clinical trial/lim</w:t>
            </w:r>
          </w:p>
          <w:p w14:paraId="334D7CB5"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randomized controlled trial/lim</w:t>
            </w:r>
          </w:p>
          <w:p w14:paraId="334D7CB6"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25 or 26</w:t>
            </w:r>
          </w:p>
          <w:p w14:paraId="334D7CB7" w14:textId="77777777" w:rsidR="00D64EB8" w:rsidRPr="00180D3F" w:rsidRDefault="00AF1E93">
            <w:pPr>
              <w:widowControl w:val="0"/>
              <w:numPr>
                <w:ilvl w:val="0"/>
                <w:numId w:val="3"/>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20 and 24 and 27</w:t>
            </w:r>
          </w:p>
        </w:tc>
      </w:tr>
      <w:tr w:rsidR="00D64EB8" w:rsidRPr="00180D3F" w14:paraId="334D7CBA" w14:textId="77777777">
        <w:tc>
          <w:tcPr>
            <w:tcW w:w="10450" w:type="dxa"/>
          </w:tcPr>
          <w:p w14:paraId="334D7CB9" w14:textId="77777777" w:rsidR="00D64EB8" w:rsidRPr="00180D3F" w:rsidRDefault="00AF1E93">
            <w:pPr>
              <w:spacing w:after="0" w:line="240" w:lineRule="auto"/>
              <w:rPr>
                <w:rFonts w:eastAsia="Times New Roman"/>
                <w:b/>
                <w:sz w:val="24"/>
                <w:szCs w:val="24"/>
              </w:rPr>
            </w:pPr>
            <w:r w:rsidRPr="00180D3F">
              <w:rPr>
                <w:rFonts w:eastAsia="Times New Roman"/>
                <w:b/>
                <w:sz w:val="24"/>
                <w:szCs w:val="24"/>
              </w:rPr>
              <w:lastRenderedPageBreak/>
              <w:t>Cochrane CENTRAL</w:t>
            </w:r>
          </w:p>
        </w:tc>
      </w:tr>
      <w:tr w:rsidR="00D64EB8" w:rsidRPr="00180D3F" w14:paraId="334D7CD7" w14:textId="77777777">
        <w:tc>
          <w:tcPr>
            <w:tcW w:w="10450" w:type="dxa"/>
          </w:tcPr>
          <w:p w14:paraId="334D7CBB"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direct oral anticoagulant. AF</w:t>
            </w:r>
          </w:p>
          <w:p w14:paraId="334D7CBC"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non-vitamin K antagonist oral anticoagulants. AF</w:t>
            </w:r>
          </w:p>
          <w:p w14:paraId="334D7CBD"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novel oral anticoagulants. AF</w:t>
            </w:r>
          </w:p>
          <w:p w14:paraId="334D7CBE"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new oral anticoagulants. AF</w:t>
            </w:r>
          </w:p>
          <w:p w14:paraId="334D7CBF"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factor Xa inhibitors. AF</w:t>
            </w:r>
          </w:p>
          <w:p w14:paraId="334D7CC0"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factor IIa inhibitors. AF</w:t>
            </w:r>
          </w:p>
          <w:p w14:paraId="334D7CC1"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Savaysa. AF</w:t>
            </w:r>
          </w:p>
          <w:p w14:paraId="334D7CC2"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dabigatran. AF</w:t>
            </w:r>
          </w:p>
          <w:p w14:paraId="334D7CC3"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Pradaxa. AF</w:t>
            </w:r>
          </w:p>
          <w:p w14:paraId="334D7CC4"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rivaroxaban. AF</w:t>
            </w:r>
          </w:p>
          <w:p w14:paraId="334D7CC5"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Xarelto. AF</w:t>
            </w:r>
          </w:p>
          <w:p w14:paraId="334D7CC6"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apixaban. AF</w:t>
            </w:r>
          </w:p>
          <w:p w14:paraId="334D7CC7"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Eliquis. AF</w:t>
            </w:r>
          </w:p>
          <w:p w14:paraId="334D7CC8"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Edoxaban. AF</w:t>
            </w:r>
          </w:p>
          <w:p w14:paraId="334D7CC9"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1 or 2 or 3 or 4 or 5 or 6 or 7 or 8 or 9 or 10 or 11 or 12 or 13 or 14</w:t>
            </w:r>
          </w:p>
          <w:p w14:paraId="334D7CCA"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vitamin K antagonist oral anticoagulants. AF</w:t>
            </w:r>
          </w:p>
          <w:p w14:paraId="334D7CCB"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warfarin. AF</w:t>
            </w:r>
          </w:p>
          <w:p w14:paraId="334D7CCC"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placebo. AF</w:t>
            </w:r>
          </w:p>
          <w:p w14:paraId="334D7CCD"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16 or 17 or 18</w:t>
            </w:r>
          </w:p>
          <w:p w14:paraId="334D7CCE"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15 or 19</w:t>
            </w:r>
          </w:p>
          <w:p w14:paraId="334D7CCF"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fracture. AF</w:t>
            </w:r>
          </w:p>
          <w:p w14:paraId="334D7CD0"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o</w:t>
            </w:r>
            <w:r w:rsidRPr="00180D3F">
              <w:rPr>
                <w:rFonts w:eastAsia="Times New Roman"/>
                <w:color w:val="212121"/>
                <w:sz w:val="24"/>
                <w:szCs w:val="24"/>
              </w:rPr>
              <w:t>steoporosis. AF</w:t>
            </w:r>
          </w:p>
          <w:p w14:paraId="334D7CD1"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osteoporotic fractures. AF</w:t>
            </w:r>
          </w:p>
          <w:p w14:paraId="334D7CD2"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21 or 22 or 23</w:t>
            </w:r>
          </w:p>
          <w:p w14:paraId="334D7CD3"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Observational Study</w:t>
            </w:r>
          </w:p>
          <w:p w14:paraId="334D7CD4"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Randomized Controlled Trial</w:t>
            </w:r>
          </w:p>
          <w:p w14:paraId="334D7CD5"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212121"/>
                <w:sz w:val="24"/>
                <w:szCs w:val="24"/>
              </w:rPr>
              <w:t>25 or 26</w:t>
            </w:r>
          </w:p>
          <w:p w14:paraId="334D7CD6" w14:textId="77777777" w:rsidR="00D64EB8" w:rsidRPr="00180D3F" w:rsidRDefault="00AF1E93">
            <w:pPr>
              <w:widowControl w:val="0"/>
              <w:numPr>
                <w:ilvl w:val="0"/>
                <w:numId w:val="1"/>
              </w:numPr>
              <w:pBdr>
                <w:top w:val="nil"/>
                <w:left w:val="nil"/>
                <w:bottom w:val="nil"/>
                <w:right w:val="nil"/>
                <w:between w:val="nil"/>
              </w:pBdr>
              <w:spacing w:after="0" w:line="240" w:lineRule="auto"/>
              <w:rPr>
                <w:rFonts w:eastAsia="Times New Roman"/>
                <w:color w:val="000000"/>
                <w:sz w:val="24"/>
                <w:szCs w:val="24"/>
              </w:rPr>
            </w:pPr>
            <w:r w:rsidRPr="00180D3F">
              <w:rPr>
                <w:rFonts w:eastAsia="Times New Roman"/>
                <w:color w:val="000000"/>
                <w:sz w:val="24"/>
                <w:szCs w:val="24"/>
              </w:rPr>
              <w:t>20 and 24 and 27</w:t>
            </w:r>
          </w:p>
        </w:tc>
      </w:tr>
      <w:tr w:rsidR="00D64EB8" w:rsidRPr="00180D3F" w14:paraId="334D7CD9" w14:textId="77777777">
        <w:tc>
          <w:tcPr>
            <w:tcW w:w="10450" w:type="dxa"/>
          </w:tcPr>
          <w:p w14:paraId="334D7CD8" w14:textId="77777777" w:rsidR="00D64EB8" w:rsidRPr="00180D3F" w:rsidRDefault="00AF1E93">
            <w:pPr>
              <w:spacing w:after="0" w:line="240" w:lineRule="auto"/>
              <w:rPr>
                <w:rFonts w:eastAsia="Times New Roman"/>
                <w:b/>
                <w:sz w:val="24"/>
                <w:szCs w:val="24"/>
              </w:rPr>
            </w:pPr>
            <w:r w:rsidRPr="00180D3F">
              <w:rPr>
                <w:rFonts w:eastAsia="Times New Roman"/>
                <w:b/>
                <w:sz w:val="24"/>
                <w:szCs w:val="24"/>
              </w:rPr>
              <w:t>Web of Science</w:t>
            </w:r>
          </w:p>
        </w:tc>
      </w:tr>
      <w:tr w:rsidR="00D64EB8" w:rsidRPr="00180D3F" w14:paraId="334D7CDB" w14:textId="77777777">
        <w:tc>
          <w:tcPr>
            <w:tcW w:w="10450" w:type="dxa"/>
          </w:tcPr>
          <w:p w14:paraId="334D7CDA" w14:textId="77777777" w:rsidR="00D64EB8" w:rsidRPr="00180D3F" w:rsidRDefault="00AF1E93">
            <w:pPr>
              <w:spacing w:after="0"/>
              <w:rPr>
                <w:rFonts w:eastAsia="Times New Roman"/>
                <w:sz w:val="24"/>
                <w:szCs w:val="24"/>
              </w:rPr>
            </w:pPr>
            <w:r w:rsidRPr="00180D3F">
              <w:rPr>
                <w:rFonts w:eastAsia="Times New Roman"/>
                <w:sz w:val="24"/>
                <w:szCs w:val="24"/>
              </w:rPr>
              <w:t xml:space="preserve">(TS= (Savaysa OR Edoxaban OR Eliquis OR Apixaban OR Xarelto OR Rivaroxaban OR Pradaxa OR Dabigatran) OR TS=(factor IIa inhibitors OR novel oral anticoagulants OR new oral anticoagulants OR Non-vitamin K Antagonist) OR TS=(factor Xa inhibitors) ) AND TS=(fracture) </w:t>
            </w:r>
          </w:p>
        </w:tc>
      </w:tr>
      <w:tr w:rsidR="00D64EB8" w:rsidRPr="00180D3F" w14:paraId="334D7CDD" w14:textId="77777777">
        <w:tc>
          <w:tcPr>
            <w:tcW w:w="10450" w:type="dxa"/>
          </w:tcPr>
          <w:p w14:paraId="334D7CDC" w14:textId="77777777" w:rsidR="00D64EB8" w:rsidRPr="00180D3F" w:rsidRDefault="00AF1E93">
            <w:pPr>
              <w:spacing w:after="0" w:line="240" w:lineRule="auto"/>
              <w:rPr>
                <w:rFonts w:eastAsia="Times New Roman"/>
                <w:b/>
                <w:sz w:val="24"/>
                <w:szCs w:val="24"/>
              </w:rPr>
            </w:pPr>
            <w:r w:rsidRPr="00180D3F">
              <w:rPr>
                <w:rFonts w:eastAsia="Times New Roman"/>
                <w:b/>
                <w:sz w:val="24"/>
                <w:szCs w:val="24"/>
              </w:rPr>
              <w:t xml:space="preserve">Scopus </w:t>
            </w:r>
          </w:p>
        </w:tc>
      </w:tr>
      <w:tr w:rsidR="00D64EB8" w:rsidRPr="00180D3F" w14:paraId="334D7CDF" w14:textId="77777777">
        <w:tc>
          <w:tcPr>
            <w:tcW w:w="10450" w:type="dxa"/>
          </w:tcPr>
          <w:p w14:paraId="334D7CDE" w14:textId="77777777" w:rsidR="00D64EB8" w:rsidRPr="00180D3F" w:rsidRDefault="00AF1E93">
            <w:pPr>
              <w:spacing w:after="0" w:line="240" w:lineRule="auto"/>
              <w:rPr>
                <w:rFonts w:eastAsia="Times New Roman"/>
                <w:sz w:val="24"/>
                <w:szCs w:val="24"/>
              </w:rPr>
            </w:pPr>
            <w:r w:rsidRPr="00180D3F">
              <w:rPr>
                <w:rFonts w:eastAsia="Times New Roman"/>
                <w:sz w:val="24"/>
                <w:szCs w:val="24"/>
              </w:rPr>
              <w:t xml:space="preserve">(dabigatran  OR  pradaxa  OR  rivaroxaban  OR  xarelto  OR  apixaban  OR  eliquis  OR  edoxaban  OR  savaysa  OR  non-vitamin  AND k  AND antagonist  OR  novel  AND oral  AND anticoagulants  OR  new  </w:t>
            </w:r>
            <w:r w:rsidRPr="00180D3F">
              <w:rPr>
                <w:rFonts w:eastAsia="Times New Roman"/>
                <w:sz w:val="24"/>
                <w:szCs w:val="24"/>
              </w:rPr>
              <w:lastRenderedPageBreak/>
              <w:t>AND oral  AND anticoagulants  OR  factor  AND xa  AND inhibitors  OR  factor  AND iia  AND inhibitors )  AND  (fracture)</w:t>
            </w:r>
          </w:p>
        </w:tc>
      </w:tr>
    </w:tbl>
    <w:p w14:paraId="334D7CE0" w14:textId="77777777" w:rsidR="00D64EB8" w:rsidRDefault="00D64EB8">
      <w:pPr>
        <w:rPr>
          <w:rFonts w:ascii="Times New Roman" w:eastAsia="Times New Roman" w:hAnsi="Times New Roman" w:cs="Times New Roman"/>
        </w:rPr>
      </w:pPr>
    </w:p>
    <w:p w14:paraId="334D7CE1" w14:textId="77777777" w:rsidR="00D64EB8" w:rsidRDefault="00D64EB8">
      <w:pPr>
        <w:rPr>
          <w:rFonts w:ascii="Times New Roman" w:eastAsia="Times New Roman" w:hAnsi="Times New Roman" w:cs="Times New Roman"/>
        </w:rPr>
      </w:pPr>
    </w:p>
    <w:p w14:paraId="334D7CE2" w14:textId="77777777" w:rsidR="00D64EB8" w:rsidRDefault="00D64EB8">
      <w:pPr>
        <w:rPr>
          <w:rFonts w:ascii="Times New Roman" w:eastAsia="Times New Roman" w:hAnsi="Times New Roman" w:cs="Times New Roman"/>
        </w:rPr>
      </w:pPr>
    </w:p>
    <w:p w14:paraId="334D7CE3" w14:textId="77777777" w:rsidR="00D64EB8" w:rsidRDefault="00D64EB8">
      <w:pPr>
        <w:rPr>
          <w:rFonts w:ascii="Times New Roman" w:eastAsia="Times New Roman" w:hAnsi="Times New Roman" w:cs="Times New Roman"/>
        </w:rPr>
      </w:pPr>
    </w:p>
    <w:p w14:paraId="19BB71C3" w14:textId="77777777" w:rsidR="00341372" w:rsidRDefault="00341372" w:rsidP="0041594E">
      <w:pPr>
        <w:spacing w:after="0"/>
        <w:rPr>
          <w:rFonts w:ascii="Times New Roman" w:eastAsia="Times New Roman" w:hAnsi="Times New Roman" w:cs="Times New Roman"/>
          <w:b/>
          <w:sz w:val="24"/>
          <w:szCs w:val="24"/>
        </w:rPr>
      </w:pPr>
    </w:p>
    <w:p w14:paraId="17BAECB0" w14:textId="77777777" w:rsidR="00341372" w:rsidRDefault="00341372" w:rsidP="0041594E">
      <w:pPr>
        <w:spacing w:after="0"/>
        <w:rPr>
          <w:rFonts w:ascii="Times New Roman" w:eastAsia="Times New Roman" w:hAnsi="Times New Roman" w:cs="Times New Roman"/>
          <w:b/>
          <w:sz w:val="24"/>
          <w:szCs w:val="24"/>
        </w:rPr>
      </w:pPr>
    </w:p>
    <w:p w14:paraId="7BE91E20" w14:textId="77777777" w:rsidR="00341372" w:rsidRDefault="00341372" w:rsidP="0041594E">
      <w:pPr>
        <w:spacing w:after="0"/>
        <w:rPr>
          <w:rFonts w:ascii="Times New Roman" w:eastAsia="Times New Roman" w:hAnsi="Times New Roman" w:cs="Times New Roman"/>
          <w:b/>
          <w:sz w:val="24"/>
          <w:szCs w:val="24"/>
        </w:rPr>
      </w:pPr>
    </w:p>
    <w:p w14:paraId="334D7CEA" w14:textId="706C5D42" w:rsidR="00D64EB8" w:rsidRPr="00180D3F" w:rsidRDefault="00AF1E93" w:rsidP="00180D3F">
      <w:pPr>
        <w:pageBreakBefore/>
        <w:spacing w:afterLines="50" w:after="120" w:line="360" w:lineRule="auto"/>
        <w:rPr>
          <w:rFonts w:eastAsia="Times New Roman"/>
          <w:b/>
          <w:sz w:val="24"/>
          <w:szCs w:val="24"/>
        </w:rPr>
      </w:pPr>
      <w:r w:rsidRPr="00180D3F">
        <w:rPr>
          <w:rFonts w:eastAsia="Times New Roman"/>
          <w:b/>
          <w:sz w:val="24"/>
          <w:szCs w:val="24"/>
        </w:rPr>
        <w:lastRenderedPageBreak/>
        <w:t xml:space="preserve">Supplementary Table 2 </w:t>
      </w:r>
      <w:r w:rsidRPr="00180D3F">
        <w:rPr>
          <w:rFonts w:eastAsia="Times New Roman"/>
          <w:sz w:val="24"/>
          <w:szCs w:val="24"/>
        </w:rPr>
        <w:t>Excluded studies with reasons</w:t>
      </w:r>
    </w:p>
    <w:tbl>
      <w:tblPr>
        <w:tblStyle w:val="a9"/>
        <w:tblW w:w="10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5337"/>
        <w:gridCol w:w="3475"/>
      </w:tblGrid>
      <w:tr w:rsidR="00D64EB8" w:rsidRPr="00180D3F" w14:paraId="334D7CEE" w14:textId="77777777">
        <w:tc>
          <w:tcPr>
            <w:tcW w:w="1638" w:type="dxa"/>
          </w:tcPr>
          <w:p w14:paraId="334D7CEB" w14:textId="77777777" w:rsidR="00D64EB8" w:rsidRPr="00191A3C" w:rsidRDefault="00AF1E93">
            <w:pPr>
              <w:spacing w:after="0" w:line="240" w:lineRule="auto"/>
              <w:jc w:val="center"/>
              <w:rPr>
                <w:rFonts w:eastAsia="Times New Roman"/>
                <w:sz w:val="24"/>
                <w:szCs w:val="24"/>
              </w:rPr>
            </w:pPr>
            <w:r w:rsidRPr="00191A3C">
              <w:rPr>
                <w:rFonts w:eastAsia="Times New Roman"/>
                <w:color w:val="000000"/>
                <w:sz w:val="24"/>
                <w:szCs w:val="24"/>
              </w:rPr>
              <w:t>Author</w:t>
            </w:r>
          </w:p>
        </w:tc>
        <w:tc>
          <w:tcPr>
            <w:tcW w:w="5337" w:type="dxa"/>
          </w:tcPr>
          <w:p w14:paraId="334D7CEC" w14:textId="77777777" w:rsidR="00D64EB8" w:rsidRPr="00191A3C" w:rsidRDefault="00AF1E93">
            <w:pPr>
              <w:spacing w:after="0" w:line="240" w:lineRule="auto"/>
              <w:jc w:val="center"/>
              <w:rPr>
                <w:rFonts w:eastAsia="Times New Roman"/>
                <w:sz w:val="24"/>
                <w:szCs w:val="24"/>
              </w:rPr>
            </w:pPr>
            <w:r w:rsidRPr="00191A3C">
              <w:rPr>
                <w:rFonts w:eastAsia="Times New Roman"/>
                <w:color w:val="000000"/>
                <w:sz w:val="24"/>
                <w:szCs w:val="24"/>
              </w:rPr>
              <w:t>Study Name</w:t>
            </w:r>
          </w:p>
        </w:tc>
        <w:tc>
          <w:tcPr>
            <w:tcW w:w="3475" w:type="dxa"/>
          </w:tcPr>
          <w:p w14:paraId="334D7CED" w14:textId="77777777" w:rsidR="00D64EB8" w:rsidRPr="00191A3C" w:rsidRDefault="00AF1E93">
            <w:pPr>
              <w:spacing w:after="0" w:line="240" w:lineRule="auto"/>
              <w:jc w:val="center"/>
              <w:rPr>
                <w:rFonts w:eastAsia="Times New Roman"/>
                <w:sz w:val="24"/>
                <w:szCs w:val="24"/>
              </w:rPr>
            </w:pPr>
            <w:r w:rsidRPr="00191A3C">
              <w:rPr>
                <w:rFonts w:eastAsia="Times New Roman"/>
                <w:color w:val="000000"/>
                <w:sz w:val="24"/>
                <w:szCs w:val="24"/>
              </w:rPr>
              <w:t>Reasons for exclusion</w:t>
            </w:r>
          </w:p>
        </w:tc>
      </w:tr>
      <w:tr w:rsidR="00D64EB8" w:rsidRPr="00180D3F" w14:paraId="334D7CF3" w14:textId="77777777">
        <w:tc>
          <w:tcPr>
            <w:tcW w:w="1638" w:type="dxa"/>
          </w:tcPr>
          <w:p w14:paraId="334D7CEF"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Monaco 2017</w:t>
            </w:r>
          </w:p>
        </w:tc>
        <w:tc>
          <w:tcPr>
            <w:tcW w:w="5337" w:type="dxa"/>
          </w:tcPr>
          <w:p w14:paraId="334D7CF0" w14:textId="77777777" w:rsidR="00D64EB8" w:rsidRPr="00191A3C" w:rsidRDefault="00AF1E93">
            <w:pPr>
              <w:spacing w:after="0" w:line="240" w:lineRule="auto"/>
              <w:rPr>
                <w:rFonts w:eastAsia="Times New Roman"/>
                <w:color w:val="000000"/>
                <w:sz w:val="24"/>
                <w:szCs w:val="24"/>
              </w:rPr>
            </w:pPr>
            <w:r w:rsidRPr="00191A3C">
              <w:rPr>
                <w:rFonts w:eastAsia="Times New Roman"/>
                <w:color w:val="000000"/>
                <w:sz w:val="24"/>
                <w:szCs w:val="24"/>
              </w:rPr>
              <w:t>Safety profile of the direct oral anticoagulants: an analysis of the WHO database of adverse drug reactions.</w:t>
            </w:r>
          </w:p>
          <w:p w14:paraId="334D7CF1"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British Journal of Clinical Pharmacology 2017</w:t>
            </w:r>
          </w:p>
        </w:tc>
        <w:tc>
          <w:tcPr>
            <w:tcW w:w="3475" w:type="dxa"/>
          </w:tcPr>
          <w:p w14:paraId="334D7CF2"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study design</w:t>
            </w:r>
          </w:p>
        </w:tc>
      </w:tr>
      <w:tr w:rsidR="00D64EB8" w:rsidRPr="00180D3F" w14:paraId="334D7CF7" w14:textId="77777777">
        <w:tc>
          <w:tcPr>
            <w:tcW w:w="1638" w:type="dxa"/>
          </w:tcPr>
          <w:p w14:paraId="334D7CF4"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Rao 2018</w:t>
            </w:r>
            <w:r w:rsidRPr="00191A3C">
              <w:rPr>
                <w:sz w:val="24"/>
                <w:szCs w:val="24"/>
              </w:rPr>
              <w:t xml:space="preserve"> </w:t>
            </w:r>
          </w:p>
        </w:tc>
        <w:tc>
          <w:tcPr>
            <w:tcW w:w="5337" w:type="dxa"/>
          </w:tcPr>
          <w:p w14:paraId="334D7CF5"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Clinical Outcomes and History of Fall in Patients with Atrial Fibrillation Treated with Oral Anticoagulation: Insights From the ARISTOTLE Trial. American Journal of Medicine 2018</w:t>
            </w:r>
          </w:p>
        </w:tc>
        <w:tc>
          <w:tcPr>
            <w:tcW w:w="3475" w:type="dxa"/>
          </w:tcPr>
          <w:p w14:paraId="334D7CF6"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outcome</w:t>
            </w:r>
          </w:p>
        </w:tc>
      </w:tr>
      <w:tr w:rsidR="00D64EB8" w:rsidRPr="00180D3F" w14:paraId="334D7CFB" w14:textId="77777777">
        <w:tc>
          <w:tcPr>
            <w:tcW w:w="1638" w:type="dxa"/>
          </w:tcPr>
          <w:p w14:paraId="334D7CF8"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Gosch 2020</w:t>
            </w:r>
          </w:p>
        </w:tc>
        <w:tc>
          <w:tcPr>
            <w:tcW w:w="5337" w:type="dxa"/>
          </w:tcPr>
          <w:p w14:paraId="334D7CF9"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Outcome of older hip fracture patients on anticoagulation: a comparison of vitamin K-antagonists and Factor Xa inhibitors.</w:t>
            </w:r>
            <w:r w:rsidRPr="00191A3C">
              <w:rPr>
                <w:sz w:val="24"/>
                <w:szCs w:val="24"/>
              </w:rPr>
              <w:t xml:space="preserve"> </w:t>
            </w:r>
            <w:r w:rsidRPr="00191A3C">
              <w:rPr>
                <w:rFonts w:eastAsia="Times New Roman"/>
                <w:color w:val="000000"/>
                <w:sz w:val="24"/>
                <w:szCs w:val="24"/>
              </w:rPr>
              <w:t xml:space="preserve">Archives of Orthopaedic and Trauma Surgery 2020 </w:t>
            </w:r>
          </w:p>
        </w:tc>
        <w:tc>
          <w:tcPr>
            <w:tcW w:w="3475" w:type="dxa"/>
          </w:tcPr>
          <w:p w14:paraId="334D7CFA"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patient population</w:t>
            </w:r>
          </w:p>
        </w:tc>
      </w:tr>
      <w:tr w:rsidR="00D64EB8" w:rsidRPr="00180D3F" w14:paraId="334D7CFF" w14:textId="77777777">
        <w:tc>
          <w:tcPr>
            <w:tcW w:w="1638" w:type="dxa"/>
          </w:tcPr>
          <w:p w14:paraId="334D7CFC"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Coleman 2018</w:t>
            </w:r>
            <w:r w:rsidRPr="00191A3C">
              <w:rPr>
                <w:sz w:val="24"/>
                <w:szCs w:val="24"/>
              </w:rPr>
              <w:t xml:space="preserve"> </w:t>
            </w:r>
          </w:p>
        </w:tc>
        <w:tc>
          <w:tcPr>
            <w:tcW w:w="5337" w:type="dxa"/>
          </w:tcPr>
          <w:p w14:paraId="334D7CFD"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Effectiveness and safety of rivaroxaban versus warfarin in patients with provoked venous thromboembolism. Journal of Thrombosis and Thrombolysis 2018</w:t>
            </w:r>
            <w:r w:rsidRPr="00191A3C">
              <w:rPr>
                <w:sz w:val="24"/>
                <w:szCs w:val="24"/>
              </w:rPr>
              <w:t xml:space="preserve"> </w:t>
            </w:r>
          </w:p>
        </w:tc>
        <w:tc>
          <w:tcPr>
            <w:tcW w:w="3475" w:type="dxa"/>
          </w:tcPr>
          <w:p w14:paraId="334D7CFE"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patient population</w:t>
            </w:r>
          </w:p>
        </w:tc>
      </w:tr>
      <w:tr w:rsidR="00D64EB8" w:rsidRPr="00180D3F" w14:paraId="334D7D03" w14:textId="77777777">
        <w:tc>
          <w:tcPr>
            <w:tcW w:w="1638" w:type="dxa"/>
          </w:tcPr>
          <w:p w14:paraId="334D7D00"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DeCaterina 2020</w:t>
            </w:r>
          </w:p>
        </w:tc>
        <w:tc>
          <w:tcPr>
            <w:tcW w:w="5337" w:type="dxa"/>
          </w:tcPr>
          <w:p w14:paraId="334D7D01"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Vitamin K antagonists and osteoporotic fractures: Insights from comparisons with the NOACs, European Heart Journal 2020</w:t>
            </w:r>
            <w:r w:rsidRPr="00191A3C">
              <w:rPr>
                <w:sz w:val="24"/>
                <w:szCs w:val="24"/>
              </w:rPr>
              <w:t xml:space="preserve"> </w:t>
            </w:r>
          </w:p>
        </w:tc>
        <w:tc>
          <w:tcPr>
            <w:tcW w:w="3475" w:type="dxa"/>
          </w:tcPr>
          <w:p w14:paraId="334D7D02"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study design</w:t>
            </w:r>
          </w:p>
        </w:tc>
      </w:tr>
      <w:tr w:rsidR="00D64EB8" w:rsidRPr="00180D3F" w14:paraId="334D7D0B" w14:textId="77777777">
        <w:tc>
          <w:tcPr>
            <w:tcW w:w="1638" w:type="dxa"/>
          </w:tcPr>
          <w:p w14:paraId="334D7D08"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Sugiyama 2017</w:t>
            </w:r>
          </w:p>
        </w:tc>
        <w:tc>
          <w:tcPr>
            <w:tcW w:w="5337" w:type="dxa"/>
          </w:tcPr>
          <w:p w14:paraId="334D7D09"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Osteoporotic fractures associated with dabigatran vs warfarin. JAMA - Journal of the American Medical Association 2017</w:t>
            </w:r>
          </w:p>
        </w:tc>
        <w:tc>
          <w:tcPr>
            <w:tcW w:w="3475" w:type="dxa"/>
          </w:tcPr>
          <w:p w14:paraId="334D7D0A"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study design</w:t>
            </w:r>
          </w:p>
        </w:tc>
      </w:tr>
      <w:tr w:rsidR="00D64EB8" w:rsidRPr="00180D3F" w14:paraId="334D7D0F" w14:textId="77777777">
        <w:tc>
          <w:tcPr>
            <w:tcW w:w="1638" w:type="dxa"/>
          </w:tcPr>
          <w:p w14:paraId="334D7D0C"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Rodríguez-OllerosRodríguez 2019</w:t>
            </w:r>
          </w:p>
        </w:tc>
        <w:tc>
          <w:tcPr>
            <w:tcW w:w="5337" w:type="dxa"/>
          </w:tcPr>
          <w:p w14:paraId="334D7D0D"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Vitamin K and Bone Health: A Review on the Effects of Vitamin K Deficiency and Supplementation and the Effect of Non-Vitamin K Antagonist Oral Anticoagulants on Different Bone Parameters. Journal of Osteoporosis 2019</w:t>
            </w:r>
          </w:p>
        </w:tc>
        <w:tc>
          <w:tcPr>
            <w:tcW w:w="3475" w:type="dxa"/>
          </w:tcPr>
          <w:p w14:paraId="334D7D0E"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study design</w:t>
            </w:r>
          </w:p>
        </w:tc>
      </w:tr>
      <w:tr w:rsidR="00D64EB8" w:rsidRPr="00180D3F" w14:paraId="334D7D13" w14:textId="77777777">
        <w:tc>
          <w:tcPr>
            <w:tcW w:w="1638" w:type="dxa"/>
          </w:tcPr>
          <w:p w14:paraId="334D7D10" w14:textId="77777777" w:rsidR="00D64EB8" w:rsidRPr="00191A3C" w:rsidRDefault="00AF1E93">
            <w:pPr>
              <w:spacing w:after="0" w:line="240" w:lineRule="auto"/>
              <w:rPr>
                <w:rFonts w:eastAsia="Times New Roman"/>
                <w:color w:val="000000"/>
                <w:sz w:val="24"/>
                <w:szCs w:val="24"/>
              </w:rPr>
            </w:pPr>
            <w:r w:rsidRPr="00191A3C">
              <w:rPr>
                <w:rFonts w:eastAsia="Times New Roman"/>
                <w:color w:val="000000"/>
                <w:sz w:val="24"/>
                <w:szCs w:val="24"/>
              </w:rPr>
              <w:t>Sugiyama 2017</w:t>
            </w:r>
          </w:p>
        </w:tc>
        <w:tc>
          <w:tcPr>
            <w:tcW w:w="5337" w:type="dxa"/>
          </w:tcPr>
          <w:p w14:paraId="334D7D11"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Edoxaban Versus Warfarin: Bone Fractures Due to Falling. Journal of the American College of Cardiology 2017</w:t>
            </w:r>
          </w:p>
        </w:tc>
        <w:tc>
          <w:tcPr>
            <w:tcW w:w="3475" w:type="dxa"/>
          </w:tcPr>
          <w:p w14:paraId="334D7D12"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study design</w:t>
            </w:r>
          </w:p>
        </w:tc>
      </w:tr>
      <w:tr w:rsidR="00D64EB8" w:rsidRPr="00180D3F" w14:paraId="334D7D17" w14:textId="77777777">
        <w:tc>
          <w:tcPr>
            <w:tcW w:w="1638" w:type="dxa"/>
          </w:tcPr>
          <w:p w14:paraId="334D7D14" w14:textId="77777777" w:rsidR="00D64EB8" w:rsidRPr="00191A3C" w:rsidRDefault="00AF1E93">
            <w:pPr>
              <w:spacing w:after="0" w:line="240" w:lineRule="auto"/>
              <w:rPr>
                <w:rFonts w:eastAsia="Times New Roman"/>
                <w:color w:val="000000"/>
                <w:sz w:val="24"/>
                <w:szCs w:val="24"/>
              </w:rPr>
            </w:pPr>
            <w:r w:rsidRPr="00191A3C">
              <w:rPr>
                <w:rFonts w:eastAsia="Times New Roman"/>
                <w:color w:val="000000"/>
                <w:sz w:val="24"/>
                <w:szCs w:val="24"/>
              </w:rPr>
              <w:t>Lau 2017</w:t>
            </w:r>
            <w:r w:rsidRPr="00191A3C">
              <w:rPr>
                <w:sz w:val="24"/>
                <w:szCs w:val="24"/>
              </w:rPr>
              <w:t xml:space="preserve"> </w:t>
            </w:r>
          </w:p>
        </w:tc>
        <w:tc>
          <w:tcPr>
            <w:tcW w:w="5337" w:type="dxa"/>
          </w:tcPr>
          <w:p w14:paraId="334D7D15"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Osteoporotic Fractures Associated With Dabigatran vs Warfarin Reply. JAMA - Journal of the American Medical Association 2017</w:t>
            </w:r>
            <w:r w:rsidRPr="00191A3C">
              <w:rPr>
                <w:sz w:val="24"/>
                <w:szCs w:val="24"/>
              </w:rPr>
              <w:t xml:space="preserve"> </w:t>
            </w:r>
          </w:p>
        </w:tc>
        <w:tc>
          <w:tcPr>
            <w:tcW w:w="3475" w:type="dxa"/>
          </w:tcPr>
          <w:p w14:paraId="334D7D16"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study design</w:t>
            </w:r>
          </w:p>
        </w:tc>
      </w:tr>
      <w:tr w:rsidR="00D64EB8" w:rsidRPr="00180D3F" w14:paraId="334D7D1B" w14:textId="77777777">
        <w:tc>
          <w:tcPr>
            <w:tcW w:w="1638" w:type="dxa"/>
          </w:tcPr>
          <w:p w14:paraId="334D7D18" w14:textId="77777777" w:rsidR="00D64EB8" w:rsidRPr="00191A3C" w:rsidRDefault="00AF1E93">
            <w:pPr>
              <w:spacing w:after="0" w:line="240" w:lineRule="auto"/>
              <w:rPr>
                <w:rFonts w:eastAsia="Times New Roman"/>
                <w:color w:val="000000"/>
                <w:sz w:val="24"/>
                <w:szCs w:val="24"/>
              </w:rPr>
            </w:pPr>
            <w:r w:rsidRPr="00191A3C">
              <w:rPr>
                <w:rFonts w:eastAsia="Times New Roman"/>
                <w:color w:val="000000"/>
                <w:sz w:val="24"/>
                <w:szCs w:val="24"/>
              </w:rPr>
              <w:t>Uzoigwe 2020</w:t>
            </w:r>
            <w:r w:rsidRPr="00191A3C">
              <w:rPr>
                <w:sz w:val="24"/>
                <w:szCs w:val="24"/>
              </w:rPr>
              <w:t xml:space="preserve"> </w:t>
            </w:r>
          </w:p>
        </w:tc>
        <w:tc>
          <w:tcPr>
            <w:tcW w:w="5337" w:type="dxa"/>
          </w:tcPr>
          <w:p w14:paraId="334D7D19"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Oral Anticoagulants, Proton Pump Inhibitors, and Fracture. Jama Internal Medicine 2020</w:t>
            </w:r>
            <w:r w:rsidRPr="00191A3C">
              <w:rPr>
                <w:sz w:val="24"/>
                <w:szCs w:val="24"/>
              </w:rPr>
              <w:t xml:space="preserve"> </w:t>
            </w:r>
          </w:p>
        </w:tc>
        <w:tc>
          <w:tcPr>
            <w:tcW w:w="3475" w:type="dxa"/>
          </w:tcPr>
          <w:p w14:paraId="334D7D1A"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study design</w:t>
            </w:r>
          </w:p>
        </w:tc>
      </w:tr>
      <w:tr w:rsidR="00D64EB8" w:rsidRPr="00180D3F" w14:paraId="334D7D1F" w14:textId="77777777">
        <w:tc>
          <w:tcPr>
            <w:tcW w:w="1638" w:type="dxa"/>
          </w:tcPr>
          <w:p w14:paraId="334D7D1C" w14:textId="77777777" w:rsidR="00D64EB8" w:rsidRPr="00191A3C" w:rsidRDefault="00AF1E93">
            <w:pPr>
              <w:spacing w:after="0" w:line="240" w:lineRule="auto"/>
              <w:rPr>
                <w:rFonts w:eastAsia="Times New Roman"/>
                <w:color w:val="000000"/>
                <w:sz w:val="24"/>
                <w:szCs w:val="24"/>
              </w:rPr>
            </w:pPr>
            <w:r w:rsidRPr="00191A3C">
              <w:rPr>
                <w:rFonts w:eastAsia="Times New Roman"/>
                <w:color w:val="000000"/>
                <w:sz w:val="24"/>
                <w:szCs w:val="24"/>
              </w:rPr>
              <w:t>Dadwal 2020</w:t>
            </w:r>
          </w:p>
        </w:tc>
        <w:tc>
          <w:tcPr>
            <w:tcW w:w="5337" w:type="dxa"/>
          </w:tcPr>
          <w:p w14:paraId="334D7D1D"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Effect of antithrombotic drugs on bone health. Zeitschrift Fur Gerontologie Und Geriatrie 2020</w:t>
            </w:r>
          </w:p>
        </w:tc>
        <w:tc>
          <w:tcPr>
            <w:tcW w:w="3475" w:type="dxa"/>
          </w:tcPr>
          <w:p w14:paraId="334D7D1E" w14:textId="77777777" w:rsidR="00D64EB8" w:rsidRPr="00191A3C" w:rsidRDefault="00AF1E93">
            <w:pPr>
              <w:spacing w:after="0" w:line="240" w:lineRule="auto"/>
              <w:rPr>
                <w:rFonts w:eastAsia="Times New Roman"/>
                <w:sz w:val="24"/>
                <w:szCs w:val="24"/>
              </w:rPr>
            </w:pPr>
            <w:r w:rsidRPr="00191A3C">
              <w:rPr>
                <w:rFonts w:eastAsia="Times New Roman"/>
                <w:color w:val="000000"/>
                <w:sz w:val="24"/>
                <w:szCs w:val="24"/>
              </w:rPr>
              <w:t>Wrong study design</w:t>
            </w:r>
          </w:p>
        </w:tc>
      </w:tr>
    </w:tbl>
    <w:p w14:paraId="334D7D20" w14:textId="77777777" w:rsidR="00D64EB8" w:rsidRDefault="00D64EB8">
      <w:pPr>
        <w:rPr>
          <w:rFonts w:ascii="Times New Roman" w:eastAsia="Times New Roman" w:hAnsi="Times New Roman" w:cs="Times New Roman"/>
          <w:b/>
          <w:sz w:val="24"/>
          <w:szCs w:val="24"/>
        </w:rPr>
        <w:sectPr w:rsidR="00D64EB8" w:rsidSect="00DB2276">
          <w:pgSz w:w="11900" w:h="16840"/>
          <w:pgMar w:top="720" w:right="720" w:bottom="720" w:left="720" w:header="708" w:footer="708" w:gutter="0"/>
          <w:cols w:space="720"/>
          <w:docGrid w:linePitch="299"/>
        </w:sectPr>
      </w:pPr>
    </w:p>
    <w:p w14:paraId="334D7D21" w14:textId="47F285D3" w:rsidR="00D64EB8" w:rsidRPr="00180D3F" w:rsidRDefault="00AF1E93">
      <w:pPr>
        <w:spacing w:after="120" w:line="240" w:lineRule="auto"/>
        <w:rPr>
          <w:rFonts w:eastAsia="Times New Roman"/>
          <w:b/>
          <w:sz w:val="24"/>
          <w:szCs w:val="24"/>
        </w:rPr>
      </w:pPr>
      <w:r w:rsidRPr="00180D3F">
        <w:rPr>
          <w:rFonts w:eastAsia="Times New Roman"/>
          <w:b/>
          <w:sz w:val="24"/>
          <w:szCs w:val="24"/>
        </w:rPr>
        <w:lastRenderedPageBreak/>
        <w:t>Supplementa</w:t>
      </w:r>
      <w:r w:rsidR="00C957E7">
        <w:rPr>
          <w:rFonts w:eastAsia="Times New Roman"/>
          <w:b/>
          <w:sz w:val="24"/>
          <w:szCs w:val="24"/>
        </w:rPr>
        <w:t>ry</w:t>
      </w:r>
      <w:r w:rsidRPr="00180D3F">
        <w:rPr>
          <w:rFonts w:eastAsia="Times New Roman"/>
          <w:b/>
          <w:sz w:val="24"/>
          <w:szCs w:val="24"/>
        </w:rPr>
        <w:t xml:space="preserve"> Table 3 </w:t>
      </w:r>
      <w:bookmarkStart w:id="1" w:name="_Hlk98271846"/>
      <w:r w:rsidRPr="00180D3F">
        <w:rPr>
          <w:rFonts w:eastAsia="Times New Roman"/>
          <w:bCs/>
          <w:sz w:val="24"/>
          <w:szCs w:val="24"/>
        </w:rPr>
        <w:t>Descriptions of the included studies</w:t>
      </w:r>
      <w:bookmarkEnd w:id="1"/>
    </w:p>
    <w:tbl>
      <w:tblPr>
        <w:tblStyle w:val="aa"/>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969"/>
        <w:gridCol w:w="3285"/>
        <w:gridCol w:w="3078"/>
        <w:gridCol w:w="3078"/>
      </w:tblGrid>
      <w:tr w:rsidR="00D64EB8" w:rsidRPr="00180D3F" w14:paraId="334D7D28" w14:textId="77777777">
        <w:tc>
          <w:tcPr>
            <w:tcW w:w="1980" w:type="dxa"/>
            <w:vAlign w:val="center"/>
          </w:tcPr>
          <w:p w14:paraId="334D7D22" w14:textId="77777777" w:rsidR="00D64EB8" w:rsidRPr="00180D3F" w:rsidRDefault="00AF1E93">
            <w:pPr>
              <w:spacing w:after="0" w:line="240" w:lineRule="auto"/>
              <w:rPr>
                <w:rFonts w:eastAsia="Times New Roman"/>
                <w:b/>
                <w:sz w:val="20"/>
                <w:szCs w:val="20"/>
              </w:rPr>
            </w:pPr>
            <w:r w:rsidRPr="00180D3F">
              <w:rPr>
                <w:rFonts w:eastAsia="Times New Roman"/>
                <w:b/>
                <w:sz w:val="20"/>
                <w:szCs w:val="20"/>
              </w:rPr>
              <w:t xml:space="preserve">Study </w:t>
            </w:r>
          </w:p>
          <w:p w14:paraId="334D7D23" w14:textId="77777777" w:rsidR="00D64EB8" w:rsidRPr="00180D3F" w:rsidRDefault="00AF1E93">
            <w:pPr>
              <w:spacing w:after="0" w:line="240" w:lineRule="auto"/>
              <w:rPr>
                <w:rFonts w:eastAsia="Times New Roman"/>
                <w:b/>
                <w:sz w:val="24"/>
                <w:szCs w:val="24"/>
              </w:rPr>
            </w:pPr>
            <w:r w:rsidRPr="00180D3F">
              <w:rPr>
                <w:rFonts w:eastAsia="Times New Roman"/>
                <w:b/>
                <w:sz w:val="20"/>
                <w:szCs w:val="20"/>
              </w:rPr>
              <w:t>(Author, year)</w:t>
            </w:r>
          </w:p>
        </w:tc>
        <w:tc>
          <w:tcPr>
            <w:tcW w:w="3969" w:type="dxa"/>
            <w:vAlign w:val="center"/>
          </w:tcPr>
          <w:p w14:paraId="334D7D24" w14:textId="77777777" w:rsidR="00D64EB8" w:rsidRPr="00180D3F" w:rsidRDefault="00AF1E93">
            <w:pPr>
              <w:spacing w:after="0" w:line="240" w:lineRule="auto"/>
              <w:rPr>
                <w:rFonts w:eastAsia="Times New Roman"/>
                <w:b/>
                <w:sz w:val="24"/>
                <w:szCs w:val="24"/>
              </w:rPr>
            </w:pPr>
            <w:r w:rsidRPr="00180D3F">
              <w:rPr>
                <w:rFonts w:eastAsia="Times New Roman"/>
                <w:b/>
                <w:color w:val="000000"/>
                <w:sz w:val="20"/>
                <w:szCs w:val="20"/>
              </w:rPr>
              <w:t>Types of fractures</w:t>
            </w:r>
          </w:p>
        </w:tc>
        <w:tc>
          <w:tcPr>
            <w:tcW w:w="3285" w:type="dxa"/>
            <w:vAlign w:val="center"/>
          </w:tcPr>
          <w:p w14:paraId="334D7D25" w14:textId="77777777" w:rsidR="00D64EB8" w:rsidRPr="00180D3F" w:rsidRDefault="00AF1E93">
            <w:pPr>
              <w:spacing w:after="0" w:line="240" w:lineRule="auto"/>
              <w:jc w:val="center"/>
              <w:rPr>
                <w:rFonts w:eastAsia="Times New Roman"/>
                <w:b/>
                <w:sz w:val="20"/>
                <w:szCs w:val="20"/>
              </w:rPr>
            </w:pPr>
            <w:r w:rsidRPr="00180D3F">
              <w:rPr>
                <w:rFonts w:eastAsia="Times New Roman"/>
                <w:b/>
                <w:sz w:val="20"/>
                <w:szCs w:val="20"/>
              </w:rPr>
              <w:t>Other comorbidities</w:t>
            </w:r>
          </w:p>
        </w:tc>
        <w:tc>
          <w:tcPr>
            <w:tcW w:w="3078" w:type="dxa"/>
            <w:vAlign w:val="center"/>
          </w:tcPr>
          <w:p w14:paraId="334D7D26" w14:textId="77777777" w:rsidR="00D64EB8" w:rsidRPr="00180D3F" w:rsidRDefault="00AF1E93">
            <w:pPr>
              <w:spacing w:after="0" w:line="240" w:lineRule="auto"/>
              <w:jc w:val="center"/>
              <w:rPr>
                <w:rFonts w:eastAsia="Times New Roman"/>
                <w:b/>
                <w:sz w:val="20"/>
                <w:szCs w:val="20"/>
              </w:rPr>
            </w:pPr>
            <w:r w:rsidRPr="00180D3F">
              <w:rPr>
                <w:rFonts w:eastAsia="Times New Roman"/>
                <w:b/>
                <w:sz w:val="20"/>
                <w:szCs w:val="20"/>
              </w:rPr>
              <w:t>Other Co-medications</w:t>
            </w:r>
          </w:p>
        </w:tc>
        <w:tc>
          <w:tcPr>
            <w:tcW w:w="3078" w:type="dxa"/>
            <w:vAlign w:val="center"/>
          </w:tcPr>
          <w:p w14:paraId="334D7D27" w14:textId="77777777" w:rsidR="00D64EB8" w:rsidRPr="00180D3F" w:rsidRDefault="00AF1E93">
            <w:pPr>
              <w:spacing w:after="0" w:line="240" w:lineRule="auto"/>
              <w:jc w:val="center"/>
              <w:rPr>
                <w:rFonts w:eastAsia="Times New Roman"/>
                <w:b/>
                <w:sz w:val="20"/>
                <w:szCs w:val="20"/>
              </w:rPr>
            </w:pPr>
            <w:r w:rsidRPr="00180D3F">
              <w:rPr>
                <w:rFonts w:eastAsia="Times New Roman"/>
                <w:b/>
                <w:sz w:val="20"/>
                <w:szCs w:val="20"/>
              </w:rPr>
              <w:t>Other outcomes</w:t>
            </w:r>
          </w:p>
        </w:tc>
      </w:tr>
      <w:tr w:rsidR="00D64EB8" w:rsidRPr="00180D3F" w14:paraId="334D7D2E" w14:textId="77777777">
        <w:tc>
          <w:tcPr>
            <w:tcW w:w="1980" w:type="dxa"/>
            <w:vAlign w:val="center"/>
          </w:tcPr>
          <w:p w14:paraId="334D7D29"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Ezekowitz, 2007</w:t>
            </w:r>
          </w:p>
        </w:tc>
        <w:tc>
          <w:tcPr>
            <w:tcW w:w="3969" w:type="dxa"/>
            <w:vAlign w:val="center"/>
          </w:tcPr>
          <w:p w14:paraId="334D7D2A"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Radius fracture</w:t>
            </w:r>
          </w:p>
        </w:tc>
        <w:tc>
          <w:tcPr>
            <w:tcW w:w="3285" w:type="dxa"/>
            <w:vAlign w:val="center"/>
          </w:tcPr>
          <w:p w14:paraId="334D7D2B"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NA</w:t>
            </w:r>
          </w:p>
        </w:tc>
        <w:tc>
          <w:tcPr>
            <w:tcW w:w="3078" w:type="dxa"/>
            <w:vAlign w:val="center"/>
          </w:tcPr>
          <w:p w14:paraId="334D7D2C"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AAM, HTN medications, CAD medications</w:t>
            </w:r>
          </w:p>
        </w:tc>
        <w:tc>
          <w:tcPr>
            <w:tcW w:w="3078" w:type="dxa"/>
            <w:vAlign w:val="center"/>
          </w:tcPr>
          <w:p w14:paraId="334D7D2D"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Bleeding events, systemic embolic event, abnormal liver function test</w:t>
            </w:r>
          </w:p>
        </w:tc>
      </w:tr>
      <w:tr w:rsidR="00D64EB8" w:rsidRPr="00180D3F" w14:paraId="334D7D34" w14:textId="77777777">
        <w:tc>
          <w:tcPr>
            <w:tcW w:w="1980" w:type="dxa"/>
            <w:vAlign w:val="center"/>
          </w:tcPr>
          <w:p w14:paraId="334D7D2F"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Connolly, 2009</w:t>
            </w:r>
          </w:p>
        </w:tc>
        <w:tc>
          <w:tcPr>
            <w:tcW w:w="3969" w:type="dxa"/>
            <w:vAlign w:val="center"/>
          </w:tcPr>
          <w:p w14:paraId="334D7D30"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Ankle fracture, cervical vertebral fracture, clavicle fracture, compression fracture, facial bones fracture, femoral neck fracture, facture, femur fracture, fibula fracture, foot fracture, forearm fracture, hand fracture; hip fracture; humerus fracture, lower limb fracture, lumbar vertebral fracture, multiple fractures, pathological fracture, patella fracture, pelvic fracture, radius fracture, rib fracture, scapula fracture, skull fracture, spinal compression fracture, spinal fracture, sternal fracture, thoracic vertebral fracture, tibia fracture, upper limb fracture, wrist fracture</w:t>
            </w:r>
          </w:p>
        </w:tc>
        <w:tc>
          <w:tcPr>
            <w:tcW w:w="3285" w:type="dxa"/>
            <w:vAlign w:val="center"/>
          </w:tcPr>
          <w:p w14:paraId="334D7D31"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NA</w:t>
            </w:r>
          </w:p>
        </w:tc>
        <w:tc>
          <w:tcPr>
            <w:tcW w:w="3078" w:type="dxa"/>
            <w:vAlign w:val="center"/>
          </w:tcPr>
          <w:p w14:paraId="334D7D32"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AAM, Antiplatelet therapy, HTN medications, CAD medications, PPI</w:t>
            </w:r>
          </w:p>
        </w:tc>
        <w:tc>
          <w:tcPr>
            <w:tcW w:w="3078" w:type="dxa"/>
            <w:vAlign w:val="center"/>
          </w:tcPr>
          <w:p w14:paraId="334D7D33"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Bleeding events, death, ICH, stroke, VTE, abnormal liver function test</w:t>
            </w:r>
          </w:p>
        </w:tc>
      </w:tr>
      <w:tr w:rsidR="00D64EB8" w:rsidRPr="00180D3F" w14:paraId="334D7D3A" w14:textId="77777777">
        <w:tc>
          <w:tcPr>
            <w:tcW w:w="1980" w:type="dxa"/>
            <w:vAlign w:val="center"/>
          </w:tcPr>
          <w:p w14:paraId="334D7D35"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Schulman, 2009</w:t>
            </w:r>
          </w:p>
        </w:tc>
        <w:tc>
          <w:tcPr>
            <w:tcW w:w="3969" w:type="dxa"/>
            <w:vAlign w:val="center"/>
          </w:tcPr>
          <w:p w14:paraId="334D7D36"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Femur fracture, hip fracture, lower limb fracture, radius fracture, rib fracture, tibia fracture</w:t>
            </w:r>
          </w:p>
        </w:tc>
        <w:tc>
          <w:tcPr>
            <w:tcW w:w="3285" w:type="dxa"/>
            <w:vAlign w:val="center"/>
          </w:tcPr>
          <w:p w14:paraId="334D7D37"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NA</w:t>
            </w:r>
          </w:p>
        </w:tc>
        <w:tc>
          <w:tcPr>
            <w:tcW w:w="3078" w:type="dxa"/>
            <w:vAlign w:val="center"/>
          </w:tcPr>
          <w:p w14:paraId="334D7D38"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LMWH</w:t>
            </w:r>
          </w:p>
        </w:tc>
        <w:tc>
          <w:tcPr>
            <w:tcW w:w="3078" w:type="dxa"/>
            <w:vAlign w:val="center"/>
          </w:tcPr>
          <w:p w14:paraId="334D7D39"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 xml:space="preserve">Bleeding events, CAD events, VTE, death, DVT, PE </w:t>
            </w:r>
          </w:p>
        </w:tc>
      </w:tr>
      <w:tr w:rsidR="00D64EB8" w:rsidRPr="00180D3F" w14:paraId="334D7D40" w14:textId="77777777">
        <w:tc>
          <w:tcPr>
            <w:tcW w:w="1980" w:type="dxa"/>
            <w:vAlign w:val="center"/>
          </w:tcPr>
          <w:p w14:paraId="334D7D3B" w14:textId="77777777" w:rsidR="00D64EB8" w:rsidRPr="00180D3F" w:rsidRDefault="00AF1E93">
            <w:pPr>
              <w:spacing w:after="0" w:line="240" w:lineRule="auto"/>
              <w:rPr>
                <w:rFonts w:eastAsia="Times New Roman"/>
                <w:b/>
                <w:sz w:val="24"/>
                <w:szCs w:val="24"/>
              </w:rPr>
            </w:pPr>
            <w:r w:rsidRPr="00180D3F">
              <w:rPr>
                <w:sz w:val="20"/>
                <w:szCs w:val="20"/>
              </w:rPr>
              <w:t>NCT01136408, 2010</w:t>
            </w:r>
          </w:p>
        </w:tc>
        <w:tc>
          <w:tcPr>
            <w:tcW w:w="3969" w:type="dxa"/>
            <w:vAlign w:val="center"/>
          </w:tcPr>
          <w:p w14:paraId="334D7D3C"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Femur fracture</w:t>
            </w:r>
          </w:p>
        </w:tc>
        <w:tc>
          <w:tcPr>
            <w:tcW w:w="3285" w:type="dxa"/>
            <w:vAlign w:val="center"/>
          </w:tcPr>
          <w:p w14:paraId="334D7D3D"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NA</w:t>
            </w:r>
          </w:p>
        </w:tc>
        <w:tc>
          <w:tcPr>
            <w:tcW w:w="3078" w:type="dxa"/>
            <w:vAlign w:val="center"/>
          </w:tcPr>
          <w:p w14:paraId="334D7D3E"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NA</w:t>
            </w:r>
          </w:p>
        </w:tc>
        <w:tc>
          <w:tcPr>
            <w:tcW w:w="3078" w:type="dxa"/>
            <w:vAlign w:val="center"/>
          </w:tcPr>
          <w:p w14:paraId="334D7D3F"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abnormal liver function test, alkaline phosphatase, bleeding events, adverse events</w:t>
            </w:r>
          </w:p>
        </w:tc>
      </w:tr>
      <w:tr w:rsidR="00D64EB8" w:rsidRPr="00180D3F" w14:paraId="334D7D46" w14:textId="77777777">
        <w:tc>
          <w:tcPr>
            <w:tcW w:w="1980" w:type="dxa"/>
            <w:vAlign w:val="center"/>
          </w:tcPr>
          <w:p w14:paraId="334D7D41"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Weitz, 2010</w:t>
            </w:r>
          </w:p>
        </w:tc>
        <w:tc>
          <w:tcPr>
            <w:tcW w:w="3969" w:type="dxa"/>
            <w:vAlign w:val="center"/>
          </w:tcPr>
          <w:p w14:paraId="334D7D42"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Clavicle fracture, upper limb fracture</w:t>
            </w:r>
          </w:p>
        </w:tc>
        <w:tc>
          <w:tcPr>
            <w:tcW w:w="3285" w:type="dxa"/>
            <w:vAlign w:val="center"/>
          </w:tcPr>
          <w:p w14:paraId="334D7D43"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 xml:space="preserve">Hypertension </w:t>
            </w:r>
          </w:p>
        </w:tc>
        <w:tc>
          <w:tcPr>
            <w:tcW w:w="3078" w:type="dxa"/>
            <w:vAlign w:val="center"/>
          </w:tcPr>
          <w:p w14:paraId="334D7D44"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Antiplatelet therapy</w:t>
            </w:r>
          </w:p>
        </w:tc>
        <w:tc>
          <w:tcPr>
            <w:tcW w:w="3078" w:type="dxa"/>
            <w:vAlign w:val="center"/>
          </w:tcPr>
          <w:p w14:paraId="334D7D45"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Adverse cardiac events, bleeding events, CAD events, death, VTE, stroke</w:t>
            </w:r>
          </w:p>
        </w:tc>
      </w:tr>
      <w:tr w:rsidR="00D64EB8" w:rsidRPr="00180D3F" w14:paraId="334D7D4C" w14:textId="77777777">
        <w:tc>
          <w:tcPr>
            <w:tcW w:w="1980" w:type="dxa"/>
            <w:vAlign w:val="center"/>
          </w:tcPr>
          <w:p w14:paraId="334D7D47"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EINSTEIN Investigators,2010</w:t>
            </w:r>
          </w:p>
        </w:tc>
        <w:tc>
          <w:tcPr>
            <w:tcW w:w="3969" w:type="dxa"/>
            <w:vAlign w:val="center"/>
          </w:tcPr>
          <w:p w14:paraId="334D7D48"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Ankle fracture, clavicle fracture, femoral neck fracture, femur fracture, humerus fracture, radius fracture, rib fracture, spinal compression fracture, thoracic vertebral fracture, ulna fracture, pathological fracture</w:t>
            </w:r>
          </w:p>
        </w:tc>
        <w:tc>
          <w:tcPr>
            <w:tcW w:w="3285" w:type="dxa"/>
            <w:vAlign w:val="center"/>
          </w:tcPr>
          <w:p w14:paraId="334D7D49"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NA</w:t>
            </w:r>
          </w:p>
        </w:tc>
        <w:tc>
          <w:tcPr>
            <w:tcW w:w="3078" w:type="dxa"/>
            <w:vAlign w:val="center"/>
          </w:tcPr>
          <w:p w14:paraId="334D7D4A"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NA</w:t>
            </w:r>
          </w:p>
        </w:tc>
        <w:tc>
          <w:tcPr>
            <w:tcW w:w="3078" w:type="dxa"/>
            <w:vAlign w:val="center"/>
          </w:tcPr>
          <w:p w14:paraId="334D7D4B" w14:textId="77777777" w:rsidR="00D64EB8" w:rsidRPr="00180D3F" w:rsidRDefault="00AF1E93">
            <w:pPr>
              <w:spacing w:after="0" w:line="240" w:lineRule="auto"/>
              <w:rPr>
                <w:rFonts w:eastAsia="Times New Roman"/>
                <w:b/>
                <w:sz w:val="24"/>
                <w:szCs w:val="24"/>
              </w:rPr>
            </w:pPr>
            <w:r w:rsidRPr="00180D3F">
              <w:rPr>
                <w:rFonts w:eastAsia="Times New Roman"/>
                <w:sz w:val="20"/>
                <w:szCs w:val="20"/>
              </w:rPr>
              <w:t>Bleeding events, death, VTE</w:t>
            </w:r>
          </w:p>
        </w:tc>
      </w:tr>
      <w:tr w:rsidR="00D64EB8" w:rsidRPr="00180D3F" w14:paraId="334D7D52" w14:textId="77777777">
        <w:tc>
          <w:tcPr>
            <w:tcW w:w="1980" w:type="dxa"/>
            <w:vAlign w:val="center"/>
          </w:tcPr>
          <w:p w14:paraId="334D7D4D" w14:textId="77777777" w:rsidR="00D64EB8" w:rsidRPr="00180D3F" w:rsidRDefault="00AF1E93">
            <w:pPr>
              <w:spacing w:after="0" w:line="240" w:lineRule="auto"/>
              <w:rPr>
                <w:rFonts w:eastAsia="Times New Roman"/>
                <w:sz w:val="20"/>
                <w:szCs w:val="20"/>
              </w:rPr>
            </w:pPr>
            <w:r w:rsidRPr="00180D3F">
              <w:rPr>
                <w:rFonts w:eastAsia="Times New Roman"/>
                <w:sz w:val="20"/>
                <w:szCs w:val="20"/>
              </w:rPr>
              <w:t>Chung, 2011</w:t>
            </w:r>
          </w:p>
        </w:tc>
        <w:tc>
          <w:tcPr>
            <w:tcW w:w="3969" w:type="dxa"/>
            <w:vAlign w:val="center"/>
          </w:tcPr>
          <w:p w14:paraId="334D7D4E"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285" w:type="dxa"/>
            <w:vAlign w:val="center"/>
          </w:tcPr>
          <w:p w14:paraId="334D7D4F"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 liver function</w:t>
            </w:r>
          </w:p>
        </w:tc>
        <w:tc>
          <w:tcPr>
            <w:tcW w:w="3078" w:type="dxa"/>
            <w:vAlign w:val="center"/>
          </w:tcPr>
          <w:p w14:paraId="334D7D50"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Antiplatelet therapy</w:t>
            </w:r>
          </w:p>
        </w:tc>
        <w:tc>
          <w:tcPr>
            <w:tcW w:w="3078" w:type="dxa"/>
            <w:vAlign w:val="center"/>
          </w:tcPr>
          <w:p w14:paraId="334D7D51" w14:textId="77777777" w:rsidR="00D64EB8" w:rsidRPr="00180D3F" w:rsidRDefault="00AF1E93">
            <w:pPr>
              <w:spacing w:after="0" w:line="240" w:lineRule="auto"/>
              <w:rPr>
                <w:rFonts w:eastAsia="Times New Roman"/>
                <w:sz w:val="20"/>
                <w:szCs w:val="20"/>
              </w:rPr>
            </w:pPr>
            <w:r w:rsidRPr="00180D3F">
              <w:rPr>
                <w:rFonts w:eastAsia="Times New Roman"/>
                <w:sz w:val="20"/>
                <w:szCs w:val="20"/>
              </w:rPr>
              <w:t>Bleeding events</w:t>
            </w:r>
          </w:p>
        </w:tc>
      </w:tr>
      <w:tr w:rsidR="00D64EB8" w:rsidRPr="00180D3F" w14:paraId="334D7D58" w14:textId="77777777">
        <w:tc>
          <w:tcPr>
            <w:tcW w:w="1980" w:type="dxa"/>
            <w:vAlign w:val="center"/>
          </w:tcPr>
          <w:p w14:paraId="334D7D53" w14:textId="77777777" w:rsidR="00D64EB8" w:rsidRPr="00180D3F" w:rsidRDefault="00AF1E93">
            <w:pPr>
              <w:spacing w:after="0" w:line="240" w:lineRule="auto"/>
              <w:rPr>
                <w:rFonts w:eastAsia="Times New Roman"/>
                <w:sz w:val="20"/>
                <w:szCs w:val="20"/>
              </w:rPr>
            </w:pPr>
            <w:r w:rsidRPr="00180D3F">
              <w:rPr>
                <w:rFonts w:eastAsia="Times New Roman"/>
                <w:sz w:val="20"/>
                <w:szCs w:val="20"/>
              </w:rPr>
              <w:t>Granger, 2011</w:t>
            </w:r>
          </w:p>
        </w:tc>
        <w:tc>
          <w:tcPr>
            <w:tcW w:w="3969" w:type="dxa"/>
            <w:vAlign w:val="center"/>
          </w:tcPr>
          <w:p w14:paraId="334D7D54" w14:textId="77777777" w:rsidR="00D64EB8" w:rsidRPr="00180D3F" w:rsidRDefault="00AF1E93">
            <w:pPr>
              <w:spacing w:after="0" w:line="240" w:lineRule="auto"/>
              <w:rPr>
                <w:rFonts w:eastAsia="Times New Roman"/>
                <w:sz w:val="20"/>
                <w:szCs w:val="20"/>
              </w:rPr>
            </w:pPr>
            <w:r w:rsidRPr="00180D3F">
              <w:rPr>
                <w:rFonts w:eastAsia="Times New Roman"/>
                <w:sz w:val="20"/>
                <w:szCs w:val="20"/>
              </w:rPr>
              <w:t xml:space="preserve">Acetabulum fracture, ankle fracture, cervical vertebral fracture, clavicle fracture, facial bones fracture, femoral neck fracture, fracture, femur fracture, fibula fracture, foot fracture, forearm fracture, fracture, hand </w:t>
            </w:r>
            <w:r w:rsidRPr="00180D3F">
              <w:rPr>
                <w:rFonts w:eastAsia="Times New Roman"/>
                <w:sz w:val="20"/>
                <w:szCs w:val="20"/>
              </w:rPr>
              <w:lastRenderedPageBreak/>
              <w:t>fracture, hip fracture, lower limb fracture, lumbar vertebral fracture, open fracture, patella fracture, pelvic fracture, pubis Fracture, radius fracture, rib fracture, scapula fracture, skull fracture, spinal compression, spinal fracture, sternal fracture, thoracic vertebral fracture, tibia fracture; Ulna fracture, upper limb fracture, wrist fracture, pathological fracture</w:t>
            </w:r>
          </w:p>
        </w:tc>
        <w:tc>
          <w:tcPr>
            <w:tcW w:w="3285" w:type="dxa"/>
            <w:vAlign w:val="center"/>
          </w:tcPr>
          <w:p w14:paraId="334D7D55" w14:textId="77777777" w:rsidR="00D64EB8" w:rsidRPr="00180D3F" w:rsidRDefault="00AF1E93">
            <w:pPr>
              <w:spacing w:after="0" w:line="240" w:lineRule="auto"/>
              <w:rPr>
                <w:rFonts w:eastAsia="Times New Roman"/>
                <w:sz w:val="20"/>
                <w:szCs w:val="20"/>
              </w:rPr>
            </w:pPr>
            <w:r w:rsidRPr="00180D3F">
              <w:rPr>
                <w:rFonts w:eastAsia="Times New Roman"/>
                <w:sz w:val="20"/>
                <w:szCs w:val="20"/>
              </w:rPr>
              <w:lastRenderedPageBreak/>
              <w:t>NA</w:t>
            </w:r>
          </w:p>
        </w:tc>
        <w:tc>
          <w:tcPr>
            <w:tcW w:w="3078" w:type="dxa"/>
            <w:vAlign w:val="center"/>
          </w:tcPr>
          <w:p w14:paraId="334D7D56"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AAM, HTN medications, CAD medications, NSAIDs. PPI, statin</w:t>
            </w:r>
          </w:p>
        </w:tc>
        <w:tc>
          <w:tcPr>
            <w:tcW w:w="3078" w:type="dxa"/>
            <w:vAlign w:val="center"/>
          </w:tcPr>
          <w:p w14:paraId="334D7D57" w14:textId="77777777" w:rsidR="00D64EB8" w:rsidRPr="00180D3F" w:rsidRDefault="00AF1E93">
            <w:pPr>
              <w:spacing w:after="0" w:line="240" w:lineRule="auto"/>
              <w:rPr>
                <w:rFonts w:eastAsia="Times New Roman"/>
                <w:sz w:val="20"/>
                <w:szCs w:val="20"/>
              </w:rPr>
            </w:pPr>
            <w:r w:rsidRPr="00180D3F">
              <w:rPr>
                <w:rFonts w:eastAsia="Times New Roman"/>
                <w:sz w:val="20"/>
                <w:szCs w:val="20"/>
              </w:rPr>
              <w:t>Death, bleeding events, stroke</w:t>
            </w:r>
          </w:p>
        </w:tc>
      </w:tr>
      <w:tr w:rsidR="00D64EB8" w:rsidRPr="00180D3F" w14:paraId="334D7D5E" w14:textId="77777777">
        <w:tc>
          <w:tcPr>
            <w:tcW w:w="1980" w:type="dxa"/>
            <w:vAlign w:val="center"/>
          </w:tcPr>
          <w:p w14:paraId="334D7D59" w14:textId="77777777" w:rsidR="00D64EB8" w:rsidRPr="00180D3F" w:rsidRDefault="00AF1E93">
            <w:pPr>
              <w:spacing w:after="0" w:line="240" w:lineRule="auto"/>
              <w:rPr>
                <w:rFonts w:eastAsia="Times New Roman"/>
                <w:sz w:val="20"/>
                <w:szCs w:val="20"/>
              </w:rPr>
            </w:pPr>
            <w:r w:rsidRPr="00180D3F">
              <w:rPr>
                <w:rFonts w:eastAsia="Times New Roman"/>
                <w:sz w:val="20"/>
                <w:szCs w:val="20"/>
              </w:rPr>
              <w:t>Patel, 2011</w:t>
            </w:r>
          </w:p>
        </w:tc>
        <w:tc>
          <w:tcPr>
            <w:tcW w:w="3969" w:type="dxa"/>
            <w:vAlign w:val="center"/>
          </w:tcPr>
          <w:p w14:paraId="334D7D5A"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Ankle fracture, avulsion fracture, cervical vertebral fracture, clavicle fracture, compression fracture, facial bones fracture, femoral neck fracture, femur fracture, fibula fracture, foot fracture, fracture, hand fracture, hip fracture, humerus fracture, lower limb fracture, lumbar vertebral fracture, multiple fractures, pathological fracture, patella fracture, pelvic fracture, pubis fracture, radius fracture, rib fracture, spinal compression fracture, spinal fracture, thoracic vertebral fracture, tibia fracture, upper limb fracture, wrist fracture</w:t>
            </w:r>
          </w:p>
        </w:tc>
        <w:tc>
          <w:tcPr>
            <w:tcW w:w="3285" w:type="dxa"/>
            <w:vAlign w:val="center"/>
          </w:tcPr>
          <w:p w14:paraId="334D7D5B" w14:textId="77777777" w:rsidR="00D64EB8" w:rsidRPr="00180D3F" w:rsidRDefault="00AF1E93">
            <w:pPr>
              <w:spacing w:after="0" w:line="240" w:lineRule="auto"/>
              <w:rPr>
                <w:rFonts w:eastAsia="Times New Roman"/>
                <w:sz w:val="20"/>
                <w:szCs w:val="20"/>
              </w:rPr>
            </w:pPr>
            <w:r w:rsidRPr="00180D3F">
              <w:rPr>
                <w:rFonts w:eastAsia="Times New Roman"/>
                <w:sz w:val="20"/>
                <w:szCs w:val="20"/>
              </w:rPr>
              <w:t>PAD, CPD</w:t>
            </w:r>
          </w:p>
        </w:tc>
        <w:tc>
          <w:tcPr>
            <w:tcW w:w="3078" w:type="dxa"/>
            <w:vAlign w:val="center"/>
          </w:tcPr>
          <w:p w14:paraId="334D7D5C"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Antiplatelet therapy</w:t>
            </w:r>
          </w:p>
        </w:tc>
        <w:tc>
          <w:tcPr>
            <w:tcW w:w="3078" w:type="dxa"/>
            <w:vAlign w:val="center"/>
          </w:tcPr>
          <w:p w14:paraId="334D7D5D" w14:textId="77777777" w:rsidR="00D64EB8" w:rsidRPr="00180D3F" w:rsidRDefault="00AF1E93">
            <w:pPr>
              <w:spacing w:after="0" w:line="240" w:lineRule="auto"/>
              <w:rPr>
                <w:rFonts w:eastAsia="Times New Roman"/>
                <w:sz w:val="20"/>
                <w:szCs w:val="20"/>
              </w:rPr>
            </w:pPr>
            <w:r w:rsidRPr="00180D3F">
              <w:rPr>
                <w:rFonts w:eastAsia="Times New Roman"/>
                <w:sz w:val="20"/>
                <w:szCs w:val="20"/>
              </w:rPr>
              <w:t>Bleeding events, ICH</w:t>
            </w:r>
          </w:p>
        </w:tc>
      </w:tr>
      <w:tr w:rsidR="00D64EB8" w:rsidRPr="00180D3F" w14:paraId="334D7D65" w14:textId="77777777">
        <w:tc>
          <w:tcPr>
            <w:tcW w:w="1980" w:type="dxa"/>
            <w:vAlign w:val="center"/>
          </w:tcPr>
          <w:p w14:paraId="334D7D5F" w14:textId="77777777" w:rsidR="00D64EB8" w:rsidRPr="00180D3F" w:rsidRDefault="00AF1E93">
            <w:pPr>
              <w:spacing w:after="0" w:line="240" w:lineRule="auto"/>
              <w:rPr>
                <w:rFonts w:eastAsia="Times New Roman"/>
                <w:sz w:val="20"/>
                <w:szCs w:val="20"/>
              </w:rPr>
            </w:pPr>
            <w:r w:rsidRPr="00180D3F">
              <w:rPr>
                <w:rFonts w:eastAsia="Times New Roman"/>
                <w:sz w:val="20"/>
                <w:szCs w:val="20"/>
              </w:rPr>
              <w:t>EINSTEIN-PE</w:t>
            </w:r>
          </w:p>
          <w:p w14:paraId="334D7D60" w14:textId="77777777" w:rsidR="00D64EB8" w:rsidRPr="00180D3F" w:rsidRDefault="00AF1E93">
            <w:pPr>
              <w:spacing w:after="0" w:line="240" w:lineRule="auto"/>
              <w:rPr>
                <w:rFonts w:eastAsia="Times New Roman"/>
                <w:sz w:val="20"/>
                <w:szCs w:val="20"/>
              </w:rPr>
            </w:pPr>
            <w:r w:rsidRPr="00180D3F">
              <w:rPr>
                <w:rFonts w:eastAsia="Times New Roman"/>
                <w:sz w:val="20"/>
                <w:szCs w:val="20"/>
              </w:rPr>
              <w:t>Investigators, 2012</w:t>
            </w:r>
          </w:p>
        </w:tc>
        <w:tc>
          <w:tcPr>
            <w:tcW w:w="3969" w:type="dxa"/>
            <w:vAlign w:val="center"/>
          </w:tcPr>
          <w:p w14:paraId="334D7D61"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Ankle fracture, cervical vertebral fracture, facial bones fracture, femoral neck fracture, femur fracture, fibula fracture, foot fracture, hip fracture, humerus fracture, lumbar vertebral fracture, rib fracture, spinal compression fracture, sternal fracture, thoracic vertebral fracture, tibia fracture, upper limb fracture</w:t>
            </w:r>
          </w:p>
        </w:tc>
        <w:tc>
          <w:tcPr>
            <w:tcW w:w="3285" w:type="dxa"/>
            <w:vAlign w:val="center"/>
          </w:tcPr>
          <w:p w14:paraId="334D7D62" w14:textId="77777777" w:rsidR="00D64EB8" w:rsidRPr="00180D3F" w:rsidRDefault="00AF1E93">
            <w:pPr>
              <w:spacing w:after="0" w:line="240" w:lineRule="auto"/>
              <w:rPr>
                <w:rFonts w:eastAsia="Times New Roman"/>
                <w:sz w:val="20"/>
                <w:szCs w:val="20"/>
              </w:rPr>
            </w:pPr>
            <w:r w:rsidRPr="00180D3F">
              <w:rPr>
                <w:rFonts w:eastAsia="Times New Roman"/>
                <w:sz w:val="20"/>
                <w:szCs w:val="20"/>
              </w:rPr>
              <w:t>DVT</w:t>
            </w:r>
          </w:p>
        </w:tc>
        <w:tc>
          <w:tcPr>
            <w:tcW w:w="3078" w:type="dxa"/>
            <w:vAlign w:val="center"/>
          </w:tcPr>
          <w:p w14:paraId="334D7D63"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64" w14:textId="77777777" w:rsidR="00D64EB8" w:rsidRPr="00180D3F" w:rsidRDefault="00AF1E93">
            <w:pPr>
              <w:spacing w:after="0" w:line="240" w:lineRule="auto"/>
              <w:rPr>
                <w:rFonts w:eastAsia="Times New Roman"/>
                <w:sz w:val="20"/>
                <w:szCs w:val="20"/>
              </w:rPr>
            </w:pPr>
            <w:r w:rsidRPr="00180D3F">
              <w:rPr>
                <w:rFonts w:eastAsia="Times New Roman"/>
                <w:sz w:val="20"/>
                <w:szCs w:val="20"/>
              </w:rPr>
              <w:t>Bleeding events, death, malignancy, MI, PE, VTE</w:t>
            </w:r>
          </w:p>
        </w:tc>
      </w:tr>
      <w:tr w:rsidR="00D64EB8" w:rsidRPr="00180D3F" w14:paraId="334D7D6B" w14:textId="77777777">
        <w:tc>
          <w:tcPr>
            <w:tcW w:w="1980" w:type="dxa"/>
            <w:vAlign w:val="center"/>
          </w:tcPr>
          <w:p w14:paraId="334D7D66"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Hori, 2012</w:t>
            </w:r>
          </w:p>
        </w:tc>
        <w:tc>
          <w:tcPr>
            <w:tcW w:w="3969" w:type="dxa"/>
            <w:vAlign w:val="center"/>
          </w:tcPr>
          <w:p w14:paraId="334D7D67" w14:textId="77777777" w:rsidR="00D64EB8" w:rsidRPr="00180D3F" w:rsidRDefault="00AF1E93">
            <w:pPr>
              <w:spacing w:after="0" w:line="240" w:lineRule="auto"/>
              <w:rPr>
                <w:rFonts w:eastAsia="Times New Roman"/>
                <w:sz w:val="20"/>
                <w:szCs w:val="20"/>
              </w:rPr>
            </w:pPr>
            <w:r w:rsidRPr="00180D3F">
              <w:rPr>
                <w:rFonts w:eastAsia="Times New Roman"/>
                <w:sz w:val="20"/>
                <w:szCs w:val="20"/>
              </w:rPr>
              <w:t>Femur fracture, fibula fracture, patella fracture, radius fracture, rib fracture, skull fracture, spinal compression fracture, tibia fracture, ulna fracture</w:t>
            </w:r>
          </w:p>
        </w:tc>
        <w:tc>
          <w:tcPr>
            <w:tcW w:w="3285" w:type="dxa"/>
            <w:vAlign w:val="center"/>
          </w:tcPr>
          <w:p w14:paraId="334D7D68"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69"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6A"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 xml:space="preserve">Back pain, bleeding events, CHF, diarrhea, death, nasopharyngitis, </w:t>
            </w:r>
            <w:r w:rsidRPr="00180D3F">
              <w:rPr>
                <w:rFonts w:eastAsia="Times New Roman"/>
              </w:rPr>
              <w:t xml:space="preserve"> </w:t>
            </w:r>
            <w:r w:rsidRPr="00180D3F">
              <w:rPr>
                <w:rFonts w:eastAsia="Times New Roman"/>
                <w:sz w:val="20"/>
                <w:szCs w:val="20"/>
              </w:rPr>
              <w:t>upper respiratory tract inflammation</w:t>
            </w:r>
          </w:p>
        </w:tc>
      </w:tr>
      <w:tr w:rsidR="00D64EB8" w:rsidRPr="00180D3F" w14:paraId="334D7D71" w14:textId="77777777">
        <w:tc>
          <w:tcPr>
            <w:tcW w:w="1980" w:type="dxa"/>
            <w:vAlign w:val="center"/>
          </w:tcPr>
          <w:p w14:paraId="334D7D6C"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Hokusai-VTE Investigators, 2013</w:t>
            </w:r>
          </w:p>
        </w:tc>
        <w:tc>
          <w:tcPr>
            <w:tcW w:w="3969" w:type="dxa"/>
            <w:vAlign w:val="center"/>
          </w:tcPr>
          <w:p w14:paraId="334D7D6D" w14:textId="77777777" w:rsidR="00D64EB8" w:rsidRPr="00180D3F" w:rsidRDefault="00AF1E93">
            <w:pPr>
              <w:spacing w:after="0" w:line="240" w:lineRule="auto"/>
              <w:rPr>
                <w:rFonts w:eastAsia="Times New Roman"/>
                <w:sz w:val="20"/>
                <w:szCs w:val="20"/>
              </w:rPr>
            </w:pPr>
            <w:r w:rsidRPr="00180D3F">
              <w:rPr>
                <w:rFonts w:eastAsia="Times New Roman"/>
                <w:sz w:val="20"/>
                <w:szCs w:val="20"/>
              </w:rPr>
              <w:t xml:space="preserve">Acetabulum fracture, ankle fracture, clavicle fracture, compression fracture, facial bones fracture, femoral neck fracture, femur fracture, fibula fracture, foot fracture, forearm fracture, fractured sacrum, hand fracture, hip fracture, humerus fracture, jaw </w:t>
            </w:r>
            <w:r w:rsidRPr="00180D3F">
              <w:rPr>
                <w:rFonts w:eastAsia="Times New Roman"/>
                <w:sz w:val="20"/>
                <w:szCs w:val="20"/>
              </w:rPr>
              <w:lastRenderedPageBreak/>
              <w:t>fracture, lower limb fracture, lumbar vertebral fracture, multiple fractures, pelvic fracture, pubis fracture, radius fracture, rib fracture, spinal compression fracture, spinal fracture, thoracic vertebral fracture, tibia fracture, upper limb fracture, wrist fracture</w:t>
            </w:r>
          </w:p>
        </w:tc>
        <w:tc>
          <w:tcPr>
            <w:tcW w:w="3285" w:type="dxa"/>
            <w:vAlign w:val="center"/>
          </w:tcPr>
          <w:p w14:paraId="334D7D6E" w14:textId="77777777" w:rsidR="00D64EB8" w:rsidRPr="00180D3F" w:rsidRDefault="00AF1E93">
            <w:pPr>
              <w:spacing w:after="0" w:line="240" w:lineRule="auto"/>
              <w:rPr>
                <w:rFonts w:eastAsia="Times New Roman"/>
                <w:sz w:val="20"/>
                <w:szCs w:val="20"/>
              </w:rPr>
            </w:pPr>
            <w:r w:rsidRPr="00180D3F">
              <w:rPr>
                <w:rFonts w:eastAsia="Times New Roman"/>
                <w:sz w:val="20"/>
                <w:szCs w:val="20"/>
              </w:rPr>
              <w:lastRenderedPageBreak/>
              <w:t>NA</w:t>
            </w:r>
          </w:p>
        </w:tc>
        <w:tc>
          <w:tcPr>
            <w:tcW w:w="3078" w:type="dxa"/>
            <w:vAlign w:val="center"/>
          </w:tcPr>
          <w:p w14:paraId="334D7D6F"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Heparin</w:t>
            </w:r>
          </w:p>
        </w:tc>
        <w:tc>
          <w:tcPr>
            <w:tcW w:w="3078" w:type="dxa"/>
            <w:vAlign w:val="center"/>
          </w:tcPr>
          <w:p w14:paraId="334D7D70"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VTE, PE, bleeding events</w:t>
            </w:r>
          </w:p>
        </w:tc>
      </w:tr>
      <w:tr w:rsidR="00D64EB8" w:rsidRPr="00180D3F" w14:paraId="334D7D77" w14:textId="77777777">
        <w:tc>
          <w:tcPr>
            <w:tcW w:w="1980" w:type="dxa"/>
            <w:vAlign w:val="center"/>
          </w:tcPr>
          <w:p w14:paraId="334D7D72"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Agnelli, 2013</w:t>
            </w:r>
          </w:p>
        </w:tc>
        <w:tc>
          <w:tcPr>
            <w:tcW w:w="3969" w:type="dxa"/>
            <w:vAlign w:val="center"/>
          </w:tcPr>
          <w:p w14:paraId="334D7D73"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Ankle fracture, cervical vertebral fracture, facial bones fracture, femur fracture, hip fracture, humerus fracture, lower limb fracture, lumbar vertebral fracture, pelvic fracture, radius fracture, spinal compression fracture, upper limb fracture, wrist fracture</w:t>
            </w:r>
          </w:p>
        </w:tc>
        <w:tc>
          <w:tcPr>
            <w:tcW w:w="3285" w:type="dxa"/>
            <w:vAlign w:val="center"/>
          </w:tcPr>
          <w:p w14:paraId="334D7D74"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75" w14:textId="77777777" w:rsidR="00D64EB8" w:rsidRPr="00180D3F" w:rsidRDefault="00AF1E93">
            <w:pPr>
              <w:spacing w:after="0" w:line="240" w:lineRule="auto"/>
              <w:rPr>
                <w:rFonts w:eastAsia="Times New Roman"/>
                <w:sz w:val="20"/>
                <w:szCs w:val="20"/>
              </w:rPr>
            </w:pPr>
            <w:r w:rsidRPr="00180D3F">
              <w:rPr>
                <w:rFonts w:eastAsia="Times New Roman"/>
                <w:sz w:val="20"/>
                <w:szCs w:val="20"/>
              </w:rPr>
              <w:t>LMWH, heparin</w:t>
            </w:r>
          </w:p>
        </w:tc>
        <w:tc>
          <w:tcPr>
            <w:tcW w:w="3078" w:type="dxa"/>
            <w:vAlign w:val="center"/>
          </w:tcPr>
          <w:p w14:paraId="334D7D76"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Death, VTE, bleeding events</w:t>
            </w:r>
          </w:p>
        </w:tc>
      </w:tr>
      <w:tr w:rsidR="00D64EB8" w:rsidRPr="00180D3F" w14:paraId="334D7D7D" w14:textId="77777777">
        <w:tc>
          <w:tcPr>
            <w:tcW w:w="1980" w:type="dxa"/>
            <w:vAlign w:val="center"/>
          </w:tcPr>
          <w:p w14:paraId="334D7D78" w14:textId="77777777" w:rsidR="00D64EB8" w:rsidRPr="00180D3F" w:rsidRDefault="00AF1E93">
            <w:pPr>
              <w:spacing w:after="0" w:line="240" w:lineRule="auto"/>
              <w:rPr>
                <w:rFonts w:eastAsia="Times New Roman"/>
                <w:sz w:val="20"/>
                <w:szCs w:val="20"/>
              </w:rPr>
            </w:pPr>
            <w:r w:rsidRPr="00180D3F">
              <w:rPr>
                <w:rFonts w:eastAsia="Times New Roman"/>
                <w:sz w:val="20"/>
                <w:szCs w:val="20"/>
              </w:rPr>
              <w:t>Giugliano, 2013</w:t>
            </w:r>
          </w:p>
        </w:tc>
        <w:tc>
          <w:tcPr>
            <w:tcW w:w="3969" w:type="dxa"/>
            <w:vAlign w:val="center"/>
          </w:tcPr>
          <w:p w14:paraId="334D7D79"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Acetabulum fracture, ankle fracture, cervical vertebral fracture, clavicle fracture, compression fracture, facial bones fracture, femoral neck fracture, femur fracture, fibula fracture, foot fracture, forearm fracture, fracture,  fractured coccyx, hand fracture, hip fracture, humerus fracture, jaw fracture, lower limb fracture, lumbar vertebral fracture, multiple fracture, pathological fracture, patella fracture, pelvic fracture, pubis fracture, radius fracture, rib fracture, scapula fracture, skull fracture, spinal compression fracture, spinal fracture, sternal fracture, thoracic vertebral fracture, tibia fracture, ulna fracture, upper limb fracture, wrist fracture</w:t>
            </w:r>
          </w:p>
        </w:tc>
        <w:tc>
          <w:tcPr>
            <w:tcW w:w="3285" w:type="dxa"/>
            <w:vAlign w:val="center"/>
          </w:tcPr>
          <w:p w14:paraId="334D7D7A"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7B"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AAM, Antiplatelet therapy, CAD medications</w:t>
            </w:r>
          </w:p>
        </w:tc>
        <w:tc>
          <w:tcPr>
            <w:tcW w:w="3078" w:type="dxa"/>
            <w:vAlign w:val="center"/>
          </w:tcPr>
          <w:p w14:paraId="334D7D7C"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Death, bleeding events, MI, stroke</w:t>
            </w:r>
          </w:p>
        </w:tc>
      </w:tr>
      <w:tr w:rsidR="00D64EB8" w:rsidRPr="00180D3F" w14:paraId="334D7D83" w14:textId="77777777">
        <w:tc>
          <w:tcPr>
            <w:tcW w:w="1980" w:type="dxa"/>
            <w:vAlign w:val="center"/>
          </w:tcPr>
          <w:p w14:paraId="334D7D7E" w14:textId="77777777" w:rsidR="00D64EB8" w:rsidRPr="00180D3F" w:rsidRDefault="00AF1E93">
            <w:pPr>
              <w:spacing w:after="0" w:line="240" w:lineRule="auto"/>
              <w:rPr>
                <w:rFonts w:eastAsia="Times New Roman"/>
                <w:sz w:val="20"/>
                <w:szCs w:val="20"/>
              </w:rPr>
            </w:pPr>
            <w:r w:rsidRPr="00180D3F">
              <w:rPr>
                <w:rFonts w:eastAsia="Times New Roman"/>
                <w:sz w:val="20"/>
                <w:szCs w:val="20"/>
              </w:rPr>
              <w:t>Schulman, 2013</w:t>
            </w:r>
          </w:p>
        </w:tc>
        <w:tc>
          <w:tcPr>
            <w:tcW w:w="3969" w:type="dxa"/>
            <w:vAlign w:val="center"/>
          </w:tcPr>
          <w:p w14:paraId="334D7D7F"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Acetabulum fracture, ankle fracture, femoral neck fracture, femur fracture, fibula fracture, foot fracture, hand fracture, hip fracture, humerus fracture, lower limb fracture, radius fracture, tibia fracture, upper limb fracture</w:t>
            </w:r>
          </w:p>
        </w:tc>
        <w:tc>
          <w:tcPr>
            <w:tcW w:w="3285" w:type="dxa"/>
            <w:vAlign w:val="center"/>
          </w:tcPr>
          <w:p w14:paraId="334D7D80"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81"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82"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 xml:space="preserve">Bleeding event, CAD, abnormal liver function test, VTE </w:t>
            </w:r>
          </w:p>
        </w:tc>
      </w:tr>
      <w:tr w:rsidR="00D64EB8" w:rsidRPr="00180D3F" w14:paraId="334D7D89" w14:textId="77777777">
        <w:tc>
          <w:tcPr>
            <w:tcW w:w="1980" w:type="dxa"/>
            <w:vAlign w:val="center"/>
          </w:tcPr>
          <w:p w14:paraId="334D7D84" w14:textId="77777777" w:rsidR="00D64EB8" w:rsidRPr="00180D3F" w:rsidRDefault="00AF1E93">
            <w:pPr>
              <w:spacing w:after="0" w:line="240" w:lineRule="auto"/>
              <w:rPr>
                <w:rFonts w:eastAsia="Times New Roman"/>
                <w:sz w:val="20"/>
                <w:szCs w:val="20"/>
              </w:rPr>
            </w:pPr>
            <w:r w:rsidRPr="00180D3F">
              <w:rPr>
                <w:rFonts w:eastAsia="Times New Roman"/>
                <w:sz w:val="20"/>
                <w:szCs w:val="20"/>
              </w:rPr>
              <w:t>Schulman, 2014</w:t>
            </w:r>
          </w:p>
        </w:tc>
        <w:tc>
          <w:tcPr>
            <w:tcW w:w="3969" w:type="dxa"/>
            <w:vAlign w:val="center"/>
          </w:tcPr>
          <w:p w14:paraId="334D7D85" w14:textId="77777777" w:rsidR="00D64EB8" w:rsidRPr="00180D3F" w:rsidRDefault="00AF1E93">
            <w:pPr>
              <w:spacing w:after="0" w:line="240" w:lineRule="auto"/>
              <w:rPr>
                <w:rFonts w:eastAsia="Times New Roman"/>
                <w:sz w:val="20"/>
                <w:szCs w:val="20"/>
              </w:rPr>
            </w:pPr>
            <w:r w:rsidRPr="00180D3F">
              <w:rPr>
                <w:rFonts w:eastAsia="Times New Roman"/>
                <w:sz w:val="20"/>
                <w:szCs w:val="20"/>
              </w:rPr>
              <w:t>Femoral neck fracture, hip fracture, humerus fracture, multiple fractures, upper limb fracture</w:t>
            </w:r>
          </w:p>
        </w:tc>
        <w:tc>
          <w:tcPr>
            <w:tcW w:w="3285" w:type="dxa"/>
            <w:vAlign w:val="center"/>
          </w:tcPr>
          <w:p w14:paraId="334D7D86"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87"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88"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Bleeding event, CAD, abnormal liver function test, MI, PE, VTE or VTE-related death</w:t>
            </w:r>
          </w:p>
        </w:tc>
      </w:tr>
      <w:tr w:rsidR="00D64EB8" w:rsidRPr="00180D3F" w14:paraId="334D7D8F" w14:textId="77777777">
        <w:tc>
          <w:tcPr>
            <w:tcW w:w="1980" w:type="dxa"/>
            <w:vAlign w:val="center"/>
          </w:tcPr>
          <w:p w14:paraId="334D7D8A" w14:textId="77777777" w:rsidR="00D64EB8" w:rsidRPr="00180D3F" w:rsidRDefault="00AF1E93">
            <w:pPr>
              <w:spacing w:after="0" w:line="240" w:lineRule="auto"/>
              <w:rPr>
                <w:rFonts w:eastAsia="Times New Roman"/>
                <w:sz w:val="20"/>
                <w:szCs w:val="20"/>
              </w:rPr>
            </w:pPr>
            <w:r w:rsidRPr="00180D3F">
              <w:rPr>
                <w:rFonts w:eastAsia="Times New Roman"/>
                <w:sz w:val="20"/>
                <w:szCs w:val="20"/>
              </w:rPr>
              <w:t>Gibson, 2016</w:t>
            </w:r>
          </w:p>
        </w:tc>
        <w:tc>
          <w:tcPr>
            <w:tcW w:w="3969" w:type="dxa"/>
            <w:vAlign w:val="center"/>
          </w:tcPr>
          <w:p w14:paraId="334D7D8B" w14:textId="77777777" w:rsidR="00D64EB8" w:rsidRPr="00180D3F" w:rsidRDefault="00AF1E93">
            <w:pPr>
              <w:spacing w:after="0" w:line="240" w:lineRule="auto"/>
              <w:rPr>
                <w:rFonts w:eastAsia="Times New Roman"/>
                <w:sz w:val="20"/>
                <w:szCs w:val="20"/>
              </w:rPr>
            </w:pPr>
            <w:r w:rsidRPr="00180D3F">
              <w:rPr>
                <w:rFonts w:eastAsia="Times New Roman"/>
                <w:sz w:val="20"/>
                <w:szCs w:val="20"/>
              </w:rPr>
              <w:t>Compression fracture, femoral neck fracture, hip fracture,</w:t>
            </w:r>
            <w:r w:rsidRPr="00180D3F">
              <w:rPr>
                <w:rFonts w:eastAsia="Times New Roman"/>
              </w:rPr>
              <w:t xml:space="preserve"> </w:t>
            </w:r>
            <w:r w:rsidRPr="00180D3F">
              <w:rPr>
                <w:rFonts w:eastAsia="Times New Roman"/>
                <w:sz w:val="20"/>
                <w:szCs w:val="20"/>
              </w:rPr>
              <w:t>humerus fracture, lower limb fracture,</w:t>
            </w:r>
            <w:r w:rsidRPr="00180D3F">
              <w:rPr>
                <w:rFonts w:eastAsia="Times New Roman"/>
              </w:rPr>
              <w:t xml:space="preserve"> </w:t>
            </w:r>
            <w:r w:rsidRPr="00180D3F">
              <w:rPr>
                <w:rFonts w:eastAsia="Times New Roman"/>
                <w:sz w:val="20"/>
                <w:szCs w:val="20"/>
              </w:rPr>
              <w:t xml:space="preserve">pubis fracture, radius fracture, rib </w:t>
            </w:r>
            <w:r w:rsidRPr="00180D3F">
              <w:rPr>
                <w:rFonts w:eastAsia="Times New Roman"/>
                <w:sz w:val="20"/>
                <w:szCs w:val="20"/>
              </w:rPr>
              <w:lastRenderedPageBreak/>
              <w:t xml:space="preserve">fracture, traumatic fracture, upper limb fracture   </w:t>
            </w:r>
          </w:p>
        </w:tc>
        <w:tc>
          <w:tcPr>
            <w:tcW w:w="3285" w:type="dxa"/>
            <w:vAlign w:val="center"/>
          </w:tcPr>
          <w:p w14:paraId="334D7D8C" w14:textId="77777777" w:rsidR="00D64EB8" w:rsidRPr="00180D3F" w:rsidRDefault="00AF1E93">
            <w:pPr>
              <w:spacing w:after="0" w:line="240" w:lineRule="auto"/>
              <w:rPr>
                <w:rFonts w:eastAsia="Times New Roman"/>
                <w:sz w:val="20"/>
                <w:szCs w:val="20"/>
              </w:rPr>
            </w:pPr>
            <w:r w:rsidRPr="00180D3F">
              <w:rPr>
                <w:rFonts w:eastAsia="Times New Roman"/>
                <w:sz w:val="20"/>
                <w:szCs w:val="20"/>
              </w:rPr>
              <w:lastRenderedPageBreak/>
              <w:t>NA</w:t>
            </w:r>
          </w:p>
        </w:tc>
        <w:tc>
          <w:tcPr>
            <w:tcW w:w="3078" w:type="dxa"/>
            <w:vAlign w:val="center"/>
          </w:tcPr>
          <w:p w14:paraId="334D7D8D"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Antiplatelet therapy</w:t>
            </w:r>
          </w:p>
        </w:tc>
        <w:tc>
          <w:tcPr>
            <w:tcW w:w="3078" w:type="dxa"/>
            <w:vAlign w:val="center"/>
          </w:tcPr>
          <w:p w14:paraId="334D7D8E"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Bleeding event, death, MI, stroke</w:t>
            </w:r>
          </w:p>
        </w:tc>
      </w:tr>
      <w:tr w:rsidR="00D64EB8" w:rsidRPr="00180D3F" w14:paraId="334D7D95" w14:textId="77777777">
        <w:tc>
          <w:tcPr>
            <w:tcW w:w="1980" w:type="dxa"/>
            <w:vAlign w:val="center"/>
          </w:tcPr>
          <w:p w14:paraId="334D7D90" w14:textId="77777777" w:rsidR="00D64EB8" w:rsidRPr="00180D3F" w:rsidRDefault="00AF1E93">
            <w:pPr>
              <w:spacing w:after="0" w:line="240" w:lineRule="auto"/>
              <w:rPr>
                <w:rFonts w:eastAsia="Times New Roman"/>
                <w:sz w:val="20"/>
                <w:szCs w:val="20"/>
              </w:rPr>
            </w:pPr>
            <w:r w:rsidRPr="00180D3F">
              <w:rPr>
                <w:rFonts w:eastAsia="Times New Roman"/>
                <w:sz w:val="20"/>
                <w:szCs w:val="20"/>
              </w:rPr>
              <w:t>Goette, 2016</w:t>
            </w:r>
          </w:p>
        </w:tc>
        <w:tc>
          <w:tcPr>
            <w:tcW w:w="3969" w:type="dxa"/>
            <w:vAlign w:val="center"/>
          </w:tcPr>
          <w:p w14:paraId="334D7D91"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Ankle fracture</w:t>
            </w:r>
          </w:p>
        </w:tc>
        <w:tc>
          <w:tcPr>
            <w:tcW w:w="3285" w:type="dxa"/>
            <w:vAlign w:val="center"/>
          </w:tcPr>
          <w:p w14:paraId="334D7D92" w14:textId="77777777" w:rsidR="00D64EB8" w:rsidRPr="00180D3F" w:rsidRDefault="00AF1E93">
            <w:pPr>
              <w:spacing w:after="0" w:line="240" w:lineRule="auto"/>
              <w:rPr>
                <w:rFonts w:eastAsia="Times New Roman"/>
                <w:sz w:val="20"/>
                <w:szCs w:val="20"/>
              </w:rPr>
            </w:pPr>
            <w:r w:rsidRPr="00180D3F">
              <w:rPr>
                <w:rFonts w:eastAsia="Times New Roman"/>
                <w:sz w:val="20"/>
                <w:szCs w:val="20"/>
              </w:rPr>
              <w:t>Life-threatening bleeding event</w:t>
            </w:r>
          </w:p>
        </w:tc>
        <w:tc>
          <w:tcPr>
            <w:tcW w:w="3078" w:type="dxa"/>
            <w:vAlign w:val="center"/>
          </w:tcPr>
          <w:p w14:paraId="334D7D93"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94"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 xml:space="preserve">Bleeding events, renal function, </w:t>
            </w:r>
            <w:r w:rsidRPr="00180D3F">
              <w:rPr>
                <w:rFonts w:eastAsia="Times New Roman"/>
              </w:rPr>
              <w:t xml:space="preserve"> </w:t>
            </w:r>
            <w:r w:rsidRPr="00180D3F">
              <w:rPr>
                <w:rFonts w:eastAsia="Times New Roman"/>
                <w:sz w:val="20"/>
                <w:szCs w:val="20"/>
              </w:rPr>
              <w:t>CAD-related death, ICH,</w:t>
            </w:r>
            <w:r w:rsidRPr="00180D3F">
              <w:rPr>
                <w:rFonts w:eastAsia="Times New Roman"/>
              </w:rPr>
              <w:t xml:space="preserve"> </w:t>
            </w:r>
            <w:r w:rsidRPr="00180D3F">
              <w:rPr>
                <w:rFonts w:eastAsia="Times New Roman"/>
                <w:sz w:val="20"/>
                <w:szCs w:val="20"/>
              </w:rPr>
              <w:t>MI, stroke, VTE</w:t>
            </w:r>
          </w:p>
        </w:tc>
      </w:tr>
      <w:tr w:rsidR="00D64EB8" w:rsidRPr="00180D3F" w14:paraId="334D7D9B" w14:textId="77777777">
        <w:tc>
          <w:tcPr>
            <w:tcW w:w="1980" w:type="dxa"/>
            <w:vAlign w:val="center"/>
          </w:tcPr>
          <w:p w14:paraId="334D7D96" w14:textId="77777777" w:rsidR="00D64EB8" w:rsidRPr="00180D3F" w:rsidRDefault="00AF1E93">
            <w:pPr>
              <w:spacing w:after="0" w:line="240" w:lineRule="auto"/>
              <w:rPr>
                <w:rFonts w:eastAsia="Times New Roman"/>
                <w:sz w:val="20"/>
                <w:szCs w:val="20"/>
              </w:rPr>
            </w:pPr>
            <w:r w:rsidRPr="00180D3F">
              <w:rPr>
                <w:rFonts w:eastAsia="Times New Roman"/>
                <w:sz w:val="20"/>
                <w:szCs w:val="20"/>
              </w:rPr>
              <w:t>Piazza, 2016</w:t>
            </w:r>
          </w:p>
        </w:tc>
        <w:tc>
          <w:tcPr>
            <w:tcW w:w="3969" w:type="dxa"/>
            <w:vAlign w:val="center"/>
          </w:tcPr>
          <w:p w14:paraId="334D7D97" w14:textId="77777777" w:rsidR="00D64EB8" w:rsidRPr="00180D3F" w:rsidRDefault="00AF1E93">
            <w:pPr>
              <w:spacing w:after="0" w:line="240" w:lineRule="auto"/>
              <w:rPr>
                <w:rFonts w:eastAsia="Times New Roman"/>
                <w:sz w:val="20"/>
                <w:szCs w:val="20"/>
              </w:rPr>
            </w:pPr>
            <w:r w:rsidRPr="00180D3F">
              <w:rPr>
                <w:rFonts w:eastAsia="Times New Roman"/>
                <w:sz w:val="20"/>
                <w:szCs w:val="20"/>
              </w:rPr>
              <w:t>Femoral neck fracture, rib fracture</w:t>
            </w:r>
          </w:p>
        </w:tc>
        <w:tc>
          <w:tcPr>
            <w:tcW w:w="3285" w:type="dxa"/>
            <w:vAlign w:val="center"/>
          </w:tcPr>
          <w:p w14:paraId="334D7D98" w14:textId="77777777" w:rsidR="00D64EB8" w:rsidRPr="00180D3F" w:rsidRDefault="00AF1E93">
            <w:pPr>
              <w:spacing w:after="0" w:line="240" w:lineRule="auto"/>
              <w:rPr>
                <w:rFonts w:eastAsia="Times New Roman"/>
                <w:sz w:val="20"/>
                <w:szCs w:val="20"/>
              </w:rPr>
            </w:pPr>
            <w:r w:rsidRPr="00180D3F">
              <w:rPr>
                <w:rFonts w:eastAsia="Times New Roman"/>
                <w:sz w:val="20"/>
                <w:szCs w:val="20"/>
              </w:rPr>
              <w:t xml:space="preserve">Pulmonary disease, recent bone fracture, renal disease liver disease, </w:t>
            </w:r>
          </w:p>
        </w:tc>
        <w:tc>
          <w:tcPr>
            <w:tcW w:w="3078" w:type="dxa"/>
            <w:vAlign w:val="center"/>
          </w:tcPr>
          <w:p w14:paraId="334D7D99"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Antiplatelet therapy</w:t>
            </w:r>
          </w:p>
        </w:tc>
        <w:tc>
          <w:tcPr>
            <w:tcW w:w="3078" w:type="dxa"/>
            <w:vAlign w:val="center"/>
          </w:tcPr>
          <w:p w14:paraId="334D7D9A"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Adverse events, bleeding events, ICH</w:t>
            </w:r>
          </w:p>
        </w:tc>
      </w:tr>
      <w:tr w:rsidR="00D64EB8" w:rsidRPr="00180D3F" w14:paraId="334D7DA2" w14:textId="77777777">
        <w:tc>
          <w:tcPr>
            <w:tcW w:w="1980" w:type="dxa"/>
            <w:vAlign w:val="center"/>
          </w:tcPr>
          <w:p w14:paraId="334D7D9C" w14:textId="77777777" w:rsidR="00D64EB8" w:rsidRPr="00180D3F" w:rsidRDefault="00AF1E93">
            <w:pPr>
              <w:spacing w:after="0" w:line="240" w:lineRule="auto"/>
              <w:rPr>
                <w:rFonts w:eastAsia="Times New Roman"/>
                <w:sz w:val="20"/>
                <w:szCs w:val="20"/>
              </w:rPr>
            </w:pPr>
            <w:r w:rsidRPr="00180D3F">
              <w:rPr>
                <w:rFonts w:eastAsia="Times New Roman"/>
                <w:sz w:val="20"/>
                <w:szCs w:val="20"/>
              </w:rPr>
              <w:t>Bengtson, 2017</w:t>
            </w:r>
          </w:p>
        </w:tc>
        <w:tc>
          <w:tcPr>
            <w:tcW w:w="3969" w:type="dxa"/>
            <w:vAlign w:val="center"/>
          </w:tcPr>
          <w:p w14:paraId="334D7D9D"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Hip fracture, pelvic fracture</w:t>
            </w:r>
          </w:p>
        </w:tc>
        <w:tc>
          <w:tcPr>
            <w:tcW w:w="3285" w:type="dxa"/>
            <w:vAlign w:val="center"/>
          </w:tcPr>
          <w:p w14:paraId="334D7D9E"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PAD, CPD, renal/liver disease,</w:t>
            </w:r>
          </w:p>
          <w:p w14:paraId="334D7D9F" w14:textId="77777777" w:rsidR="00D64EB8" w:rsidRPr="00180D3F" w:rsidRDefault="00AF1E93">
            <w:pPr>
              <w:spacing w:after="0" w:line="240" w:lineRule="auto"/>
              <w:rPr>
                <w:rFonts w:eastAsia="Times New Roman"/>
                <w:sz w:val="20"/>
                <w:szCs w:val="20"/>
              </w:rPr>
            </w:pPr>
            <w:r w:rsidRPr="00180D3F">
              <w:rPr>
                <w:rFonts w:eastAsia="Times New Roman"/>
                <w:sz w:val="20"/>
                <w:szCs w:val="20"/>
              </w:rPr>
              <w:t>GI bleeding</w:t>
            </w:r>
          </w:p>
        </w:tc>
        <w:tc>
          <w:tcPr>
            <w:tcW w:w="3078" w:type="dxa"/>
            <w:vAlign w:val="center"/>
          </w:tcPr>
          <w:p w14:paraId="334D7DA0"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AAM, Antiplatelet therapy, CAD medications, DM medications, statin</w:t>
            </w:r>
          </w:p>
        </w:tc>
        <w:tc>
          <w:tcPr>
            <w:tcW w:w="3078" w:type="dxa"/>
            <w:vAlign w:val="center"/>
          </w:tcPr>
          <w:p w14:paraId="334D7DA1"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Bleeding events, ICH, MI, stroke</w:t>
            </w:r>
          </w:p>
        </w:tc>
      </w:tr>
      <w:tr w:rsidR="00D64EB8" w:rsidRPr="00180D3F" w14:paraId="334D7DA8" w14:textId="77777777">
        <w:tc>
          <w:tcPr>
            <w:tcW w:w="1980" w:type="dxa"/>
            <w:vAlign w:val="center"/>
          </w:tcPr>
          <w:p w14:paraId="334D7DA3" w14:textId="77777777" w:rsidR="00D64EB8" w:rsidRPr="00180D3F" w:rsidRDefault="00AF1E93">
            <w:pPr>
              <w:spacing w:after="0" w:line="240" w:lineRule="auto"/>
              <w:rPr>
                <w:rFonts w:eastAsia="Times New Roman"/>
                <w:sz w:val="20"/>
                <w:szCs w:val="20"/>
              </w:rPr>
            </w:pPr>
            <w:r w:rsidRPr="00180D3F">
              <w:rPr>
                <w:rFonts w:eastAsia="Times New Roman"/>
                <w:sz w:val="20"/>
                <w:szCs w:val="20"/>
              </w:rPr>
              <w:t>Calkins, 2017</w:t>
            </w:r>
          </w:p>
        </w:tc>
        <w:tc>
          <w:tcPr>
            <w:tcW w:w="3969" w:type="dxa"/>
            <w:vAlign w:val="center"/>
          </w:tcPr>
          <w:p w14:paraId="334D7DA4"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Acetabulum fracture</w:t>
            </w:r>
          </w:p>
        </w:tc>
        <w:tc>
          <w:tcPr>
            <w:tcW w:w="3285" w:type="dxa"/>
            <w:vAlign w:val="center"/>
          </w:tcPr>
          <w:p w14:paraId="334D7DA5"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Left ventricular dysfunction, previous major bleeding, previous GI bleeding or gastritis,</w:t>
            </w:r>
            <w:r w:rsidRPr="00180D3F">
              <w:t xml:space="preserve"> </w:t>
            </w:r>
            <w:r w:rsidRPr="00180D3F">
              <w:rPr>
                <w:rFonts w:eastAsia="Times New Roman"/>
                <w:sz w:val="20"/>
                <w:szCs w:val="20"/>
              </w:rPr>
              <w:t>renal disease</w:t>
            </w:r>
          </w:p>
        </w:tc>
        <w:tc>
          <w:tcPr>
            <w:tcW w:w="3078" w:type="dxa"/>
            <w:vAlign w:val="center"/>
          </w:tcPr>
          <w:p w14:paraId="334D7DA6"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AAM, NSAIDs, PPI, statins</w:t>
            </w:r>
          </w:p>
        </w:tc>
        <w:tc>
          <w:tcPr>
            <w:tcW w:w="3078" w:type="dxa"/>
            <w:vAlign w:val="center"/>
          </w:tcPr>
          <w:p w14:paraId="334D7DA7"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Bleeding events, VTE, stroke, adverse events</w:t>
            </w:r>
          </w:p>
        </w:tc>
      </w:tr>
      <w:tr w:rsidR="00D64EB8" w:rsidRPr="00180D3F" w14:paraId="334D7DAE" w14:textId="77777777">
        <w:tc>
          <w:tcPr>
            <w:tcW w:w="1980" w:type="dxa"/>
            <w:vAlign w:val="center"/>
          </w:tcPr>
          <w:p w14:paraId="334D7DA9" w14:textId="77777777" w:rsidR="00D64EB8" w:rsidRPr="00180D3F" w:rsidRDefault="00AF1E93">
            <w:pPr>
              <w:spacing w:after="0" w:line="240" w:lineRule="auto"/>
              <w:rPr>
                <w:rFonts w:eastAsia="Times New Roman"/>
                <w:sz w:val="20"/>
                <w:szCs w:val="20"/>
              </w:rPr>
            </w:pPr>
            <w:r w:rsidRPr="00180D3F">
              <w:rPr>
                <w:rFonts w:eastAsia="Times New Roman"/>
                <w:sz w:val="20"/>
                <w:szCs w:val="20"/>
              </w:rPr>
              <w:t>Cannon, 2017</w:t>
            </w:r>
          </w:p>
        </w:tc>
        <w:tc>
          <w:tcPr>
            <w:tcW w:w="3969" w:type="dxa"/>
            <w:vAlign w:val="center"/>
          </w:tcPr>
          <w:p w14:paraId="334D7DAA"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Ankle fracture, clavicle fracture,</w:t>
            </w:r>
            <w:r w:rsidRPr="00180D3F">
              <w:t xml:space="preserve"> </w:t>
            </w:r>
            <w:r w:rsidRPr="00180D3F">
              <w:rPr>
                <w:rFonts w:eastAsia="Times New Roman"/>
                <w:sz w:val="20"/>
                <w:szCs w:val="20"/>
              </w:rPr>
              <w:t>femoral neck fracture, femur fracture, hand fracture, hip fracture, lumbar vertebral fracture, multiple fracture, pelvic fracture, periprosthetic fracture, pubis fracture, rib fracture, skull fracture, skull fractured base, sternal fracture, upper limb fracture, wrist fracture</w:t>
            </w:r>
          </w:p>
        </w:tc>
        <w:tc>
          <w:tcPr>
            <w:tcW w:w="3285" w:type="dxa"/>
            <w:vAlign w:val="center"/>
          </w:tcPr>
          <w:p w14:paraId="334D7DAB"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NA</w:t>
            </w:r>
          </w:p>
        </w:tc>
        <w:tc>
          <w:tcPr>
            <w:tcW w:w="3078" w:type="dxa"/>
            <w:vAlign w:val="center"/>
          </w:tcPr>
          <w:p w14:paraId="334D7DAC"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AD"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Bleeding events, death, ICH,</w:t>
            </w:r>
            <w:r w:rsidRPr="00180D3F">
              <w:t xml:space="preserve"> </w:t>
            </w:r>
            <w:r w:rsidRPr="00180D3F">
              <w:rPr>
                <w:rFonts w:eastAsia="Times New Roman"/>
                <w:sz w:val="20"/>
                <w:szCs w:val="20"/>
              </w:rPr>
              <w:t>VTE, stroke</w:t>
            </w:r>
          </w:p>
        </w:tc>
      </w:tr>
      <w:tr w:rsidR="00D64EB8" w:rsidRPr="00180D3F" w14:paraId="334D7DB4" w14:textId="77777777">
        <w:tc>
          <w:tcPr>
            <w:tcW w:w="1980" w:type="dxa"/>
            <w:vAlign w:val="center"/>
          </w:tcPr>
          <w:p w14:paraId="334D7DAF" w14:textId="77777777" w:rsidR="00D64EB8" w:rsidRPr="00180D3F" w:rsidRDefault="00AF1E93">
            <w:pPr>
              <w:spacing w:after="0" w:line="240" w:lineRule="auto"/>
              <w:rPr>
                <w:rFonts w:eastAsia="Times New Roman"/>
                <w:sz w:val="20"/>
                <w:szCs w:val="20"/>
              </w:rPr>
            </w:pPr>
            <w:r w:rsidRPr="00180D3F">
              <w:rPr>
                <w:rFonts w:eastAsia="Times New Roman"/>
                <w:sz w:val="20"/>
                <w:szCs w:val="20"/>
              </w:rPr>
              <w:t>Lucenteforte, 2017</w:t>
            </w:r>
          </w:p>
        </w:tc>
        <w:tc>
          <w:tcPr>
            <w:tcW w:w="3969" w:type="dxa"/>
            <w:vAlign w:val="center"/>
          </w:tcPr>
          <w:p w14:paraId="334D7DB0"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Hip fracture, vertebral fracture</w:t>
            </w:r>
          </w:p>
        </w:tc>
        <w:tc>
          <w:tcPr>
            <w:tcW w:w="3285" w:type="dxa"/>
            <w:vAlign w:val="center"/>
          </w:tcPr>
          <w:p w14:paraId="334D7DB1"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NA</w:t>
            </w:r>
          </w:p>
        </w:tc>
        <w:tc>
          <w:tcPr>
            <w:tcW w:w="3078" w:type="dxa"/>
            <w:vAlign w:val="center"/>
          </w:tcPr>
          <w:p w14:paraId="334D7DB2"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B3"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NA</w:t>
            </w:r>
          </w:p>
        </w:tc>
      </w:tr>
      <w:tr w:rsidR="00D64EB8" w:rsidRPr="00180D3F" w14:paraId="334D7DBB" w14:textId="77777777">
        <w:tc>
          <w:tcPr>
            <w:tcW w:w="1980" w:type="dxa"/>
            <w:vAlign w:val="center"/>
          </w:tcPr>
          <w:p w14:paraId="334D7DB5"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Norby, 2017</w:t>
            </w:r>
          </w:p>
        </w:tc>
        <w:tc>
          <w:tcPr>
            <w:tcW w:w="3969" w:type="dxa"/>
            <w:vAlign w:val="center"/>
          </w:tcPr>
          <w:p w14:paraId="334D7DB6"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Hip fracture, pelvic fracture</w:t>
            </w:r>
          </w:p>
        </w:tc>
        <w:tc>
          <w:tcPr>
            <w:tcW w:w="3285" w:type="dxa"/>
            <w:vAlign w:val="center"/>
          </w:tcPr>
          <w:p w14:paraId="334D7DB7"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CPD, dementia, renal/liver, disease,</w:t>
            </w:r>
          </w:p>
          <w:p w14:paraId="334D7DB8"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GI bleeding, PAD</w:t>
            </w:r>
          </w:p>
        </w:tc>
        <w:tc>
          <w:tcPr>
            <w:tcW w:w="3078" w:type="dxa"/>
            <w:vAlign w:val="center"/>
          </w:tcPr>
          <w:p w14:paraId="334D7DB9"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AAM, Antiplatelet therapy</w:t>
            </w:r>
            <w:r w:rsidRPr="00180D3F">
              <w:rPr>
                <w:rFonts w:eastAsia="Microsoft JhengHei"/>
                <w:sz w:val="20"/>
                <w:szCs w:val="20"/>
              </w:rPr>
              <w:t xml:space="preserve">, </w:t>
            </w:r>
            <w:r w:rsidRPr="00180D3F">
              <w:rPr>
                <w:rFonts w:eastAsia="Times New Roman"/>
                <w:sz w:val="20"/>
                <w:szCs w:val="20"/>
              </w:rPr>
              <w:t>CAD medications, DM medications, statin</w:t>
            </w:r>
          </w:p>
        </w:tc>
        <w:tc>
          <w:tcPr>
            <w:tcW w:w="3078" w:type="dxa"/>
            <w:vAlign w:val="center"/>
          </w:tcPr>
          <w:p w14:paraId="334D7DBA"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Asthma, malignancy, bleeding events, MI, ICH, Stroke</w:t>
            </w:r>
          </w:p>
        </w:tc>
      </w:tr>
      <w:tr w:rsidR="00D64EB8" w:rsidRPr="00180D3F" w14:paraId="334D7DC1" w14:textId="77777777">
        <w:tc>
          <w:tcPr>
            <w:tcW w:w="1980" w:type="dxa"/>
            <w:vAlign w:val="center"/>
          </w:tcPr>
          <w:p w14:paraId="334D7DBC" w14:textId="77777777" w:rsidR="00D64EB8" w:rsidRPr="00180D3F" w:rsidRDefault="00AF1E93">
            <w:pPr>
              <w:spacing w:after="0" w:line="240" w:lineRule="auto"/>
              <w:rPr>
                <w:rFonts w:eastAsia="Times New Roman"/>
                <w:sz w:val="20"/>
                <w:szCs w:val="20"/>
              </w:rPr>
            </w:pPr>
            <w:r w:rsidRPr="00180D3F">
              <w:rPr>
                <w:rFonts w:eastAsia="Times New Roman"/>
                <w:sz w:val="20"/>
                <w:szCs w:val="20"/>
              </w:rPr>
              <w:t>Ezekowitz, 2018</w:t>
            </w:r>
          </w:p>
        </w:tc>
        <w:tc>
          <w:tcPr>
            <w:tcW w:w="3969" w:type="dxa"/>
            <w:vAlign w:val="center"/>
          </w:tcPr>
          <w:p w14:paraId="334D7DBD" w14:textId="77777777" w:rsidR="00D64EB8" w:rsidRPr="00180D3F" w:rsidRDefault="00AF1E93">
            <w:pPr>
              <w:spacing w:after="0" w:line="240" w:lineRule="auto"/>
              <w:rPr>
                <w:rFonts w:eastAsia="Times New Roman"/>
                <w:sz w:val="20"/>
                <w:szCs w:val="20"/>
              </w:rPr>
            </w:pPr>
            <w:r w:rsidRPr="00180D3F">
              <w:rPr>
                <w:rFonts w:eastAsia="Times New Roman"/>
                <w:sz w:val="20"/>
                <w:szCs w:val="20"/>
              </w:rPr>
              <w:t>Femur fracture, radius fracture</w:t>
            </w:r>
          </w:p>
        </w:tc>
        <w:tc>
          <w:tcPr>
            <w:tcW w:w="3285" w:type="dxa"/>
            <w:vAlign w:val="center"/>
          </w:tcPr>
          <w:p w14:paraId="334D7DBE"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NA</w:t>
            </w:r>
          </w:p>
        </w:tc>
        <w:tc>
          <w:tcPr>
            <w:tcW w:w="3078" w:type="dxa"/>
            <w:vAlign w:val="center"/>
          </w:tcPr>
          <w:p w14:paraId="334D7DBF"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C0"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Bleeding events, stroke, VTE, death</w:t>
            </w:r>
          </w:p>
        </w:tc>
      </w:tr>
      <w:tr w:rsidR="00D64EB8" w:rsidRPr="00180D3F" w14:paraId="334D7DC7" w14:textId="77777777">
        <w:tc>
          <w:tcPr>
            <w:tcW w:w="1980" w:type="dxa"/>
            <w:vAlign w:val="center"/>
          </w:tcPr>
          <w:p w14:paraId="334D7DC2"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Hohnloserm, 2018</w:t>
            </w:r>
          </w:p>
        </w:tc>
        <w:tc>
          <w:tcPr>
            <w:tcW w:w="3969" w:type="dxa"/>
            <w:vAlign w:val="center"/>
          </w:tcPr>
          <w:p w14:paraId="334D7DC3" w14:textId="77777777" w:rsidR="00D64EB8" w:rsidRPr="00180D3F" w:rsidRDefault="00AF1E93">
            <w:pPr>
              <w:spacing w:after="0" w:line="240" w:lineRule="auto"/>
              <w:rPr>
                <w:rFonts w:eastAsia="Times New Roman"/>
                <w:sz w:val="20"/>
                <w:szCs w:val="20"/>
              </w:rPr>
            </w:pPr>
            <w:r w:rsidRPr="00180D3F">
              <w:rPr>
                <w:rFonts w:eastAsia="Times New Roman"/>
                <w:sz w:val="20"/>
                <w:szCs w:val="20"/>
              </w:rPr>
              <w:t>Foot fracture</w:t>
            </w:r>
          </w:p>
        </w:tc>
        <w:tc>
          <w:tcPr>
            <w:tcW w:w="3285" w:type="dxa"/>
            <w:vAlign w:val="center"/>
          </w:tcPr>
          <w:p w14:paraId="334D7DC4"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PAD, valvular heart disease</w:t>
            </w:r>
          </w:p>
        </w:tc>
        <w:tc>
          <w:tcPr>
            <w:tcW w:w="3078" w:type="dxa"/>
            <w:vAlign w:val="center"/>
          </w:tcPr>
          <w:p w14:paraId="334D7DC5"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AAM, Antiplatelet therapy</w:t>
            </w:r>
            <w:r w:rsidRPr="00180D3F">
              <w:rPr>
                <w:rFonts w:eastAsia="Microsoft JhengHei"/>
                <w:sz w:val="20"/>
                <w:szCs w:val="20"/>
              </w:rPr>
              <w:t xml:space="preserve">, </w:t>
            </w:r>
            <w:r w:rsidRPr="00180D3F">
              <w:rPr>
                <w:rFonts w:eastAsia="Times New Roman"/>
                <w:sz w:val="20"/>
                <w:szCs w:val="20"/>
              </w:rPr>
              <w:t>CAD medications, NSAIDs, PPI, Osteoporosis medications</w:t>
            </w:r>
          </w:p>
        </w:tc>
        <w:tc>
          <w:tcPr>
            <w:tcW w:w="3078" w:type="dxa"/>
            <w:vAlign w:val="center"/>
          </w:tcPr>
          <w:p w14:paraId="334D7DC6"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 xml:space="preserve">Death, bleeding events, stroke, VTE </w:t>
            </w:r>
          </w:p>
        </w:tc>
      </w:tr>
      <w:tr w:rsidR="00D64EB8" w:rsidRPr="00180D3F" w14:paraId="334D7DCD" w14:textId="77777777">
        <w:tc>
          <w:tcPr>
            <w:tcW w:w="1980" w:type="dxa"/>
            <w:vAlign w:val="center"/>
          </w:tcPr>
          <w:p w14:paraId="334D7DC8" w14:textId="77777777" w:rsidR="00D64EB8" w:rsidRPr="00180D3F" w:rsidRDefault="00AF1E93">
            <w:pPr>
              <w:spacing w:after="0" w:line="240" w:lineRule="auto"/>
              <w:rPr>
                <w:rFonts w:eastAsia="Times New Roman"/>
                <w:sz w:val="20"/>
                <w:szCs w:val="20"/>
              </w:rPr>
            </w:pPr>
            <w:r w:rsidRPr="00180D3F">
              <w:rPr>
                <w:rFonts w:eastAsia="Times New Roman"/>
                <w:sz w:val="20"/>
                <w:szCs w:val="20"/>
              </w:rPr>
              <w:t>Ferro, 2019</w:t>
            </w:r>
          </w:p>
        </w:tc>
        <w:tc>
          <w:tcPr>
            <w:tcW w:w="3969" w:type="dxa"/>
            <w:vAlign w:val="center"/>
          </w:tcPr>
          <w:p w14:paraId="334D7DC9" w14:textId="77777777" w:rsidR="00D64EB8" w:rsidRPr="00180D3F" w:rsidRDefault="00AF1E93">
            <w:pPr>
              <w:spacing w:after="0" w:line="240" w:lineRule="auto"/>
              <w:rPr>
                <w:rFonts w:eastAsia="Times New Roman"/>
                <w:sz w:val="20"/>
                <w:szCs w:val="20"/>
              </w:rPr>
            </w:pPr>
            <w:r w:rsidRPr="00180D3F">
              <w:rPr>
                <w:rFonts w:eastAsia="Times New Roman"/>
                <w:sz w:val="20"/>
                <w:szCs w:val="20"/>
              </w:rPr>
              <w:t>Upper limb fracture</w:t>
            </w:r>
          </w:p>
        </w:tc>
        <w:tc>
          <w:tcPr>
            <w:tcW w:w="3285" w:type="dxa"/>
            <w:vAlign w:val="center"/>
          </w:tcPr>
          <w:p w14:paraId="334D7DCA"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Genetic thrombophilia inflammatory bowel disease, Infection (ear, nose, throat), parenchymal lesion, puerperium, previous VTE, other inflammatory systemic disorder, severe dehydration, surgery</w:t>
            </w:r>
          </w:p>
        </w:tc>
        <w:tc>
          <w:tcPr>
            <w:tcW w:w="3078" w:type="dxa"/>
            <w:vAlign w:val="center"/>
          </w:tcPr>
          <w:p w14:paraId="334D7DCB"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NA</w:t>
            </w:r>
          </w:p>
        </w:tc>
        <w:tc>
          <w:tcPr>
            <w:tcW w:w="3078" w:type="dxa"/>
            <w:vAlign w:val="center"/>
          </w:tcPr>
          <w:p w14:paraId="334D7DCC"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Bleeding event, ICH, VTE</w:t>
            </w:r>
          </w:p>
        </w:tc>
      </w:tr>
      <w:tr w:rsidR="00D64EB8" w:rsidRPr="00180D3F" w14:paraId="334D7DD3" w14:textId="77777777">
        <w:tc>
          <w:tcPr>
            <w:tcW w:w="1980" w:type="dxa"/>
            <w:vAlign w:val="center"/>
          </w:tcPr>
          <w:p w14:paraId="334D7DCE"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Huang, 2020</w:t>
            </w:r>
          </w:p>
        </w:tc>
        <w:tc>
          <w:tcPr>
            <w:tcW w:w="3969" w:type="dxa"/>
            <w:vAlign w:val="center"/>
          </w:tcPr>
          <w:p w14:paraId="334D7DCF"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Hip fracture, vertebral fracture, humerus/forearm/wrist fracture</w:t>
            </w:r>
          </w:p>
        </w:tc>
        <w:tc>
          <w:tcPr>
            <w:tcW w:w="3285" w:type="dxa"/>
            <w:vAlign w:val="center"/>
          </w:tcPr>
          <w:p w14:paraId="334D7DD0"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Cataract, CKD, CPD, DVT, dementia, depression, epilepsy, hyperthyroidism, hypothyroidism, liver cirrhosis, PAD, RA, Parkinsonism, osteoporosis</w:t>
            </w:r>
          </w:p>
        </w:tc>
        <w:tc>
          <w:tcPr>
            <w:tcW w:w="3078" w:type="dxa"/>
            <w:vAlign w:val="center"/>
          </w:tcPr>
          <w:p w14:paraId="334D7DD1" w14:textId="77777777" w:rsidR="00D64EB8" w:rsidRPr="00180D3F" w:rsidRDefault="00AF1E93">
            <w:pPr>
              <w:spacing w:after="0" w:line="240" w:lineRule="auto"/>
              <w:rPr>
                <w:rFonts w:eastAsia="Times New Roman"/>
                <w:sz w:val="20"/>
                <w:szCs w:val="20"/>
              </w:rPr>
            </w:pPr>
            <w:r w:rsidRPr="00180D3F">
              <w:rPr>
                <w:rFonts w:eastAsia="Times New Roman"/>
                <w:sz w:val="20"/>
                <w:szCs w:val="20"/>
              </w:rPr>
              <w:t xml:space="preserve">Antiepileptics, antiparkinsonian, antipsychotics, antidepressants, antithyroid drugs, anxiolytics, CAD medications, NSAIDs, PPI, statin, </w:t>
            </w:r>
            <w:r w:rsidRPr="00180D3F">
              <w:rPr>
                <w:rFonts w:eastAsia="Times New Roman"/>
                <w:sz w:val="20"/>
                <w:szCs w:val="20"/>
              </w:rPr>
              <w:lastRenderedPageBreak/>
              <w:t>thyroxine, Osteoporosis medications</w:t>
            </w:r>
          </w:p>
        </w:tc>
        <w:tc>
          <w:tcPr>
            <w:tcW w:w="3078" w:type="dxa"/>
            <w:vAlign w:val="center"/>
          </w:tcPr>
          <w:p w14:paraId="334D7DD2"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lastRenderedPageBreak/>
              <w:t>NA</w:t>
            </w:r>
          </w:p>
        </w:tc>
      </w:tr>
      <w:tr w:rsidR="00D64EB8" w:rsidRPr="00180D3F" w14:paraId="334D7DD9" w14:textId="77777777">
        <w:tc>
          <w:tcPr>
            <w:tcW w:w="1980" w:type="dxa"/>
            <w:vAlign w:val="center"/>
          </w:tcPr>
          <w:p w14:paraId="334D7DD4" w14:textId="77777777" w:rsidR="00D64EB8" w:rsidRPr="00180D3F" w:rsidRDefault="00AF1E93">
            <w:pPr>
              <w:spacing w:after="0" w:line="240" w:lineRule="auto"/>
              <w:rPr>
                <w:rFonts w:eastAsia="Times New Roman"/>
                <w:sz w:val="20"/>
                <w:szCs w:val="20"/>
              </w:rPr>
            </w:pPr>
            <w:r w:rsidRPr="00180D3F">
              <w:rPr>
                <w:rFonts w:eastAsia="Times New Roman"/>
                <w:sz w:val="20"/>
                <w:szCs w:val="20"/>
              </w:rPr>
              <w:t>Lutsey, 2020</w:t>
            </w:r>
          </w:p>
        </w:tc>
        <w:tc>
          <w:tcPr>
            <w:tcW w:w="3969" w:type="dxa"/>
            <w:vAlign w:val="center"/>
          </w:tcPr>
          <w:p w14:paraId="334D7DD5"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All fracture, inpatient fracture, hip fracture</w:t>
            </w:r>
          </w:p>
        </w:tc>
        <w:tc>
          <w:tcPr>
            <w:tcW w:w="3285" w:type="dxa"/>
            <w:vAlign w:val="center"/>
          </w:tcPr>
          <w:p w14:paraId="334D7DD6"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Alcohol abuse, CPD, dementia, depression, DVT, GI bleeding, hematological disorder, epilepsy, osteoporosis, PAD, Parkinsonism, renal/liver disease, prior fracture</w:t>
            </w:r>
          </w:p>
        </w:tc>
        <w:tc>
          <w:tcPr>
            <w:tcW w:w="3078" w:type="dxa"/>
            <w:vAlign w:val="center"/>
          </w:tcPr>
          <w:p w14:paraId="334D7DD7" w14:textId="77777777" w:rsidR="00D64EB8" w:rsidRPr="00180D3F" w:rsidRDefault="00AF1E93">
            <w:pPr>
              <w:spacing w:after="0" w:line="240" w:lineRule="auto"/>
              <w:rPr>
                <w:rFonts w:eastAsia="Times New Roman"/>
                <w:sz w:val="20"/>
                <w:szCs w:val="20"/>
              </w:rPr>
            </w:pPr>
            <w:r w:rsidRPr="00180D3F">
              <w:rPr>
                <w:rFonts w:eastAsia="Times New Roman"/>
                <w:sz w:val="20"/>
                <w:szCs w:val="20"/>
              </w:rPr>
              <w:t>AAM, Antiplatelet therapy, CAD medications, Osteoporosis medications, DM medications, statin</w:t>
            </w:r>
          </w:p>
        </w:tc>
        <w:tc>
          <w:tcPr>
            <w:tcW w:w="3078" w:type="dxa"/>
            <w:vAlign w:val="center"/>
          </w:tcPr>
          <w:p w14:paraId="334D7DD8"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NA</w:t>
            </w:r>
          </w:p>
        </w:tc>
      </w:tr>
      <w:tr w:rsidR="00D64EB8" w:rsidRPr="00180D3F" w14:paraId="334D7DDF" w14:textId="77777777">
        <w:tc>
          <w:tcPr>
            <w:tcW w:w="1980" w:type="dxa"/>
            <w:vAlign w:val="center"/>
          </w:tcPr>
          <w:p w14:paraId="334D7DDA" w14:textId="77777777" w:rsidR="00D64EB8" w:rsidRPr="00180D3F" w:rsidRDefault="00AF1E93">
            <w:pPr>
              <w:spacing w:after="0" w:line="240" w:lineRule="auto"/>
              <w:rPr>
                <w:rFonts w:eastAsia="Times New Roman"/>
                <w:sz w:val="20"/>
                <w:szCs w:val="20"/>
              </w:rPr>
            </w:pPr>
            <w:r w:rsidRPr="00180D3F">
              <w:rPr>
                <w:rFonts w:eastAsia="Times New Roman"/>
                <w:sz w:val="20"/>
                <w:szCs w:val="20"/>
              </w:rPr>
              <w:t>Wang, 2020</w:t>
            </w:r>
          </w:p>
        </w:tc>
        <w:tc>
          <w:tcPr>
            <w:tcW w:w="3969" w:type="dxa"/>
            <w:vAlign w:val="center"/>
          </w:tcPr>
          <w:p w14:paraId="334D7DDB"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Hip fracture, pelvic fracture</w:t>
            </w:r>
          </w:p>
        </w:tc>
        <w:tc>
          <w:tcPr>
            <w:tcW w:w="3285" w:type="dxa"/>
            <w:vAlign w:val="center"/>
          </w:tcPr>
          <w:p w14:paraId="334D7DDC"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Asthma, dementia, depression, liver disease, alcohol abuse</w:t>
            </w:r>
          </w:p>
        </w:tc>
        <w:tc>
          <w:tcPr>
            <w:tcW w:w="3078" w:type="dxa"/>
            <w:vAlign w:val="center"/>
          </w:tcPr>
          <w:p w14:paraId="334D7DDD" w14:textId="77777777" w:rsidR="00D64EB8" w:rsidRPr="00180D3F" w:rsidRDefault="00AF1E93">
            <w:pPr>
              <w:spacing w:after="0" w:line="240" w:lineRule="auto"/>
              <w:rPr>
                <w:rFonts w:eastAsia="Times New Roman"/>
                <w:sz w:val="20"/>
                <w:szCs w:val="20"/>
              </w:rPr>
            </w:pPr>
            <w:r w:rsidRPr="00180D3F">
              <w:rPr>
                <w:rFonts w:eastAsia="Times New Roman"/>
                <w:sz w:val="20"/>
                <w:szCs w:val="20"/>
              </w:rPr>
              <w:t>DM medications</w:t>
            </w:r>
          </w:p>
        </w:tc>
        <w:tc>
          <w:tcPr>
            <w:tcW w:w="3078" w:type="dxa"/>
            <w:vAlign w:val="center"/>
          </w:tcPr>
          <w:p w14:paraId="334D7DDE"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Asthma, malignancy, bleeding events, ICH, MI, stroke</w:t>
            </w:r>
          </w:p>
        </w:tc>
      </w:tr>
      <w:tr w:rsidR="00D64EB8" w:rsidRPr="00180D3F" w14:paraId="334D7DE6" w14:textId="77777777">
        <w:tc>
          <w:tcPr>
            <w:tcW w:w="1980" w:type="dxa"/>
            <w:vAlign w:val="center"/>
          </w:tcPr>
          <w:p w14:paraId="334D7DE0" w14:textId="77777777" w:rsidR="00D64EB8" w:rsidRPr="00180D3F" w:rsidRDefault="00AF1E93">
            <w:pPr>
              <w:spacing w:after="0" w:line="240" w:lineRule="auto"/>
              <w:rPr>
                <w:rFonts w:eastAsia="Times New Roman"/>
                <w:sz w:val="20"/>
                <w:szCs w:val="20"/>
              </w:rPr>
            </w:pPr>
            <w:r w:rsidRPr="00180D3F">
              <w:rPr>
                <w:rFonts w:eastAsia="Times New Roman"/>
                <w:sz w:val="20"/>
                <w:szCs w:val="20"/>
              </w:rPr>
              <w:t>Lau, 2020</w:t>
            </w:r>
          </w:p>
        </w:tc>
        <w:tc>
          <w:tcPr>
            <w:tcW w:w="3969" w:type="dxa"/>
            <w:vAlign w:val="center"/>
          </w:tcPr>
          <w:p w14:paraId="334D7DE1" w14:textId="77777777" w:rsidR="00D64EB8" w:rsidRPr="00180D3F" w:rsidRDefault="00AF1E93">
            <w:pPr>
              <w:spacing w:after="0" w:line="240" w:lineRule="auto"/>
              <w:rPr>
                <w:rFonts w:eastAsia="Times New Roman"/>
                <w:sz w:val="20"/>
                <w:szCs w:val="20"/>
              </w:rPr>
            </w:pPr>
            <w:r w:rsidRPr="00180D3F">
              <w:rPr>
                <w:rFonts w:eastAsia="Times New Roman"/>
                <w:sz w:val="20"/>
                <w:szCs w:val="20"/>
              </w:rPr>
              <w:t>Hip fracture, vertebral fracture</w:t>
            </w:r>
          </w:p>
        </w:tc>
        <w:tc>
          <w:tcPr>
            <w:tcW w:w="3285" w:type="dxa"/>
            <w:vAlign w:val="center"/>
          </w:tcPr>
          <w:p w14:paraId="334D7DE2"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CKD, CPD, history of falls,</w:t>
            </w:r>
          </w:p>
          <w:p w14:paraId="334D7DE3"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prior fracture, osteoporosis, liver/renal disease, RA</w:t>
            </w:r>
          </w:p>
        </w:tc>
        <w:tc>
          <w:tcPr>
            <w:tcW w:w="3078" w:type="dxa"/>
            <w:vAlign w:val="center"/>
          </w:tcPr>
          <w:p w14:paraId="334D7DE4" w14:textId="77777777" w:rsidR="00D64EB8" w:rsidRPr="00180D3F" w:rsidRDefault="00AF1E93">
            <w:pPr>
              <w:spacing w:after="0" w:line="240" w:lineRule="auto"/>
              <w:rPr>
                <w:rFonts w:eastAsia="Times New Roman"/>
                <w:sz w:val="20"/>
                <w:szCs w:val="20"/>
              </w:rPr>
            </w:pPr>
            <w:r w:rsidRPr="00180D3F">
              <w:rPr>
                <w:rFonts w:eastAsia="Times New Roman"/>
                <w:sz w:val="20"/>
                <w:szCs w:val="20"/>
              </w:rPr>
              <w:t xml:space="preserve">AAM, HTN medications, antidepressants, Osteoporosis medications </w:t>
            </w:r>
          </w:p>
        </w:tc>
        <w:tc>
          <w:tcPr>
            <w:tcW w:w="3078" w:type="dxa"/>
            <w:vAlign w:val="center"/>
          </w:tcPr>
          <w:p w14:paraId="334D7DE5" w14:textId="77777777" w:rsidR="00D64EB8" w:rsidRPr="00180D3F" w:rsidRDefault="00AF1E93">
            <w:pPr>
              <w:spacing w:after="0" w:line="240" w:lineRule="auto"/>
              <w:jc w:val="center"/>
              <w:rPr>
                <w:rFonts w:eastAsia="Times New Roman"/>
                <w:sz w:val="20"/>
                <w:szCs w:val="20"/>
              </w:rPr>
            </w:pPr>
            <w:r w:rsidRPr="00180D3F">
              <w:rPr>
                <w:rFonts w:eastAsia="Times New Roman"/>
                <w:sz w:val="20"/>
                <w:szCs w:val="20"/>
              </w:rPr>
              <w:t>NA</w:t>
            </w:r>
          </w:p>
        </w:tc>
      </w:tr>
      <w:tr w:rsidR="00D64EB8" w:rsidRPr="00180D3F" w14:paraId="334D7DE9" w14:textId="77777777">
        <w:tc>
          <w:tcPr>
            <w:tcW w:w="15390" w:type="dxa"/>
            <w:gridSpan w:val="5"/>
            <w:vAlign w:val="center"/>
          </w:tcPr>
          <w:p w14:paraId="334D7DE7" w14:textId="77777777" w:rsidR="00D64EB8" w:rsidRPr="00180D3F" w:rsidRDefault="00AF1E93">
            <w:pPr>
              <w:spacing w:after="0" w:line="240" w:lineRule="auto"/>
              <w:rPr>
                <w:rFonts w:eastAsia="Times New Roman"/>
                <w:b/>
                <w:sz w:val="20"/>
                <w:szCs w:val="20"/>
              </w:rPr>
            </w:pPr>
            <w:r w:rsidRPr="00180D3F">
              <w:rPr>
                <w:rFonts w:eastAsia="Times New Roman"/>
                <w:b/>
                <w:sz w:val="20"/>
                <w:szCs w:val="20"/>
              </w:rPr>
              <w:t>Abbreviations:</w:t>
            </w:r>
          </w:p>
          <w:p w14:paraId="334D7DE8" w14:textId="77777777" w:rsidR="00D64EB8" w:rsidRPr="00180D3F" w:rsidRDefault="00AF1E93">
            <w:pPr>
              <w:spacing w:after="120" w:line="240" w:lineRule="auto"/>
              <w:rPr>
                <w:rFonts w:eastAsia="Times New Roman"/>
                <w:sz w:val="20"/>
                <w:szCs w:val="20"/>
              </w:rPr>
            </w:pPr>
            <w:r w:rsidRPr="00180D3F">
              <w:rPr>
                <w:rFonts w:eastAsia="Times New Roman"/>
                <w:sz w:val="20"/>
                <w:szCs w:val="20"/>
              </w:rPr>
              <w:t>CAD: Cardiovascular disease; CHF: Congestive heart failure; CKD: Chronic kidney disease; CPD: Chronic pulmonary disease; DM: Diabetes mellitus; DVT: Deep vein thrombosis; GI: gastrointestinal; HTN: Hypertension; MI: Myocardial infarction; PAD: Peripheral arterial disease; PE: Pulmonary embolism; RA: Rheumatoid arthritis; VTE: Venous Thromboembolism; AAM: Anti-arrhythmic medications; LMWH: Low molecular weight heparin; PPI: Proton pump inhibitor; DVT: Deep vein thrombosis; ICH: Intracranial hemorrhage; PE: Pulmonary embolism; VTE: Venous Thromboembolism</w:t>
            </w:r>
          </w:p>
        </w:tc>
      </w:tr>
    </w:tbl>
    <w:p w14:paraId="334D7DEA" w14:textId="77777777" w:rsidR="00D64EB8" w:rsidRPr="00180D3F" w:rsidRDefault="00D64EB8">
      <w:pPr>
        <w:spacing w:after="0" w:line="240" w:lineRule="auto"/>
        <w:rPr>
          <w:rFonts w:eastAsia="Times New Roman"/>
          <w:b/>
          <w:sz w:val="24"/>
          <w:szCs w:val="24"/>
        </w:rPr>
      </w:pPr>
    </w:p>
    <w:p w14:paraId="334D7DEB" w14:textId="77777777" w:rsidR="00D64EB8" w:rsidRDefault="00D64EB8">
      <w:pPr>
        <w:spacing w:after="0" w:line="240" w:lineRule="auto"/>
        <w:rPr>
          <w:rFonts w:ascii="Times New Roman" w:eastAsia="Times New Roman" w:hAnsi="Times New Roman" w:cs="Times New Roman"/>
          <w:b/>
          <w:sz w:val="24"/>
          <w:szCs w:val="24"/>
        </w:rPr>
      </w:pPr>
    </w:p>
    <w:p w14:paraId="334D7DEC" w14:textId="77777777" w:rsidR="00D64EB8" w:rsidRDefault="00D64EB8">
      <w:pPr>
        <w:spacing w:after="0" w:line="240" w:lineRule="auto"/>
        <w:rPr>
          <w:rFonts w:ascii="Times New Roman" w:eastAsia="Times New Roman" w:hAnsi="Times New Roman" w:cs="Times New Roman"/>
          <w:b/>
          <w:sz w:val="24"/>
          <w:szCs w:val="24"/>
        </w:rPr>
      </w:pPr>
    </w:p>
    <w:p w14:paraId="334D7DED" w14:textId="77777777" w:rsidR="00D64EB8" w:rsidRDefault="00D64EB8">
      <w:pPr>
        <w:spacing w:after="0" w:line="240" w:lineRule="auto"/>
        <w:rPr>
          <w:rFonts w:ascii="Times New Roman" w:eastAsia="Times New Roman" w:hAnsi="Times New Roman" w:cs="Times New Roman"/>
          <w:b/>
          <w:sz w:val="24"/>
          <w:szCs w:val="24"/>
        </w:rPr>
      </w:pPr>
    </w:p>
    <w:p w14:paraId="334D7DEE" w14:textId="77777777" w:rsidR="00D64EB8" w:rsidRDefault="00D64EB8">
      <w:pPr>
        <w:spacing w:after="0" w:line="240" w:lineRule="auto"/>
        <w:rPr>
          <w:rFonts w:ascii="Times New Roman" w:eastAsia="Times New Roman" w:hAnsi="Times New Roman" w:cs="Times New Roman"/>
          <w:b/>
          <w:sz w:val="24"/>
          <w:szCs w:val="24"/>
        </w:rPr>
      </w:pPr>
    </w:p>
    <w:p w14:paraId="334D7DEF" w14:textId="77777777" w:rsidR="00D64EB8" w:rsidRDefault="00D64EB8">
      <w:pPr>
        <w:spacing w:after="0" w:line="240" w:lineRule="auto"/>
        <w:rPr>
          <w:rFonts w:ascii="Times New Roman" w:eastAsia="Times New Roman" w:hAnsi="Times New Roman" w:cs="Times New Roman"/>
          <w:b/>
          <w:sz w:val="24"/>
          <w:szCs w:val="24"/>
        </w:rPr>
      </w:pPr>
    </w:p>
    <w:p w14:paraId="334D7DF0" w14:textId="77777777" w:rsidR="00D64EB8" w:rsidRDefault="00D64EB8">
      <w:pPr>
        <w:spacing w:after="0" w:line="240" w:lineRule="auto"/>
        <w:rPr>
          <w:rFonts w:ascii="Times New Roman" w:eastAsia="Times New Roman" w:hAnsi="Times New Roman" w:cs="Times New Roman"/>
          <w:b/>
          <w:sz w:val="24"/>
          <w:szCs w:val="24"/>
        </w:rPr>
      </w:pPr>
    </w:p>
    <w:p w14:paraId="334D7DF1" w14:textId="77777777" w:rsidR="00D64EB8" w:rsidRDefault="00D64EB8">
      <w:pPr>
        <w:spacing w:after="0" w:line="240" w:lineRule="auto"/>
        <w:rPr>
          <w:rFonts w:ascii="Times New Roman" w:eastAsia="Times New Roman" w:hAnsi="Times New Roman" w:cs="Times New Roman"/>
          <w:b/>
          <w:sz w:val="24"/>
          <w:szCs w:val="24"/>
        </w:rPr>
      </w:pPr>
    </w:p>
    <w:p w14:paraId="334D7DF2" w14:textId="77777777" w:rsidR="00D64EB8" w:rsidRDefault="00D64EB8">
      <w:pPr>
        <w:spacing w:after="0" w:line="240" w:lineRule="auto"/>
        <w:rPr>
          <w:rFonts w:ascii="Times New Roman" w:eastAsia="Times New Roman" w:hAnsi="Times New Roman" w:cs="Times New Roman"/>
          <w:b/>
          <w:sz w:val="24"/>
          <w:szCs w:val="24"/>
        </w:rPr>
      </w:pPr>
    </w:p>
    <w:p w14:paraId="334D7DF3" w14:textId="77777777" w:rsidR="00D64EB8" w:rsidRDefault="00D64EB8">
      <w:pPr>
        <w:spacing w:after="0" w:line="240" w:lineRule="auto"/>
        <w:rPr>
          <w:rFonts w:ascii="Times New Roman" w:eastAsia="Times New Roman" w:hAnsi="Times New Roman" w:cs="Times New Roman"/>
          <w:b/>
          <w:sz w:val="24"/>
          <w:szCs w:val="24"/>
        </w:rPr>
      </w:pPr>
    </w:p>
    <w:p w14:paraId="334D7DF4" w14:textId="77777777" w:rsidR="00D64EB8" w:rsidRDefault="00D64EB8">
      <w:pPr>
        <w:spacing w:after="0" w:line="240" w:lineRule="auto"/>
        <w:rPr>
          <w:rFonts w:ascii="Times New Roman" w:eastAsia="Times New Roman" w:hAnsi="Times New Roman" w:cs="Times New Roman"/>
          <w:b/>
          <w:sz w:val="24"/>
          <w:szCs w:val="24"/>
        </w:rPr>
      </w:pPr>
    </w:p>
    <w:p w14:paraId="334D7DF5" w14:textId="77777777" w:rsidR="00D64EB8" w:rsidRDefault="00D64EB8">
      <w:pPr>
        <w:spacing w:after="0" w:line="240" w:lineRule="auto"/>
        <w:rPr>
          <w:rFonts w:ascii="Times New Roman" w:eastAsia="Times New Roman" w:hAnsi="Times New Roman" w:cs="Times New Roman"/>
          <w:b/>
          <w:sz w:val="24"/>
          <w:szCs w:val="24"/>
        </w:rPr>
      </w:pPr>
    </w:p>
    <w:p w14:paraId="334D7DF6" w14:textId="77777777" w:rsidR="00D64EB8" w:rsidRDefault="00D64EB8">
      <w:pPr>
        <w:spacing w:after="0" w:line="240" w:lineRule="auto"/>
        <w:rPr>
          <w:rFonts w:ascii="Times New Roman" w:eastAsia="Times New Roman" w:hAnsi="Times New Roman" w:cs="Times New Roman"/>
          <w:b/>
          <w:sz w:val="24"/>
          <w:szCs w:val="24"/>
        </w:rPr>
      </w:pPr>
    </w:p>
    <w:p w14:paraId="334D7DF7" w14:textId="77777777" w:rsidR="00D64EB8" w:rsidRDefault="00D64EB8">
      <w:pPr>
        <w:spacing w:after="0" w:line="240" w:lineRule="auto"/>
        <w:rPr>
          <w:rFonts w:ascii="Times New Roman" w:eastAsia="Times New Roman" w:hAnsi="Times New Roman" w:cs="Times New Roman"/>
          <w:b/>
          <w:sz w:val="24"/>
          <w:szCs w:val="24"/>
        </w:rPr>
      </w:pPr>
    </w:p>
    <w:p w14:paraId="334D7DF8" w14:textId="77777777" w:rsidR="00D64EB8" w:rsidRDefault="00D64EB8">
      <w:pPr>
        <w:spacing w:after="0" w:line="240" w:lineRule="auto"/>
        <w:rPr>
          <w:rFonts w:ascii="Times New Roman" w:eastAsia="Times New Roman" w:hAnsi="Times New Roman" w:cs="Times New Roman"/>
          <w:b/>
          <w:sz w:val="24"/>
          <w:szCs w:val="24"/>
        </w:rPr>
      </w:pPr>
    </w:p>
    <w:p w14:paraId="334D7DF9" w14:textId="77777777" w:rsidR="00D64EB8" w:rsidRDefault="00D64EB8">
      <w:pPr>
        <w:spacing w:after="0" w:line="240" w:lineRule="auto"/>
        <w:rPr>
          <w:rFonts w:ascii="Times New Roman" w:eastAsia="Times New Roman" w:hAnsi="Times New Roman" w:cs="Times New Roman"/>
          <w:b/>
          <w:sz w:val="24"/>
          <w:szCs w:val="24"/>
        </w:rPr>
        <w:sectPr w:rsidR="00D64EB8">
          <w:pgSz w:w="16840" w:h="11900" w:orient="landscape"/>
          <w:pgMar w:top="720" w:right="720" w:bottom="720" w:left="720" w:header="708" w:footer="708" w:gutter="0"/>
          <w:cols w:space="720"/>
        </w:sectPr>
      </w:pPr>
    </w:p>
    <w:p w14:paraId="334D7DFA" w14:textId="10494EEC" w:rsidR="00D64EB8" w:rsidRPr="00180D3F" w:rsidRDefault="00AF1E93">
      <w:pPr>
        <w:spacing w:after="120" w:line="240" w:lineRule="auto"/>
        <w:rPr>
          <w:rFonts w:eastAsia="Times New Roman"/>
          <w:sz w:val="24"/>
          <w:szCs w:val="24"/>
        </w:rPr>
      </w:pPr>
      <w:r w:rsidRPr="00180D3F">
        <w:rPr>
          <w:rFonts w:eastAsia="Times New Roman"/>
          <w:b/>
          <w:sz w:val="24"/>
          <w:szCs w:val="24"/>
        </w:rPr>
        <w:lastRenderedPageBreak/>
        <w:t>Supplementa</w:t>
      </w:r>
      <w:r w:rsidR="00C957E7">
        <w:rPr>
          <w:rFonts w:eastAsia="Times New Roman"/>
          <w:b/>
          <w:sz w:val="24"/>
          <w:szCs w:val="24"/>
        </w:rPr>
        <w:t>ry</w:t>
      </w:r>
      <w:r w:rsidRPr="00180D3F">
        <w:rPr>
          <w:rFonts w:eastAsia="Times New Roman"/>
          <w:b/>
          <w:sz w:val="24"/>
          <w:szCs w:val="24"/>
        </w:rPr>
        <w:t xml:space="preserve"> Table 4</w:t>
      </w:r>
      <w:r w:rsidRPr="00180D3F">
        <w:rPr>
          <w:rFonts w:eastAsia="Times New Roman"/>
          <w:sz w:val="24"/>
          <w:szCs w:val="24"/>
        </w:rPr>
        <w:t xml:space="preserve"> </w:t>
      </w:r>
      <w:bookmarkStart w:id="2" w:name="_Hlk98271889"/>
      <w:r w:rsidRPr="00180D3F">
        <w:rPr>
          <w:rFonts w:eastAsia="Times New Roman"/>
          <w:sz w:val="24"/>
          <w:szCs w:val="24"/>
        </w:rPr>
        <w:t>Patient characteristics included in the studies</w:t>
      </w:r>
      <w:bookmarkEnd w:id="2"/>
    </w:p>
    <w:tbl>
      <w:tblPr>
        <w:tblStyle w:val="ab"/>
        <w:tblW w:w="10311" w:type="dxa"/>
        <w:tblInd w:w="0" w:type="dxa"/>
        <w:tblBorders>
          <w:top w:val="single" w:sz="4" w:space="0" w:color="000000"/>
          <w:left w:val="nil"/>
          <w:bottom w:val="nil"/>
          <w:right w:val="nil"/>
          <w:insideH w:val="single" w:sz="4" w:space="0" w:color="000000"/>
          <w:insideV w:val="nil"/>
        </w:tblBorders>
        <w:tblLayout w:type="fixed"/>
        <w:tblLook w:val="0400" w:firstRow="0" w:lastRow="0" w:firstColumn="0" w:lastColumn="0" w:noHBand="0" w:noVBand="1"/>
      </w:tblPr>
      <w:tblGrid>
        <w:gridCol w:w="1447"/>
        <w:gridCol w:w="2333"/>
        <w:gridCol w:w="731"/>
        <w:gridCol w:w="873"/>
        <w:gridCol w:w="722"/>
        <w:gridCol w:w="731"/>
        <w:gridCol w:w="731"/>
        <w:gridCol w:w="829"/>
        <w:gridCol w:w="885"/>
        <w:gridCol w:w="1029"/>
      </w:tblGrid>
      <w:tr w:rsidR="00D64EB8" w:rsidRPr="00180D3F" w14:paraId="334D7E0D" w14:textId="77777777">
        <w:tc>
          <w:tcPr>
            <w:tcW w:w="1447" w:type="dxa"/>
          </w:tcPr>
          <w:p w14:paraId="334D7DFB" w14:textId="77777777" w:rsidR="00D64EB8" w:rsidRPr="00180D3F" w:rsidRDefault="00AF1E93">
            <w:pPr>
              <w:spacing w:after="0" w:line="240" w:lineRule="auto"/>
              <w:jc w:val="center"/>
              <w:rPr>
                <w:b/>
                <w:sz w:val="20"/>
                <w:szCs w:val="20"/>
              </w:rPr>
            </w:pPr>
            <w:r w:rsidRPr="00180D3F">
              <w:rPr>
                <w:b/>
                <w:sz w:val="20"/>
                <w:szCs w:val="20"/>
              </w:rPr>
              <w:t>Study</w:t>
            </w:r>
          </w:p>
        </w:tc>
        <w:tc>
          <w:tcPr>
            <w:tcW w:w="2333" w:type="dxa"/>
          </w:tcPr>
          <w:p w14:paraId="334D7DFC" w14:textId="77777777" w:rsidR="00D64EB8" w:rsidRPr="00180D3F" w:rsidRDefault="00AF1E93">
            <w:pPr>
              <w:spacing w:after="0" w:line="240" w:lineRule="auto"/>
              <w:jc w:val="center"/>
              <w:rPr>
                <w:b/>
                <w:sz w:val="20"/>
                <w:szCs w:val="20"/>
              </w:rPr>
            </w:pPr>
            <w:r w:rsidRPr="00180D3F">
              <w:rPr>
                <w:b/>
                <w:sz w:val="20"/>
                <w:szCs w:val="20"/>
              </w:rPr>
              <w:t>Treatment</w:t>
            </w:r>
          </w:p>
        </w:tc>
        <w:tc>
          <w:tcPr>
            <w:tcW w:w="731" w:type="dxa"/>
          </w:tcPr>
          <w:p w14:paraId="334D7DFD" w14:textId="77777777" w:rsidR="00D64EB8" w:rsidRPr="00180D3F" w:rsidRDefault="00AF1E93">
            <w:pPr>
              <w:spacing w:after="0" w:line="240" w:lineRule="auto"/>
              <w:jc w:val="center"/>
              <w:rPr>
                <w:b/>
                <w:sz w:val="20"/>
                <w:szCs w:val="20"/>
              </w:rPr>
            </w:pPr>
            <w:r w:rsidRPr="00180D3F">
              <w:rPr>
                <w:b/>
                <w:sz w:val="20"/>
                <w:szCs w:val="20"/>
              </w:rPr>
              <w:t>CAD</w:t>
            </w:r>
          </w:p>
          <w:p w14:paraId="334D7DFE" w14:textId="77777777" w:rsidR="00D64EB8" w:rsidRPr="00180D3F" w:rsidRDefault="00AF1E93">
            <w:pPr>
              <w:spacing w:after="0" w:line="240" w:lineRule="auto"/>
              <w:jc w:val="center"/>
              <w:rPr>
                <w:b/>
                <w:sz w:val="20"/>
                <w:szCs w:val="20"/>
              </w:rPr>
            </w:pPr>
            <w:r w:rsidRPr="00180D3F">
              <w:rPr>
                <w:b/>
                <w:sz w:val="20"/>
                <w:szCs w:val="20"/>
              </w:rPr>
              <w:t>(%)</w:t>
            </w:r>
          </w:p>
        </w:tc>
        <w:tc>
          <w:tcPr>
            <w:tcW w:w="873" w:type="dxa"/>
          </w:tcPr>
          <w:p w14:paraId="334D7DFF" w14:textId="77777777" w:rsidR="00D64EB8" w:rsidRPr="00180D3F" w:rsidRDefault="00AF1E93">
            <w:pPr>
              <w:spacing w:after="0" w:line="240" w:lineRule="auto"/>
              <w:jc w:val="center"/>
              <w:rPr>
                <w:b/>
                <w:sz w:val="20"/>
                <w:szCs w:val="20"/>
              </w:rPr>
            </w:pPr>
            <w:r w:rsidRPr="00180D3F">
              <w:rPr>
                <w:b/>
                <w:sz w:val="20"/>
                <w:szCs w:val="20"/>
              </w:rPr>
              <w:t>Cancer</w:t>
            </w:r>
          </w:p>
          <w:p w14:paraId="334D7E00" w14:textId="77777777" w:rsidR="00D64EB8" w:rsidRPr="00180D3F" w:rsidRDefault="00AF1E93">
            <w:pPr>
              <w:spacing w:after="0" w:line="240" w:lineRule="auto"/>
              <w:jc w:val="center"/>
              <w:rPr>
                <w:b/>
                <w:sz w:val="20"/>
                <w:szCs w:val="20"/>
              </w:rPr>
            </w:pPr>
            <w:r w:rsidRPr="00180D3F">
              <w:rPr>
                <w:b/>
                <w:sz w:val="20"/>
                <w:szCs w:val="20"/>
              </w:rPr>
              <w:t>(%)</w:t>
            </w:r>
          </w:p>
        </w:tc>
        <w:tc>
          <w:tcPr>
            <w:tcW w:w="722" w:type="dxa"/>
          </w:tcPr>
          <w:p w14:paraId="334D7E01" w14:textId="77777777" w:rsidR="00D64EB8" w:rsidRPr="00180D3F" w:rsidRDefault="00AF1E93">
            <w:pPr>
              <w:spacing w:after="0" w:line="240" w:lineRule="auto"/>
              <w:jc w:val="center"/>
              <w:rPr>
                <w:b/>
                <w:sz w:val="20"/>
                <w:szCs w:val="20"/>
              </w:rPr>
            </w:pPr>
            <w:r w:rsidRPr="00180D3F">
              <w:rPr>
                <w:b/>
                <w:sz w:val="20"/>
                <w:szCs w:val="20"/>
              </w:rPr>
              <w:t>CHF</w:t>
            </w:r>
          </w:p>
          <w:p w14:paraId="334D7E02" w14:textId="77777777" w:rsidR="00D64EB8" w:rsidRPr="00180D3F" w:rsidRDefault="00AF1E93">
            <w:pPr>
              <w:spacing w:after="0" w:line="240" w:lineRule="auto"/>
              <w:jc w:val="center"/>
              <w:rPr>
                <w:b/>
                <w:sz w:val="20"/>
                <w:szCs w:val="20"/>
              </w:rPr>
            </w:pPr>
            <w:r w:rsidRPr="00180D3F">
              <w:rPr>
                <w:b/>
                <w:sz w:val="20"/>
                <w:szCs w:val="20"/>
              </w:rPr>
              <w:t>(%)</w:t>
            </w:r>
          </w:p>
        </w:tc>
        <w:tc>
          <w:tcPr>
            <w:tcW w:w="731" w:type="dxa"/>
          </w:tcPr>
          <w:p w14:paraId="334D7E03" w14:textId="77777777" w:rsidR="00D64EB8" w:rsidRPr="00180D3F" w:rsidRDefault="00AF1E93">
            <w:pPr>
              <w:spacing w:after="0" w:line="240" w:lineRule="auto"/>
              <w:jc w:val="center"/>
              <w:rPr>
                <w:b/>
                <w:sz w:val="20"/>
                <w:szCs w:val="20"/>
              </w:rPr>
            </w:pPr>
            <w:r w:rsidRPr="00180D3F">
              <w:rPr>
                <w:b/>
                <w:sz w:val="20"/>
                <w:szCs w:val="20"/>
              </w:rPr>
              <w:t>DM</w:t>
            </w:r>
          </w:p>
          <w:p w14:paraId="334D7E04" w14:textId="77777777" w:rsidR="00D64EB8" w:rsidRPr="00180D3F" w:rsidRDefault="00AF1E93">
            <w:pPr>
              <w:spacing w:after="0" w:line="240" w:lineRule="auto"/>
              <w:jc w:val="center"/>
              <w:rPr>
                <w:b/>
                <w:sz w:val="20"/>
                <w:szCs w:val="20"/>
              </w:rPr>
            </w:pPr>
            <w:r w:rsidRPr="00180D3F">
              <w:rPr>
                <w:b/>
                <w:sz w:val="20"/>
                <w:szCs w:val="20"/>
              </w:rPr>
              <w:t>(%)</w:t>
            </w:r>
          </w:p>
        </w:tc>
        <w:tc>
          <w:tcPr>
            <w:tcW w:w="731" w:type="dxa"/>
          </w:tcPr>
          <w:p w14:paraId="334D7E05" w14:textId="77777777" w:rsidR="00D64EB8" w:rsidRPr="00180D3F" w:rsidRDefault="00AF1E93">
            <w:pPr>
              <w:spacing w:after="0" w:line="240" w:lineRule="auto"/>
              <w:jc w:val="center"/>
              <w:rPr>
                <w:b/>
                <w:sz w:val="20"/>
                <w:szCs w:val="20"/>
              </w:rPr>
            </w:pPr>
            <w:r w:rsidRPr="00180D3F">
              <w:rPr>
                <w:b/>
                <w:sz w:val="20"/>
                <w:szCs w:val="20"/>
              </w:rPr>
              <w:t>HTN</w:t>
            </w:r>
          </w:p>
          <w:p w14:paraId="334D7E06" w14:textId="77777777" w:rsidR="00D64EB8" w:rsidRPr="00180D3F" w:rsidRDefault="00AF1E93">
            <w:pPr>
              <w:spacing w:after="0" w:line="240" w:lineRule="auto"/>
              <w:jc w:val="center"/>
              <w:rPr>
                <w:b/>
                <w:sz w:val="20"/>
                <w:szCs w:val="20"/>
              </w:rPr>
            </w:pPr>
            <w:r w:rsidRPr="00180D3F">
              <w:rPr>
                <w:b/>
                <w:sz w:val="20"/>
                <w:szCs w:val="20"/>
              </w:rPr>
              <w:t>(%)</w:t>
            </w:r>
          </w:p>
        </w:tc>
        <w:tc>
          <w:tcPr>
            <w:tcW w:w="829" w:type="dxa"/>
          </w:tcPr>
          <w:p w14:paraId="334D7E07" w14:textId="77777777" w:rsidR="00D64EB8" w:rsidRPr="00180D3F" w:rsidRDefault="00AF1E93">
            <w:pPr>
              <w:spacing w:after="0" w:line="240" w:lineRule="auto"/>
              <w:jc w:val="center"/>
              <w:rPr>
                <w:b/>
                <w:sz w:val="20"/>
                <w:szCs w:val="20"/>
              </w:rPr>
            </w:pPr>
            <w:r w:rsidRPr="00180D3F">
              <w:rPr>
                <w:b/>
                <w:sz w:val="20"/>
                <w:szCs w:val="20"/>
              </w:rPr>
              <w:t>Stroke</w:t>
            </w:r>
          </w:p>
          <w:p w14:paraId="334D7E08" w14:textId="77777777" w:rsidR="00D64EB8" w:rsidRPr="00180D3F" w:rsidRDefault="00AF1E93">
            <w:pPr>
              <w:spacing w:after="0" w:line="240" w:lineRule="auto"/>
              <w:jc w:val="center"/>
              <w:rPr>
                <w:b/>
                <w:sz w:val="20"/>
                <w:szCs w:val="20"/>
              </w:rPr>
            </w:pPr>
            <w:r w:rsidRPr="00180D3F">
              <w:rPr>
                <w:b/>
                <w:sz w:val="20"/>
                <w:szCs w:val="20"/>
              </w:rPr>
              <w:t>(%)</w:t>
            </w:r>
          </w:p>
        </w:tc>
        <w:tc>
          <w:tcPr>
            <w:tcW w:w="885" w:type="dxa"/>
          </w:tcPr>
          <w:p w14:paraId="334D7E09" w14:textId="77777777" w:rsidR="00D64EB8" w:rsidRPr="00180D3F" w:rsidRDefault="00AF1E93">
            <w:pPr>
              <w:spacing w:after="0" w:line="240" w:lineRule="auto"/>
              <w:jc w:val="center"/>
              <w:rPr>
                <w:b/>
                <w:sz w:val="20"/>
                <w:szCs w:val="20"/>
              </w:rPr>
            </w:pPr>
            <w:r w:rsidRPr="00180D3F">
              <w:rPr>
                <w:b/>
                <w:sz w:val="20"/>
                <w:szCs w:val="20"/>
              </w:rPr>
              <w:t>Steroid</w:t>
            </w:r>
          </w:p>
          <w:p w14:paraId="334D7E0A" w14:textId="77777777" w:rsidR="00D64EB8" w:rsidRPr="00180D3F" w:rsidRDefault="00AF1E93">
            <w:pPr>
              <w:spacing w:after="0" w:line="240" w:lineRule="auto"/>
              <w:jc w:val="center"/>
              <w:rPr>
                <w:b/>
                <w:sz w:val="20"/>
                <w:szCs w:val="20"/>
              </w:rPr>
            </w:pPr>
            <w:r w:rsidRPr="00180D3F">
              <w:rPr>
                <w:b/>
                <w:sz w:val="20"/>
                <w:szCs w:val="20"/>
              </w:rPr>
              <w:t>(%)</w:t>
            </w:r>
          </w:p>
        </w:tc>
        <w:tc>
          <w:tcPr>
            <w:tcW w:w="1029" w:type="dxa"/>
          </w:tcPr>
          <w:p w14:paraId="334D7E0B" w14:textId="77777777" w:rsidR="00D64EB8" w:rsidRPr="00180D3F" w:rsidRDefault="00AF1E93">
            <w:pPr>
              <w:spacing w:after="0" w:line="240" w:lineRule="auto"/>
              <w:jc w:val="center"/>
              <w:rPr>
                <w:b/>
                <w:sz w:val="20"/>
                <w:szCs w:val="20"/>
              </w:rPr>
            </w:pPr>
            <w:r w:rsidRPr="00180D3F">
              <w:rPr>
                <w:b/>
                <w:sz w:val="20"/>
                <w:szCs w:val="20"/>
              </w:rPr>
              <w:t>Smoking</w:t>
            </w:r>
          </w:p>
          <w:p w14:paraId="334D7E0C" w14:textId="77777777" w:rsidR="00D64EB8" w:rsidRPr="00180D3F" w:rsidRDefault="00AF1E93">
            <w:pPr>
              <w:spacing w:after="0" w:line="240" w:lineRule="auto"/>
              <w:jc w:val="center"/>
              <w:rPr>
                <w:b/>
                <w:sz w:val="20"/>
                <w:szCs w:val="20"/>
              </w:rPr>
            </w:pPr>
            <w:r w:rsidRPr="00180D3F">
              <w:rPr>
                <w:b/>
                <w:sz w:val="20"/>
                <w:szCs w:val="20"/>
              </w:rPr>
              <w:t>(%)</w:t>
            </w:r>
          </w:p>
        </w:tc>
      </w:tr>
      <w:tr w:rsidR="00D64EB8" w:rsidRPr="00180D3F" w14:paraId="334D7E18" w14:textId="77777777">
        <w:tc>
          <w:tcPr>
            <w:tcW w:w="1447" w:type="dxa"/>
            <w:vMerge w:val="restart"/>
            <w:vAlign w:val="center"/>
          </w:tcPr>
          <w:p w14:paraId="334D7E0E" w14:textId="77777777" w:rsidR="00D64EB8" w:rsidRPr="00180D3F" w:rsidRDefault="00AF1E93">
            <w:pPr>
              <w:spacing w:after="0" w:line="240" w:lineRule="auto"/>
              <w:jc w:val="center"/>
              <w:rPr>
                <w:sz w:val="20"/>
                <w:szCs w:val="20"/>
              </w:rPr>
            </w:pPr>
            <w:r w:rsidRPr="00180D3F">
              <w:rPr>
                <w:sz w:val="20"/>
                <w:szCs w:val="20"/>
              </w:rPr>
              <w:t>Ezekowitz, 2007</w:t>
            </w:r>
          </w:p>
        </w:tc>
        <w:tc>
          <w:tcPr>
            <w:tcW w:w="2333" w:type="dxa"/>
          </w:tcPr>
          <w:p w14:paraId="334D7E0F"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7E10" w14:textId="77777777" w:rsidR="00D64EB8" w:rsidRPr="00180D3F" w:rsidRDefault="00AF1E93">
            <w:pPr>
              <w:spacing w:after="0" w:line="240" w:lineRule="auto"/>
              <w:jc w:val="center"/>
              <w:rPr>
                <w:sz w:val="20"/>
                <w:szCs w:val="20"/>
              </w:rPr>
            </w:pPr>
            <w:r w:rsidRPr="00180D3F">
              <w:rPr>
                <w:sz w:val="20"/>
                <w:szCs w:val="20"/>
              </w:rPr>
              <w:t>60</w:t>
            </w:r>
          </w:p>
        </w:tc>
        <w:tc>
          <w:tcPr>
            <w:tcW w:w="873" w:type="dxa"/>
            <w:vMerge w:val="restart"/>
            <w:vAlign w:val="center"/>
          </w:tcPr>
          <w:p w14:paraId="334D7E11" w14:textId="77777777" w:rsidR="00D64EB8" w:rsidRPr="00180D3F" w:rsidRDefault="00AF1E93">
            <w:pPr>
              <w:spacing w:after="0" w:line="240" w:lineRule="auto"/>
              <w:jc w:val="center"/>
              <w:rPr>
                <w:sz w:val="20"/>
                <w:szCs w:val="20"/>
              </w:rPr>
            </w:pPr>
            <w:r w:rsidRPr="00180D3F">
              <w:rPr>
                <w:sz w:val="20"/>
                <w:szCs w:val="20"/>
              </w:rPr>
              <w:t>NA</w:t>
            </w:r>
          </w:p>
        </w:tc>
        <w:tc>
          <w:tcPr>
            <w:tcW w:w="722" w:type="dxa"/>
          </w:tcPr>
          <w:p w14:paraId="334D7E12" w14:textId="77777777" w:rsidR="00D64EB8" w:rsidRPr="00180D3F" w:rsidRDefault="00AF1E93">
            <w:pPr>
              <w:spacing w:after="0" w:line="240" w:lineRule="auto"/>
              <w:jc w:val="center"/>
              <w:rPr>
                <w:sz w:val="20"/>
                <w:szCs w:val="20"/>
              </w:rPr>
            </w:pPr>
            <w:r w:rsidRPr="00180D3F">
              <w:rPr>
                <w:sz w:val="20"/>
                <w:szCs w:val="20"/>
              </w:rPr>
              <w:t>34.3</w:t>
            </w:r>
          </w:p>
        </w:tc>
        <w:tc>
          <w:tcPr>
            <w:tcW w:w="731" w:type="dxa"/>
          </w:tcPr>
          <w:p w14:paraId="334D7E13" w14:textId="77777777" w:rsidR="00D64EB8" w:rsidRPr="00180D3F" w:rsidRDefault="00AF1E93">
            <w:pPr>
              <w:spacing w:after="0" w:line="240" w:lineRule="auto"/>
              <w:jc w:val="center"/>
              <w:rPr>
                <w:sz w:val="20"/>
                <w:szCs w:val="20"/>
              </w:rPr>
            </w:pPr>
            <w:r w:rsidRPr="00180D3F">
              <w:rPr>
                <w:sz w:val="20"/>
                <w:szCs w:val="20"/>
              </w:rPr>
              <w:t>21.4</w:t>
            </w:r>
          </w:p>
        </w:tc>
        <w:tc>
          <w:tcPr>
            <w:tcW w:w="731" w:type="dxa"/>
          </w:tcPr>
          <w:p w14:paraId="334D7E14" w14:textId="77777777" w:rsidR="00D64EB8" w:rsidRPr="00180D3F" w:rsidRDefault="00AF1E93">
            <w:pPr>
              <w:spacing w:after="0" w:line="240" w:lineRule="auto"/>
              <w:jc w:val="center"/>
              <w:rPr>
                <w:sz w:val="20"/>
                <w:szCs w:val="20"/>
              </w:rPr>
            </w:pPr>
            <w:r w:rsidRPr="00180D3F">
              <w:rPr>
                <w:sz w:val="20"/>
                <w:szCs w:val="20"/>
              </w:rPr>
              <w:t>70</w:t>
            </w:r>
          </w:p>
        </w:tc>
        <w:tc>
          <w:tcPr>
            <w:tcW w:w="829" w:type="dxa"/>
          </w:tcPr>
          <w:p w14:paraId="334D7E15" w14:textId="77777777" w:rsidR="00D64EB8" w:rsidRPr="00180D3F" w:rsidRDefault="00AF1E93">
            <w:pPr>
              <w:spacing w:after="0" w:line="240" w:lineRule="auto"/>
              <w:jc w:val="center"/>
              <w:rPr>
                <w:sz w:val="20"/>
                <w:szCs w:val="20"/>
              </w:rPr>
            </w:pPr>
            <w:r w:rsidRPr="00180D3F">
              <w:rPr>
                <w:sz w:val="20"/>
                <w:szCs w:val="20"/>
              </w:rPr>
              <w:t>18.6</w:t>
            </w:r>
          </w:p>
        </w:tc>
        <w:tc>
          <w:tcPr>
            <w:tcW w:w="885" w:type="dxa"/>
            <w:vMerge w:val="restart"/>
            <w:vAlign w:val="center"/>
          </w:tcPr>
          <w:p w14:paraId="334D7E16" w14:textId="77777777" w:rsidR="00D64EB8" w:rsidRPr="00180D3F" w:rsidRDefault="00AF1E93">
            <w:pPr>
              <w:spacing w:after="0" w:line="240" w:lineRule="auto"/>
              <w:jc w:val="center"/>
              <w:rPr>
                <w:sz w:val="20"/>
                <w:szCs w:val="20"/>
              </w:rPr>
            </w:pPr>
            <w:r w:rsidRPr="00180D3F">
              <w:rPr>
                <w:sz w:val="20"/>
                <w:szCs w:val="20"/>
              </w:rPr>
              <w:t>NA</w:t>
            </w:r>
          </w:p>
        </w:tc>
        <w:tc>
          <w:tcPr>
            <w:tcW w:w="1029" w:type="dxa"/>
          </w:tcPr>
          <w:p w14:paraId="334D7E17" w14:textId="77777777" w:rsidR="00D64EB8" w:rsidRPr="00180D3F" w:rsidRDefault="00AF1E93">
            <w:pPr>
              <w:spacing w:after="0" w:line="240" w:lineRule="auto"/>
              <w:jc w:val="center"/>
              <w:rPr>
                <w:sz w:val="20"/>
                <w:szCs w:val="20"/>
              </w:rPr>
            </w:pPr>
            <w:r w:rsidRPr="00180D3F">
              <w:rPr>
                <w:sz w:val="20"/>
                <w:szCs w:val="20"/>
              </w:rPr>
              <w:t>75.7</w:t>
            </w:r>
          </w:p>
        </w:tc>
      </w:tr>
      <w:tr w:rsidR="00D64EB8" w:rsidRPr="00180D3F" w14:paraId="334D7E23" w14:textId="77777777">
        <w:tc>
          <w:tcPr>
            <w:tcW w:w="1447" w:type="dxa"/>
            <w:vMerge/>
            <w:vAlign w:val="center"/>
          </w:tcPr>
          <w:p w14:paraId="334D7E19"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1A" w14:textId="77777777" w:rsidR="00D64EB8" w:rsidRPr="00180D3F" w:rsidRDefault="00AF1E93">
            <w:pPr>
              <w:spacing w:after="0" w:line="240" w:lineRule="auto"/>
              <w:jc w:val="center"/>
              <w:rPr>
                <w:sz w:val="20"/>
                <w:szCs w:val="20"/>
              </w:rPr>
            </w:pPr>
            <w:r w:rsidRPr="00180D3F">
              <w:rPr>
                <w:sz w:val="20"/>
                <w:szCs w:val="20"/>
              </w:rPr>
              <w:t>Dabigatran 50 mg</w:t>
            </w:r>
          </w:p>
        </w:tc>
        <w:tc>
          <w:tcPr>
            <w:tcW w:w="731" w:type="dxa"/>
          </w:tcPr>
          <w:p w14:paraId="334D7E1B" w14:textId="77777777" w:rsidR="00D64EB8" w:rsidRPr="00180D3F" w:rsidRDefault="00AF1E93">
            <w:pPr>
              <w:spacing w:after="0" w:line="240" w:lineRule="auto"/>
              <w:jc w:val="center"/>
              <w:rPr>
                <w:sz w:val="20"/>
                <w:szCs w:val="20"/>
              </w:rPr>
            </w:pPr>
            <w:r w:rsidRPr="00180D3F">
              <w:rPr>
                <w:sz w:val="20"/>
                <w:szCs w:val="20"/>
              </w:rPr>
              <w:t>61</w:t>
            </w:r>
          </w:p>
        </w:tc>
        <w:tc>
          <w:tcPr>
            <w:tcW w:w="873" w:type="dxa"/>
            <w:vMerge/>
            <w:vAlign w:val="center"/>
          </w:tcPr>
          <w:p w14:paraId="334D7E1C"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7E1D" w14:textId="77777777" w:rsidR="00D64EB8" w:rsidRPr="00180D3F" w:rsidRDefault="00AF1E93">
            <w:pPr>
              <w:spacing w:after="0" w:line="240" w:lineRule="auto"/>
              <w:jc w:val="center"/>
              <w:rPr>
                <w:sz w:val="20"/>
                <w:szCs w:val="20"/>
              </w:rPr>
            </w:pPr>
            <w:r w:rsidRPr="00180D3F">
              <w:rPr>
                <w:sz w:val="20"/>
                <w:szCs w:val="20"/>
              </w:rPr>
              <w:t>33.3</w:t>
            </w:r>
          </w:p>
        </w:tc>
        <w:tc>
          <w:tcPr>
            <w:tcW w:w="731" w:type="dxa"/>
          </w:tcPr>
          <w:p w14:paraId="334D7E1E" w14:textId="77777777" w:rsidR="00D64EB8" w:rsidRPr="00180D3F" w:rsidRDefault="00AF1E93">
            <w:pPr>
              <w:spacing w:after="0" w:line="240" w:lineRule="auto"/>
              <w:jc w:val="center"/>
              <w:rPr>
                <w:sz w:val="20"/>
                <w:szCs w:val="20"/>
              </w:rPr>
            </w:pPr>
            <w:r w:rsidRPr="00180D3F">
              <w:rPr>
                <w:sz w:val="20"/>
                <w:szCs w:val="20"/>
              </w:rPr>
              <w:t>25.7</w:t>
            </w:r>
          </w:p>
        </w:tc>
        <w:tc>
          <w:tcPr>
            <w:tcW w:w="731" w:type="dxa"/>
          </w:tcPr>
          <w:p w14:paraId="334D7E1F" w14:textId="77777777" w:rsidR="00D64EB8" w:rsidRPr="00180D3F" w:rsidRDefault="00AF1E93">
            <w:pPr>
              <w:spacing w:after="0" w:line="240" w:lineRule="auto"/>
              <w:jc w:val="center"/>
              <w:rPr>
                <w:sz w:val="20"/>
                <w:szCs w:val="20"/>
              </w:rPr>
            </w:pPr>
            <w:r w:rsidRPr="00180D3F">
              <w:rPr>
                <w:sz w:val="20"/>
                <w:szCs w:val="20"/>
              </w:rPr>
              <w:t>66.7</w:t>
            </w:r>
          </w:p>
        </w:tc>
        <w:tc>
          <w:tcPr>
            <w:tcW w:w="829" w:type="dxa"/>
          </w:tcPr>
          <w:p w14:paraId="334D7E20" w14:textId="77777777" w:rsidR="00D64EB8" w:rsidRPr="00180D3F" w:rsidRDefault="00AF1E93">
            <w:pPr>
              <w:spacing w:after="0" w:line="240" w:lineRule="auto"/>
              <w:jc w:val="center"/>
              <w:rPr>
                <w:sz w:val="20"/>
                <w:szCs w:val="20"/>
              </w:rPr>
            </w:pPr>
            <w:r w:rsidRPr="00180D3F">
              <w:rPr>
                <w:sz w:val="20"/>
                <w:szCs w:val="20"/>
              </w:rPr>
              <w:t>18</w:t>
            </w:r>
          </w:p>
        </w:tc>
        <w:tc>
          <w:tcPr>
            <w:tcW w:w="885" w:type="dxa"/>
            <w:vMerge/>
            <w:vAlign w:val="center"/>
          </w:tcPr>
          <w:p w14:paraId="334D7E21"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tcPr>
          <w:p w14:paraId="334D7E22" w14:textId="77777777" w:rsidR="00D64EB8" w:rsidRPr="00180D3F" w:rsidRDefault="00AF1E93">
            <w:pPr>
              <w:spacing w:after="0" w:line="240" w:lineRule="auto"/>
              <w:jc w:val="center"/>
              <w:rPr>
                <w:sz w:val="20"/>
                <w:szCs w:val="20"/>
              </w:rPr>
            </w:pPr>
            <w:r w:rsidRPr="00180D3F">
              <w:rPr>
                <w:sz w:val="20"/>
                <w:szCs w:val="20"/>
              </w:rPr>
              <w:t>72.4</w:t>
            </w:r>
          </w:p>
        </w:tc>
      </w:tr>
      <w:tr w:rsidR="00D64EB8" w:rsidRPr="00180D3F" w14:paraId="334D7E2E" w14:textId="77777777">
        <w:tc>
          <w:tcPr>
            <w:tcW w:w="1447" w:type="dxa"/>
            <w:vMerge/>
            <w:vAlign w:val="center"/>
          </w:tcPr>
          <w:p w14:paraId="334D7E24"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25" w14:textId="77777777" w:rsidR="00D64EB8" w:rsidRPr="00180D3F" w:rsidRDefault="00AF1E93">
            <w:pPr>
              <w:spacing w:after="0" w:line="240" w:lineRule="auto"/>
              <w:jc w:val="center"/>
              <w:rPr>
                <w:sz w:val="20"/>
                <w:szCs w:val="20"/>
              </w:rPr>
            </w:pPr>
            <w:r w:rsidRPr="00180D3F">
              <w:rPr>
                <w:sz w:val="20"/>
                <w:szCs w:val="20"/>
              </w:rPr>
              <w:t>Dabigatran 150 mg</w:t>
            </w:r>
          </w:p>
        </w:tc>
        <w:tc>
          <w:tcPr>
            <w:tcW w:w="731" w:type="dxa"/>
          </w:tcPr>
          <w:p w14:paraId="334D7E26" w14:textId="77777777" w:rsidR="00D64EB8" w:rsidRPr="00180D3F" w:rsidRDefault="00AF1E93">
            <w:pPr>
              <w:spacing w:after="0" w:line="240" w:lineRule="auto"/>
              <w:jc w:val="center"/>
              <w:rPr>
                <w:sz w:val="20"/>
                <w:szCs w:val="20"/>
              </w:rPr>
            </w:pPr>
            <w:r w:rsidRPr="00180D3F">
              <w:rPr>
                <w:sz w:val="20"/>
                <w:szCs w:val="20"/>
              </w:rPr>
              <w:t>63</w:t>
            </w:r>
          </w:p>
        </w:tc>
        <w:tc>
          <w:tcPr>
            <w:tcW w:w="873" w:type="dxa"/>
            <w:vMerge/>
            <w:vAlign w:val="center"/>
          </w:tcPr>
          <w:p w14:paraId="334D7E27"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7E28" w14:textId="77777777" w:rsidR="00D64EB8" w:rsidRPr="00180D3F" w:rsidRDefault="00AF1E93">
            <w:pPr>
              <w:spacing w:after="0" w:line="240" w:lineRule="auto"/>
              <w:jc w:val="center"/>
              <w:rPr>
                <w:sz w:val="20"/>
                <w:szCs w:val="20"/>
              </w:rPr>
            </w:pPr>
            <w:r w:rsidRPr="00180D3F">
              <w:rPr>
                <w:sz w:val="20"/>
                <w:szCs w:val="20"/>
              </w:rPr>
              <w:t>31.3</w:t>
            </w:r>
          </w:p>
        </w:tc>
        <w:tc>
          <w:tcPr>
            <w:tcW w:w="731" w:type="dxa"/>
          </w:tcPr>
          <w:p w14:paraId="334D7E29" w14:textId="77777777" w:rsidR="00D64EB8" w:rsidRPr="00180D3F" w:rsidRDefault="00AF1E93">
            <w:pPr>
              <w:spacing w:after="0" w:line="240" w:lineRule="auto"/>
              <w:jc w:val="center"/>
              <w:rPr>
                <w:sz w:val="20"/>
                <w:szCs w:val="20"/>
              </w:rPr>
            </w:pPr>
            <w:r w:rsidRPr="00180D3F">
              <w:rPr>
                <w:sz w:val="20"/>
                <w:szCs w:val="20"/>
              </w:rPr>
              <w:t>27</w:t>
            </w:r>
          </w:p>
        </w:tc>
        <w:tc>
          <w:tcPr>
            <w:tcW w:w="731" w:type="dxa"/>
          </w:tcPr>
          <w:p w14:paraId="334D7E2A" w14:textId="77777777" w:rsidR="00D64EB8" w:rsidRPr="00180D3F" w:rsidRDefault="00AF1E93">
            <w:pPr>
              <w:spacing w:after="0" w:line="240" w:lineRule="auto"/>
              <w:jc w:val="center"/>
              <w:rPr>
                <w:sz w:val="20"/>
                <w:szCs w:val="20"/>
              </w:rPr>
            </w:pPr>
            <w:r w:rsidRPr="00180D3F">
              <w:rPr>
                <w:sz w:val="20"/>
                <w:szCs w:val="20"/>
              </w:rPr>
              <w:t>71</w:t>
            </w:r>
          </w:p>
        </w:tc>
        <w:tc>
          <w:tcPr>
            <w:tcW w:w="829" w:type="dxa"/>
          </w:tcPr>
          <w:p w14:paraId="334D7E2B" w14:textId="77777777" w:rsidR="00D64EB8" w:rsidRPr="00180D3F" w:rsidRDefault="00AF1E93">
            <w:pPr>
              <w:spacing w:after="0" w:line="240" w:lineRule="auto"/>
              <w:jc w:val="center"/>
              <w:rPr>
                <w:sz w:val="20"/>
                <w:szCs w:val="20"/>
              </w:rPr>
            </w:pPr>
            <w:r w:rsidRPr="00180D3F">
              <w:rPr>
                <w:sz w:val="20"/>
                <w:szCs w:val="20"/>
              </w:rPr>
              <w:t>17.5</w:t>
            </w:r>
          </w:p>
        </w:tc>
        <w:tc>
          <w:tcPr>
            <w:tcW w:w="885" w:type="dxa"/>
            <w:vMerge/>
            <w:vAlign w:val="center"/>
          </w:tcPr>
          <w:p w14:paraId="334D7E2C"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tcPr>
          <w:p w14:paraId="334D7E2D" w14:textId="77777777" w:rsidR="00D64EB8" w:rsidRPr="00180D3F" w:rsidRDefault="00AF1E93">
            <w:pPr>
              <w:spacing w:after="0" w:line="240" w:lineRule="auto"/>
              <w:jc w:val="center"/>
              <w:rPr>
                <w:sz w:val="20"/>
                <w:szCs w:val="20"/>
              </w:rPr>
            </w:pPr>
            <w:r w:rsidRPr="00180D3F">
              <w:rPr>
                <w:sz w:val="20"/>
                <w:szCs w:val="20"/>
              </w:rPr>
              <w:t>72.3</w:t>
            </w:r>
          </w:p>
        </w:tc>
      </w:tr>
      <w:tr w:rsidR="00D64EB8" w:rsidRPr="00180D3F" w14:paraId="334D7E39" w14:textId="77777777">
        <w:tc>
          <w:tcPr>
            <w:tcW w:w="1447" w:type="dxa"/>
            <w:vMerge/>
            <w:vAlign w:val="center"/>
          </w:tcPr>
          <w:p w14:paraId="334D7E2F"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30" w14:textId="77777777" w:rsidR="00D64EB8" w:rsidRPr="00180D3F" w:rsidRDefault="00AF1E93">
            <w:pPr>
              <w:spacing w:after="0" w:line="240" w:lineRule="auto"/>
              <w:jc w:val="center"/>
              <w:rPr>
                <w:sz w:val="20"/>
                <w:szCs w:val="20"/>
              </w:rPr>
            </w:pPr>
            <w:r w:rsidRPr="00180D3F">
              <w:rPr>
                <w:sz w:val="20"/>
                <w:szCs w:val="20"/>
              </w:rPr>
              <w:t>Dabigatran 300 mg</w:t>
            </w:r>
          </w:p>
        </w:tc>
        <w:tc>
          <w:tcPr>
            <w:tcW w:w="731" w:type="dxa"/>
          </w:tcPr>
          <w:p w14:paraId="334D7E31" w14:textId="77777777" w:rsidR="00D64EB8" w:rsidRPr="00180D3F" w:rsidRDefault="00AF1E93">
            <w:pPr>
              <w:spacing w:after="0" w:line="240" w:lineRule="auto"/>
              <w:jc w:val="center"/>
              <w:rPr>
                <w:sz w:val="20"/>
                <w:szCs w:val="20"/>
              </w:rPr>
            </w:pPr>
            <w:r w:rsidRPr="00180D3F">
              <w:rPr>
                <w:sz w:val="20"/>
                <w:szCs w:val="20"/>
              </w:rPr>
              <w:t>59.6</w:t>
            </w:r>
          </w:p>
        </w:tc>
        <w:tc>
          <w:tcPr>
            <w:tcW w:w="873" w:type="dxa"/>
            <w:vMerge/>
            <w:vAlign w:val="center"/>
          </w:tcPr>
          <w:p w14:paraId="334D7E32"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7E33" w14:textId="77777777" w:rsidR="00D64EB8" w:rsidRPr="00180D3F" w:rsidRDefault="00AF1E93">
            <w:pPr>
              <w:spacing w:after="0" w:line="240" w:lineRule="auto"/>
              <w:jc w:val="center"/>
              <w:rPr>
                <w:sz w:val="20"/>
                <w:szCs w:val="20"/>
              </w:rPr>
            </w:pPr>
            <w:r w:rsidRPr="00180D3F">
              <w:rPr>
                <w:sz w:val="20"/>
                <w:szCs w:val="20"/>
              </w:rPr>
              <w:t>22.4</w:t>
            </w:r>
          </w:p>
        </w:tc>
        <w:tc>
          <w:tcPr>
            <w:tcW w:w="731" w:type="dxa"/>
          </w:tcPr>
          <w:p w14:paraId="334D7E34" w14:textId="77777777" w:rsidR="00D64EB8" w:rsidRPr="00180D3F" w:rsidRDefault="00AF1E93">
            <w:pPr>
              <w:spacing w:after="0" w:line="240" w:lineRule="auto"/>
              <w:jc w:val="center"/>
              <w:rPr>
                <w:sz w:val="20"/>
                <w:szCs w:val="20"/>
              </w:rPr>
            </w:pPr>
            <w:r w:rsidRPr="00180D3F">
              <w:rPr>
                <w:sz w:val="20"/>
                <w:szCs w:val="20"/>
              </w:rPr>
              <w:t>24</w:t>
            </w:r>
          </w:p>
        </w:tc>
        <w:tc>
          <w:tcPr>
            <w:tcW w:w="731" w:type="dxa"/>
          </w:tcPr>
          <w:p w14:paraId="334D7E35" w14:textId="77777777" w:rsidR="00D64EB8" w:rsidRPr="00180D3F" w:rsidRDefault="00AF1E93">
            <w:pPr>
              <w:spacing w:after="0" w:line="240" w:lineRule="auto"/>
              <w:jc w:val="center"/>
              <w:rPr>
                <w:sz w:val="20"/>
                <w:szCs w:val="20"/>
              </w:rPr>
            </w:pPr>
            <w:r w:rsidRPr="00180D3F">
              <w:rPr>
                <w:sz w:val="20"/>
                <w:szCs w:val="20"/>
              </w:rPr>
              <w:t>74</w:t>
            </w:r>
          </w:p>
        </w:tc>
        <w:tc>
          <w:tcPr>
            <w:tcW w:w="829" w:type="dxa"/>
          </w:tcPr>
          <w:p w14:paraId="334D7E36" w14:textId="77777777" w:rsidR="00D64EB8" w:rsidRPr="00180D3F" w:rsidRDefault="00AF1E93">
            <w:pPr>
              <w:spacing w:after="0" w:line="240" w:lineRule="auto"/>
              <w:jc w:val="center"/>
              <w:rPr>
                <w:sz w:val="20"/>
                <w:szCs w:val="20"/>
              </w:rPr>
            </w:pPr>
            <w:r w:rsidRPr="00180D3F">
              <w:rPr>
                <w:sz w:val="20"/>
                <w:szCs w:val="20"/>
              </w:rPr>
              <w:t>16</w:t>
            </w:r>
          </w:p>
        </w:tc>
        <w:tc>
          <w:tcPr>
            <w:tcW w:w="885" w:type="dxa"/>
            <w:vMerge/>
            <w:vAlign w:val="center"/>
          </w:tcPr>
          <w:p w14:paraId="334D7E37"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tcPr>
          <w:p w14:paraId="334D7E38" w14:textId="77777777" w:rsidR="00D64EB8" w:rsidRPr="00180D3F" w:rsidRDefault="00AF1E93">
            <w:pPr>
              <w:spacing w:after="0" w:line="240" w:lineRule="auto"/>
              <w:jc w:val="center"/>
              <w:rPr>
                <w:sz w:val="20"/>
                <w:szCs w:val="20"/>
              </w:rPr>
            </w:pPr>
            <w:r w:rsidRPr="00180D3F">
              <w:rPr>
                <w:sz w:val="20"/>
                <w:szCs w:val="20"/>
              </w:rPr>
              <w:t>72</w:t>
            </w:r>
          </w:p>
        </w:tc>
      </w:tr>
      <w:tr w:rsidR="00D64EB8" w:rsidRPr="00180D3F" w14:paraId="334D7E44" w14:textId="77777777">
        <w:tc>
          <w:tcPr>
            <w:tcW w:w="1447" w:type="dxa"/>
            <w:vMerge w:val="restart"/>
            <w:vAlign w:val="center"/>
          </w:tcPr>
          <w:p w14:paraId="334D7E3A" w14:textId="77777777" w:rsidR="00D64EB8" w:rsidRPr="00180D3F" w:rsidRDefault="00AF1E93">
            <w:pPr>
              <w:spacing w:after="0" w:line="240" w:lineRule="auto"/>
              <w:jc w:val="center"/>
              <w:rPr>
                <w:sz w:val="20"/>
                <w:szCs w:val="20"/>
              </w:rPr>
            </w:pPr>
            <w:r w:rsidRPr="00180D3F">
              <w:rPr>
                <w:sz w:val="20"/>
                <w:szCs w:val="20"/>
              </w:rPr>
              <w:t>Connolly, 2009</w:t>
            </w:r>
          </w:p>
        </w:tc>
        <w:tc>
          <w:tcPr>
            <w:tcW w:w="2333" w:type="dxa"/>
          </w:tcPr>
          <w:p w14:paraId="334D7E3B"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7E3C" w14:textId="77777777" w:rsidR="00D64EB8" w:rsidRPr="00180D3F" w:rsidRDefault="00AF1E93">
            <w:pPr>
              <w:spacing w:after="0" w:line="240" w:lineRule="auto"/>
              <w:jc w:val="center"/>
              <w:rPr>
                <w:sz w:val="20"/>
                <w:szCs w:val="20"/>
              </w:rPr>
            </w:pPr>
            <w:r w:rsidRPr="00180D3F">
              <w:rPr>
                <w:sz w:val="20"/>
                <w:szCs w:val="20"/>
              </w:rPr>
              <w:t>16.1</w:t>
            </w:r>
          </w:p>
        </w:tc>
        <w:tc>
          <w:tcPr>
            <w:tcW w:w="873" w:type="dxa"/>
            <w:vMerge w:val="restart"/>
            <w:vAlign w:val="center"/>
          </w:tcPr>
          <w:p w14:paraId="334D7E3D" w14:textId="77777777" w:rsidR="00D64EB8" w:rsidRPr="00180D3F" w:rsidRDefault="00AF1E93">
            <w:pPr>
              <w:spacing w:after="0" w:line="240" w:lineRule="auto"/>
              <w:jc w:val="center"/>
              <w:rPr>
                <w:sz w:val="20"/>
                <w:szCs w:val="20"/>
              </w:rPr>
            </w:pPr>
            <w:r w:rsidRPr="00180D3F">
              <w:rPr>
                <w:sz w:val="20"/>
                <w:szCs w:val="20"/>
              </w:rPr>
              <w:t>NA</w:t>
            </w:r>
          </w:p>
        </w:tc>
        <w:tc>
          <w:tcPr>
            <w:tcW w:w="722" w:type="dxa"/>
          </w:tcPr>
          <w:p w14:paraId="334D7E3E" w14:textId="77777777" w:rsidR="00D64EB8" w:rsidRPr="00180D3F" w:rsidRDefault="00AF1E93">
            <w:pPr>
              <w:spacing w:after="0" w:line="240" w:lineRule="auto"/>
              <w:jc w:val="center"/>
              <w:rPr>
                <w:sz w:val="20"/>
                <w:szCs w:val="20"/>
              </w:rPr>
            </w:pPr>
            <w:r w:rsidRPr="00180D3F">
              <w:rPr>
                <w:sz w:val="20"/>
                <w:szCs w:val="20"/>
              </w:rPr>
              <w:t>31.9</w:t>
            </w:r>
          </w:p>
        </w:tc>
        <w:tc>
          <w:tcPr>
            <w:tcW w:w="731" w:type="dxa"/>
          </w:tcPr>
          <w:p w14:paraId="334D7E3F" w14:textId="77777777" w:rsidR="00D64EB8" w:rsidRPr="00180D3F" w:rsidRDefault="00AF1E93">
            <w:pPr>
              <w:spacing w:after="0" w:line="240" w:lineRule="auto"/>
              <w:jc w:val="center"/>
              <w:rPr>
                <w:sz w:val="20"/>
                <w:szCs w:val="20"/>
              </w:rPr>
            </w:pPr>
            <w:r w:rsidRPr="00180D3F">
              <w:rPr>
                <w:sz w:val="20"/>
                <w:szCs w:val="20"/>
              </w:rPr>
              <w:t>23.4</w:t>
            </w:r>
          </w:p>
        </w:tc>
        <w:tc>
          <w:tcPr>
            <w:tcW w:w="731" w:type="dxa"/>
          </w:tcPr>
          <w:p w14:paraId="334D7E40" w14:textId="77777777" w:rsidR="00D64EB8" w:rsidRPr="00180D3F" w:rsidRDefault="00AF1E93">
            <w:pPr>
              <w:spacing w:after="0" w:line="240" w:lineRule="auto"/>
              <w:jc w:val="center"/>
              <w:rPr>
                <w:sz w:val="20"/>
                <w:szCs w:val="20"/>
              </w:rPr>
            </w:pPr>
            <w:r w:rsidRPr="00180D3F">
              <w:rPr>
                <w:sz w:val="20"/>
                <w:szCs w:val="20"/>
              </w:rPr>
              <w:t>78.9</w:t>
            </w:r>
          </w:p>
        </w:tc>
        <w:tc>
          <w:tcPr>
            <w:tcW w:w="829" w:type="dxa"/>
          </w:tcPr>
          <w:p w14:paraId="334D7E41" w14:textId="77777777" w:rsidR="00D64EB8" w:rsidRPr="00180D3F" w:rsidRDefault="00AF1E93">
            <w:pPr>
              <w:spacing w:after="0" w:line="240" w:lineRule="auto"/>
              <w:jc w:val="center"/>
              <w:rPr>
                <w:sz w:val="20"/>
                <w:szCs w:val="20"/>
              </w:rPr>
            </w:pPr>
            <w:r w:rsidRPr="00180D3F">
              <w:rPr>
                <w:sz w:val="20"/>
                <w:szCs w:val="20"/>
              </w:rPr>
              <w:t>19.8</w:t>
            </w:r>
          </w:p>
        </w:tc>
        <w:tc>
          <w:tcPr>
            <w:tcW w:w="885" w:type="dxa"/>
            <w:vMerge w:val="restart"/>
            <w:vAlign w:val="center"/>
          </w:tcPr>
          <w:p w14:paraId="334D7E42"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E43"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E4F" w14:textId="77777777">
        <w:tc>
          <w:tcPr>
            <w:tcW w:w="1447" w:type="dxa"/>
            <w:vMerge/>
            <w:vAlign w:val="center"/>
          </w:tcPr>
          <w:p w14:paraId="334D7E45"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46" w14:textId="77777777" w:rsidR="00D64EB8" w:rsidRPr="00180D3F" w:rsidRDefault="00AF1E93">
            <w:pPr>
              <w:spacing w:after="0" w:line="240" w:lineRule="auto"/>
              <w:jc w:val="center"/>
              <w:rPr>
                <w:sz w:val="20"/>
                <w:szCs w:val="20"/>
              </w:rPr>
            </w:pPr>
            <w:r w:rsidRPr="00180D3F">
              <w:rPr>
                <w:sz w:val="20"/>
                <w:szCs w:val="20"/>
              </w:rPr>
              <w:t>Dabigatran 100 mg</w:t>
            </w:r>
          </w:p>
        </w:tc>
        <w:tc>
          <w:tcPr>
            <w:tcW w:w="731" w:type="dxa"/>
          </w:tcPr>
          <w:p w14:paraId="334D7E47" w14:textId="77777777" w:rsidR="00D64EB8" w:rsidRPr="00180D3F" w:rsidRDefault="00AF1E93">
            <w:pPr>
              <w:spacing w:after="0" w:line="240" w:lineRule="auto"/>
              <w:jc w:val="center"/>
              <w:rPr>
                <w:sz w:val="20"/>
                <w:szCs w:val="20"/>
              </w:rPr>
            </w:pPr>
            <w:r w:rsidRPr="00180D3F">
              <w:rPr>
                <w:sz w:val="20"/>
                <w:szCs w:val="20"/>
              </w:rPr>
              <w:t>16.8</w:t>
            </w:r>
          </w:p>
        </w:tc>
        <w:tc>
          <w:tcPr>
            <w:tcW w:w="873" w:type="dxa"/>
            <w:vMerge/>
            <w:vAlign w:val="center"/>
          </w:tcPr>
          <w:p w14:paraId="334D7E48"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7E49" w14:textId="77777777" w:rsidR="00D64EB8" w:rsidRPr="00180D3F" w:rsidRDefault="00AF1E93">
            <w:pPr>
              <w:spacing w:after="0" w:line="240" w:lineRule="auto"/>
              <w:jc w:val="center"/>
              <w:rPr>
                <w:sz w:val="20"/>
                <w:szCs w:val="20"/>
              </w:rPr>
            </w:pPr>
            <w:r w:rsidRPr="00180D3F">
              <w:rPr>
                <w:sz w:val="20"/>
                <w:szCs w:val="20"/>
              </w:rPr>
              <w:t>32.2</w:t>
            </w:r>
          </w:p>
        </w:tc>
        <w:tc>
          <w:tcPr>
            <w:tcW w:w="731" w:type="dxa"/>
          </w:tcPr>
          <w:p w14:paraId="334D7E4A" w14:textId="77777777" w:rsidR="00D64EB8" w:rsidRPr="00180D3F" w:rsidRDefault="00AF1E93">
            <w:pPr>
              <w:spacing w:after="0" w:line="240" w:lineRule="auto"/>
              <w:jc w:val="center"/>
              <w:rPr>
                <w:sz w:val="20"/>
                <w:szCs w:val="20"/>
              </w:rPr>
            </w:pPr>
            <w:r w:rsidRPr="00180D3F">
              <w:rPr>
                <w:sz w:val="20"/>
                <w:szCs w:val="20"/>
              </w:rPr>
              <w:t>23.4</w:t>
            </w:r>
          </w:p>
        </w:tc>
        <w:tc>
          <w:tcPr>
            <w:tcW w:w="731" w:type="dxa"/>
          </w:tcPr>
          <w:p w14:paraId="334D7E4B" w14:textId="77777777" w:rsidR="00D64EB8" w:rsidRPr="00180D3F" w:rsidRDefault="00AF1E93">
            <w:pPr>
              <w:spacing w:after="0" w:line="240" w:lineRule="auto"/>
              <w:jc w:val="center"/>
              <w:rPr>
                <w:sz w:val="20"/>
                <w:szCs w:val="20"/>
              </w:rPr>
            </w:pPr>
            <w:r w:rsidRPr="00180D3F">
              <w:rPr>
                <w:sz w:val="20"/>
                <w:szCs w:val="20"/>
              </w:rPr>
              <w:t>78.8</w:t>
            </w:r>
          </w:p>
        </w:tc>
        <w:tc>
          <w:tcPr>
            <w:tcW w:w="829" w:type="dxa"/>
          </w:tcPr>
          <w:p w14:paraId="334D7E4C" w14:textId="77777777" w:rsidR="00D64EB8" w:rsidRPr="00180D3F" w:rsidRDefault="00AF1E93">
            <w:pPr>
              <w:spacing w:after="0" w:line="240" w:lineRule="auto"/>
              <w:jc w:val="center"/>
              <w:rPr>
                <w:sz w:val="20"/>
                <w:szCs w:val="20"/>
              </w:rPr>
            </w:pPr>
            <w:r w:rsidRPr="00180D3F">
              <w:rPr>
                <w:sz w:val="20"/>
                <w:szCs w:val="20"/>
              </w:rPr>
              <w:t>19.9</w:t>
            </w:r>
          </w:p>
        </w:tc>
        <w:tc>
          <w:tcPr>
            <w:tcW w:w="885" w:type="dxa"/>
            <w:vMerge/>
            <w:vAlign w:val="center"/>
          </w:tcPr>
          <w:p w14:paraId="334D7E4D"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4E"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5A" w14:textId="77777777">
        <w:tc>
          <w:tcPr>
            <w:tcW w:w="1447" w:type="dxa"/>
            <w:vMerge/>
            <w:vAlign w:val="center"/>
          </w:tcPr>
          <w:p w14:paraId="334D7E50"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51" w14:textId="77777777" w:rsidR="00D64EB8" w:rsidRPr="00180D3F" w:rsidRDefault="00AF1E93">
            <w:pPr>
              <w:spacing w:after="0" w:line="240" w:lineRule="auto"/>
              <w:jc w:val="center"/>
              <w:rPr>
                <w:sz w:val="20"/>
                <w:szCs w:val="20"/>
              </w:rPr>
            </w:pPr>
            <w:r w:rsidRPr="00180D3F">
              <w:rPr>
                <w:sz w:val="20"/>
                <w:szCs w:val="20"/>
              </w:rPr>
              <w:t>Dabigatran 150 mg</w:t>
            </w:r>
          </w:p>
        </w:tc>
        <w:tc>
          <w:tcPr>
            <w:tcW w:w="731" w:type="dxa"/>
          </w:tcPr>
          <w:p w14:paraId="334D7E52" w14:textId="77777777" w:rsidR="00D64EB8" w:rsidRPr="00180D3F" w:rsidRDefault="00AF1E93">
            <w:pPr>
              <w:spacing w:after="0" w:line="240" w:lineRule="auto"/>
              <w:jc w:val="center"/>
              <w:rPr>
                <w:sz w:val="20"/>
                <w:szCs w:val="20"/>
              </w:rPr>
            </w:pPr>
            <w:r w:rsidRPr="00180D3F">
              <w:rPr>
                <w:sz w:val="20"/>
                <w:szCs w:val="20"/>
              </w:rPr>
              <w:t>16.9</w:t>
            </w:r>
          </w:p>
        </w:tc>
        <w:tc>
          <w:tcPr>
            <w:tcW w:w="873" w:type="dxa"/>
            <w:vMerge/>
            <w:vAlign w:val="center"/>
          </w:tcPr>
          <w:p w14:paraId="334D7E53"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7E54" w14:textId="77777777" w:rsidR="00D64EB8" w:rsidRPr="00180D3F" w:rsidRDefault="00AF1E93">
            <w:pPr>
              <w:spacing w:after="0" w:line="240" w:lineRule="auto"/>
              <w:jc w:val="center"/>
              <w:rPr>
                <w:sz w:val="20"/>
                <w:szCs w:val="20"/>
              </w:rPr>
            </w:pPr>
            <w:r w:rsidRPr="00180D3F">
              <w:rPr>
                <w:sz w:val="20"/>
                <w:szCs w:val="20"/>
              </w:rPr>
              <w:t>31.8</w:t>
            </w:r>
          </w:p>
        </w:tc>
        <w:tc>
          <w:tcPr>
            <w:tcW w:w="731" w:type="dxa"/>
          </w:tcPr>
          <w:p w14:paraId="334D7E55" w14:textId="77777777" w:rsidR="00D64EB8" w:rsidRPr="00180D3F" w:rsidRDefault="00AF1E93">
            <w:pPr>
              <w:spacing w:after="0" w:line="240" w:lineRule="auto"/>
              <w:jc w:val="center"/>
              <w:rPr>
                <w:sz w:val="20"/>
                <w:szCs w:val="20"/>
              </w:rPr>
            </w:pPr>
            <w:r w:rsidRPr="00180D3F">
              <w:rPr>
                <w:sz w:val="20"/>
                <w:szCs w:val="20"/>
              </w:rPr>
              <w:t>23.1</w:t>
            </w:r>
          </w:p>
        </w:tc>
        <w:tc>
          <w:tcPr>
            <w:tcW w:w="731" w:type="dxa"/>
          </w:tcPr>
          <w:p w14:paraId="334D7E56" w14:textId="77777777" w:rsidR="00D64EB8" w:rsidRPr="00180D3F" w:rsidRDefault="00AF1E93">
            <w:pPr>
              <w:spacing w:after="0" w:line="240" w:lineRule="auto"/>
              <w:jc w:val="center"/>
              <w:rPr>
                <w:sz w:val="20"/>
                <w:szCs w:val="20"/>
              </w:rPr>
            </w:pPr>
            <w:r w:rsidRPr="00180D3F">
              <w:rPr>
                <w:sz w:val="20"/>
                <w:szCs w:val="20"/>
              </w:rPr>
              <w:t>78.9</w:t>
            </w:r>
          </w:p>
        </w:tc>
        <w:tc>
          <w:tcPr>
            <w:tcW w:w="829" w:type="dxa"/>
          </w:tcPr>
          <w:p w14:paraId="334D7E57" w14:textId="77777777" w:rsidR="00D64EB8" w:rsidRPr="00180D3F" w:rsidRDefault="00AF1E93">
            <w:pPr>
              <w:spacing w:after="0" w:line="240" w:lineRule="auto"/>
              <w:jc w:val="center"/>
              <w:rPr>
                <w:sz w:val="20"/>
                <w:szCs w:val="20"/>
              </w:rPr>
            </w:pPr>
            <w:r w:rsidRPr="00180D3F">
              <w:rPr>
                <w:sz w:val="20"/>
                <w:szCs w:val="20"/>
              </w:rPr>
              <w:t>20.3</w:t>
            </w:r>
          </w:p>
        </w:tc>
        <w:tc>
          <w:tcPr>
            <w:tcW w:w="885" w:type="dxa"/>
            <w:vMerge/>
            <w:vAlign w:val="center"/>
          </w:tcPr>
          <w:p w14:paraId="334D7E58"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59"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65" w14:textId="77777777">
        <w:tc>
          <w:tcPr>
            <w:tcW w:w="1447" w:type="dxa"/>
            <w:vMerge w:val="restart"/>
            <w:vAlign w:val="center"/>
          </w:tcPr>
          <w:p w14:paraId="334D7E5B" w14:textId="77777777" w:rsidR="00D64EB8" w:rsidRPr="00180D3F" w:rsidRDefault="00AF1E93">
            <w:pPr>
              <w:spacing w:after="0" w:line="240" w:lineRule="auto"/>
              <w:jc w:val="center"/>
              <w:rPr>
                <w:sz w:val="20"/>
                <w:szCs w:val="20"/>
              </w:rPr>
            </w:pPr>
            <w:r w:rsidRPr="00180D3F">
              <w:rPr>
                <w:sz w:val="20"/>
                <w:szCs w:val="20"/>
              </w:rPr>
              <w:t>Schulman, 2009</w:t>
            </w:r>
          </w:p>
        </w:tc>
        <w:tc>
          <w:tcPr>
            <w:tcW w:w="2333" w:type="dxa"/>
            <w:vAlign w:val="center"/>
          </w:tcPr>
          <w:p w14:paraId="334D7E5C"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vAlign w:val="center"/>
          </w:tcPr>
          <w:p w14:paraId="334D7E5D" w14:textId="77777777" w:rsidR="00D64EB8" w:rsidRPr="00180D3F" w:rsidRDefault="00AF1E93">
            <w:pPr>
              <w:spacing w:after="0" w:line="240" w:lineRule="auto"/>
              <w:jc w:val="center"/>
              <w:rPr>
                <w:sz w:val="20"/>
                <w:szCs w:val="20"/>
              </w:rPr>
            </w:pPr>
            <w:r w:rsidRPr="00180D3F">
              <w:rPr>
                <w:sz w:val="20"/>
                <w:szCs w:val="20"/>
              </w:rPr>
              <w:t>NA</w:t>
            </w:r>
          </w:p>
        </w:tc>
        <w:tc>
          <w:tcPr>
            <w:tcW w:w="873" w:type="dxa"/>
            <w:vAlign w:val="center"/>
          </w:tcPr>
          <w:p w14:paraId="334D7E5E" w14:textId="77777777" w:rsidR="00D64EB8" w:rsidRPr="00180D3F" w:rsidRDefault="00AF1E93">
            <w:pPr>
              <w:spacing w:after="0" w:line="240" w:lineRule="auto"/>
              <w:jc w:val="center"/>
              <w:rPr>
                <w:sz w:val="20"/>
                <w:szCs w:val="20"/>
              </w:rPr>
            </w:pPr>
            <w:r w:rsidRPr="00180D3F">
              <w:rPr>
                <w:sz w:val="20"/>
                <w:szCs w:val="20"/>
              </w:rPr>
              <w:t>4.5</w:t>
            </w:r>
          </w:p>
        </w:tc>
        <w:tc>
          <w:tcPr>
            <w:tcW w:w="722" w:type="dxa"/>
            <w:vMerge w:val="restart"/>
            <w:vAlign w:val="center"/>
          </w:tcPr>
          <w:p w14:paraId="334D7E5F"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E60"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E61"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vAlign w:val="center"/>
          </w:tcPr>
          <w:p w14:paraId="334D7E62"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vAlign w:val="center"/>
          </w:tcPr>
          <w:p w14:paraId="334D7E63"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E64"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E70" w14:textId="77777777">
        <w:tc>
          <w:tcPr>
            <w:tcW w:w="1447" w:type="dxa"/>
            <w:vMerge/>
            <w:vAlign w:val="center"/>
          </w:tcPr>
          <w:p w14:paraId="334D7E66"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67" w14:textId="77777777" w:rsidR="00D64EB8" w:rsidRPr="00180D3F" w:rsidRDefault="00AF1E93">
            <w:pPr>
              <w:spacing w:after="0" w:line="240" w:lineRule="auto"/>
              <w:jc w:val="center"/>
              <w:rPr>
                <w:sz w:val="20"/>
                <w:szCs w:val="20"/>
              </w:rPr>
            </w:pPr>
            <w:r w:rsidRPr="00180D3F">
              <w:rPr>
                <w:sz w:val="20"/>
                <w:szCs w:val="20"/>
              </w:rPr>
              <w:t>Dabigatran 150 mg</w:t>
            </w:r>
          </w:p>
        </w:tc>
        <w:tc>
          <w:tcPr>
            <w:tcW w:w="731" w:type="dxa"/>
            <w:vMerge/>
            <w:vAlign w:val="center"/>
          </w:tcPr>
          <w:p w14:paraId="334D7E68"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Align w:val="center"/>
          </w:tcPr>
          <w:p w14:paraId="334D7E69" w14:textId="77777777" w:rsidR="00D64EB8" w:rsidRPr="00180D3F" w:rsidRDefault="00AF1E93">
            <w:pPr>
              <w:spacing w:after="0" w:line="240" w:lineRule="auto"/>
              <w:jc w:val="center"/>
              <w:rPr>
                <w:sz w:val="20"/>
                <w:szCs w:val="20"/>
              </w:rPr>
            </w:pPr>
            <w:r w:rsidRPr="00180D3F">
              <w:rPr>
                <w:sz w:val="20"/>
                <w:szCs w:val="20"/>
              </w:rPr>
              <w:t>5.0</w:t>
            </w:r>
          </w:p>
        </w:tc>
        <w:tc>
          <w:tcPr>
            <w:tcW w:w="722" w:type="dxa"/>
            <w:vMerge/>
            <w:vAlign w:val="center"/>
          </w:tcPr>
          <w:p w14:paraId="334D7E6A"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6B"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6C"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E6D"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E6E"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6F"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7B" w14:textId="77777777">
        <w:trPr>
          <w:trHeight w:val="119"/>
        </w:trPr>
        <w:tc>
          <w:tcPr>
            <w:tcW w:w="1447" w:type="dxa"/>
            <w:vMerge w:val="restart"/>
            <w:vAlign w:val="center"/>
          </w:tcPr>
          <w:p w14:paraId="334D7E71" w14:textId="77777777" w:rsidR="00D64EB8" w:rsidRPr="00180D3F" w:rsidRDefault="00AF1E93">
            <w:pPr>
              <w:spacing w:after="0" w:line="240" w:lineRule="auto"/>
              <w:jc w:val="center"/>
              <w:rPr>
                <w:sz w:val="20"/>
                <w:szCs w:val="20"/>
              </w:rPr>
            </w:pPr>
            <w:r w:rsidRPr="00180D3F">
              <w:rPr>
                <w:sz w:val="20"/>
                <w:szCs w:val="20"/>
              </w:rPr>
              <w:t>NCT01136408, 2010</w:t>
            </w:r>
          </w:p>
        </w:tc>
        <w:tc>
          <w:tcPr>
            <w:tcW w:w="2333" w:type="dxa"/>
            <w:vAlign w:val="center"/>
          </w:tcPr>
          <w:p w14:paraId="334D7E72"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vAlign w:val="center"/>
          </w:tcPr>
          <w:p w14:paraId="334D7E73"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vAlign w:val="center"/>
          </w:tcPr>
          <w:p w14:paraId="334D7E74"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vAlign w:val="center"/>
          </w:tcPr>
          <w:p w14:paraId="334D7E75"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E76"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E77"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vAlign w:val="center"/>
          </w:tcPr>
          <w:p w14:paraId="334D7E78"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vAlign w:val="center"/>
          </w:tcPr>
          <w:p w14:paraId="334D7E79"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E7A"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E86" w14:textId="77777777">
        <w:trPr>
          <w:trHeight w:val="117"/>
        </w:trPr>
        <w:tc>
          <w:tcPr>
            <w:tcW w:w="1447" w:type="dxa"/>
            <w:vMerge/>
            <w:vAlign w:val="center"/>
          </w:tcPr>
          <w:p w14:paraId="334D7E7C"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7D" w14:textId="77777777" w:rsidR="00D64EB8" w:rsidRPr="00180D3F" w:rsidRDefault="00AF1E93">
            <w:pPr>
              <w:spacing w:after="0" w:line="240" w:lineRule="auto"/>
              <w:jc w:val="center"/>
              <w:rPr>
                <w:sz w:val="20"/>
                <w:szCs w:val="20"/>
              </w:rPr>
            </w:pPr>
            <w:r w:rsidRPr="00180D3F">
              <w:rPr>
                <w:sz w:val="20"/>
                <w:szCs w:val="20"/>
              </w:rPr>
              <w:t>Dabigatran 110 mg</w:t>
            </w:r>
          </w:p>
        </w:tc>
        <w:tc>
          <w:tcPr>
            <w:tcW w:w="731" w:type="dxa"/>
            <w:vMerge/>
            <w:vAlign w:val="center"/>
          </w:tcPr>
          <w:p w14:paraId="334D7E7E"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7F"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E80"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81"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82"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E83"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E84"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85"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91" w14:textId="77777777">
        <w:trPr>
          <w:trHeight w:val="117"/>
        </w:trPr>
        <w:tc>
          <w:tcPr>
            <w:tcW w:w="1447" w:type="dxa"/>
            <w:vMerge/>
            <w:vAlign w:val="center"/>
          </w:tcPr>
          <w:p w14:paraId="334D7E87"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88" w14:textId="77777777" w:rsidR="00D64EB8" w:rsidRPr="00180D3F" w:rsidRDefault="00AF1E93">
            <w:pPr>
              <w:spacing w:after="0" w:line="240" w:lineRule="auto"/>
              <w:jc w:val="center"/>
              <w:rPr>
                <w:sz w:val="20"/>
                <w:szCs w:val="20"/>
              </w:rPr>
            </w:pPr>
            <w:r w:rsidRPr="00180D3F">
              <w:rPr>
                <w:sz w:val="20"/>
                <w:szCs w:val="20"/>
              </w:rPr>
              <w:t>Dabigatran 150 mg</w:t>
            </w:r>
          </w:p>
        </w:tc>
        <w:tc>
          <w:tcPr>
            <w:tcW w:w="731" w:type="dxa"/>
            <w:vMerge/>
            <w:vAlign w:val="center"/>
          </w:tcPr>
          <w:p w14:paraId="334D7E89"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8A"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E8B"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8C"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8D"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E8E"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E8F"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90"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9C" w14:textId="77777777">
        <w:trPr>
          <w:trHeight w:val="118"/>
        </w:trPr>
        <w:tc>
          <w:tcPr>
            <w:tcW w:w="1447" w:type="dxa"/>
            <w:vMerge w:val="restart"/>
          </w:tcPr>
          <w:p w14:paraId="334D7E92" w14:textId="77777777" w:rsidR="00D64EB8" w:rsidRPr="00180D3F" w:rsidRDefault="00AF1E93">
            <w:pPr>
              <w:spacing w:after="0" w:line="240" w:lineRule="auto"/>
              <w:jc w:val="center"/>
              <w:rPr>
                <w:sz w:val="20"/>
                <w:szCs w:val="20"/>
              </w:rPr>
            </w:pPr>
            <w:r w:rsidRPr="00180D3F">
              <w:rPr>
                <w:sz w:val="20"/>
                <w:szCs w:val="20"/>
              </w:rPr>
              <w:t>Weitz, 2010</w:t>
            </w:r>
          </w:p>
        </w:tc>
        <w:tc>
          <w:tcPr>
            <w:tcW w:w="2333" w:type="dxa"/>
          </w:tcPr>
          <w:p w14:paraId="334D7E93"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vAlign w:val="center"/>
          </w:tcPr>
          <w:p w14:paraId="334D7E94"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vAlign w:val="center"/>
          </w:tcPr>
          <w:p w14:paraId="334D7E95"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vAlign w:val="center"/>
          </w:tcPr>
          <w:p w14:paraId="334D7E96"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E97"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E98"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vAlign w:val="center"/>
          </w:tcPr>
          <w:p w14:paraId="334D7E99"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vAlign w:val="center"/>
          </w:tcPr>
          <w:p w14:paraId="334D7E9A"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E9B"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EA7" w14:textId="77777777">
        <w:trPr>
          <w:trHeight w:val="116"/>
        </w:trPr>
        <w:tc>
          <w:tcPr>
            <w:tcW w:w="1447" w:type="dxa"/>
            <w:vMerge/>
          </w:tcPr>
          <w:p w14:paraId="334D7E9D"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9E" w14:textId="77777777" w:rsidR="00D64EB8" w:rsidRPr="00180D3F" w:rsidRDefault="00AF1E93">
            <w:pPr>
              <w:spacing w:after="0" w:line="240" w:lineRule="auto"/>
              <w:jc w:val="center"/>
              <w:rPr>
                <w:sz w:val="20"/>
                <w:szCs w:val="20"/>
              </w:rPr>
            </w:pPr>
            <w:r w:rsidRPr="00180D3F">
              <w:rPr>
                <w:sz w:val="20"/>
                <w:szCs w:val="20"/>
              </w:rPr>
              <w:t>Edoxaban 30 mg QD</w:t>
            </w:r>
          </w:p>
        </w:tc>
        <w:tc>
          <w:tcPr>
            <w:tcW w:w="731" w:type="dxa"/>
            <w:vMerge/>
            <w:vAlign w:val="center"/>
          </w:tcPr>
          <w:p w14:paraId="334D7E9F"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A0"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EA1"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A2"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A3"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EA4"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EA5"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A6"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B2" w14:textId="77777777">
        <w:trPr>
          <w:trHeight w:val="116"/>
        </w:trPr>
        <w:tc>
          <w:tcPr>
            <w:tcW w:w="1447" w:type="dxa"/>
            <w:vMerge/>
          </w:tcPr>
          <w:p w14:paraId="334D7EA8"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A9" w14:textId="77777777" w:rsidR="00D64EB8" w:rsidRPr="00180D3F" w:rsidRDefault="00AF1E93">
            <w:pPr>
              <w:spacing w:after="0" w:line="240" w:lineRule="auto"/>
              <w:jc w:val="center"/>
              <w:rPr>
                <w:sz w:val="20"/>
                <w:szCs w:val="20"/>
              </w:rPr>
            </w:pPr>
            <w:r w:rsidRPr="00180D3F">
              <w:rPr>
                <w:sz w:val="20"/>
                <w:szCs w:val="20"/>
              </w:rPr>
              <w:t>Edoxaban 30 mg BID</w:t>
            </w:r>
          </w:p>
        </w:tc>
        <w:tc>
          <w:tcPr>
            <w:tcW w:w="731" w:type="dxa"/>
            <w:vMerge/>
            <w:vAlign w:val="center"/>
          </w:tcPr>
          <w:p w14:paraId="334D7EAA"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AB"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EAC"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AD"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AE"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EAF"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EB0"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B1"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BD" w14:textId="77777777">
        <w:trPr>
          <w:trHeight w:val="116"/>
        </w:trPr>
        <w:tc>
          <w:tcPr>
            <w:tcW w:w="1447" w:type="dxa"/>
            <w:vMerge/>
          </w:tcPr>
          <w:p w14:paraId="334D7EB3"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B4" w14:textId="77777777" w:rsidR="00D64EB8" w:rsidRPr="00180D3F" w:rsidRDefault="00AF1E93">
            <w:pPr>
              <w:spacing w:after="0" w:line="240" w:lineRule="auto"/>
              <w:jc w:val="center"/>
              <w:rPr>
                <w:sz w:val="20"/>
                <w:szCs w:val="20"/>
              </w:rPr>
            </w:pPr>
            <w:r w:rsidRPr="00180D3F">
              <w:rPr>
                <w:sz w:val="20"/>
                <w:szCs w:val="20"/>
              </w:rPr>
              <w:t>Edoxaban 60 mg QD</w:t>
            </w:r>
          </w:p>
        </w:tc>
        <w:tc>
          <w:tcPr>
            <w:tcW w:w="731" w:type="dxa"/>
            <w:vMerge/>
            <w:vAlign w:val="center"/>
          </w:tcPr>
          <w:p w14:paraId="334D7EB5"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B6"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EB7"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B8"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B9"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EBA"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EBB"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BC"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C8" w14:textId="77777777">
        <w:trPr>
          <w:trHeight w:val="116"/>
        </w:trPr>
        <w:tc>
          <w:tcPr>
            <w:tcW w:w="1447" w:type="dxa"/>
            <w:vMerge/>
          </w:tcPr>
          <w:p w14:paraId="334D7EBE"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BF" w14:textId="77777777" w:rsidR="00D64EB8" w:rsidRPr="00180D3F" w:rsidRDefault="00AF1E93">
            <w:pPr>
              <w:spacing w:after="0" w:line="240" w:lineRule="auto"/>
              <w:jc w:val="center"/>
              <w:rPr>
                <w:sz w:val="20"/>
                <w:szCs w:val="20"/>
              </w:rPr>
            </w:pPr>
            <w:r w:rsidRPr="00180D3F">
              <w:rPr>
                <w:sz w:val="20"/>
                <w:szCs w:val="20"/>
              </w:rPr>
              <w:t>Edoxaban 60 mg BID</w:t>
            </w:r>
          </w:p>
        </w:tc>
        <w:tc>
          <w:tcPr>
            <w:tcW w:w="731" w:type="dxa"/>
            <w:vMerge/>
            <w:vAlign w:val="center"/>
          </w:tcPr>
          <w:p w14:paraId="334D7EC0"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C1"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EC2"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C3"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C4"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EC5"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EC6"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C7"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D3" w14:textId="77777777">
        <w:trPr>
          <w:trHeight w:val="333"/>
        </w:trPr>
        <w:tc>
          <w:tcPr>
            <w:tcW w:w="1447" w:type="dxa"/>
            <w:vMerge w:val="restart"/>
          </w:tcPr>
          <w:p w14:paraId="334D7EC9" w14:textId="77777777" w:rsidR="00D64EB8" w:rsidRPr="00180D3F" w:rsidRDefault="00AF1E93">
            <w:pPr>
              <w:spacing w:after="0" w:line="240" w:lineRule="auto"/>
              <w:jc w:val="center"/>
              <w:rPr>
                <w:sz w:val="20"/>
                <w:szCs w:val="20"/>
              </w:rPr>
            </w:pPr>
            <w:r w:rsidRPr="00180D3F">
              <w:rPr>
                <w:sz w:val="20"/>
                <w:szCs w:val="20"/>
              </w:rPr>
              <w:t>EINSTEIN Investigators, 2010</w:t>
            </w:r>
          </w:p>
        </w:tc>
        <w:tc>
          <w:tcPr>
            <w:tcW w:w="2333" w:type="dxa"/>
            <w:vAlign w:val="center"/>
          </w:tcPr>
          <w:p w14:paraId="334D7ECA" w14:textId="77777777" w:rsidR="00D64EB8" w:rsidRPr="00180D3F" w:rsidRDefault="00AF1E93">
            <w:pPr>
              <w:spacing w:after="0" w:line="240" w:lineRule="auto"/>
              <w:jc w:val="center"/>
              <w:rPr>
                <w:sz w:val="20"/>
                <w:szCs w:val="20"/>
              </w:rPr>
            </w:pPr>
            <w:r w:rsidRPr="00180D3F">
              <w:rPr>
                <w:sz w:val="20"/>
                <w:szCs w:val="20"/>
              </w:rPr>
              <w:t>Warfarin + enoxaparin</w:t>
            </w:r>
          </w:p>
        </w:tc>
        <w:tc>
          <w:tcPr>
            <w:tcW w:w="731" w:type="dxa"/>
            <w:vMerge w:val="restart"/>
            <w:vAlign w:val="center"/>
          </w:tcPr>
          <w:p w14:paraId="334D7ECB"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vAlign w:val="center"/>
          </w:tcPr>
          <w:p w14:paraId="334D7ECC"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vAlign w:val="center"/>
          </w:tcPr>
          <w:p w14:paraId="334D7ECD"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ECE"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ECF"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vAlign w:val="center"/>
          </w:tcPr>
          <w:p w14:paraId="334D7ED0"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vAlign w:val="center"/>
          </w:tcPr>
          <w:p w14:paraId="334D7ED1"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ED2"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EDE" w14:textId="77777777">
        <w:trPr>
          <w:trHeight w:val="333"/>
        </w:trPr>
        <w:tc>
          <w:tcPr>
            <w:tcW w:w="1447" w:type="dxa"/>
            <w:vMerge/>
          </w:tcPr>
          <w:p w14:paraId="334D7ED4"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vAlign w:val="center"/>
          </w:tcPr>
          <w:p w14:paraId="334D7ED5" w14:textId="77777777" w:rsidR="00D64EB8" w:rsidRPr="00180D3F" w:rsidRDefault="00AF1E93">
            <w:pPr>
              <w:spacing w:after="0" w:line="240" w:lineRule="auto"/>
              <w:jc w:val="center"/>
              <w:rPr>
                <w:sz w:val="20"/>
                <w:szCs w:val="20"/>
              </w:rPr>
            </w:pPr>
            <w:r w:rsidRPr="00180D3F">
              <w:rPr>
                <w:sz w:val="20"/>
                <w:szCs w:val="20"/>
              </w:rPr>
              <w:t>Rivaroxaban</w:t>
            </w:r>
          </w:p>
        </w:tc>
        <w:tc>
          <w:tcPr>
            <w:tcW w:w="731" w:type="dxa"/>
            <w:vMerge/>
            <w:vAlign w:val="center"/>
          </w:tcPr>
          <w:p w14:paraId="334D7ED6"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D7"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ED8"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D9"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EDA"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EDB"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EDC"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DD"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E9" w14:textId="77777777">
        <w:trPr>
          <w:trHeight w:val="119"/>
        </w:trPr>
        <w:tc>
          <w:tcPr>
            <w:tcW w:w="1447" w:type="dxa"/>
            <w:vMerge w:val="restart"/>
          </w:tcPr>
          <w:p w14:paraId="334D7EDF" w14:textId="77777777" w:rsidR="00D64EB8" w:rsidRPr="00180D3F" w:rsidRDefault="00AF1E93">
            <w:pPr>
              <w:spacing w:after="0" w:line="240" w:lineRule="auto"/>
              <w:jc w:val="center"/>
              <w:rPr>
                <w:sz w:val="20"/>
                <w:szCs w:val="20"/>
              </w:rPr>
            </w:pPr>
            <w:r w:rsidRPr="00180D3F">
              <w:rPr>
                <w:sz w:val="20"/>
                <w:szCs w:val="20"/>
              </w:rPr>
              <w:t>Chung, 2011</w:t>
            </w:r>
          </w:p>
        </w:tc>
        <w:tc>
          <w:tcPr>
            <w:tcW w:w="2333" w:type="dxa"/>
          </w:tcPr>
          <w:p w14:paraId="334D7EE0"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vAlign w:val="center"/>
          </w:tcPr>
          <w:p w14:paraId="334D7EE1"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vAlign w:val="center"/>
          </w:tcPr>
          <w:p w14:paraId="334D7EE2" w14:textId="77777777" w:rsidR="00D64EB8" w:rsidRPr="00180D3F" w:rsidRDefault="00AF1E93">
            <w:pPr>
              <w:spacing w:after="0" w:line="240" w:lineRule="auto"/>
              <w:jc w:val="center"/>
              <w:rPr>
                <w:sz w:val="20"/>
                <w:szCs w:val="20"/>
              </w:rPr>
            </w:pPr>
            <w:r w:rsidRPr="00180D3F">
              <w:rPr>
                <w:sz w:val="20"/>
                <w:szCs w:val="20"/>
              </w:rPr>
              <w:t>NA</w:t>
            </w:r>
          </w:p>
        </w:tc>
        <w:tc>
          <w:tcPr>
            <w:tcW w:w="722" w:type="dxa"/>
            <w:vAlign w:val="center"/>
          </w:tcPr>
          <w:p w14:paraId="334D7EE3" w14:textId="77777777" w:rsidR="00D64EB8" w:rsidRPr="00180D3F" w:rsidRDefault="00AF1E93">
            <w:pPr>
              <w:spacing w:after="0" w:line="240" w:lineRule="auto"/>
              <w:jc w:val="center"/>
              <w:rPr>
                <w:sz w:val="20"/>
                <w:szCs w:val="20"/>
              </w:rPr>
            </w:pPr>
            <w:r w:rsidRPr="00180D3F">
              <w:rPr>
                <w:sz w:val="20"/>
                <w:szCs w:val="20"/>
              </w:rPr>
              <w:t>32</w:t>
            </w:r>
          </w:p>
        </w:tc>
        <w:tc>
          <w:tcPr>
            <w:tcW w:w="731" w:type="dxa"/>
            <w:vAlign w:val="center"/>
          </w:tcPr>
          <w:p w14:paraId="334D7EE4" w14:textId="77777777" w:rsidR="00D64EB8" w:rsidRPr="00180D3F" w:rsidRDefault="00AF1E93">
            <w:pPr>
              <w:spacing w:after="0" w:line="240" w:lineRule="auto"/>
              <w:jc w:val="center"/>
              <w:rPr>
                <w:sz w:val="20"/>
                <w:szCs w:val="20"/>
              </w:rPr>
            </w:pPr>
            <w:r w:rsidRPr="00180D3F">
              <w:rPr>
                <w:sz w:val="20"/>
                <w:szCs w:val="20"/>
              </w:rPr>
              <w:t>22.7</w:t>
            </w:r>
          </w:p>
        </w:tc>
        <w:tc>
          <w:tcPr>
            <w:tcW w:w="731" w:type="dxa"/>
            <w:vAlign w:val="center"/>
          </w:tcPr>
          <w:p w14:paraId="334D7EE5" w14:textId="77777777" w:rsidR="00D64EB8" w:rsidRPr="00180D3F" w:rsidRDefault="00AF1E93">
            <w:pPr>
              <w:spacing w:after="0" w:line="240" w:lineRule="auto"/>
              <w:jc w:val="center"/>
              <w:rPr>
                <w:sz w:val="20"/>
                <w:szCs w:val="20"/>
              </w:rPr>
            </w:pPr>
            <w:r w:rsidRPr="00180D3F">
              <w:rPr>
                <w:sz w:val="20"/>
                <w:szCs w:val="20"/>
              </w:rPr>
              <w:t>69.3</w:t>
            </w:r>
          </w:p>
        </w:tc>
        <w:tc>
          <w:tcPr>
            <w:tcW w:w="829" w:type="dxa"/>
            <w:vAlign w:val="center"/>
          </w:tcPr>
          <w:p w14:paraId="334D7EE6" w14:textId="77777777" w:rsidR="00D64EB8" w:rsidRPr="00180D3F" w:rsidRDefault="00AF1E93">
            <w:pPr>
              <w:spacing w:after="0" w:line="240" w:lineRule="auto"/>
              <w:jc w:val="center"/>
              <w:rPr>
                <w:sz w:val="20"/>
                <w:szCs w:val="20"/>
              </w:rPr>
            </w:pPr>
            <w:r w:rsidRPr="00180D3F">
              <w:rPr>
                <w:sz w:val="20"/>
                <w:szCs w:val="20"/>
              </w:rPr>
              <w:t>22.7</w:t>
            </w:r>
          </w:p>
        </w:tc>
        <w:tc>
          <w:tcPr>
            <w:tcW w:w="885" w:type="dxa"/>
            <w:vMerge w:val="restart"/>
            <w:vAlign w:val="center"/>
          </w:tcPr>
          <w:p w14:paraId="334D7EE7"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EE8"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EF4" w14:textId="77777777">
        <w:trPr>
          <w:trHeight w:val="117"/>
        </w:trPr>
        <w:tc>
          <w:tcPr>
            <w:tcW w:w="1447" w:type="dxa"/>
            <w:vMerge/>
          </w:tcPr>
          <w:p w14:paraId="334D7EEA"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EB" w14:textId="77777777" w:rsidR="00D64EB8" w:rsidRPr="00180D3F" w:rsidRDefault="00AF1E93">
            <w:pPr>
              <w:spacing w:after="0" w:line="240" w:lineRule="auto"/>
              <w:jc w:val="center"/>
              <w:rPr>
                <w:sz w:val="20"/>
                <w:szCs w:val="20"/>
              </w:rPr>
            </w:pPr>
            <w:r w:rsidRPr="00180D3F">
              <w:rPr>
                <w:sz w:val="20"/>
                <w:szCs w:val="20"/>
              </w:rPr>
              <w:t>Edoxaban 30 mg</w:t>
            </w:r>
          </w:p>
        </w:tc>
        <w:tc>
          <w:tcPr>
            <w:tcW w:w="731" w:type="dxa"/>
            <w:vMerge/>
            <w:vAlign w:val="center"/>
          </w:tcPr>
          <w:p w14:paraId="334D7EEC"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ED"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Align w:val="center"/>
          </w:tcPr>
          <w:p w14:paraId="334D7EEE" w14:textId="77777777" w:rsidR="00D64EB8" w:rsidRPr="00180D3F" w:rsidRDefault="00AF1E93">
            <w:pPr>
              <w:spacing w:after="0" w:line="240" w:lineRule="auto"/>
              <w:jc w:val="center"/>
              <w:rPr>
                <w:sz w:val="20"/>
                <w:szCs w:val="20"/>
              </w:rPr>
            </w:pPr>
            <w:r w:rsidRPr="00180D3F">
              <w:rPr>
                <w:sz w:val="20"/>
                <w:szCs w:val="20"/>
              </w:rPr>
              <w:t>22.8</w:t>
            </w:r>
          </w:p>
        </w:tc>
        <w:tc>
          <w:tcPr>
            <w:tcW w:w="731" w:type="dxa"/>
            <w:vAlign w:val="center"/>
          </w:tcPr>
          <w:p w14:paraId="334D7EEF" w14:textId="77777777" w:rsidR="00D64EB8" w:rsidRPr="00180D3F" w:rsidRDefault="00AF1E93">
            <w:pPr>
              <w:spacing w:after="0" w:line="240" w:lineRule="auto"/>
              <w:jc w:val="center"/>
              <w:rPr>
                <w:sz w:val="20"/>
                <w:szCs w:val="20"/>
              </w:rPr>
            </w:pPr>
            <w:r w:rsidRPr="00180D3F">
              <w:rPr>
                <w:sz w:val="20"/>
                <w:szCs w:val="20"/>
              </w:rPr>
              <w:t>38</w:t>
            </w:r>
          </w:p>
        </w:tc>
        <w:tc>
          <w:tcPr>
            <w:tcW w:w="731" w:type="dxa"/>
            <w:vAlign w:val="center"/>
          </w:tcPr>
          <w:p w14:paraId="334D7EF0" w14:textId="77777777" w:rsidR="00D64EB8" w:rsidRPr="00180D3F" w:rsidRDefault="00AF1E93">
            <w:pPr>
              <w:spacing w:after="0" w:line="240" w:lineRule="auto"/>
              <w:jc w:val="center"/>
              <w:rPr>
                <w:sz w:val="20"/>
                <w:szCs w:val="20"/>
              </w:rPr>
            </w:pPr>
            <w:r w:rsidRPr="00180D3F">
              <w:rPr>
                <w:sz w:val="20"/>
                <w:szCs w:val="20"/>
              </w:rPr>
              <w:t>70.9</w:t>
            </w:r>
          </w:p>
        </w:tc>
        <w:tc>
          <w:tcPr>
            <w:tcW w:w="829" w:type="dxa"/>
            <w:vAlign w:val="center"/>
          </w:tcPr>
          <w:p w14:paraId="334D7EF1" w14:textId="77777777" w:rsidR="00D64EB8" w:rsidRPr="00180D3F" w:rsidRDefault="00AF1E93">
            <w:pPr>
              <w:spacing w:after="0" w:line="240" w:lineRule="auto"/>
              <w:jc w:val="center"/>
              <w:rPr>
                <w:sz w:val="20"/>
                <w:szCs w:val="20"/>
              </w:rPr>
            </w:pPr>
            <w:r w:rsidRPr="00180D3F">
              <w:rPr>
                <w:sz w:val="20"/>
                <w:szCs w:val="20"/>
              </w:rPr>
              <w:t>26.6</w:t>
            </w:r>
          </w:p>
        </w:tc>
        <w:tc>
          <w:tcPr>
            <w:tcW w:w="885" w:type="dxa"/>
            <w:vMerge/>
            <w:vAlign w:val="center"/>
          </w:tcPr>
          <w:p w14:paraId="334D7EF2"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F3"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EFF" w14:textId="77777777">
        <w:trPr>
          <w:trHeight w:val="117"/>
        </w:trPr>
        <w:tc>
          <w:tcPr>
            <w:tcW w:w="1447" w:type="dxa"/>
            <w:vMerge/>
          </w:tcPr>
          <w:p w14:paraId="334D7EF5"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EF6" w14:textId="77777777" w:rsidR="00D64EB8" w:rsidRPr="00180D3F" w:rsidRDefault="00AF1E93">
            <w:pPr>
              <w:spacing w:after="0" w:line="240" w:lineRule="auto"/>
              <w:jc w:val="center"/>
              <w:rPr>
                <w:sz w:val="20"/>
                <w:szCs w:val="20"/>
              </w:rPr>
            </w:pPr>
            <w:r w:rsidRPr="00180D3F">
              <w:rPr>
                <w:sz w:val="20"/>
                <w:szCs w:val="20"/>
              </w:rPr>
              <w:t>Edoxaban 60 mg</w:t>
            </w:r>
          </w:p>
        </w:tc>
        <w:tc>
          <w:tcPr>
            <w:tcW w:w="731" w:type="dxa"/>
            <w:vMerge/>
            <w:vAlign w:val="center"/>
          </w:tcPr>
          <w:p w14:paraId="334D7EF7"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EF8"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Align w:val="center"/>
          </w:tcPr>
          <w:p w14:paraId="334D7EF9" w14:textId="77777777" w:rsidR="00D64EB8" w:rsidRPr="00180D3F" w:rsidRDefault="00AF1E93">
            <w:pPr>
              <w:spacing w:after="0" w:line="240" w:lineRule="auto"/>
              <w:jc w:val="center"/>
              <w:rPr>
                <w:sz w:val="20"/>
                <w:szCs w:val="20"/>
              </w:rPr>
            </w:pPr>
            <w:r w:rsidRPr="00180D3F">
              <w:rPr>
                <w:sz w:val="20"/>
                <w:szCs w:val="20"/>
              </w:rPr>
              <w:t>31.3</w:t>
            </w:r>
          </w:p>
        </w:tc>
        <w:tc>
          <w:tcPr>
            <w:tcW w:w="731" w:type="dxa"/>
            <w:vAlign w:val="center"/>
          </w:tcPr>
          <w:p w14:paraId="334D7EFA" w14:textId="77777777" w:rsidR="00D64EB8" w:rsidRPr="00180D3F" w:rsidRDefault="00AF1E93">
            <w:pPr>
              <w:spacing w:after="0" w:line="240" w:lineRule="auto"/>
              <w:jc w:val="center"/>
              <w:rPr>
                <w:sz w:val="20"/>
                <w:szCs w:val="20"/>
              </w:rPr>
            </w:pPr>
            <w:r w:rsidRPr="00180D3F">
              <w:rPr>
                <w:sz w:val="20"/>
                <w:szCs w:val="20"/>
              </w:rPr>
              <w:t>27.5</w:t>
            </w:r>
          </w:p>
        </w:tc>
        <w:tc>
          <w:tcPr>
            <w:tcW w:w="731" w:type="dxa"/>
            <w:vAlign w:val="center"/>
          </w:tcPr>
          <w:p w14:paraId="334D7EFB" w14:textId="77777777" w:rsidR="00D64EB8" w:rsidRPr="00180D3F" w:rsidRDefault="00AF1E93">
            <w:pPr>
              <w:spacing w:after="0" w:line="240" w:lineRule="auto"/>
              <w:jc w:val="center"/>
              <w:rPr>
                <w:sz w:val="20"/>
                <w:szCs w:val="20"/>
              </w:rPr>
            </w:pPr>
            <w:r w:rsidRPr="00180D3F">
              <w:rPr>
                <w:sz w:val="20"/>
                <w:szCs w:val="20"/>
              </w:rPr>
              <w:t>73.8</w:t>
            </w:r>
          </w:p>
        </w:tc>
        <w:tc>
          <w:tcPr>
            <w:tcW w:w="829" w:type="dxa"/>
            <w:vAlign w:val="center"/>
          </w:tcPr>
          <w:p w14:paraId="334D7EFC" w14:textId="77777777" w:rsidR="00D64EB8" w:rsidRPr="00180D3F" w:rsidRDefault="00AF1E93">
            <w:pPr>
              <w:spacing w:after="0" w:line="240" w:lineRule="auto"/>
              <w:jc w:val="center"/>
              <w:rPr>
                <w:sz w:val="20"/>
                <w:szCs w:val="20"/>
              </w:rPr>
            </w:pPr>
            <w:r w:rsidRPr="00180D3F">
              <w:rPr>
                <w:sz w:val="20"/>
                <w:szCs w:val="20"/>
              </w:rPr>
              <w:t>23.8</w:t>
            </w:r>
          </w:p>
        </w:tc>
        <w:tc>
          <w:tcPr>
            <w:tcW w:w="885" w:type="dxa"/>
            <w:vMerge/>
            <w:vAlign w:val="center"/>
          </w:tcPr>
          <w:p w14:paraId="334D7EFD"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EFE"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0A" w14:textId="77777777">
        <w:tc>
          <w:tcPr>
            <w:tcW w:w="1447" w:type="dxa"/>
            <w:vMerge w:val="restart"/>
          </w:tcPr>
          <w:p w14:paraId="334D7F00" w14:textId="77777777" w:rsidR="00D64EB8" w:rsidRPr="00180D3F" w:rsidRDefault="00AF1E93">
            <w:pPr>
              <w:spacing w:after="0" w:line="240" w:lineRule="auto"/>
              <w:jc w:val="center"/>
              <w:rPr>
                <w:sz w:val="20"/>
                <w:szCs w:val="20"/>
              </w:rPr>
            </w:pPr>
            <w:r w:rsidRPr="00180D3F">
              <w:rPr>
                <w:sz w:val="20"/>
                <w:szCs w:val="20"/>
              </w:rPr>
              <w:t>Granger, 2011</w:t>
            </w:r>
          </w:p>
        </w:tc>
        <w:tc>
          <w:tcPr>
            <w:tcW w:w="2333" w:type="dxa"/>
          </w:tcPr>
          <w:p w14:paraId="334D7F01"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Align w:val="center"/>
          </w:tcPr>
          <w:p w14:paraId="334D7F02" w14:textId="77777777" w:rsidR="00D64EB8" w:rsidRPr="00180D3F" w:rsidRDefault="00AF1E93">
            <w:pPr>
              <w:spacing w:after="0" w:line="240" w:lineRule="auto"/>
              <w:jc w:val="center"/>
              <w:rPr>
                <w:sz w:val="20"/>
                <w:szCs w:val="20"/>
              </w:rPr>
            </w:pPr>
            <w:r w:rsidRPr="00180D3F">
              <w:rPr>
                <w:sz w:val="20"/>
                <w:szCs w:val="20"/>
              </w:rPr>
              <w:t>13.9</w:t>
            </w:r>
          </w:p>
        </w:tc>
        <w:tc>
          <w:tcPr>
            <w:tcW w:w="873" w:type="dxa"/>
            <w:vMerge w:val="restart"/>
            <w:vAlign w:val="center"/>
          </w:tcPr>
          <w:p w14:paraId="334D7F03" w14:textId="77777777" w:rsidR="00D64EB8" w:rsidRPr="00180D3F" w:rsidRDefault="00AF1E93">
            <w:pPr>
              <w:spacing w:after="0" w:line="240" w:lineRule="auto"/>
              <w:jc w:val="center"/>
              <w:rPr>
                <w:sz w:val="20"/>
                <w:szCs w:val="20"/>
              </w:rPr>
            </w:pPr>
            <w:r w:rsidRPr="00180D3F">
              <w:rPr>
                <w:sz w:val="20"/>
                <w:szCs w:val="20"/>
              </w:rPr>
              <w:t>NA</w:t>
            </w:r>
          </w:p>
        </w:tc>
        <w:tc>
          <w:tcPr>
            <w:tcW w:w="722" w:type="dxa"/>
            <w:vAlign w:val="center"/>
          </w:tcPr>
          <w:p w14:paraId="334D7F04" w14:textId="77777777" w:rsidR="00D64EB8" w:rsidRPr="00180D3F" w:rsidRDefault="00AF1E93">
            <w:pPr>
              <w:spacing w:after="0" w:line="240" w:lineRule="auto"/>
              <w:jc w:val="center"/>
              <w:rPr>
                <w:sz w:val="20"/>
                <w:szCs w:val="20"/>
              </w:rPr>
            </w:pPr>
            <w:r w:rsidRPr="00180D3F">
              <w:rPr>
                <w:sz w:val="20"/>
                <w:szCs w:val="20"/>
              </w:rPr>
              <w:t>35.4</w:t>
            </w:r>
          </w:p>
        </w:tc>
        <w:tc>
          <w:tcPr>
            <w:tcW w:w="731" w:type="dxa"/>
            <w:vAlign w:val="center"/>
          </w:tcPr>
          <w:p w14:paraId="334D7F05" w14:textId="77777777" w:rsidR="00D64EB8" w:rsidRPr="00180D3F" w:rsidRDefault="00AF1E93">
            <w:pPr>
              <w:spacing w:after="0" w:line="240" w:lineRule="auto"/>
              <w:jc w:val="center"/>
              <w:rPr>
                <w:sz w:val="20"/>
                <w:szCs w:val="20"/>
              </w:rPr>
            </w:pPr>
            <w:r w:rsidRPr="00180D3F">
              <w:rPr>
                <w:sz w:val="20"/>
                <w:szCs w:val="20"/>
              </w:rPr>
              <w:t>24.9</w:t>
            </w:r>
          </w:p>
        </w:tc>
        <w:tc>
          <w:tcPr>
            <w:tcW w:w="731" w:type="dxa"/>
            <w:vAlign w:val="center"/>
          </w:tcPr>
          <w:p w14:paraId="334D7F06" w14:textId="77777777" w:rsidR="00D64EB8" w:rsidRPr="00180D3F" w:rsidRDefault="00AF1E93">
            <w:pPr>
              <w:spacing w:after="0" w:line="240" w:lineRule="auto"/>
              <w:jc w:val="center"/>
              <w:rPr>
                <w:sz w:val="20"/>
                <w:szCs w:val="20"/>
              </w:rPr>
            </w:pPr>
            <w:r w:rsidRPr="00180D3F">
              <w:rPr>
                <w:sz w:val="20"/>
                <w:szCs w:val="20"/>
              </w:rPr>
              <w:t>87.6</w:t>
            </w:r>
          </w:p>
        </w:tc>
        <w:tc>
          <w:tcPr>
            <w:tcW w:w="829" w:type="dxa"/>
            <w:vAlign w:val="center"/>
          </w:tcPr>
          <w:p w14:paraId="334D7F07" w14:textId="77777777" w:rsidR="00D64EB8" w:rsidRPr="00180D3F" w:rsidRDefault="00AF1E93">
            <w:pPr>
              <w:spacing w:after="0" w:line="240" w:lineRule="auto"/>
              <w:jc w:val="center"/>
              <w:rPr>
                <w:sz w:val="20"/>
                <w:szCs w:val="20"/>
              </w:rPr>
            </w:pPr>
            <w:r w:rsidRPr="00180D3F">
              <w:rPr>
                <w:sz w:val="20"/>
                <w:szCs w:val="20"/>
              </w:rPr>
              <w:t>19.7</w:t>
            </w:r>
          </w:p>
        </w:tc>
        <w:tc>
          <w:tcPr>
            <w:tcW w:w="885" w:type="dxa"/>
            <w:vMerge w:val="restart"/>
            <w:vAlign w:val="center"/>
          </w:tcPr>
          <w:p w14:paraId="334D7F08"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F09"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15" w14:textId="77777777">
        <w:tc>
          <w:tcPr>
            <w:tcW w:w="1447" w:type="dxa"/>
            <w:vMerge/>
          </w:tcPr>
          <w:p w14:paraId="334D7F0B"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0C" w14:textId="77777777" w:rsidR="00D64EB8" w:rsidRPr="00180D3F" w:rsidRDefault="00AF1E93">
            <w:pPr>
              <w:spacing w:after="0" w:line="240" w:lineRule="auto"/>
              <w:jc w:val="center"/>
              <w:rPr>
                <w:sz w:val="20"/>
                <w:szCs w:val="20"/>
              </w:rPr>
            </w:pPr>
            <w:r w:rsidRPr="00180D3F">
              <w:rPr>
                <w:sz w:val="20"/>
                <w:szCs w:val="20"/>
              </w:rPr>
              <w:t>Apixaban</w:t>
            </w:r>
          </w:p>
        </w:tc>
        <w:tc>
          <w:tcPr>
            <w:tcW w:w="731" w:type="dxa"/>
            <w:vAlign w:val="center"/>
          </w:tcPr>
          <w:p w14:paraId="334D7F0D" w14:textId="77777777" w:rsidR="00D64EB8" w:rsidRPr="00180D3F" w:rsidRDefault="00AF1E93">
            <w:pPr>
              <w:spacing w:after="0" w:line="240" w:lineRule="auto"/>
              <w:jc w:val="center"/>
              <w:rPr>
                <w:sz w:val="20"/>
                <w:szCs w:val="20"/>
              </w:rPr>
            </w:pPr>
            <w:r w:rsidRPr="00180D3F">
              <w:rPr>
                <w:sz w:val="20"/>
                <w:szCs w:val="20"/>
              </w:rPr>
              <w:t>14.5</w:t>
            </w:r>
          </w:p>
        </w:tc>
        <w:tc>
          <w:tcPr>
            <w:tcW w:w="873" w:type="dxa"/>
            <w:vMerge/>
            <w:vAlign w:val="center"/>
          </w:tcPr>
          <w:p w14:paraId="334D7F0E"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Align w:val="center"/>
          </w:tcPr>
          <w:p w14:paraId="334D7F0F" w14:textId="77777777" w:rsidR="00D64EB8" w:rsidRPr="00180D3F" w:rsidRDefault="00AF1E93">
            <w:pPr>
              <w:spacing w:after="0" w:line="240" w:lineRule="auto"/>
              <w:jc w:val="center"/>
              <w:rPr>
                <w:sz w:val="20"/>
                <w:szCs w:val="20"/>
              </w:rPr>
            </w:pPr>
            <w:r w:rsidRPr="00180D3F">
              <w:rPr>
                <w:sz w:val="20"/>
                <w:szCs w:val="20"/>
              </w:rPr>
              <w:t>35.5</w:t>
            </w:r>
          </w:p>
        </w:tc>
        <w:tc>
          <w:tcPr>
            <w:tcW w:w="731" w:type="dxa"/>
            <w:vAlign w:val="center"/>
          </w:tcPr>
          <w:p w14:paraId="334D7F10" w14:textId="77777777" w:rsidR="00D64EB8" w:rsidRPr="00180D3F" w:rsidRDefault="00AF1E93">
            <w:pPr>
              <w:spacing w:after="0" w:line="240" w:lineRule="auto"/>
              <w:jc w:val="center"/>
              <w:rPr>
                <w:sz w:val="20"/>
                <w:szCs w:val="20"/>
              </w:rPr>
            </w:pPr>
            <w:r w:rsidRPr="00180D3F">
              <w:rPr>
                <w:sz w:val="20"/>
                <w:szCs w:val="20"/>
              </w:rPr>
              <w:t>25.0</w:t>
            </w:r>
          </w:p>
        </w:tc>
        <w:tc>
          <w:tcPr>
            <w:tcW w:w="731" w:type="dxa"/>
            <w:vAlign w:val="center"/>
          </w:tcPr>
          <w:p w14:paraId="334D7F11" w14:textId="77777777" w:rsidR="00D64EB8" w:rsidRPr="00180D3F" w:rsidRDefault="00AF1E93">
            <w:pPr>
              <w:spacing w:after="0" w:line="240" w:lineRule="auto"/>
              <w:jc w:val="center"/>
              <w:rPr>
                <w:sz w:val="20"/>
                <w:szCs w:val="20"/>
              </w:rPr>
            </w:pPr>
            <w:r w:rsidRPr="00180D3F">
              <w:rPr>
                <w:sz w:val="20"/>
                <w:szCs w:val="20"/>
              </w:rPr>
              <w:t>87.3</w:t>
            </w:r>
          </w:p>
        </w:tc>
        <w:tc>
          <w:tcPr>
            <w:tcW w:w="829" w:type="dxa"/>
            <w:vAlign w:val="center"/>
          </w:tcPr>
          <w:p w14:paraId="334D7F12" w14:textId="77777777" w:rsidR="00D64EB8" w:rsidRPr="00180D3F" w:rsidRDefault="00AF1E93">
            <w:pPr>
              <w:spacing w:after="0" w:line="240" w:lineRule="auto"/>
              <w:jc w:val="center"/>
              <w:rPr>
                <w:sz w:val="20"/>
                <w:szCs w:val="20"/>
              </w:rPr>
            </w:pPr>
            <w:r w:rsidRPr="00180D3F">
              <w:rPr>
                <w:sz w:val="20"/>
                <w:szCs w:val="20"/>
              </w:rPr>
              <w:t>19.8</w:t>
            </w:r>
          </w:p>
        </w:tc>
        <w:tc>
          <w:tcPr>
            <w:tcW w:w="885" w:type="dxa"/>
            <w:vMerge/>
            <w:vAlign w:val="center"/>
          </w:tcPr>
          <w:p w14:paraId="334D7F13"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F14"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26" w14:textId="77777777">
        <w:tc>
          <w:tcPr>
            <w:tcW w:w="1447" w:type="dxa"/>
          </w:tcPr>
          <w:p w14:paraId="334D7F16" w14:textId="77777777" w:rsidR="00D64EB8" w:rsidRPr="00180D3F" w:rsidRDefault="00AF1E93">
            <w:pPr>
              <w:spacing w:after="0" w:line="240" w:lineRule="auto"/>
              <w:jc w:val="center"/>
              <w:rPr>
                <w:sz w:val="20"/>
                <w:szCs w:val="20"/>
              </w:rPr>
            </w:pPr>
            <w:r w:rsidRPr="00180D3F">
              <w:rPr>
                <w:sz w:val="20"/>
                <w:szCs w:val="20"/>
              </w:rPr>
              <w:t>Patel, 2011</w:t>
            </w:r>
          </w:p>
        </w:tc>
        <w:tc>
          <w:tcPr>
            <w:tcW w:w="2333" w:type="dxa"/>
          </w:tcPr>
          <w:p w14:paraId="334D7F17" w14:textId="77777777" w:rsidR="00D64EB8" w:rsidRPr="00180D3F" w:rsidRDefault="00AF1E93">
            <w:pPr>
              <w:spacing w:after="0" w:line="240" w:lineRule="auto"/>
              <w:jc w:val="center"/>
              <w:rPr>
                <w:sz w:val="20"/>
                <w:szCs w:val="20"/>
              </w:rPr>
            </w:pPr>
            <w:r w:rsidRPr="00180D3F">
              <w:rPr>
                <w:sz w:val="20"/>
                <w:szCs w:val="20"/>
              </w:rPr>
              <w:t>Warfarin</w:t>
            </w:r>
          </w:p>
          <w:p w14:paraId="334D7F18" w14:textId="77777777" w:rsidR="00D64EB8" w:rsidRPr="00180D3F" w:rsidRDefault="00AF1E93">
            <w:pPr>
              <w:spacing w:after="0" w:line="240" w:lineRule="auto"/>
              <w:jc w:val="center"/>
              <w:rPr>
                <w:sz w:val="20"/>
                <w:szCs w:val="20"/>
              </w:rPr>
            </w:pPr>
            <w:r w:rsidRPr="00180D3F">
              <w:rPr>
                <w:sz w:val="20"/>
                <w:szCs w:val="20"/>
              </w:rPr>
              <w:t>Apixaban</w:t>
            </w:r>
          </w:p>
        </w:tc>
        <w:tc>
          <w:tcPr>
            <w:tcW w:w="731" w:type="dxa"/>
            <w:vAlign w:val="center"/>
          </w:tcPr>
          <w:p w14:paraId="334D7F19" w14:textId="77777777" w:rsidR="00D64EB8" w:rsidRPr="00180D3F" w:rsidRDefault="00AF1E93">
            <w:pPr>
              <w:spacing w:after="0" w:line="240" w:lineRule="auto"/>
              <w:jc w:val="center"/>
              <w:rPr>
                <w:sz w:val="20"/>
                <w:szCs w:val="20"/>
              </w:rPr>
            </w:pPr>
            <w:r w:rsidRPr="00180D3F">
              <w:rPr>
                <w:sz w:val="20"/>
                <w:szCs w:val="20"/>
              </w:rPr>
              <w:t>18.0</w:t>
            </w:r>
          </w:p>
          <w:p w14:paraId="334D7F1A" w14:textId="77777777" w:rsidR="00D64EB8" w:rsidRPr="00180D3F" w:rsidRDefault="00AF1E93">
            <w:pPr>
              <w:spacing w:after="0" w:line="240" w:lineRule="auto"/>
              <w:jc w:val="center"/>
              <w:rPr>
                <w:sz w:val="20"/>
                <w:szCs w:val="20"/>
              </w:rPr>
            </w:pPr>
            <w:r w:rsidRPr="00180D3F">
              <w:rPr>
                <w:sz w:val="20"/>
                <w:szCs w:val="20"/>
              </w:rPr>
              <w:t>16.6</w:t>
            </w:r>
          </w:p>
        </w:tc>
        <w:tc>
          <w:tcPr>
            <w:tcW w:w="873" w:type="dxa"/>
            <w:vAlign w:val="center"/>
          </w:tcPr>
          <w:p w14:paraId="334D7F1B" w14:textId="77777777" w:rsidR="00D64EB8" w:rsidRPr="00180D3F" w:rsidRDefault="00AF1E93">
            <w:pPr>
              <w:spacing w:after="0" w:line="240" w:lineRule="auto"/>
              <w:jc w:val="center"/>
              <w:rPr>
                <w:sz w:val="20"/>
                <w:szCs w:val="20"/>
              </w:rPr>
            </w:pPr>
            <w:r w:rsidRPr="00180D3F">
              <w:rPr>
                <w:sz w:val="20"/>
                <w:szCs w:val="20"/>
              </w:rPr>
              <w:t>NA</w:t>
            </w:r>
          </w:p>
        </w:tc>
        <w:tc>
          <w:tcPr>
            <w:tcW w:w="722" w:type="dxa"/>
            <w:vAlign w:val="center"/>
          </w:tcPr>
          <w:p w14:paraId="334D7F1C" w14:textId="77777777" w:rsidR="00D64EB8" w:rsidRPr="00180D3F" w:rsidRDefault="00AF1E93">
            <w:pPr>
              <w:spacing w:after="0" w:line="240" w:lineRule="auto"/>
              <w:jc w:val="center"/>
              <w:rPr>
                <w:sz w:val="20"/>
                <w:szCs w:val="20"/>
              </w:rPr>
            </w:pPr>
            <w:r w:rsidRPr="00180D3F">
              <w:rPr>
                <w:sz w:val="20"/>
                <w:szCs w:val="20"/>
              </w:rPr>
              <w:t>62.3</w:t>
            </w:r>
          </w:p>
          <w:p w14:paraId="334D7F1D" w14:textId="77777777" w:rsidR="00D64EB8" w:rsidRPr="00180D3F" w:rsidRDefault="00AF1E93">
            <w:pPr>
              <w:spacing w:after="0" w:line="240" w:lineRule="auto"/>
              <w:jc w:val="center"/>
              <w:rPr>
                <w:sz w:val="20"/>
                <w:szCs w:val="20"/>
              </w:rPr>
            </w:pPr>
            <w:r w:rsidRPr="00180D3F">
              <w:rPr>
                <w:sz w:val="20"/>
                <w:szCs w:val="20"/>
              </w:rPr>
              <w:t>62.6</w:t>
            </w:r>
          </w:p>
        </w:tc>
        <w:tc>
          <w:tcPr>
            <w:tcW w:w="731" w:type="dxa"/>
            <w:vAlign w:val="center"/>
          </w:tcPr>
          <w:p w14:paraId="334D7F1E" w14:textId="77777777" w:rsidR="00D64EB8" w:rsidRPr="00180D3F" w:rsidRDefault="00AF1E93">
            <w:pPr>
              <w:spacing w:after="0" w:line="240" w:lineRule="auto"/>
              <w:jc w:val="center"/>
              <w:rPr>
                <w:sz w:val="20"/>
                <w:szCs w:val="20"/>
              </w:rPr>
            </w:pPr>
            <w:r w:rsidRPr="00180D3F">
              <w:rPr>
                <w:sz w:val="20"/>
                <w:szCs w:val="20"/>
              </w:rPr>
              <w:t>39.5</w:t>
            </w:r>
          </w:p>
          <w:p w14:paraId="334D7F1F" w14:textId="77777777" w:rsidR="00D64EB8" w:rsidRPr="00180D3F" w:rsidRDefault="00AF1E93">
            <w:pPr>
              <w:spacing w:after="0" w:line="240" w:lineRule="auto"/>
              <w:jc w:val="center"/>
              <w:rPr>
                <w:sz w:val="20"/>
                <w:szCs w:val="20"/>
              </w:rPr>
            </w:pPr>
            <w:r w:rsidRPr="00180D3F">
              <w:rPr>
                <w:sz w:val="20"/>
                <w:szCs w:val="20"/>
              </w:rPr>
              <w:t>40.4</w:t>
            </w:r>
          </w:p>
        </w:tc>
        <w:tc>
          <w:tcPr>
            <w:tcW w:w="731" w:type="dxa"/>
            <w:vAlign w:val="center"/>
          </w:tcPr>
          <w:p w14:paraId="334D7F20" w14:textId="77777777" w:rsidR="00D64EB8" w:rsidRPr="00180D3F" w:rsidRDefault="00AF1E93">
            <w:pPr>
              <w:spacing w:after="0" w:line="240" w:lineRule="auto"/>
              <w:jc w:val="center"/>
              <w:rPr>
                <w:sz w:val="20"/>
                <w:szCs w:val="20"/>
              </w:rPr>
            </w:pPr>
            <w:r w:rsidRPr="00180D3F">
              <w:rPr>
                <w:sz w:val="20"/>
                <w:szCs w:val="20"/>
              </w:rPr>
              <w:t>90.8</w:t>
            </w:r>
          </w:p>
          <w:p w14:paraId="334D7F21" w14:textId="77777777" w:rsidR="00D64EB8" w:rsidRPr="00180D3F" w:rsidRDefault="00AF1E93">
            <w:pPr>
              <w:spacing w:after="0" w:line="240" w:lineRule="auto"/>
              <w:jc w:val="center"/>
              <w:rPr>
                <w:sz w:val="20"/>
                <w:szCs w:val="20"/>
              </w:rPr>
            </w:pPr>
            <w:r w:rsidRPr="00180D3F">
              <w:rPr>
                <w:sz w:val="20"/>
                <w:szCs w:val="20"/>
              </w:rPr>
              <w:t>90.3</w:t>
            </w:r>
          </w:p>
        </w:tc>
        <w:tc>
          <w:tcPr>
            <w:tcW w:w="829" w:type="dxa"/>
            <w:vAlign w:val="center"/>
          </w:tcPr>
          <w:p w14:paraId="334D7F22" w14:textId="77777777" w:rsidR="00D64EB8" w:rsidRPr="00180D3F" w:rsidRDefault="00AF1E93">
            <w:pPr>
              <w:spacing w:after="0" w:line="240" w:lineRule="auto"/>
              <w:jc w:val="center"/>
              <w:rPr>
                <w:sz w:val="20"/>
                <w:szCs w:val="20"/>
              </w:rPr>
            </w:pPr>
            <w:r w:rsidRPr="00180D3F">
              <w:rPr>
                <w:sz w:val="20"/>
                <w:szCs w:val="20"/>
              </w:rPr>
              <w:t>54.6</w:t>
            </w:r>
          </w:p>
          <w:p w14:paraId="334D7F23" w14:textId="77777777" w:rsidR="00D64EB8" w:rsidRPr="00180D3F" w:rsidRDefault="00AF1E93">
            <w:pPr>
              <w:spacing w:after="0" w:line="240" w:lineRule="auto"/>
              <w:jc w:val="center"/>
              <w:rPr>
                <w:sz w:val="20"/>
                <w:szCs w:val="20"/>
              </w:rPr>
            </w:pPr>
            <w:r w:rsidRPr="00180D3F">
              <w:rPr>
                <w:sz w:val="20"/>
                <w:szCs w:val="20"/>
              </w:rPr>
              <w:t>54.9</w:t>
            </w:r>
          </w:p>
        </w:tc>
        <w:tc>
          <w:tcPr>
            <w:tcW w:w="885" w:type="dxa"/>
            <w:vAlign w:val="center"/>
          </w:tcPr>
          <w:p w14:paraId="334D7F24" w14:textId="77777777" w:rsidR="00D64EB8" w:rsidRPr="00180D3F" w:rsidRDefault="00AF1E93">
            <w:pPr>
              <w:spacing w:after="0" w:line="240" w:lineRule="auto"/>
              <w:jc w:val="center"/>
              <w:rPr>
                <w:sz w:val="20"/>
                <w:szCs w:val="20"/>
              </w:rPr>
            </w:pPr>
            <w:r w:rsidRPr="00180D3F">
              <w:rPr>
                <w:sz w:val="20"/>
                <w:szCs w:val="20"/>
              </w:rPr>
              <w:t>NA</w:t>
            </w:r>
          </w:p>
        </w:tc>
        <w:tc>
          <w:tcPr>
            <w:tcW w:w="1029" w:type="dxa"/>
            <w:vAlign w:val="center"/>
          </w:tcPr>
          <w:p w14:paraId="334D7F25"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31" w14:textId="77777777">
        <w:trPr>
          <w:trHeight w:val="333"/>
        </w:trPr>
        <w:tc>
          <w:tcPr>
            <w:tcW w:w="1447" w:type="dxa"/>
            <w:vMerge w:val="restart"/>
            <w:vAlign w:val="center"/>
          </w:tcPr>
          <w:p w14:paraId="334D7F27" w14:textId="77777777" w:rsidR="00D64EB8" w:rsidRPr="00180D3F" w:rsidRDefault="00AF1E93">
            <w:pPr>
              <w:spacing w:after="0" w:line="240" w:lineRule="auto"/>
              <w:jc w:val="center"/>
              <w:rPr>
                <w:sz w:val="20"/>
                <w:szCs w:val="20"/>
              </w:rPr>
            </w:pPr>
            <w:r w:rsidRPr="00180D3F">
              <w:rPr>
                <w:sz w:val="20"/>
                <w:szCs w:val="20"/>
              </w:rPr>
              <w:t>EINSTEIN-PE Investigators, 2012</w:t>
            </w:r>
          </w:p>
        </w:tc>
        <w:tc>
          <w:tcPr>
            <w:tcW w:w="2333" w:type="dxa"/>
            <w:vAlign w:val="center"/>
          </w:tcPr>
          <w:p w14:paraId="334D7F28"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vAlign w:val="center"/>
          </w:tcPr>
          <w:p w14:paraId="334D7F29"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vAlign w:val="center"/>
          </w:tcPr>
          <w:p w14:paraId="334D7F2A"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vAlign w:val="center"/>
          </w:tcPr>
          <w:p w14:paraId="334D7F2B"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F2C"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F2D"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vAlign w:val="center"/>
          </w:tcPr>
          <w:p w14:paraId="334D7F2E"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vAlign w:val="center"/>
          </w:tcPr>
          <w:p w14:paraId="334D7F2F"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F30"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3C" w14:textId="77777777">
        <w:trPr>
          <w:trHeight w:val="333"/>
        </w:trPr>
        <w:tc>
          <w:tcPr>
            <w:tcW w:w="1447" w:type="dxa"/>
            <w:vMerge/>
            <w:vAlign w:val="center"/>
          </w:tcPr>
          <w:p w14:paraId="334D7F32"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vAlign w:val="center"/>
          </w:tcPr>
          <w:p w14:paraId="334D7F33" w14:textId="77777777" w:rsidR="00D64EB8" w:rsidRPr="00180D3F" w:rsidRDefault="00AF1E93">
            <w:pPr>
              <w:spacing w:after="0" w:line="240" w:lineRule="auto"/>
              <w:jc w:val="center"/>
              <w:rPr>
                <w:sz w:val="20"/>
                <w:szCs w:val="20"/>
              </w:rPr>
            </w:pPr>
            <w:r w:rsidRPr="00180D3F">
              <w:rPr>
                <w:sz w:val="20"/>
                <w:szCs w:val="20"/>
              </w:rPr>
              <w:t>Rivaroxaban</w:t>
            </w:r>
          </w:p>
        </w:tc>
        <w:tc>
          <w:tcPr>
            <w:tcW w:w="731" w:type="dxa"/>
            <w:vMerge/>
            <w:vAlign w:val="center"/>
          </w:tcPr>
          <w:p w14:paraId="334D7F34"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F35"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F36"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F37"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F38"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F39"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F3A"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F3B"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47" w14:textId="77777777">
        <w:tc>
          <w:tcPr>
            <w:tcW w:w="1447" w:type="dxa"/>
            <w:vMerge w:val="restart"/>
            <w:vAlign w:val="center"/>
          </w:tcPr>
          <w:p w14:paraId="334D7F3D" w14:textId="77777777" w:rsidR="00D64EB8" w:rsidRPr="00180D3F" w:rsidRDefault="00AF1E93">
            <w:pPr>
              <w:spacing w:after="0" w:line="240" w:lineRule="auto"/>
              <w:jc w:val="center"/>
              <w:rPr>
                <w:sz w:val="20"/>
                <w:szCs w:val="20"/>
              </w:rPr>
            </w:pPr>
            <w:r w:rsidRPr="00180D3F">
              <w:rPr>
                <w:sz w:val="20"/>
                <w:szCs w:val="20"/>
              </w:rPr>
              <w:t>Hori, 2012</w:t>
            </w:r>
          </w:p>
        </w:tc>
        <w:tc>
          <w:tcPr>
            <w:tcW w:w="2333" w:type="dxa"/>
            <w:vAlign w:val="center"/>
          </w:tcPr>
          <w:p w14:paraId="334D7F3E"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Align w:val="center"/>
          </w:tcPr>
          <w:p w14:paraId="334D7F3F" w14:textId="77777777" w:rsidR="00D64EB8" w:rsidRPr="00180D3F" w:rsidRDefault="00AF1E93">
            <w:pPr>
              <w:spacing w:after="0" w:line="240" w:lineRule="auto"/>
              <w:jc w:val="center"/>
              <w:rPr>
                <w:sz w:val="20"/>
                <w:szCs w:val="20"/>
              </w:rPr>
            </w:pPr>
            <w:r w:rsidRPr="00180D3F">
              <w:rPr>
                <w:sz w:val="20"/>
                <w:szCs w:val="20"/>
              </w:rPr>
              <w:t>8.3</w:t>
            </w:r>
          </w:p>
        </w:tc>
        <w:tc>
          <w:tcPr>
            <w:tcW w:w="873" w:type="dxa"/>
            <w:vMerge w:val="restart"/>
            <w:vAlign w:val="center"/>
          </w:tcPr>
          <w:p w14:paraId="334D7F40" w14:textId="77777777" w:rsidR="00D64EB8" w:rsidRPr="00180D3F" w:rsidRDefault="00AF1E93">
            <w:pPr>
              <w:spacing w:after="0" w:line="240" w:lineRule="auto"/>
              <w:jc w:val="center"/>
              <w:rPr>
                <w:sz w:val="20"/>
                <w:szCs w:val="20"/>
              </w:rPr>
            </w:pPr>
            <w:r w:rsidRPr="00180D3F">
              <w:rPr>
                <w:sz w:val="20"/>
                <w:szCs w:val="20"/>
              </w:rPr>
              <w:t>NA</w:t>
            </w:r>
          </w:p>
        </w:tc>
        <w:tc>
          <w:tcPr>
            <w:tcW w:w="722" w:type="dxa"/>
            <w:vAlign w:val="center"/>
          </w:tcPr>
          <w:p w14:paraId="334D7F41" w14:textId="77777777" w:rsidR="00D64EB8" w:rsidRPr="00180D3F" w:rsidRDefault="00AF1E93">
            <w:pPr>
              <w:spacing w:after="0" w:line="240" w:lineRule="auto"/>
              <w:jc w:val="center"/>
              <w:rPr>
                <w:sz w:val="20"/>
                <w:szCs w:val="20"/>
              </w:rPr>
            </w:pPr>
            <w:r w:rsidRPr="00180D3F">
              <w:rPr>
                <w:sz w:val="20"/>
                <w:szCs w:val="20"/>
              </w:rPr>
              <w:t>40.2</w:t>
            </w:r>
          </w:p>
        </w:tc>
        <w:tc>
          <w:tcPr>
            <w:tcW w:w="731" w:type="dxa"/>
            <w:vAlign w:val="center"/>
          </w:tcPr>
          <w:p w14:paraId="334D7F42" w14:textId="77777777" w:rsidR="00D64EB8" w:rsidRPr="00180D3F" w:rsidRDefault="00AF1E93">
            <w:pPr>
              <w:spacing w:after="0" w:line="240" w:lineRule="auto"/>
              <w:jc w:val="center"/>
              <w:rPr>
                <w:sz w:val="20"/>
                <w:szCs w:val="20"/>
              </w:rPr>
            </w:pPr>
            <w:r w:rsidRPr="00180D3F">
              <w:rPr>
                <w:sz w:val="20"/>
                <w:szCs w:val="20"/>
              </w:rPr>
              <w:t>37.1</w:t>
            </w:r>
          </w:p>
        </w:tc>
        <w:tc>
          <w:tcPr>
            <w:tcW w:w="731" w:type="dxa"/>
            <w:vAlign w:val="center"/>
          </w:tcPr>
          <w:p w14:paraId="334D7F43" w14:textId="77777777" w:rsidR="00D64EB8" w:rsidRPr="00180D3F" w:rsidRDefault="00AF1E93">
            <w:pPr>
              <w:spacing w:after="0" w:line="240" w:lineRule="auto"/>
              <w:jc w:val="center"/>
              <w:rPr>
                <w:sz w:val="20"/>
                <w:szCs w:val="20"/>
              </w:rPr>
            </w:pPr>
            <w:r w:rsidRPr="00180D3F">
              <w:rPr>
                <w:sz w:val="20"/>
                <w:szCs w:val="20"/>
              </w:rPr>
              <w:t>79.5</w:t>
            </w:r>
          </w:p>
        </w:tc>
        <w:tc>
          <w:tcPr>
            <w:tcW w:w="829" w:type="dxa"/>
            <w:vAlign w:val="center"/>
          </w:tcPr>
          <w:p w14:paraId="334D7F44" w14:textId="77777777" w:rsidR="00D64EB8" w:rsidRPr="00180D3F" w:rsidRDefault="00AF1E93">
            <w:pPr>
              <w:spacing w:after="0" w:line="240" w:lineRule="auto"/>
              <w:jc w:val="center"/>
              <w:rPr>
                <w:sz w:val="20"/>
                <w:szCs w:val="20"/>
              </w:rPr>
            </w:pPr>
            <w:r w:rsidRPr="00180D3F">
              <w:rPr>
                <w:sz w:val="20"/>
                <w:szCs w:val="20"/>
              </w:rPr>
              <w:t>63.4</w:t>
            </w:r>
          </w:p>
        </w:tc>
        <w:tc>
          <w:tcPr>
            <w:tcW w:w="885" w:type="dxa"/>
            <w:vMerge w:val="restart"/>
            <w:vAlign w:val="center"/>
          </w:tcPr>
          <w:p w14:paraId="334D7F45"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F46"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52" w14:textId="77777777">
        <w:tc>
          <w:tcPr>
            <w:tcW w:w="1447" w:type="dxa"/>
            <w:vMerge/>
            <w:vAlign w:val="center"/>
          </w:tcPr>
          <w:p w14:paraId="334D7F48"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vAlign w:val="center"/>
          </w:tcPr>
          <w:p w14:paraId="334D7F49" w14:textId="77777777" w:rsidR="00D64EB8" w:rsidRPr="00180D3F" w:rsidRDefault="00AF1E93">
            <w:pPr>
              <w:spacing w:after="0" w:line="240" w:lineRule="auto"/>
              <w:jc w:val="center"/>
              <w:rPr>
                <w:sz w:val="20"/>
                <w:szCs w:val="20"/>
              </w:rPr>
            </w:pPr>
            <w:r w:rsidRPr="00180D3F">
              <w:rPr>
                <w:sz w:val="20"/>
                <w:szCs w:val="20"/>
              </w:rPr>
              <w:t>Rivaroxaban</w:t>
            </w:r>
          </w:p>
        </w:tc>
        <w:tc>
          <w:tcPr>
            <w:tcW w:w="731" w:type="dxa"/>
            <w:vAlign w:val="center"/>
          </w:tcPr>
          <w:p w14:paraId="334D7F4A" w14:textId="77777777" w:rsidR="00D64EB8" w:rsidRPr="00180D3F" w:rsidRDefault="00AF1E93">
            <w:pPr>
              <w:spacing w:after="0" w:line="240" w:lineRule="auto"/>
              <w:jc w:val="center"/>
              <w:rPr>
                <w:sz w:val="20"/>
                <w:szCs w:val="20"/>
              </w:rPr>
            </w:pPr>
            <w:r w:rsidRPr="00180D3F">
              <w:rPr>
                <w:sz w:val="20"/>
                <w:szCs w:val="20"/>
              </w:rPr>
              <w:t>7.0</w:t>
            </w:r>
          </w:p>
        </w:tc>
        <w:tc>
          <w:tcPr>
            <w:tcW w:w="873" w:type="dxa"/>
            <w:vMerge/>
            <w:vAlign w:val="center"/>
          </w:tcPr>
          <w:p w14:paraId="334D7F4B"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Align w:val="center"/>
          </w:tcPr>
          <w:p w14:paraId="334D7F4C" w14:textId="77777777" w:rsidR="00D64EB8" w:rsidRPr="00180D3F" w:rsidRDefault="00AF1E93">
            <w:pPr>
              <w:spacing w:after="0" w:line="240" w:lineRule="auto"/>
              <w:jc w:val="center"/>
              <w:rPr>
                <w:sz w:val="20"/>
                <w:szCs w:val="20"/>
              </w:rPr>
            </w:pPr>
            <w:r w:rsidRPr="00180D3F">
              <w:rPr>
                <w:sz w:val="20"/>
                <w:szCs w:val="20"/>
              </w:rPr>
              <w:t>41.3</w:t>
            </w:r>
          </w:p>
        </w:tc>
        <w:tc>
          <w:tcPr>
            <w:tcW w:w="731" w:type="dxa"/>
            <w:vAlign w:val="center"/>
          </w:tcPr>
          <w:p w14:paraId="334D7F4D" w14:textId="77777777" w:rsidR="00D64EB8" w:rsidRPr="00180D3F" w:rsidRDefault="00AF1E93">
            <w:pPr>
              <w:spacing w:after="0" w:line="240" w:lineRule="auto"/>
              <w:jc w:val="center"/>
              <w:rPr>
                <w:sz w:val="20"/>
                <w:szCs w:val="20"/>
              </w:rPr>
            </w:pPr>
            <w:r w:rsidRPr="00180D3F">
              <w:rPr>
                <w:sz w:val="20"/>
                <w:szCs w:val="20"/>
              </w:rPr>
              <w:t>39.0</w:t>
            </w:r>
          </w:p>
        </w:tc>
        <w:tc>
          <w:tcPr>
            <w:tcW w:w="731" w:type="dxa"/>
            <w:vAlign w:val="center"/>
          </w:tcPr>
          <w:p w14:paraId="334D7F4E" w14:textId="77777777" w:rsidR="00D64EB8" w:rsidRPr="00180D3F" w:rsidRDefault="00AF1E93">
            <w:pPr>
              <w:spacing w:after="0" w:line="240" w:lineRule="auto"/>
              <w:jc w:val="center"/>
              <w:rPr>
                <w:sz w:val="20"/>
                <w:szCs w:val="20"/>
              </w:rPr>
            </w:pPr>
            <w:r w:rsidRPr="00180D3F">
              <w:rPr>
                <w:sz w:val="20"/>
                <w:szCs w:val="20"/>
              </w:rPr>
              <w:t>79.5</w:t>
            </w:r>
          </w:p>
        </w:tc>
        <w:tc>
          <w:tcPr>
            <w:tcW w:w="829" w:type="dxa"/>
            <w:vAlign w:val="center"/>
          </w:tcPr>
          <w:p w14:paraId="334D7F4F" w14:textId="77777777" w:rsidR="00D64EB8" w:rsidRPr="00180D3F" w:rsidRDefault="00AF1E93">
            <w:pPr>
              <w:spacing w:after="0" w:line="240" w:lineRule="auto"/>
              <w:jc w:val="center"/>
              <w:rPr>
                <w:sz w:val="20"/>
                <w:szCs w:val="20"/>
              </w:rPr>
            </w:pPr>
            <w:r w:rsidRPr="00180D3F">
              <w:rPr>
                <w:sz w:val="20"/>
                <w:szCs w:val="20"/>
              </w:rPr>
              <w:t>63.8</w:t>
            </w:r>
          </w:p>
        </w:tc>
        <w:tc>
          <w:tcPr>
            <w:tcW w:w="885" w:type="dxa"/>
            <w:vMerge/>
            <w:vAlign w:val="center"/>
          </w:tcPr>
          <w:p w14:paraId="334D7F50"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F51"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5D" w14:textId="77777777">
        <w:trPr>
          <w:trHeight w:val="333"/>
        </w:trPr>
        <w:tc>
          <w:tcPr>
            <w:tcW w:w="1447" w:type="dxa"/>
            <w:vMerge w:val="restart"/>
            <w:vAlign w:val="center"/>
          </w:tcPr>
          <w:p w14:paraId="334D7F53" w14:textId="77777777" w:rsidR="00D64EB8" w:rsidRPr="00180D3F" w:rsidRDefault="00AF1E93">
            <w:pPr>
              <w:spacing w:after="0" w:line="240" w:lineRule="auto"/>
              <w:jc w:val="center"/>
              <w:rPr>
                <w:sz w:val="20"/>
                <w:szCs w:val="20"/>
              </w:rPr>
            </w:pPr>
            <w:r w:rsidRPr="00180D3F">
              <w:rPr>
                <w:sz w:val="20"/>
                <w:szCs w:val="20"/>
              </w:rPr>
              <w:t>Hokusai-VTE Investigators, 2013</w:t>
            </w:r>
          </w:p>
        </w:tc>
        <w:tc>
          <w:tcPr>
            <w:tcW w:w="2333" w:type="dxa"/>
            <w:vAlign w:val="center"/>
          </w:tcPr>
          <w:p w14:paraId="334D7F54"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vAlign w:val="center"/>
          </w:tcPr>
          <w:p w14:paraId="334D7F55"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vAlign w:val="center"/>
          </w:tcPr>
          <w:p w14:paraId="334D7F56"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vAlign w:val="center"/>
          </w:tcPr>
          <w:p w14:paraId="334D7F57"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F58"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vAlign w:val="center"/>
          </w:tcPr>
          <w:p w14:paraId="334D7F59"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vAlign w:val="center"/>
          </w:tcPr>
          <w:p w14:paraId="334D7F5A"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vAlign w:val="center"/>
          </w:tcPr>
          <w:p w14:paraId="334D7F5B"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vAlign w:val="center"/>
          </w:tcPr>
          <w:p w14:paraId="334D7F5C"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68" w14:textId="77777777">
        <w:trPr>
          <w:trHeight w:val="333"/>
        </w:trPr>
        <w:tc>
          <w:tcPr>
            <w:tcW w:w="1447" w:type="dxa"/>
            <w:vMerge/>
            <w:vAlign w:val="center"/>
          </w:tcPr>
          <w:p w14:paraId="334D7F5E"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vAlign w:val="center"/>
          </w:tcPr>
          <w:p w14:paraId="334D7F5F" w14:textId="77777777" w:rsidR="00D64EB8" w:rsidRPr="00180D3F" w:rsidRDefault="00AF1E93">
            <w:pPr>
              <w:spacing w:after="0" w:line="240" w:lineRule="auto"/>
              <w:jc w:val="center"/>
              <w:rPr>
                <w:sz w:val="20"/>
                <w:szCs w:val="20"/>
              </w:rPr>
            </w:pPr>
            <w:r w:rsidRPr="00180D3F">
              <w:rPr>
                <w:sz w:val="20"/>
                <w:szCs w:val="20"/>
              </w:rPr>
              <w:t>Edoxaban</w:t>
            </w:r>
          </w:p>
        </w:tc>
        <w:tc>
          <w:tcPr>
            <w:tcW w:w="731" w:type="dxa"/>
            <w:vMerge/>
            <w:vAlign w:val="center"/>
          </w:tcPr>
          <w:p w14:paraId="334D7F60"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vAlign w:val="center"/>
          </w:tcPr>
          <w:p w14:paraId="334D7F61"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vAlign w:val="center"/>
          </w:tcPr>
          <w:p w14:paraId="334D7F62"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F63"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vAlign w:val="center"/>
          </w:tcPr>
          <w:p w14:paraId="334D7F64"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vAlign w:val="center"/>
          </w:tcPr>
          <w:p w14:paraId="334D7F65"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vAlign w:val="center"/>
          </w:tcPr>
          <w:p w14:paraId="334D7F66"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vAlign w:val="center"/>
          </w:tcPr>
          <w:p w14:paraId="334D7F67"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73" w14:textId="77777777">
        <w:trPr>
          <w:trHeight w:val="242"/>
        </w:trPr>
        <w:tc>
          <w:tcPr>
            <w:tcW w:w="1447" w:type="dxa"/>
            <w:vMerge w:val="restart"/>
          </w:tcPr>
          <w:p w14:paraId="334D7F69" w14:textId="77777777" w:rsidR="00D64EB8" w:rsidRPr="00180D3F" w:rsidRDefault="00AF1E93">
            <w:pPr>
              <w:spacing w:after="0" w:line="240" w:lineRule="auto"/>
              <w:jc w:val="center"/>
              <w:rPr>
                <w:sz w:val="20"/>
                <w:szCs w:val="20"/>
              </w:rPr>
            </w:pPr>
            <w:r w:rsidRPr="00180D3F">
              <w:rPr>
                <w:sz w:val="20"/>
                <w:szCs w:val="20"/>
              </w:rPr>
              <w:t>Agnelli, 2013</w:t>
            </w:r>
          </w:p>
        </w:tc>
        <w:tc>
          <w:tcPr>
            <w:tcW w:w="2333" w:type="dxa"/>
          </w:tcPr>
          <w:p w14:paraId="334D7F6A" w14:textId="77777777" w:rsidR="00D64EB8" w:rsidRPr="00180D3F" w:rsidRDefault="00AF1E93">
            <w:pPr>
              <w:spacing w:after="0" w:line="240" w:lineRule="auto"/>
              <w:jc w:val="center"/>
              <w:rPr>
                <w:sz w:val="20"/>
                <w:szCs w:val="20"/>
              </w:rPr>
            </w:pPr>
            <w:r w:rsidRPr="00180D3F">
              <w:rPr>
                <w:sz w:val="20"/>
                <w:szCs w:val="20"/>
              </w:rPr>
              <w:t>Warfarin+ enoxaparin</w:t>
            </w:r>
          </w:p>
        </w:tc>
        <w:tc>
          <w:tcPr>
            <w:tcW w:w="731" w:type="dxa"/>
            <w:vMerge w:val="restart"/>
          </w:tcPr>
          <w:p w14:paraId="334D7F6B" w14:textId="77777777" w:rsidR="00D64EB8" w:rsidRPr="00180D3F" w:rsidRDefault="00AF1E93">
            <w:pPr>
              <w:spacing w:after="0" w:line="240" w:lineRule="auto"/>
              <w:jc w:val="center"/>
              <w:rPr>
                <w:sz w:val="20"/>
                <w:szCs w:val="20"/>
              </w:rPr>
            </w:pPr>
            <w:r w:rsidRPr="00180D3F">
              <w:rPr>
                <w:sz w:val="20"/>
                <w:szCs w:val="20"/>
              </w:rPr>
              <w:t>NA</w:t>
            </w:r>
          </w:p>
        </w:tc>
        <w:tc>
          <w:tcPr>
            <w:tcW w:w="873" w:type="dxa"/>
          </w:tcPr>
          <w:p w14:paraId="334D7F6C" w14:textId="77777777" w:rsidR="00D64EB8" w:rsidRPr="00180D3F" w:rsidRDefault="00AF1E93">
            <w:pPr>
              <w:spacing w:after="0" w:line="240" w:lineRule="auto"/>
              <w:jc w:val="center"/>
              <w:rPr>
                <w:sz w:val="20"/>
                <w:szCs w:val="20"/>
              </w:rPr>
            </w:pPr>
            <w:r w:rsidRPr="00180D3F">
              <w:rPr>
                <w:sz w:val="20"/>
                <w:szCs w:val="20"/>
              </w:rPr>
              <w:t>2.8</w:t>
            </w:r>
          </w:p>
        </w:tc>
        <w:tc>
          <w:tcPr>
            <w:tcW w:w="722" w:type="dxa"/>
            <w:vMerge w:val="restart"/>
          </w:tcPr>
          <w:p w14:paraId="334D7F6D"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7F6E"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7F6F"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tcPr>
          <w:p w14:paraId="334D7F70"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tcPr>
          <w:p w14:paraId="334D7F71"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7F72"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7E" w14:textId="77777777">
        <w:trPr>
          <w:trHeight w:val="242"/>
        </w:trPr>
        <w:tc>
          <w:tcPr>
            <w:tcW w:w="1447" w:type="dxa"/>
            <w:vMerge/>
          </w:tcPr>
          <w:p w14:paraId="334D7F74"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75" w14:textId="77777777" w:rsidR="00D64EB8" w:rsidRPr="00180D3F" w:rsidRDefault="00AF1E93">
            <w:pPr>
              <w:spacing w:after="0" w:line="240" w:lineRule="auto"/>
              <w:jc w:val="center"/>
              <w:rPr>
                <w:sz w:val="20"/>
                <w:szCs w:val="20"/>
              </w:rPr>
            </w:pPr>
            <w:r w:rsidRPr="00180D3F">
              <w:rPr>
                <w:sz w:val="20"/>
                <w:szCs w:val="20"/>
              </w:rPr>
              <w:t>Apixaban</w:t>
            </w:r>
          </w:p>
        </w:tc>
        <w:tc>
          <w:tcPr>
            <w:tcW w:w="731" w:type="dxa"/>
            <w:vMerge/>
          </w:tcPr>
          <w:p w14:paraId="334D7F76" w14:textId="77777777" w:rsidR="00D64EB8" w:rsidRPr="00180D3F" w:rsidRDefault="00D64EB8">
            <w:pPr>
              <w:widowControl w:val="0"/>
              <w:pBdr>
                <w:top w:val="nil"/>
                <w:left w:val="nil"/>
                <w:bottom w:val="nil"/>
                <w:right w:val="nil"/>
                <w:between w:val="nil"/>
              </w:pBdr>
              <w:spacing w:after="0"/>
              <w:rPr>
                <w:sz w:val="20"/>
                <w:szCs w:val="20"/>
              </w:rPr>
            </w:pPr>
          </w:p>
        </w:tc>
        <w:tc>
          <w:tcPr>
            <w:tcW w:w="873" w:type="dxa"/>
          </w:tcPr>
          <w:p w14:paraId="334D7F77" w14:textId="77777777" w:rsidR="00D64EB8" w:rsidRPr="00180D3F" w:rsidRDefault="00AF1E93">
            <w:pPr>
              <w:spacing w:after="0" w:line="240" w:lineRule="auto"/>
              <w:jc w:val="center"/>
              <w:rPr>
                <w:sz w:val="20"/>
                <w:szCs w:val="20"/>
              </w:rPr>
            </w:pPr>
            <w:r w:rsidRPr="00180D3F">
              <w:rPr>
                <w:sz w:val="20"/>
                <w:szCs w:val="20"/>
              </w:rPr>
              <w:t>2.5</w:t>
            </w:r>
          </w:p>
        </w:tc>
        <w:tc>
          <w:tcPr>
            <w:tcW w:w="722" w:type="dxa"/>
            <w:vMerge/>
          </w:tcPr>
          <w:p w14:paraId="334D7F78"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7F79"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7F7A"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tcPr>
          <w:p w14:paraId="334D7F7B"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7F7C"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7F7D"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89" w14:textId="77777777">
        <w:trPr>
          <w:trHeight w:val="162"/>
        </w:trPr>
        <w:tc>
          <w:tcPr>
            <w:tcW w:w="1447" w:type="dxa"/>
            <w:vMerge w:val="restart"/>
          </w:tcPr>
          <w:p w14:paraId="334D7F7F" w14:textId="77777777" w:rsidR="00D64EB8" w:rsidRPr="00180D3F" w:rsidRDefault="00AF1E93">
            <w:pPr>
              <w:spacing w:after="0" w:line="240" w:lineRule="auto"/>
              <w:jc w:val="center"/>
              <w:rPr>
                <w:sz w:val="20"/>
                <w:szCs w:val="20"/>
              </w:rPr>
            </w:pPr>
            <w:r w:rsidRPr="00180D3F">
              <w:rPr>
                <w:sz w:val="20"/>
                <w:szCs w:val="20"/>
              </w:rPr>
              <w:t>Giugliano, 2013</w:t>
            </w:r>
          </w:p>
        </w:tc>
        <w:tc>
          <w:tcPr>
            <w:tcW w:w="2333" w:type="dxa"/>
          </w:tcPr>
          <w:p w14:paraId="334D7F80"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tcPr>
          <w:p w14:paraId="334D7F81"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tcPr>
          <w:p w14:paraId="334D7F82" w14:textId="77777777" w:rsidR="00D64EB8" w:rsidRPr="00180D3F" w:rsidRDefault="00AF1E93">
            <w:pPr>
              <w:spacing w:after="0" w:line="240" w:lineRule="auto"/>
              <w:jc w:val="center"/>
              <w:rPr>
                <w:sz w:val="20"/>
                <w:szCs w:val="20"/>
              </w:rPr>
            </w:pPr>
            <w:r w:rsidRPr="00180D3F">
              <w:rPr>
                <w:sz w:val="20"/>
                <w:szCs w:val="20"/>
              </w:rPr>
              <w:t>NA</w:t>
            </w:r>
          </w:p>
        </w:tc>
        <w:tc>
          <w:tcPr>
            <w:tcW w:w="722" w:type="dxa"/>
          </w:tcPr>
          <w:p w14:paraId="334D7F83" w14:textId="77777777" w:rsidR="00D64EB8" w:rsidRPr="00180D3F" w:rsidRDefault="00AF1E93">
            <w:pPr>
              <w:spacing w:after="0" w:line="240" w:lineRule="auto"/>
              <w:jc w:val="center"/>
              <w:rPr>
                <w:sz w:val="20"/>
                <w:szCs w:val="20"/>
              </w:rPr>
            </w:pPr>
            <w:r w:rsidRPr="00180D3F">
              <w:rPr>
                <w:sz w:val="20"/>
                <w:szCs w:val="20"/>
              </w:rPr>
              <w:t>57.5</w:t>
            </w:r>
          </w:p>
        </w:tc>
        <w:tc>
          <w:tcPr>
            <w:tcW w:w="731" w:type="dxa"/>
          </w:tcPr>
          <w:p w14:paraId="334D7F84" w14:textId="77777777" w:rsidR="00D64EB8" w:rsidRPr="00180D3F" w:rsidRDefault="00AF1E93">
            <w:pPr>
              <w:spacing w:after="0" w:line="240" w:lineRule="auto"/>
              <w:jc w:val="center"/>
              <w:rPr>
                <w:sz w:val="20"/>
                <w:szCs w:val="20"/>
              </w:rPr>
            </w:pPr>
            <w:r w:rsidRPr="00180D3F">
              <w:rPr>
                <w:sz w:val="20"/>
                <w:szCs w:val="20"/>
              </w:rPr>
              <w:t>35.8</w:t>
            </w:r>
          </w:p>
        </w:tc>
        <w:tc>
          <w:tcPr>
            <w:tcW w:w="731" w:type="dxa"/>
          </w:tcPr>
          <w:p w14:paraId="334D7F85" w14:textId="77777777" w:rsidR="00D64EB8" w:rsidRPr="00180D3F" w:rsidRDefault="00AF1E93">
            <w:pPr>
              <w:spacing w:after="0" w:line="240" w:lineRule="auto"/>
              <w:jc w:val="center"/>
              <w:rPr>
                <w:sz w:val="20"/>
                <w:szCs w:val="20"/>
              </w:rPr>
            </w:pPr>
            <w:r w:rsidRPr="00180D3F">
              <w:rPr>
                <w:sz w:val="20"/>
                <w:szCs w:val="20"/>
              </w:rPr>
              <w:t>93.6</w:t>
            </w:r>
          </w:p>
        </w:tc>
        <w:tc>
          <w:tcPr>
            <w:tcW w:w="829" w:type="dxa"/>
          </w:tcPr>
          <w:p w14:paraId="334D7F86" w14:textId="77777777" w:rsidR="00D64EB8" w:rsidRPr="00180D3F" w:rsidRDefault="00AF1E93">
            <w:pPr>
              <w:spacing w:after="0" w:line="240" w:lineRule="auto"/>
              <w:jc w:val="center"/>
              <w:rPr>
                <w:sz w:val="20"/>
                <w:szCs w:val="20"/>
              </w:rPr>
            </w:pPr>
            <w:r w:rsidRPr="00180D3F">
              <w:rPr>
                <w:sz w:val="20"/>
                <w:szCs w:val="20"/>
              </w:rPr>
              <w:t>28.3</w:t>
            </w:r>
          </w:p>
        </w:tc>
        <w:tc>
          <w:tcPr>
            <w:tcW w:w="885" w:type="dxa"/>
            <w:vMerge w:val="restart"/>
          </w:tcPr>
          <w:p w14:paraId="334D7F87"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7F88"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94" w14:textId="77777777">
        <w:trPr>
          <w:trHeight w:val="161"/>
        </w:trPr>
        <w:tc>
          <w:tcPr>
            <w:tcW w:w="1447" w:type="dxa"/>
            <w:vMerge/>
          </w:tcPr>
          <w:p w14:paraId="334D7F8A"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8B" w14:textId="77777777" w:rsidR="00D64EB8" w:rsidRPr="00180D3F" w:rsidRDefault="00AF1E93">
            <w:pPr>
              <w:spacing w:after="0" w:line="240" w:lineRule="auto"/>
              <w:jc w:val="center"/>
              <w:rPr>
                <w:sz w:val="20"/>
                <w:szCs w:val="20"/>
              </w:rPr>
            </w:pPr>
            <w:r w:rsidRPr="00180D3F">
              <w:rPr>
                <w:sz w:val="20"/>
                <w:szCs w:val="20"/>
              </w:rPr>
              <w:t>Edoxaban 30mg</w:t>
            </w:r>
          </w:p>
        </w:tc>
        <w:tc>
          <w:tcPr>
            <w:tcW w:w="731" w:type="dxa"/>
            <w:vMerge/>
          </w:tcPr>
          <w:p w14:paraId="334D7F8C"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7F8D"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7F8E" w14:textId="77777777" w:rsidR="00D64EB8" w:rsidRPr="00180D3F" w:rsidRDefault="00AF1E93">
            <w:pPr>
              <w:spacing w:after="0" w:line="240" w:lineRule="auto"/>
              <w:jc w:val="center"/>
              <w:rPr>
                <w:sz w:val="20"/>
                <w:szCs w:val="20"/>
              </w:rPr>
            </w:pPr>
            <w:r w:rsidRPr="00180D3F">
              <w:rPr>
                <w:sz w:val="20"/>
                <w:szCs w:val="20"/>
              </w:rPr>
              <w:t>56.6</w:t>
            </w:r>
          </w:p>
        </w:tc>
        <w:tc>
          <w:tcPr>
            <w:tcW w:w="731" w:type="dxa"/>
          </w:tcPr>
          <w:p w14:paraId="334D7F8F" w14:textId="77777777" w:rsidR="00D64EB8" w:rsidRPr="00180D3F" w:rsidRDefault="00AF1E93">
            <w:pPr>
              <w:spacing w:after="0" w:line="240" w:lineRule="auto"/>
              <w:jc w:val="center"/>
              <w:rPr>
                <w:sz w:val="20"/>
                <w:szCs w:val="20"/>
              </w:rPr>
            </w:pPr>
            <w:r w:rsidRPr="00180D3F">
              <w:rPr>
                <w:sz w:val="20"/>
                <w:szCs w:val="20"/>
              </w:rPr>
              <w:t>36.2</w:t>
            </w:r>
          </w:p>
        </w:tc>
        <w:tc>
          <w:tcPr>
            <w:tcW w:w="731" w:type="dxa"/>
          </w:tcPr>
          <w:p w14:paraId="334D7F90" w14:textId="77777777" w:rsidR="00D64EB8" w:rsidRPr="00180D3F" w:rsidRDefault="00AF1E93">
            <w:pPr>
              <w:spacing w:after="0" w:line="240" w:lineRule="auto"/>
              <w:jc w:val="center"/>
              <w:rPr>
                <w:sz w:val="20"/>
                <w:szCs w:val="20"/>
              </w:rPr>
            </w:pPr>
            <w:r w:rsidRPr="00180D3F">
              <w:rPr>
                <w:sz w:val="20"/>
                <w:szCs w:val="20"/>
              </w:rPr>
              <w:t>93.5</w:t>
            </w:r>
          </w:p>
        </w:tc>
        <w:tc>
          <w:tcPr>
            <w:tcW w:w="829" w:type="dxa"/>
          </w:tcPr>
          <w:p w14:paraId="334D7F91" w14:textId="77777777" w:rsidR="00D64EB8" w:rsidRPr="00180D3F" w:rsidRDefault="00AF1E93">
            <w:pPr>
              <w:spacing w:after="0" w:line="240" w:lineRule="auto"/>
              <w:jc w:val="center"/>
              <w:rPr>
                <w:sz w:val="20"/>
                <w:szCs w:val="20"/>
              </w:rPr>
            </w:pPr>
            <w:r w:rsidRPr="00180D3F">
              <w:rPr>
                <w:sz w:val="20"/>
                <w:szCs w:val="20"/>
              </w:rPr>
              <w:t>28.5</w:t>
            </w:r>
          </w:p>
        </w:tc>
        <w:tc>
          <w:tcPr>
            <w:tcW w:w="885" w:type="dxa"/>
            <w:vMerge/>
          </w:tcPr>
          <w:p w14:paraId="334D7F92"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7F93"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9F" w14:textId="77777777">
        <w:trPr>
          <w:trHeight w:val="161"/>
        </w:trPr>
        <w:tc>
          <w:tcPr>
            <w:tcW w:w="1447" w:type="dxa"/>
            <w:vMerge/>
          </w:tcPr>
          <w:p w14:paraId="334D7F95"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96" w14:textId="77777777" w:rsidR="00D64EB8" w:rsidRPr="00180D3F" w:rsidRDefault="00AF1E93">
            <w:pPr>
              <w:spacing w:after="0" w:line="240" w:lineRule="auto"/>
              <w:jc w:val="center"/>
              <w:rPr>
                <w:sz w:val="20"/>
                <w:szCs w:val="20"/>
              </w:rPr>
            </w:pPr>
            <w:r w:rsidRPr="00180D3F">
              <w:rPr>
                <w:sz w:val="20"/>
                <w:szCs w:val="20"/>
              </w:rPr>
              <w:t>Edoxaban 60mg</w:t>
            </w:r>
          </w:p>
        </w:tc>
        <w:tc>
          <w:tcPr>
            <w:tcW w:w="731" w:type="dxa"/>
            <w:vMerge/>
          </w:tcPr>
          <w:p w14:paraId="334D7F97"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7F98"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7F99" w14:textId="77777777" w:rsidR="00D64EB8" w:rsidRPr="00180D3F" w:rsidRDefault="00AF1E93">
            <w:pPr>
              <w:spacing w:after="0" w:line="240" w:lineRule="auto"/>
              <w:jc w:val="center"/>
              <w:rPr>
                <w:sz w:val="20"/>
                <w:szCs w:val="20"/>
              </w:rPr>
            </w:pPr>
            <w:r w:rsidRPr="00180D3F">
              <w:rPr>
                <w:sz w:val="20"/>
                <w:szCs w:val="20"/>
              </w:rPr>
              <w:t>58.2</w:t>
            </w:r>
          </w:p>
        </w:tc>
        <w:tc>
          <w:tcPr>
            <w:tcW w:w="731" w:type="dxa"/>
          </w:tcPr>
          <w:p w14:paraId="334D7F9A" w14:textId="77777777" w:rsidR="00D64EB8" w:rsidRPr="00180D3F" w:rsidRDefault="00AF1E93">
            <w:pPr>
              <w:spacing w:after="0" w:line="240" w:lineRule="auto"/>
              <w:jc w:val="center"/>
              <w:rPr>
                <w:sz w:val="20"/>
                <w:szCs w:val="20"/>
              </w:rPr>
            </w:pPr>
            <w:r w:rsidRPr="00180D3F">
              <w:rPr>
                <w:sz w:val="20"/>
                <w:szCs w:val="20"/>
              </w:rPr>
              <w:t>36.4</w:t>
            </w:r>
          </w:p>
        </w:tc>
        <w:tc>
          <w:tcPr>
            <w:tcW w:w="731" w:type="dxa"/>
          </w:tcPr>
          <w:p w14:paraId="334D7F9B" w14:textId="77777777" w:rsidR="00D64EB8" w:rsidRPr="00180D3F" w:rsidRDefault="00AF1E93">
            <w:pPr>
              <w:spacing w:after="0" w:line="240" w:lineRule="auto"/>
              <w:jc w:val="center"/>
              <w:rPr>
                <w:sz w:val="20"/>
                <w:szCs w:val="20"/>
              </w:rPr>
            </w:pPr>
            <w:r w:rsidRPr="00180D3F">
              <w:rPr>
                <w:sz w:val="20"/>
                <w:szCs w:val="20"/>
              </w:rPr>
              <w:t>93.7</w:t>
            </w:r>
          </w:p>
        </w:tc>
        <w:tc>
          <w:tcPr>
            <w:tcW w:w="829" w:type="dxa"/>
          </w:tcPr>
          <w:p w14:paraId="334D7F9C" w14:textId="77777777" w:rsidR="00D64EB8" w:rsidRPr="00180D3F" w:rsidRDefault="00AF1E93">
            <w:pPr>
              <w:spacing w:after="0" w:line="240" w:lineRule="auto"/>
              <w:jc w:val="center"/>
              <w:rPr>
                <w:sz w:val="20"/>
                <w:szCs w:val="20"/>
              </w:rPr>
            </w:pPr>
            <w:r w:rsidRPr="00180D3F">
              <w:rPr>
                <w:sz w:val="20"/>
                <w:szCs w:val="20"/>
              </w:rPr>
              <w:t>28.1</w:t>
            </w:r>
          </w:p>
        </w:tc>
        <w:tc>
          <w:tcPr>
            <w:tcW w:w="885" w:type="dxa"/>
            <w:vMerge/>
          </w:tcPr>
          <w:p w14:paraId="334D7F9D"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7F9E"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AA" w14:textId="77777777">
        <w:tc>
          <w:tcPr>
            <w:tcW w:w="1447" w:type="dxa"/>
            <w:vMerge w:val="restart"/>
          </w:tcPr>
          <w:p w14:paraId="334D7FA0" w14:textId="77777777" w:rsidR="00D64EB8" w:rsidRPr="00180D3F" w:rsidRDefault="00AF1E93">
            <w:pPr>
              <w:spacing w:after="0" w:line="240" w:lineRule="auto"/>
              <w:jc w:val="center"/>
              <w:rPr>
                <w:sz w:val="20"/>
                <w:szCs w:val="20"/>
              </w:rPr>
            </w:pPr>
            <w:r w:rsidRPr="00180D3F">
              <w:rPr>
                <w:sz w:val="20"/>
                <w:szCs w:val="20"/>
              </w:rPr>
              <w:t>Schulman, 2013</w:t>
            </w:r>
          </w:p>
        </w:tc>
        <w:tc>
          <w:tcPr>
            <w:tcW w:w="2333" w:type="dxa"/>
          </w:tcPr>
          <w:p w14:paraId="334D7FA1"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7FA2" w14:textId="77777777" w:rsidR="00D64EB8" w:rsidRPr="00180D3F" w:rsidRDefault="00AF1E93">
            <w:pPr>
              <w:spacing w:after="0" w:line="240" w:lineRule="auto"/>
              <w:jc w:val="center"/>
              <w:rPr>
                <w:sz w:val="20"/>
                <w:szCs w:val="20"/>
              </w:rPr>
            </w:pPr>
            <w:r w:rsidRPr="00180D3F">
              <w:rPr>
                <w:sz w:val="20"/>
                <w:szCs w:val="20"/>
              </w:rPr>
              <w:t>6.1</w:t>
            </w:r>
          </w:p>
        </w:tc>
        <w:tc>
          <w:tcPr>
            <w:tcW w:w="873" w:type="dxa"/>
          </w:tcPr>
          <w:p w14:paraId="334D7FA3" w14:textId="77777777" w:rsidR="00D64EB8" w:rsidRPr="00180D3F" w:rsidRDefault="00AF1E93">
            <w:pPr>
              <w:spacing w:after="0" w:line="240" w:lineRule="auto"/>
              <w:jc w:val="center"/>
              <w:rPr>
                <w:sz w:val="20"/>
                <w:szCs w:val="20"/>
              </w:rPr>
            </w:pPr>
            <w:r w:rsidRPr="00180D3F">
              <w:rPr>
                <w:sz w:val="20"/>
                <w:szCs w:val="20"/>
              </w:rPr>
              <w:t>4.1</w:t>
            </w:r>
          </w:p>
        </w:tc>
        <w:tc>
          <w:tcPr>
            <w:tcW w:w="722" w:type="dxa"/>
          </w:tcPr>
          <w:p w14:paraId="334D7FA4" w14:textId="77777777" w:rsidR="00D64EB8" w:rsidRPr="00180D3F" w:rsidRDefault="00AF1E93">
            <w:pPr>
              <w:spacing w:after="0" w:line="240" w:lineRule="auto"/>
              <w:jc w:val="center"/>
              <w:rPr>
                <w:sz w:val="20"/>
                <w:szCs w:val="20"/>
              </w:rPr>
            </w:pPr>
            <w:r w:rsidRPr="00180D3F">
              <w:rPr>
                <w:sz w:val="20"/>
                <w:szCs w:val="20"/>
              </w:rPr>
              <w:t>NA</w:t>
            </w:r>
          </w:p>
        </w:tc>
        <w:tc>
          <w:tcPr>
            <w:tcW w:w="731" w:type="dxa"/>
          </w:tcPr>
          <w:p w14:paraId="334D7FA5" w14:textId="77777777" w:rsidR="00D64EB8" w:rsidRPr="00180D3F" w:rsidRDefault="00AF1E93">
            <w:pPr>
              <w:spacing w:after="0" w:line="240" w:lineRule="auto"/>
              <w:jc w:val="center"/>
              <w:rPr>
                <w:sz w:val="20"/>
                <w:szCs w:val="20"/>
              </w:rPr>
            </w:pPr>
            <w:r w:rsidRPr="00180D3F">
              <w:rPr>
                <w:sz w:val="20"/>
                <w:szCs w:val="20"/>
                <w:vertAlign w:val="superscript"/>
              </w:rPr>
              <w:t>*</w:t>
            </w:r>
            <w:r w:rsidRPr="00180D3F">
              <w:rPr>
                <w:sz w:val="20"/>
                <w:szCs w:val="20"/>
              </w:rPr>
              <w:t>7.6</w:t>
            </w:r>
          </w:p>
        </w:tc>
        <w:tc>
          <w:tcPr>
            <w:tcW w:w="731" w:type="dxa"/>
          </w:tcPr>
          <w:p w14:paraId="334D7FA6" w14:textId="77777777" w:rsidR="00D64EB8" w:rsidRPr="00180D3F" w:rsidRDefault="00AF1E93">
            <w:pPr>
              <w:spacing w:after="0" w:line="240" w:lineRule="auto"/>
              <w:jc w:val="center"/>
              <w:rPr>
                <w:sz w:val="20"/>
                <w:szCs w:val="20"/>
              </w:rPr>
            </w:pPr>
            <w:r w:rsidRPr="00180D3F">
              <w:rPr>
                <w:sz w:val="20"/>
                <w:szCs w:val="20"/>
              </w:rPr>
              <w:t>36.5</w:t>
            </w:r>
          </w:p>
        </w:tc>
        <w:tc>
          <w:tcPr>
            <w:tcW w:w="829" w:type="dxa"/>
          </w:tcPr>
          <w:p w14:paraId="334D7FA7" w14:textId="77777777" w:rsidR="00D64EB8" w:rsidRPr="00180D3F" w:rsidRDefault="00AF1E93">
            <w:pPr>
              <w:spacing w:after="0" w:line="240" w:lineRule="auto"/>
              <w:jc w:val="center"/>
              <w:rPr>
                <w:sz w:val="20"/>
                <w:szCs w:val="20"/>
              </w:rPr>
            </w:pPr>
            <w:r w:rsidRPr="00180D3F">
              <w:rPr>
                <w:sz w:val="20"/>
                <w:szCs w:val="20"/>
              </w:rPr>
              <w:t>NA</w:t>
            </w:r>
          </w:p>
        </w:tc>
        <w:tc>
          <w:tcPr>
            <w:tcW w:w="885" w:type="dxa"/>
          </w:tcPr>
          <w:p w14:paraId="334D7FA8" w14:textId="77777777" w:rsidR="00D64EB8" w:rsidRPr="00180D3F" w:rsidRDefault="00AF1E93">
            <w:pPr>
              <w:spacing w:after="0" w:line="240" w:lineRule="auto"/>
              <w:jc w:val="center"/>
              <w:rPr>
                <w:sz w:val="20"/>
                <w:szCs w:val="20"/>
              </w:rPr>
            </w:pPr>
            <w:r w:rsidRPr="00180D3F">
              <w:rPr>
                <w:sz w:val="20"/>
                <w:szCs w:val="20"/>
              </w:rPr>
              <w:t>NA</w:t>
            </w:r>
          </w:p>
        </w:tc>
        <w:tc>
          <w:tcPr>
            <w:tcW w:w="1029" w:type="dxa"/>
          </w:tcPr>
          <w:p w14:paraId="334D7FA9"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B5" w14:textId="77777777">
        <w:tc>
          <w:tcPr>
            <w:tcW w:w="1447" w:type="dxa"/>
            <w:vMerge/>
          </w:tcPr>
          <w:p w14:paraId="334D7FAB"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AC"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tcPr>
          <w:p w14:paraId="334D7FAD" w14:textId="77777777" w:rsidR="00D64EB8" w:rsidRPr="00180D3F" w:rsidRDefault="00AF1E93">
            <w:pPr>
              <w:spacing w:after="0" w:line="240" w:lineRule="auto"/>
              <w:jc w:val="center"/>
              <w:rPr>
                <w:sz w:val="20"/>
                <w:szCs w:val="20"/>
              </w:rPr>
            </w:pPr>
            <w:r w:rsidRPr="00180D3F">
              <w:rPr>
                <w:sz w:val="20"/>
                <w:szCs w:val="20"/>
              </w:rPr>
              <w:t>8.4</w:t>
            </w:r>
          </w:p>
        </w:tc>
        <w:tc>
          <w:tcPr>
            <w:tcW w:w="873" w:type="dxa"/>
          </w:tcPr>
          <w:p w14:paraId="334D7FAE" w14:textId="77777777" w:rsidR="00D64EB8" w:rsidRPr="00180D3F" w:rsidRDefault="00AF1E93">
            <w:pPr>
              <w:spacing w:after="0" w:line="240" w:lineRule="auto"/>
              <w:jc w:val="center"/>
              <w:rPr>
                <w:sz w:val="20"/>
                <w:szCs w:val="20"/>
              </w:rPr>
            </w:pPr>
            <w:r w:rsidRPr="00180D3F">
              <w:rPr>
                <w:sz w:val="20"/>
                <w:szCs w:val="20"/>
              </w:rPr>
              <w:t>4.2</w:t>
            </w:r>
          </w:p>
        </w:tc>
        <w:tc>
          <w:tcPr>
            <w:tcW w:w="722" w:type="dxa"/>
          </w:tcPr>
          <w:p w14:paraId="334D7FAF" w14:textId="77777777" w:rsidR="00D64EB8" w:rsidRPr="00180D3F" w:rsidRDefault="00D64EB8">
            <w:pPr>
              <w:spacing w:after="0" w:line="240" w:lineRule="auto"/>
              <w:jc w:val="center"/>
              <w:rPr>
                <w:sz w:val="20"/>
                <w:szCs w:val="20"/>
              </w:rPr>
            </w:pPr>
          </w:p>
        </w:tc>
        <w:tc>
          <w:tcPr>
            <w:tcW w:w="731" w:type="dxa"/>
          </w:tcPr>
          <w:p w14:paraId="334D7FB0" w14:textId="77777777" w:rsidR="00D64EB8" w:rsidRPr="00180D3F" w:rsidRDefault="00AF1E93">
            <w:pPr>
              <w:spacing w:after="0" w:line="240" w:lineRule="auto"/>
              <w:jc w:val="center"/>
              <w:rPr>
                <w:sz w:val="20"/>
                <w:szCs w:val="20"/>
                <w:vertAlign w:val="superscript"/>
              </w:rPr>
            </w:pPr>
            <w:r w:rsidRPr="00180D3F">
              <w:rPr>
                <w:sz w:val="20"/>
                <w:szCs w:val="20"/>
                <w:vertAlign w:val="superscript"/>
              </w:rPr>
              <w:t>*</w:t>
            </w:r>
            <w:r w:rsidRPr="00180D3F">
              <w:rPr>
                <w:sz w:val="20"/>
                <w:szCs w:val="20"/>
              </w:rPr>
              <w:t>10.5</w:t>
            </w:r>
          </w:p>
        </w:tc>
        <w:tc>
          <w:tcPr>
            <w:tcW w:w="731" w:type="dxa"/>
          </w:tcPr>
          <w:p w14:paraId="334D7FB1" w14:textId="77777777" w:rsidR="00D64EB8" w:rsidRPr="00180D3F" w:rsidRDefault="00AF1E93">
            <w:pPr>
              <w:spacing w:after="0" w:line="240" w:lineRule="auto"/>
              <w:jc w:val="center"/>
              <w:rPr>
                <w:sz w:val="20"/>
                <w:szCs w:val="20"/>
              </w:rPr>
            </w:pPr>
            <w:r w:rsidRPr="00180D3F">
              <w:rPr>
                <w:sz w:val="20"/>
                <w:szCs w:val="20"/>
              </w:rPr>
              <w:t>40.7</w:t>
            </w:r>
          </w:p>
        </w:tc>
        <w:tc>
          <w:tcPr>
            <w:tcW w:w="829" w:type="dxa"/>
          </w:tcPr>
          <w:p w14:paraId="334D7FB2" w14:textId="77777777" w:rsidR="00D64EB8" w:rsidRPr="00180D3F" w:rsidRDefault="00D64EB8">
            <w:pPr>
              <w:spacing w:after="0" w:line="240" w:lineRule="auto"/>
              <w:jc w:val="center"/>
              <w:rPr>
                <w:sz w:val="20"/>
                <w:szCs w:val="20"/>
              </w:rPr>
            </w:pPr>
          </w:p>
        </w:tc>
        <w:tc>
          <w:tcPr>
            <w:tcW w:w="885" w:type="dxa"/>
          </w:tcPr>
          <w:p w14:paraId="334D7FB3" w14:textId="77777777" w:rsidR="00D64EB8" w:rsidRPr="00180D3F" w:rsidRDefault="00D64EB8">
            <w:pPr>
              <w:spacing w:after="0" w:line="240" w:lineRule="auto"/>
              <w:jc w:val="center"/>
              <w:rPr>
                <w:sz w:val="20"/>
                <w:szCs w:val="20"/>
              </w:rPr>
            </w:pPr>
          </w:p>
        </w:tc>
        <w:tc>
          <w:tcPr>
            <w:tcW w:w="1029" w:type="dxa"/>
          </w:tcPr>
          <w:p w14:paraId="334D7FB4" w14:textId="77777777" w:rsidR="00D64EB8" w:rsidRPr="00180D3F" w:rsidRDefault="00D64EB8">
            <w:pPr>
              <w:spacing w:after="0" w:line="240" w:lineRule="auto"/>
              <w:jc w:val="center"/>
              <w:rPr>
                <w:sz w:val="20"/>
                <w:szCs w:val="20"/>
              </w:rPr>
            </w:pPr>
          </w:p>
        </w:tc>
      </w:tr>
      <w:tr w:rsidR="00D64EB8" w:rsidRPr="00180D3F" w14:paraId="334D7FC0" w14:textId="77777777">
        <w:trPr>
          <w:trHeight w:val="157"/>
        </w:trPr>
        <w:tc>
          <w:tcPr>
            <w:tcW w:w="1447" w:type="dxa"/>
            <w:vMerge w:val="restart"/>
          </w:tcPr>
          <w:p w14:paraId="334D7FB6" w14:textId="77777777" w:rsidR="00D64EB8" w:rsidRPr="00180D3F" w:rsidRDefault="00AF1E93">
            <w:pPr>
              <w:spacing w:after="0" w:line="240" w:lineRule="auto"/>
              <w:jc w:val="center"/>
              <w:rPr>
                <w:sz w:val="20"/>
                <w:szCs w:val="20"/>
              </w:rPr>
            </w:pPr>
            <w:r w:rsidRPr="00180D3F">
              <w:rPr>
                <w:sz w:val="20"/>
                <w:szCs w:val="20"/>
              </w:rPr>
              <w:t>Schulman, 2014</w:t>
            </w:r>
          </w:p>
        </w:tc>
        <w:tc>
          <w:tcPr>
            <w:tcW w:w="2333" w:type="dxa"/>
          </w:tcPr>
          <w:p w14:paraId="334D7FB7"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tcPr>
          <w:p w14:paraId="334D7FB8" w14:textId="77777777" w:rsidR="00D64EB8" w:rsidRPr="00180D3F" w:rsidRDefault="00AF1E93">
            <w:pPr>
              <w:spacing w:after="0" w:line="240" w:lineRule="auto"/>
              <w:jc w:val="center"/>
              <w:rPr>
                <w:sz w:val="20"/>
                <w:szCs w:val="20"/>
              </w:rPr>
            </w:pPr>
            <w:r w:rsidRPr="00180D3F">
              <w:rPr>
                <w:sz w:val="20"/>
                <w:szCs w:val="20"/>
              </w:rPr>
              <w:t>NA</w:t>
            </w:r>
          </w:p>
        </w:tc>
        <w:tc>
          <w:tcPr>
            <w:tcW w:w="873" w:type="dxa"/>
          </w:tcPr>
          <w:p w14:paraId="334D7FB9" w14:textId="77777777" w:rsidR="00D64EB8" w:rsidRPr="00180D3F" w:rsidRDefault="00AF1E93">
            <w:pPr>
              <w:spacing w:after="0" w:line="240" w:lineRule="auto"/>
              <w:jc w:val="center"/>
              <w:rPr>
                <w:sz w:val="20"/>
                <w:szCs w:val="20"/>
              </w:rPr>
            </w:pPr>
            <w:r w:rsidRPr="00180D3F">
              <w:rPr>
                <w:sz w:val="20"/>
                <w:szCs w:val="20"/>
              </w:rPr>
              <w:t>3.9</w:t>
            </w:r>
          </w:p>
        </w:tc>
        <w:tc>
          <w:tcPr>
            <w:tcW w:w="722" w:type="dxa"/>
            <w:vMerge w:val="restart"/>
          </w:tcPr>
          <w:p w14:paraId="334D7FBA"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7FBB"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7FBC"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tcPr>
          <w:p w14:paraId="334D7FBD"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tcPr>
          <w:p w14:paraId="334D7FBE"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7FBF"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7FCB" w14:textId="77777777">
        <w:trPr>
          <w:trHeight w:val="157"/>
        </w:trPr>
        <w:tc>
          <w:tcPr>
            <w:tcW w:w="1447" w:type="dxa"/>
            <w:vMerge/>
          </w:tcPr>
          <w:p w14:paraId="334D7FC1"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C2"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vMerge/>
          </w:tcPr>
          <w:p w14:paraId="334D7FC3" w14:textId="77777777" w:rsidR="00D64EB8" w:rsidRPr="00180D3F" w:rsidRDefault="00D64EB8">
            <w:pPr>
              <w:widowControl w:val="0"/>
              <w:pBdr>
                <w:top w:val="nil"/>
                <w:left w:val="nil"/>
                <w:bottom w:val="nil"/>
                <w:right w:val="nil"/>
                <w:between w:val="nil"/>
              </w:pBdr>
              <w:spacing w:after="0"/>
              <w:rPr>
                <w:sz w:val="20"/>
                <w:szCs w:val="20"/>
              </w:rPr>
            </w:pPr>
          </w:p>
        </w:tc>
        <w:tc>
          <w:tcPr>
            <w:tcW w:w="873" w:type="dxa"/>
          </w:tcPr>
          <w:p w14:paraId="334D7FC4" w14:textId="77777777" w:rsidR="00D64EB8" w:rsidRPr="00180D3F" w:rsidRDefault="00AF1E93">
            <w:pPr>
              <w:spacing w:after="0" w:line="240" w:lineRule="auto"/>
              <w:jc w:val="center"/>
              <w:rPr>
                <w:sz w:val="20"/>
                <w:szCs w:val="20"/>
              </w:rPr>
            </w:pPr>
            <w:r w:rsidRPr="00180D3F">
              <w:rPr>
                <w:sz w:val="20"/>
                <w:szCs w:val="20"/>
              </w:rPr>
              <w:t>3.9</w:t>
            </w:r>
          </w:p>
        </w:tc>
        <w:tc>
          <w:tcPr>
            <w:tcW w:w="722" w:type="dxa"/>
            <w:vMerge/>
          </w:tcPr>
          <w:p w14:paraId="334D7FC5"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7FC6"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7FC7"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tcPr>
          <w:p w14:paraId="334D7FC8"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7FC9"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7FCA"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7FD6" w14:textId="77777777">
        <w:trPr>
          <w:trHeight w:val="162"/>
        </w:trPr>
        <w:tc>
          <w:tcPr>
            <w:tcW w:w="1447" w:type="dxa"/>
            <w:vMerge w:val="restart"/>
          </w:tcPr>
          <w:p w14:paraId="334D7FCC" w14:textId="77777777" w:rsidR="00D64EB8" w:rsidRPr="00180D3F" w:rsidRDefault="00AF1E93">
            <w:pPr>
              <w:spacing w:after="0" w:line="240" w:lineRule="auto"/>
              <w:jc w:val="center"/>
              <w:rPr>
                <w:sz w:val="20"/>
                <w:szCs w:val="20"/>
              </w:rPr>
            </w:pPr>
            <w:r w:rsidRPr="00180D3F">
              <w:rPr>
                <w:sz w:val="20"/>
                <w:szCs w:val="20"/>
              </w:rPr>
              <w:t>Gibson, 2016</w:t>
            </w:r>
          </w:p>
        </w:tc>
        <w:tc>
          <w:tcPr>
            <w:tcW w:w="2333" w:type="dxa"/>
          </w:tcPr>
          <w:p w14:paraId="334D7FCD"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7FCE" w14:textId="77777777" w:rsidR="00D64EB8" w:rsidRPr="00180D3F" w:rsidRDefault="00AF1E93">
            <w:pPr>
              <w:spacing w:after="0" w:line="240" w:lineRule="auto"/>
              <w:jc w:val="center"/>
              <w:rPr>
                <w:sz w:val="20"/>
                <w:szCs w:val="20"/>
              </w:rPr>
            </w:pPr>
            <w:r w:rsidRPr="00180D3F">
              <w:rPr>
                <w:sz w:val="20"/>
                <w:szCs w:val="20"/>
              </w:rPr>
              <w:t>52.2</w:t>
            </w:r>
          </w:p>
        </w:tc>
        <w:tc>
          <w:tcPr>
            <w:tcW w:w="873" w:type="dxa"/>
            <w:vMerge w:val="restart"/>
          </w:tcPr>
          <w:p w14:paraId="334D7FCF"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tcPr>
          <w:p w14:paraId="334D7FD0"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7FD1"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7FD2"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tcPr>
          <w:p w14:paraId="334D7FD3"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tcPr>
          <w:p w14:paraId="334D7FD4" w14:textId="77777777" w:rsidR="00D64EB8" w:rsidRPr="00180D3F" w:rsidRDefault="00AF1E93">
            <w:pPr>
              <w:spacing w:after="0" w:line="240" w:lineRule="auto"/>
              <w:jc w:val="center"/>
              <w:rPr>
                <w:sz w:val="20"/>
                <w:szCs w:val="20"/>
              </w:rPr>
            </w:pPr>
            <w:r w:rsidRPr="00180D3F">
              <w:rPr>
                <w:sz w:val="20"/>
                <w:szCs w:val="20"/>
              </w:rPr>
              <w:t>NA</w:t>
            </w:r>
          </w:p>
        </w:tc>
        <w:tc>
          <w:tcPr>
            <w:tcW w:w="1029" w:type="dxa"/>
          </w:tcPr>
          <w:p w14:paraId="334D7FD5" w14:textId="77777777" w:rsidR="00D64EB8" w:rsidRPr="00180D3F" w:rsidRDefault="00AF1E93">
            <w:pPr>
              <w:spacing w:after="0" w:line="240" w:lineRule="auto"/>
              <w:jc w:val="center"/>
              <w:rPr>
                <w:sz w:val="20"/>
                <w:szCs w:val="20"/>
              </w:rPr>
            </w:pPr>
            <w:r w:rsidRPr="00180D3F">
              <w:rPr>
                <w:sz w:val="20"/>
                <w:szCs w:val="20"/>
              </w:rPr>
              <w:t>6.8</w:t>
            </w:r>
          </w:p>
        </w:tc>
      </w:tr>
      <w:tr w:rsidR="00D64EB8" w:rsidRPr="00180D3F" w14:paraId="334D7FE1" w14:textId="77777777">
        <w:trPr>
          <w:trHeight w:val="161"/>
        </w:trPr>
        <w:tc>
          <w:tcPr>
            <w:tcW w:w="1447" w:type="dxa"/>
            <w:vMerge/>
          </w:tcPr>
          <w:p w14:paraId="334D7FD7"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D8" w14:textId="77777777" w:rsidR="00D64EB8" w:rsidRPr="00180D3F" w:rsidRDefault="00AF1E93">
            <w:pPr>
              <w:spacing w:after="0" w:line="240" w:lineRule="auto"/>
              <w:jc w:val="center"/>
              <w:rPr>
                <w:sz w:val="20"/>
                <w:szCs w:val="20"/>
              </w:rPr>
            </w:pPr>
            <w:r w:rsidRPr="00180D3F">
              <w:rPr>
                <w:sz w:val="20"/>
                <w:szCs w:val="20"/>
              </w:rPr>
              <w:t>Rivaroxaban 2.5 mg</w:t>
            </w:r>
          </w:p>
        </w:tc>
        <w:tc>
          <w:tcPr>
            <w:tcW w:w="731" w:type="dxa"/>
          </w:tcPr>
          <w:p w14:paraId="334D7FD9" w14:textId="77777777" w:rsidR="00D64EB8" w:rsidRPr="00180D3F" w:rsidRDefault="00AF1E93">
            <w:pPr>
              <w:spacing w:after="0" w:line="240" w:lineRule="auto"/>
              <w:jc w:val="center"/>
              <w:rPr>
                <w:sz w:val="20"/>
                <w:szCs w:val="20"/>
              </w:rPr>
            </w:pPr>
            <w:r w:rsidRPr="00180D3F">
              <w:rPr>
                <w:sz w:val="20"/>
                <w:szCs w:val="20"/>
              </w:rPr>
              <w:t>53.2</w:t>
            </w:r>
          </w:p>
        </w:tc>
        <w:tc>
          <w:tcPr>
            <w:tcW w:w="873" w:type="dxa"/>
            <w:vMerge/>
          </w:tcPr>
          <w:p w14:paraId="334D7FDA"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tcPr>
          <w:p w14:paraId="334D7FDB"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7FDC"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7FDD"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tcPr>
          <w:p w14:paraId="334D7FDE"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7FDF"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tcPr>
          <w:p w14:paraId="334D7FE0" w14:textId="77777777" w:rsidR="00D64EB8" w:rsidRPr="00180D3F" w:rsidRDefault="00AF1E93">
            <w:pPr>
              <w:spacing w:after="0" w:line="240" w:lineRule="auto"/>
              <w:jc w:val="center"/>
              <w:rPr>
                <w:sz w:val="20"/>
                <w:szCs w:val="20"/>
              </w:rPr>
            </w:pPr>
            <w:r w:rsidRPr="00180D3F">
              <w:rPr>
                <w:sz w:val="20"/>
                <w:szCs w:val="20"/>
              </w:rPr>
              <w:t>7.9</w:t>
            </w:r>
          </w:p>
        </w:tc>
      </w:tr>
      <w:tr w:rsidR="00D64EB8" w:rsidRPr="00180D3F" w14:paraId="334D7FEC" w14:textId="77777777">
        <w:trPr>
          <w:trHeight w:val="161"/>
        </w:trPr>
        <w:tc>
          <w:tcPr>
            <w:tcW w:w="1447" w:type="dxa"/>
            <w:vMerge/>
          </w:tcPr>
          <w:p w14:paraId="334D7FE2"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E3" w14:textId="77777777" w:rsidR="00D64EB8" w:rsidRPr="00180D3F" w:rsidRDefault="00AF1E93">
            <w:pPr>
              <w:spacing w:after="0" w:line="240" w:lineRule="auto"/>
              <w:jc w:val="center"/>
              <w:rPr>
                <w:sz w:val="20"/>
                <w:szCs w:val="20"/>
              </w:rPr>
            </w:pPr>
            <w:r w:rsidRPr="00180D3F">
              <w:rPr>
                <w:sz w:val="20"/>
                <w:szCs w:val="20"/>
              </w:rPr>
              <w:t>Rivaroxaban 15 mg</w:t>
            </w:r>
          </w:p>
        </w:tc>
        <w:tc>
          <w:tcPr>
            <w:tcW w:w="731" w:type="dxa"/>
          </w:tcPr>
          <w:p w14:paraId="334D7FE4" w14:textId="77777777" w:rsidR="00D64EB8" w:rsidRPr="00180D3F" w:rsidRDefault="00AF1E93">
            <w:pPr>
              <w:spacing w:after="0" w:line="240" w:lineRule="auto"/>
              <w:jc w:val="center"/>
              <w:rPr>
                <w:sz w:val="20"/>
                <w:szCs w:val="20"/>
              </w:rPr>
            </w:pPr>
            <w:r w:rsidRPr="00180D3F">
              <w:rPr>
                <w:sz w:val="20"/>
                <w:szCs w:val="20"/>
              </w:rPr>
              <w:t>51.5</w:t>
            </w:r>
          </w:p>
        </w:tc>
        <w:tc>
          <w:tcPr>
            <w:tcW w:w="873" w:type="dxa"/>
            <w:vMerge/>
          </w:tcPr>
          <w:p w14:paraId="334D7FE5"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tcPr>
          <w:p w14:paraId="334D7FE6"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7FE7"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7FE8"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tcPr>
          <w:p w14:paraId="334D7FE9"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7FEA"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tcPr>
          <w:p w14:paraId="334D7FEB" w14:textId="77777777" w:rsidR="00D64EB8" w:rsidRPr="00180D3F" w:rsidRDefault="00AF1E93">
            <w:pPr>
              <w:spacing w:after="0" w:line="240" w:lineRule="auto"/>
              <w:jc w:val="center"/>
              <w:rPr>
                <w:sz w:val="20"/>
                <w:szCs w:val="20"/>
              </w:rPr>
            </w:pPr>
            <w:r w:rsidRPr="00180D3F">
              <w:rPr>
                <w:sz w:val="20"/>
                <w:szCs w:val="20"/>
              </w:rPr>
              <w:t>5.2</w:t>
            </w:r>
          </w:p>
        </w:tc>
      </w:tr>
      <w:tr w:rsidR="00D64EB8" w:rsidRPr="00180D3F" w14:paraId="334D7FF7" w14:textId="77777777">
        <w:tc>
          <w:tcPr>
            <w:tcW w:w="1447" w:type="dxa"/>
            <w:vMerge w:val="restart"/>
          </w:tcPr>
          <w:p w14:paraId="334D7FED" w14:textId="77777777" w:rsidR="00D64EB8" w:rsidRPr="00180D3F" w:rsidRDefault="00AF1E93">
            <w:pPr>
              <w:spacing w:after="0" w:line="240" w:lineRule="auto"/>
              <w:jc w:val="center"/>
              <w:rPr>
                <w:sz w:val="20"/>
                <w:szCs w:val="20"/>
              </w:rPr>
            </w:pPr>
            <w:r w:rsidRPr="00180D3F">
              <w:rPr>
                <w:sz w:val="20"/>
                <w:szCs w:val="20"/>
              </w:rPr>
              <w:t>Goette, 2016</w:t>
            </w:r>
          </w:p>
        </w:tc>
        <w:tc>
          <w:tcPr>
            <w:tcW w:w="2333" w:type="dxa"/>
          </w:tcPr>
          <w:p w14:paraId="334D7FEE"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7FEF" w14:textId="77777777" w:rsidR="00D64EB8" w:rsidRPr="00180D3F" w:rsidRDefault="00AF1E93">
            <w:pPr>
              <w:spacing w:after="0" w:line="240" w:lineRule="auto"/>
              <w:jc w:val="center"/>
              <w:rPr>
                <w:sz w:val="20"/>
                <w:szCs w:val="20"/>
              </w:rPr>
            </w:pPr>
            <w:r w:rsidRPr="00180D3F">
              <w:rPr>
                <w:sz w:val="20"/>
                <w:szCs w:val="20"/>
              </w:rPr>
              <w:t>18</w:t>
            </w:r>
          </w:p>
        </w:tc>
        <w:tc>
          <w:tcPr>
            <w:tcW w:w="873" w:type="dxa"/>
            <w:vMerge w:val="restart"/>
          </w:tcPr>
          <w:p w14:paraId="334D7FF0" w14:textId="77777777" w:rsidR="00D64EB8" w:rsidRPr="00180D3F" w:rsidRDefault="00AF1E93">
            <w:pPr>
              <w:spacing w:after="0" w:line="240" w:lineRule="auto"/>
              <w:jc w:val="center"/>
              <w:rPr>
                <w:sz w:val="20"/>
                <w:szCs w:val="20"/>
              </w:rPr>
            </w:pPr>
            <w:r w:rsidRPr="00180D3F">
              <w:rPr>
                <w:sz w:val="20"/>
                <w:szCs w:val="20"/>
              </w:rPr>
              <w:t>NA</w:t>
            </w:r>
          </w:p>
        </w:tc>
        <w:tc>
          <w:tcPr>
            <w:tcW w:w="722" w:type="dxa"/>
          </w:tcPr>
          <w:p w14:paraId="334D7FF1" w14:textId="77777777" w:rsidR="00D64EB8" w:rsidRPr="00180D3F" w:rsidRDefault="00AF1E93">
            <w:pPr>
              <w:spacing w:after="0" w:line="240" w:lineRule="auto"/>
              <w:jc w:val="center"/>
              <w:rPr>
                <w:sz w:val="20"/>
                <w:szCs w:val="20"/>
              </w:rPr>
            </w:pPr>
            <w:r w:rsidRPr="00180D3F">
              <w:rPr>
                <w:sz w:val="20"/>
                <w:szCs w:val="20"/>
              </w:rPr>
              <w:t>44</w:t>
            </w:r>
          </w:p>
        </w:tc>
        <w:tc>
          <w:tcPr>
            <w:tcW w:w="731" w:type="dxa"/>
          </w:tcPr>
          <w:p w14:paraId="334D7FF2" w14:textId="77777777" w:rsidR="00D64EB8" w:rsidRPr="00180D3F" w:rsidRDefault="00AF1E93">
            <w:pPr>
              <w:spacing w:after="0" w:line="240" w:lineRule="auto"/>
              <w:jc w:val="center"/>
              <w:rPr>
                <w:sz w:val="20"/>
                <w:szCs w:val="20"/>
              </w:rPr>
            </w:pPr>
            <w:r w:rsidRPr="00180D3F">
              <w:rPr>
                <w:sz w:val="20"/>
                <w:szCs w:val="20"/>
              </w:rPr>
              <w:t>18</w:t>
            </w:r>
          </w:p>
        </w:tc>
        <w:tc>
          <w:tcPr>
            <w:tcW w:w="731" w:type="dxa"/>
          </w:tcPr>
          <w:p w14:paraId="334D7FF3" w14:textId="77777777" w:rsidR="00D64EB8" w:rsidRPr="00180D3F" w:rsidRDefault="00AF1E93">
            <w:pPr>
              <w:spacing w:after="0" w:line="240" w:lineRule="auto"/>
              <w:jc w:val="center"/>
              <w:rPr>
                <w:sz w:val="20"/>
                <w:szCs w:val="20"/>
              </w:rPr>
            </w:pPr>
            <w:r w:rsidRPr="00180D3F">
              <w:rPr>
                <w:sz w:val="20"/>
                <w:szCs w:val="20"/>
              </w:rPr>
              <w:t>78</w:t>
            </w:r>
          </w:p>
        </w:tc>
        <w:tc>
          <w:tcPr>
            <w:tcW w:w="829" w:type="dxa"/>
          </w:tcPr>
          <w:p w14:paraId="334D7FF4" w14:textId="77777777" w:rsidR="00D64EB8" w:rsidRPr="00180D3F" w:rsidRDefault="00AF1E93">
            <w:pPr>
              <w:spacing w:after="0" w:line="240" w:lineRule="auto"/>
              <w:jc w:val="center"/>
              <w:rPr>
                <w:sz w:val="20"/>
                <w:szCs w:val="20"/>
              </w:rPr>
            </w:pPr>
            <w:r w:rsidRPr="00180D3F">
              <w:rPr>
                <w:sz w:val="20"/>
                <w:szCs w:val="20"/>
              </w:rPr>
              <w:t>6</w:t>
            </w:r>
          </w:p>
        </w:tc>
        <w:tc>
          <w:tcPr>
            <w:tcW w:w="885" w:type="dxa"/>
            <w:vMerge w:val="restart"/>
          </w:tcPr>
          <w:p w14:paraId="334D7FF5"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7FF6"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02" w14:textId="77777777">
        <w:tc>
          <w:tcPr>
            <w:tcW w:w="1447" w:type="dxa"/>
            <w:vMerge/>
          </w:tcPr>
          <w:p w14:paraId="334D7FF8"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7FF9" w14:textId="77777777" w:rsidR="00D64EB8" w:rsidRPr="00180D3F" w:rsidRDefault="00AF1E93">
            <w:pPr>
              <w:spacing w:after="0" w:line="240" w:lineRule="auto"/>
              <w:jc w:val="center"/>
              <w:rPr>
                <w:sz w:val="20"/>
                <w:szCs w:val="20"/>
              </w:rPr>
            </w:pPr>
            <w:r w:rsidRPr="00180D3F">
              <w:rPr>
                <w:sz w:val="20"/>
                <w:szCs w:val="20"/>
              </w:rPr>
              <w:t>Edoxaban</w:t>
            </w:r>
          </w:p>
        </w:tc>
        <w:tc>
          <w:tcPr>
            <w:tcW w:w="731" w:type="dxa"/>
          </w:tcPr>
          <w:p w14:paraId="334D7FFA" w14:textId="77777777" w:rsidR="00D64EB8" w:rsidRPr="00180D3F" w:rsidRDefault="00AF1E93">
            <w:pPr>
              <w:spacing w:after="0" w:line="240" w:lineRule="auto"/>
              <w:jc w:val="center"/>
              <w:rPr>
                <w:sz w:val="20"/>
                <w:szCs w:val="20"/>
              </w:rPr>
            </w:pPr>
            <w:r w:rsidRPr="00180D3F">
              <w:rPr>
                <w:sz w:val="20"/>
                <w:szCs w:val="20"/>
              </w:rPr>
              <w:t>17</w:t>
            </w:r>
          </w:p>
        </w:tc>
        <w:tc>
          <w:tcPr>
            <w:tcW w:w="873" w:type="dxa"/>
            <w:vMerge/>
          </w:tcPr>
          <w:p w14:paraId="334D7FFB"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7FFC" w14:textId="77777777" w:rsidR="00D64EB8" w:rsidRPr="00180D3F" w:rsidRDefault="00AF1E93">
            <w:pPr>
              <w:spacing w:after="0" w:line="240" w:lineRule="auto"/>
              <w:jc w:val="center"/>
              <w:rPr>
                <w:sz w:val="20"/>
                <w:szCs w:val="20"/>
              </w:rPr>
            </w:pPr>
            <w:r w:rsidRPr="00180D3F">
              <w:rPr>
                <w:sz w:val="20"/>
                <w:szCs w:val="20"/>
              </w:rPr>
              <w:t>43</w:t>
            </w:r>
          </w:p>
        </w:tc>
        <w:tc>
          <w:tcPr>
            <w:tcW w:w="731" w:type="dxa"/>
          </w:tcPr>
          <w:p w14:paraId="334D7FFD" w14:textId="77777777" w:rsidR="00D64EB8" w:rsidRPr="00180D3F" w:rsidRDefault="00AF1E93">
            <w:pPr>
              <w:spacing w:after="0" w:line="240" w:lineRule="auto"/>
              <w:jc w:val="center"/>
              <w:rPr>
                <w:sz w:val="20"/>
                <w:szCs w:val="20"/>
              </w:rPr>
            </w:pPr>
            <w:r w:rsidRPr="00180D3F">
              <w:rPr>
                <w:sz w:val="20"/>
                <w:szCs w:val="20"/>
              </w:rPr>
              <w:t>20</w:t>
            </w:r>
          </w:p>
        </w:tc>
        <w:tc>
          <w:tcPr>
            <w:tcW w:w="731" w:type="dxa"/>
          </w:tcPr>
          <w:p w14:paraId="334D7FFE" w14:textId="77777777" w:rsidR="00D64EB8" w:rsidRPr="00180D3F" w:rsidRDefault="00AF1E93">
            <w:pPr>
              <w:spacing w:after="0" w:line="240" w:lineRule="auto"/>
              <w:jc w:val="center"/>
              <w:rPr>
                <w:sz w:val="20"/>
                <w:szCs w:val="20"/>
              </w:rPr>
            </w:pPr>
            <w:r w:rsidRPr="00180D3F">
              <w:rPr>
                <w:sz w:val="20"/>
                <w:szCs w:val="20"/>
              </w:rPr>
              <w:t>78</w:t>
            </w:r>
          </w:p>
        </w:tc>
        <w:tc>
          <w:tcPr>
            <w:tcW w:w="829" w:type="dxa"/>
          </w:tcPr>
          <w:p w14:paraId="334D7FFF" w14:textId="77777777" w:rsidR="00D64EB8" w:rsidRPr="00180D3F" w:rsidRDefault="00AF1E93">
            <w:pPr>
              <w:spacing w:after="0" w:line="240" w:lineRule="auto"/>
              <w:jc w:val="center"/>
              <w:rPr>
                <w:sz w:val="20"/>
                <w:szCs w:val="20"/>
              </w:rPr>
            </w:pPr>
            <w:r w:rsidRPr="00180D3F">
              <w:rPr>
                <w:sz w:val="20"/>
                <w:szCs w:val="20"/>
              </w:rPr>
              <w:t>6</w:t>
            </w:r>
          </w:p>
        </w:tc>
        <w:tc>
          <w:tcPr>
            <w:tcW w:w="885" w:type="dxa"/>
            <w:vMerge/>
          </w:tcPr>
          <w:p w14:paraId="334D8000"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01"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0D" w14:textId="77777777">
        <w:tc>
          <w:tcPr>
            <w:tcW w:w="1447" w:type="dxa"/>
            <w:vMerge w:val="restart"/>
          </w:tcPr>
          <w:p w14:paraId="334D8003" w14:textId="77777777" w:rsidR="00D64EB8" w:rsidRPr="00180D3F" w:rsidRDefault="00AF1E93">
            <w:pPr>
              <w:spacing w:after="0" w:line="240" w:lineRule="auto"/>
              <w:jc w:val="center"/>
              <w:rPr>
                <w:sz w:val="20"/>
                <w:szCs w:val="20"/>
              </w:rPr>
            </w:pPr>
            <w:r w:rsidRPr="00180D3F">
              <w:rPr>
                <w:sz w:val="20"/>
                <w:szCs w:val="20"/>
              </w:rPr>
              <w:t>Piazza, 2016</w:t>
            </w:r>
          </w:p>
        </w:tc>
        <w:tc>
          <w:tcPr>
            <w:tcW w:w="2333" w:type="dxa"/>
          </w:tcPr>
          <w:p w14:paraId="334D8004"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8005" w14:textId="77777777" w:rsidR="00D64EB8" w:rsidRPr="00180D3F" w:rsidRDefault="00AF1E93">
            <w:pPr>
              <w:spacing w:after="0" w:line="240" w:lineRule="auto"/>
              <w:jc w:val="center"/>
              <w:rPr>
                <w:sz w:val="20"/>
                <w:szCs w:val="20"/>
              </w:rPr>
            </w:pPr>
            <w:r w:rsidRPr="00180D3F">
              <w:rPr>
                <w:sz w:val="20"/>
                <w:szCs w:val="20"/>
              </w:rPr>
              <w:t>14.3</w:t>
            </w:r>
          </w:p>
        </w:tc>
        <w:tc>
          <w:tcPr>
            <w:tcW w:w="873" w:type="dxa"/>
          </w:tcPr>
          <w:p w14:paraId="334D8006" w14:textId="77777777" w:rsidR="00D64EB8" w:rsidRPr="00180D3F" w:rsidRDefault="00AF1E93">
            <w:pPr>
              <w:spacing w:after="0" w:line="240" w:lineRule="auto"/>
              <w:jc w:val="center"/>
              <w:rPr>
                <w:sz w:val="20"/>
                <w:szCs w:val="20"/>
              </w:rPr>
            </w:pPr>
            <w:r w:rsidRPr="00180D3F">
              <w:rPr>
                <w:sz w:val="20"/>
                <w:szCs w:val="20"/>
              </w:rPr>
              <w:t>10.7</w:t>
            </w:r>
          </w:p>
        </w:tc>
        <w:tc>
          <w:tcPr>
            <w:tcW w:w="722" w:type="dxa"/>
            <w:vMerge w:val="restart"/>
          </w:tcPr>
          <w:p w14:paraId="334D8007"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8008"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8009"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tcPr>
          <w:p w14:paraId="334D800A"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tcPr>
          <w:p w14:paraId="334D800B" w14:textId="77777777" w:rsidR="00D64EB8" w:rsidRPr="00180D3F" w:rsidRDefault="00AF1E93">
            <w:pPr>
              <w:spacing w:after="0" w:line="240" w:lineRule="auto"/>
              <w:jc w:val="center"/>
              <w:rPr>
                <w:sz w:val="20"/>
                <w:szCs w:val="20"/>
              </w:rPr>
            </w:pPr>
            <w:r w:rsidRPr="00180D3F">
              <w:rPr>
                <w:sz w:val="20"/>
                <w:szCs w:val="20"/>
              </w:rPr>
              <w:t>NA</w:t>
            </w:r>
          </w:p>
        </w:tc>
        <w:tc>
          <w:tcPr>
            <w:tcW w:w="1029" w:type="dxa"/>
          </w:tcPr>
          <w:p w14:paraId="334D800C" w14:textId="77777777" w:rsidR="00D64EB8" w:rsidRPr="00180D3F" w:rsidRDefault="00AF1E93">
            <w:pPr>
              <w:spacing w:after="0" w:line="240" w:lineRule="auto"/>
              <w:jc w:val="center"/>
              <w:rPr>
                <w:sz w:val="20"/>
                <w:szCs w:val="20"/>
              </w:rPr>
            </w:pPr>
            <w:r w:rsidRPr="00180D3F">
              <w:rPr>
                <w:sz w:val="20"/>
                <w:szCs w:val="20"/>
              </w:rPr>
              <w:t>17.9</w:t>
            </w:r>
          </w:p>
        </w:tc>
      </w:tr>
      <w:tr w:rsidR="00D64EB8" w:rsidRPr="00180D3F" w14:paraId="334D8018" w14:textId="77777777">
        <w:tc>
          <w:tcPr>
            <w:tcW w:w="1447" w:type="dxa"/>
            <w:vMerge/>
          </w:tcPr>
          <w:p w14:paraId="334D800E"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0F" w14:textId="77777777" w:rsidR="00D64EB8" w:rsidRPr="00180D3F" w:rsidRDefault="00AF1E93">
            <w:pPr>
              <w:spacing w:after="0" w:line="240" w:lineRule="auto"/>
              <w:jc w:val="center"/>
              <w:rPr>
                <w:sz w:val="20"/>
                <w:szCs w:val="20"/>
              </w:rPr>
            </w:pPr>
            <w:r w:rsidRPr="00180D3F">
              <w:rPr>
                <w:sz w:val="20"/>
                <w:szCs w:val="20"/>
              </w:rPr>
              <w:t>Edoxaban</w:t>
            </w:r>
          </w:p>
        </w:tc>
        <w:tc>
          <w:tcPr>
            <w:tcW w:w="731" w:type="dxa"/>
          </w:tcPr>
          <w:p w14:paraId="334D8010" w14:textId="77777777" w:rsidR="00D64EB8" w:rsidRPr="00180D3F" w:rsidRDefault="00AF1E93">
            <w:pPr>
              <w:spacing w:after="0" w:line="240" w:lineRule="auto"/>
              <w:jc w:val="center"/>
              <w:rPr>
                <w:sz w:val="20"/>
                <w:szCs w:val="20"/>
              </w:rPr>
            </w:pPr>
            <w:r w:rsidRPr="00180D3F">
              <w:rPr>
                <w:sz w:val="20"/>
                <w:szCs w:val="20"/>
              </w:rPr>
              <w:t>16.1</w:t>
            </w:r>
          </w:p>
        </w:tc>
        <w:tc>
          <w:tcPr>
            <w:tcW w:w="873" w:type="dxa"/>
          </w:tcPr>
          <w:p w14:paraId="334D8011" w14:textId="77777777" w:rsidR="00D64EB8" w:rsidRPr="00180D3F" w:rsidRDefault="00AF1E93">
            <w:pPr>
              <w:spacing w:after="0" w:line="240" w:lineRule="auto"/>
              <w:jc w:val="center"/>
              <w:rPr>
                <w:sz w:val="20"/>
                <w:szCs w:val="20"/>
              </w:rPr>
            </w:pPr>
            <w:r w:rsidRPr="00180D3F">
              <w:rPr>
                <w:sz w:val="20"/>
                <w:szCs w:val="20"/>
              </w:rPr>
              <w:t>17.9</w:t>
            </w:r>
          </w:p>
        </w:tc>
        <w:tc>
          <w:tcPr>
            <w:tcW w:w="722" w:type="dxa"/>
            <w:vMerge/>
          </w:tcPr>
          <w:p w14:paraId="334D8012"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8013"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8014"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tcPr>
          <w:p w14:paraId="334D8015"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8016"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tcPr>
          <w:p w14:paraId="334D8017" w14:textId="77777777" w:rsidR="00D64EB8" w:rsidRPr="00180D3F" w:rsidRDefault="00AF1E93">
            <w:pPr>
              <w:spacing w:after="0" w:line="240" w:lineRule="auto"/>
              <w:jc w:val="center"/>
              <w:rPr>
                <w:sz w:val="20"/>
                <w:szCs w:val="20"/>
              </w:rPr>
            </w:pPr>
            <w:r w:rsidRPr="00180D3F">
              <w:rPr>
                <w:sz w:val="20"/>
                <w:szCs w:val="20"/>
              </w:rPr>
              <w:t>21.4</w:t>
            </w:r>
          </w:p>
        </w:tc>
      </w:tr>
      <w:tr w:rsidR="00D64EB8" w:rsidRPr="00180D3F" w14:paraId="334D8023" w14:textId="77777777">
        <w:trPr>
          <w:trHeight w:val="157"/>
        </w:trPr>
        <w:tc>
          <w:tcPr>
            <w:tcW w:w="1447" w:type="dxa"/>
            <w:vMerge w:val="restart"/>
          </w:tcPr>
          <w:p w14:paraId="334D8019" w14:textId="77777777" w:rsidR="00D64EB8" w:rsidRPr="00180D3F" w:rsidRDefault="00AF1E93">
            <w:pPr>
              <w:spacing w:after="0" w:line="240" w:lineRule="auto"/>
              <w:jc w:val="center"/>
              <w:rPr>
                <w:sz w:val="20"/>
                <w:szCs w:val="20"/>
              </w:rPr>
            </w:pPr>
            <w:r w:rsidRPr="00180D3F">
              <w:rPr>
                <w:sz w:val="20"/>
                <w:szCs w:val="20"/>
              </w:rPr>
              <w:t>Bengtson, 2017</w:t>
            </w:r>
          </w:p>
        </w:tc>
        <w:tc>
          <w:tcPr>
            <w:tcW w:w="2333" w:type="dxa"/>
          </w:tcPr>
          <w:p w14:paraId="334D801A"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801B" w14:textId="77777777" w:rsidR="00D64EB8" w:rsidRPr="00180D3F" w:rsidRDefault="00AF1E93">
            <w:pPr>
              <w:spacing w:after="0" w:line="240" w:lineRule="auto"/>
              <w:jc w:val="center"/>
              <w:rPr>
                <w:sz w:val="20"/>
                <w:szCs w:val="20"/>
              </w:rPr>
            </w:pPr>
            <w:r w:rsidRPr="00180D3F">
              <w:rPr>
                <w:sz w:val="20"/>
                <w:szCs w:val="20"/>
              </w:rPr>
              <w:t>14.7</w:t>
            </w:r>
          </w:p>
        </w:tc>
        <w:tc>
          <w:tcPr>
            <w:tcW w:w="873" w:type="dxa"/>
          </w:tcPr>
          <w:p w14:paraId="334D801C" w14:textId="77777777" w:rsidR="00D64EB8" w:rsidRPr="00180D3F" w:rsidRDefault="00AF1E93">
            <w:pPr>
              <w:spacing w:after="0" w:line="240" w:lineRule="auto"/>
              <w:jc w:val="center"/>
              <w:rPr>
                <w:sz w:val="20"/>
                <w:szCs w:val="20"/>
              </w:rPr>
            </w:pPr>
            <w:r w:rsidRPr="00180D3F">
              <w:rPr>
                <w:sz w:val="20"/>
                <w:szCs w:val="20"/>
              </w:rPr>
              <w:t>2.3</w:t>
            </w:r>
          </w:p>
        </w:tc>
        <w:tc>
          <w:tcPr>
            <w:tcW w:w="722" w:type="dxa"/>
          </w:tcPr>
          <w:p w14:paraId="334D801D" w14:textId="77777777" w:rsidR="00D64EB8" w:rsidRPr="00180D3F" w:rsidRDefault="00AF1E93">
            <w:pPr>
              <w:spacing w:after="0" w:line="240" w:lineRule="auto"/>
              <w:jc w:val="center"/>
              <w:rPr>
                <w:sz w:val="20"/>
                <w:szCs w:val="20"/>
              </w:rPr>
            </w:pPr>
            <w:r w:rsidRPr="00180D3F">
              <w:rPr>
                <w:sz w:val="20"/>
                <w:szCs w:val="20"/>
              </w:rPr>
              <w:t>30.4</w:t>
            </w:r>
          </w:p>
        </w:tc>
        <w:tc>
          <w:tcPr>
            <w:tcW w:w="731" w:type="dxa"/>
          </w:tcPr>
          <w:p w14:paraId="334D801E" w14:textId="77777777" w:rsidR="00D64EB8" w:rsidRPr="00180D3F" w:rsidRDefault="00AF1E93">
            <w:pPr>
              <w:spacing w:after="0" w:line="240" w:lineRule="auto"/>
              <w:jc w:val="center"/>
              <w:rPr>
                <w:sz w:val="20"/>
                <w:szCs w:val="20"/>
              </w:rPr>
            </w:pPr>
            <w:r w:rsidRPr="00180D3F">
              <w:rPr>
                <w:sz w:val="20"/>
                <w:szCs w:val="20"/>
              </w:rPr>
              <w:t>32.1</w:t>
            </w:r>
          </w:p>
        </w:tc>
        <w:tc>
          <w:tcPr>
            <w:tcW w:w="731" w:type="dxa"/>
          </w:tcPr>
          <w:p w14:paraId="334D801F" w14:textId="77777777" w:rsidR="00D64EB8" w:rsidRPr="00180D3F" w:rsidRDefault="00AF1E93">
            <w:pPr>
              <w:spacing w:after="0" w:line="240" w:lineRule="auto"/>
              <w:jc w:val="center"/>
              <w:rPr>
                <w:sz w:val="20"/>
                <w:szCs w:val="20"/>
              </w:rPr>
            </w:pPr>
            <w:r w:rsidRPr="00180D3F">
              <w:rPr>
                <w:sz w:val="20"/>
                <w:szCs w:val="20"/>
              </w:rPr>
              <w:t>72.9</w:t>
            </w:r>
          </w:p>
        </w:tc>
        <w:tc>
          <w:tcPr>
            <w:tcW w:w="829" w:type="dxa"/>
          </w:tcPr>
          <w:p w14:paraId="334D8020" w14:textId="77777777" w:rsidR="00D64EB8" w:rsidRPr="00180D3F" w:rsidRDefault="00AF1E93">
            <w:pPr>
              <w:spacing w:after="0" w:line="240" w:lineRule="auto"/>
              <w:jc w:val="center"/>
              <w:rPr>
                <w:sz w:val="20"/>
                <w:szCs w:val="20"/>
              </w:rPr>
            </w:pPr>
            <w:r w:rsidRPr="00180D3F">
              <w:rPr>
                <w:sz w:val="20"/>
                <w:szCs w:val="20"/>
              </w:rPr>
              <w:t>22.3</w:t>
            </w:r>
          </w:p>
        </w:tc>
        <w:tc>
          <w:tcPr>
            <w:tcW w:w="885" w:type="dxa"/>
            <w:vMerge w:val="restart"/>
          </w:tcPr>
          <w:p w14:paraId="334D8021"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022"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2E" w14:textId="77777777">
        <w:trPr>
          <w:trHeight w:val="157"/>
        </w:trPr>
        <w:tc>
          <w:tcPr>
            <w:tcW w:w="1447" w:type="dxa"/>
            <w:vMerge/>
          </w:tcPr>
          <w:p w14:paraId="334D8024"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25"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tcPr>
          <w:p w14:paraId="334D8026" w14:textId="77777777" w:rsidR="00D64EB8" w:rsidRPr="00180D3F" w:rsidRDefault="00AF1E93">
            <w:pPr>
              <w:spacing w:after="0" w:line="240" w:lineRule="auto"/>
              <w:jc w:val="center"/>
              <w:rPr>
                <w:sz w:val="20"/>
                <w:szCs w:val="20"/>
              </w:rPr>
            </w:pPr>
            <w:r w:rsidRPr="00180D3F">
              <w:rPr>
                <w:sz w:val="20"/>
                <w:szCs w:val="20"/>
              </w:rPr>
              <w:t>13.4</w:t>
            </w:r>
          </w:p>
        </w:tc>
        <w:tc>
          <w:tcPr>
            <w:tcW w:w="873" w:type="dxa"/>
          </w:tcPr>
          <w:p w14:paraId="334D8027" w14:textId="77777777" w:rsidR="00D64EB8" w:rsidRPr="00180D3F" w:rsidRDefault="00AF1E93">
            <w:pPr>
              <w:spacing w:after="0" w:line="240" w:lineRule="auto"/>
              <w:jc w:val="center"/>
              <w:rPr>
                <w:sz w:val="20"/>
                <w:szCs w:val="20"/>
              </w:rPr>
            </w:pPr>
            <w:r w:rsidRPr="00180D3F">
              <w:rPr>
                <w:sz w:val="20"/>
                <w:szCs w:val="20"/>
              </w:rPr>
              <w:t>1.6</w:t>
            </w:r>
          </w:p>
        </w:tc>
        <w:tc>
          <w:tcPr>
            <w:tcW w:w="722" w:type="dxa"/>
          </w:tcPr>
          <w:p w14:paraId="334D8028" w14:textId="77777777" w:rsidR="00D64EB8" w:rsidRPr="00180D3F" w:rsidRDefault="00AF1E93">
            <w:pPr>
              <w:spacing w:after="0" w:line="240" w:lineRule="auto"/>
              <w:jc w:val="center"/>
              <w:rPr>
                <w:sz w:val="20"/>
                <w:szCs w:val="20"/>
              </w:rPr>
            </w:pPr>
            <w:r w:rsidRPr="00180D3F">
              <w:rPr>
                <w:sz w:val="20"/>
                <w:szCs w:val="20"/>
              </w:rPr>
              <w:t>24.3</w:t>
            </w:r>
          </w:p>
        </w:tc>
        <w:tc>
          <w:tcPr>
            <w:tcW w:w="731" w:type="dxa"/>
          </w:tcPr>
          <w:p w14:paraId="334D8029" w14:textId="77777777" w:rsidR="00D64EB8" w:rsidRPr="00180D3F" w:rsidRDefault="00AF1E93">
            <w:pPr>
              <w:spacing w:after="0" w:line="240" w:lineRule="auto"/>
              <w:jc w:val="center"/>
              <w:rPr>
                <w:sz w:val="20"/>
                <w:szCs w:val="20"/>
              </w:rPr>
            </w:pPr>
            <w:r w:rsidRPr="00180D3F">
              <w:rPr>
                <w:sz w:val="20"/>
                <w:szCs w:val="20"/>
              </w:rPr>
              <w:t>28.6</w:t>
            </w:r>
          </w:p>
        </w:tc>
        <w:tc>
          <w:tcPr>
            <w:tcW w:w="731" w:type="dxa"/>
          </w:tcPr>
          <w:p w14:paraId="334D802A" w14:textId="77777777" w:rsidR="00D64EB8" w:rsidRPr="00180D3F" w:rsidRDefault="00AF1E93">
            <w:pPr>
              <w:spacing w:after="0" w:line="240" w:lineRule="auto"/>
              <w:jc w:val="center"/>
              <w:rPr>
                <w:sz w:val="20"/>
                <w:szCs w:val="20"/>
              </w:rPr>
            </w:pPr>
            <w:r w:rsidRPr="00180D3F">
              <w:rPr>
                <w:sz w:val="20"/>
                <w:szCs w:val="20"/>
              </w:rPr>
              <w:t>75.2</w:t>
            </w:r>
          </w:p>
        </w:tc>
        <w:tc>
          <w:tcPr>
            <w:tcW w:w="829" w:type="dxa"/>
          </w:tcPr>
          <w:p w14:paraId="334D802B" w14:textId="77777777" w:rsidR="00D64EB8" w:rsidRPr="00180D3F" w:rsidRDefault="00AF1E93">
            <w:pPr>
              <w:spacing w:after="0" w:line="240" w:lineRule="auto"/>
              <w:jc w:val="center"/>
              <w:rPr>
                <w:sz w:val="20"/>
                <w:szCs w:val="20"/>
              </w:rPr>
            </w:pPr>
            <w:r w:rsidRPr="00180D3F">
              <w:rPr>
                <w:sz w:val="20"/>
                <w:szCs w:val="20"/>
              </w:rPr>
              <w:t>20.6</w:t>
            </w:r>
          </w:p>
        </w:tc>
        <w:tc>
          <w:tcPr>
            <w:tcW w:w="885" w:type="dxa"/>
            <w:vMerge/>
          </w:tcPr>
          <w:p w14:paraId="334D802C"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2D"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39" w14:textId="77777777">
        <w:trPr>
          <w:trHeight w:val="157"/>
        </w:trPr>
        <w:tc>
          <w:tcPr>
            <w:tcW w:w="1447" w:type="dxa"/>
            <w:vMerge w:val="restart"/>
          </w:tcPr>
          <w:p w14:paraId="334D802F" w14:textId="77777777" w:rsidR="00D64EB8" w:rsidRPr="00180D3F" w:rsidRDefault="00AF1E93">
            <w:pPr>
              <w:spacing w:after="0" w:line="240" w:lineRule="auto"/>
              <w:jc w:val="center"/>
              <w:rPr>
                <w:sz w:val="20"/>
                <w:szCs w:val="20"/>
              </w:rPr>
            </w:pPr>
            <w:r w:rsidRPr="00180D3F">
              <w:rPr>
                <w:sz w:val="20"/>
                <w:szCs w:val="20"/>
              </w:rPr>
              <w:t>Calkins, 2017</w:t>
            </w:r>
          </w:p>
        </w:tc>
        <w:tc>
          <w:tcPr>
            <w:tcW w:w="2333" w:type="dxa"/>
          </w:tcPr>
          <w:p w14:paraId="334D8030"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8031" w14:textId="77777777" w:rsidR="00D64EB8" w:rsidRPr="00180D3F" w:rsidRDefault="00AF1E93">
            <w:pPr>
              <w:spacing w:after="0" w:line="240" w:lineRule="auto"/>
              <w:jc w:val="center"/>
              <w:rPr>
                <w:sz w:val="20"/>
                <w:szCs w:val="20"/>
              </w:rPr>
            </w:pPr>
            <w:r w:rsidRPr="00180D3F">
              <w:rPr>
                <w:sz w:val="20"/>
                <w:szCs w:val="20"/>
              </w:rPr>
              <w:t>15.1</w:t>
            </w:r>
          </w:p>
        </w:tc>
        <w:tc>
          <w:tcPr>
            <w:tcW w:w="873" w:type="dxa"/>
            <w:vMerge w:val="restart"/>
          </w:tcPr>
          <w:p w14:paraId="334D8032" w14:textId="77777777" w:rsidR="00D64EB8" w:rsidRPr="00180D3F" w:rsidRDefault="00AF1E93">
            <w:pPr>
              <w:spacing w:after="0" w:line="240" w:lineRule="auto"/>
              <w:jc w:val="center"/>
              <w:rPr>
                <w:sz w:val="20"/>
                <w:szCs w:val="20"/>
              </w:rPr>
            </w:pPr>
            <w:r w:rsidRPr="00180D3F">
              <w:rPr>
                <w:sz w:val="20"/>
                <w:szCs w:val="20"/>
              </w:rPr>
              <w:t>NA</w:t>
            </w:r>
          </w:p>
        </w:tc>
        <w:tc>
          <w:tcPr>
            <w:tcW w:w="722" w:type="dxa"/>
          </w:tcPr>
          <w:p w14:paraId="334D8033" w14:textId="77777777" w:rsidR="00D64EB8" w:rsidRPr="00180D3F" w:rsidRDefault="00AF1E93">
            <w:pPr>
              <w:spacing w:after="0" w:line="240" w:lineRule="auto"/>
              <w:jc w:val="center"/>
              <w:rPr>
                <w:sz w:val="20"/>
                <w:szCs w:val="20"/>
              </w:rPr>
            </w:pPr>
            <w:r w:rsidRPr="00180D3F">
              <w:rPr>
                <w:sz w:val="20"/>
                <w:szCs w:val="20"/>
              </w:rPr>
              <w:t>10.7</w:t>
            </w:r>
          </w:p>
        </w:tc>
        <w:tc>
          <w:tcPr>
            <w:tcW w:w="731" w:type="dxa"/>
          </w:tcPr>
          <w:p w14:paraId="334D8034" w14:textId="77777777" w:rsidR="00D64EB8" w:rsidRPr="00180D3F" w:rsidRDefault="00AF1E93">
            <w:pPr>
              <w:spacing w:after="0" w:line="240" w:lineRule="auto"/>
              <w:jc w:val="center"/>
              <w:rPr>
                <w:sz w:val="20"/>
                <w:szCs w:val="20"/>
              </w:rPr>
            </w:pPr>
            <w:r w:rsidRPr="00180D3F">
              <w:rPr>
                <w:sz w:val="20"/>
                <w:szCs w:val="20"/>
              </w:rPr>
              <w:t>10.7</w:t>
            </w:r>
          </w:p>
        </w:tc>
        <w:tc>
          <w:tcPr>
            <w:tcW w:w="731" w:type="dxa"/>
          </w:tcPr>
          <w:p w14:paraId="334D8035" w14:textId="77777777" w:rsidR="00D64EB8" w:rsidRPr="00180D3F" w:rsidRDefault="00AF1E93">
            <w:pPr>
              <w:spacing w:after="0" w:line="240" w:lineRule="auto"/>
              <w:jc w:val="center"/>
              <w:rPr>
                <w:sz w:val="20"/>
                <w:szCs w:val="20"/>
              </w:rPr>
            </w:pPr>
            <w:r w:rsidRPr="00180D3F">
              <w:rPr>
                <w:sz w:val="20"/>
                <w:szCs w:val="20"/>
              </w:rPr>
              <w:t>55.</w:t>
            </w:r>
          </w:p>
        </w:tc>
        <w:tc>
          <w:tcPr>
            <w:tcW w:w="829" w:type="dxa"/>
          </w:tcPr>
          <w:p w14:paraId="334D8036" w14:textId="77777777" w:rsidR="00D64EB8" w:rsidRPr="00180D3F" w:rsidRDefault="00AF1E93">
            <w:pPr>
              <w:spacing w:after="0" w:line="240" w:lineRule="auto"/>
              <w:jc w:val="center"/>
              <w:rPr>
                <w:sz w:val="20"/>
                <w:szCs w:val="20"/>
              </w:rPr>
            </w:pPr>
            <w:r w:rsidRPr="00180D3F">
              <w:rPr>
                <w:sz w:val="20"/>
                <w:szCs w:val="20"/>
              </w:rPr>
              <w:t>2.8</w:t>
            </w:r>
          </w:p>
        </w:tc>
        <w:tc>
          <w:tcPr>
            <w:tcW w:w="885" w:type="dxa"/>
            <w:vMerge w:val="restart"/>
          </w:tcPr>
          <w:p w14:paraId="334D8037"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038"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44" w14:textId="77777777">
        <w:trPr>
          <w:trHeight w:val="157"/>
        </w:trPr>
        <w:tc>
          <w:tcPr>
            <w:tcW w:w="1447" w:type="dxa"/>
            <w:vMerge/>
          </w:tcPr>
          <w:p w14:paraId="334D803A"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3B"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tcPr>
          <w:p w14:paraId="334D803C" w14:textId="77777777" w:rsidR="00D64EB8" w:rsidRPr="00180D3F" w:rsidRDefault="00AF1E93">
            <w:pPr>
              <w:spacing w:after="0" w:line="240" w:lineRule="auto"/>
              <w:jc w:val="center"/>
              <w:rPr>
                <w:sz w:val="20"/>
                <w:szCs w:val="20"/>
              </w:rPr>
            </w:pPr>
            <w:r w:rsidRPr="00180D3F">
              <w:rPr>
                <w:sz w:val="20"/>
                <w:szCs w:val="20"/>
              </w:rPr>
              <w:t>10.1</w:t>
            </w:r>
          </w:p>
        </w:tc>
        <w:tc>
          <w:tcPr>
            <w:tcW w:w="873" w:type="dxa"/>
            <w:vMerge/>
          </w:tcPr>
          <w:p w14:paraId="334D803D"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803E" w14:textId="77777777" w:rsidR="00D64EB8" w:rsidRPr="00180D3F" w:rsidRDefault="00AF1E93">
            <w:pPr>
              <w:spacing w:after="0" w:line="240" w:lineRule="auto"/>
              <w:jc w:val="center"/>
              <w:rPr>
                <w:sz w:val="20"/>
                <w:szCs w:val="20"/>
              </w:rPr>
            </w:pPr>
            <w:r w:rsidRPr="00180D3F">
              <w:rPr>
                <w:sz w:val="20"/>
                <w:szCs w:val="20"/>
              </w:rPr>
              <w:t>9.8</w:t>
            </w:r>
          </w:p>
        </w:tc>
        <w:tc>
          <w:tcPr>
            <w:tcW w:w="731" w:type="dxa"/>
          </w:tcPr>
          <w:p w14:paraId="334D803F" w14:textId="77777777" w:rsidR="00D64EB8" w:rsidRPr="00180D3F" w:rsidRDefault="00AF1E93">
            <w:pPr>
              <w:spacing w:after="0" w:line="240" w:lineRule="auto"/>
              <w:jc w:val="center"/>
              <w:rPr>
                <w:sz w:val="20"/>
                <w:szCs w:val="20"/>
              </w:rPr>
            </w:pPr>
            <w:r w:rsidRPr="00180D3F">
              <w:rPr>
                <w:sz w:val="20"/>
                <w:szCs w:val="20"/>
              </w:rPr>
              <w:t>9.5</w:t>
            </w:r>
          </w:p>
        </w:tc>
        <w:tc>
          <w:tcPr>
            <w:tcW w:w="731" w:type="dxa"/>
          </w:tcPr>
          <w:p w14:paraId="334D8040" w14:textId="77777777" w:rsidR="00D64EB8" w:rsidRPr="00180D3F" w:rsidRDefault="00AF1E93">
            <w:pPr>
              <w:spacing w:after="0" w:line="240" w:lineRule="auto"/>
              <w:jc w:val="center"/>
              <w:rPr>
                <w:sz w:val="20"/>
                <w:szCs w:val="20"/>
              </w:rPr>
            </w:pPr>
            <w:r w:rsidRPr="00180D3F">
              <w:rPr>
                <w:sz w:val="20"/>
                <w:szCs w:val="20"/>
              </w:rPr>
              <w:t>52.4</w:t>
            </w:r>
          </w:p>
        </w:tc>
        <w:tc>
          <w:tcPr>
            <w:tcW w:w="829" w:type="dxa"/>
          </w:tcPr>
          <w:p w14:paraId="334D8041" w14:textId="77777777" w:rsidR="00D64EB8" w:rsidRPr="00180D3F" w:rsidRDefault="00AF1E93">
            <w:pPr>
              <w:spacing w:after="0" w:line="240" w:lineRule="auto"/>
              <w:jc w:val="center"/>
              <w:rPr>
                <w:sz w:val="20"/>
                <w:szCs w:val="20"/>
              </w:rPr>
            </w:pPr>
            <w:r w:rsidRPr="00180D3F">
              <w:rPr>
                <w:sz w:val="20"/>
                <w:szCs w:val="20"/>
              </w:rPr>
              <w:t>3.2</w:t>
            </w:r>
          </w:p>
        </w:tc>
        <w:tc>
          <w:tcPr>
            <w:tcW w:w="885" w:type="dxa"/>
            <w:vMerge/>
          </w:tcPr>
          <w:p w14:paraId="334D8042"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43"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4F" w14:textId="77777777">
        <w:trPr>
          <w:trHeight w:val="242"/>
        </w:trPr>
        <w:tc>
          <w:tcPr>
            <w:tcW w:w="1447" w:type="dxa"/>
            <w:vMerge w:val="restart"/>
          </w:tcPr>
          <w:p w14:paraId="334D8045" w14:textId="77777777" w:rsidR="00D64EB8" w:rsidRPr="00180D3F" w:rsidRDefault="00AF1E93">
            <w:pPr>
              <w:spacing w:after="0" w:line="240" w:lineRule="auto"/>
              <w:jc w:val="center"/>
              <w:rPr>
                <w:sz w:val="20"/>
                <w:szCs w:val="20"/>
              </w:rPr>
            </w:pPr>
            <w:r w:rsidRPr="00180D3F">
              <w:rPr>
                <w:sz w:val="20"/>
                <w:szCs w:val="20"/>
              </w:rPr>
              <w:t>Cannon, 2017</w:t>
            </w:r>
          </w:p>
        </w:tc>
        <w:tc>
          <w:tcPr>
            <w:tcW w:w="2333" w:type="dxa"/>
          </w:tcPr>
          <w:p w14:paraId="334D8046"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8047" w14:textId="77777777" w:rsidR="00D64EB8" w:rsidRPr="00180D3F" w:rsidRDefault="00AF1E93">
            <w:pPr>
              <w:spacing w:after="0" w:line="240" w:lineRule="auto"/>
              <w:jc w:val="center"/>
              <w:rPr>
                <w:sz w:val="20"/>
                <w:szCs w:val="20"/>
              </w:rPr>
            </w:pPr>
            <w:r w:rsidRPr="00180D3F">
              <w:rPr>
                <w:sz w:val="20"/>
                <w:szCs w:val="20"/>
              </w:rPr>
              <w:t>27.3</w:t>
            </w:r>
          </w:p>
        </w:tc>
        <w:tc>
          <w:tcPr>
            <w:tcW w:w="873" w:type="dxa"/>
            <w:vMerge w:val="restart"/>
          </w:tcPr>
          <w:p w14:paraId="334D8048"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tcPr>
          <w:p w14:paraId="334D8049" w14:textId="77777777" w:rsidR="00D64EB8" w:rsidRPr="00180D3F" w:rsidRDefault="00AF1E93">
            <w:pPr>
              <w:spacing w:after="0" w:line="240" w:lineRule="auto"/>
              <w:jc w:val="center"/>
              <w:rPr>
                <w:sz w:val="20"/>
                <w:szCs w:val="20"/>
              </w:rPr>
            </w:pPr>
            <w:r w:rsidRPr="00180D3F">
              <w:rPr>
                <w:sz w:val="20"/>
                <w:szCs w:val="20"/>
              </w:rPr>
              <w:t>NA</w:t>
            </w:r>
          </w:p>
        </w:tc>
        <w:tc>
          <w:tcPr>
            <w:tcW w:w="731" w:type="dxa"/>
          </w:tcPr>
          <w:p w14:paraId="334D804A" w14:textId="77777777" w:rsidR="00D64EB8" w:rsidRPr="00180D3F" w:rsidRDefault="00AF1E93">
            <w:pPr>
              <w:spacing w:after="0" w:line="240" w:lineRule="auto"/>
              <w:jc w:val="center"/>
              <w:rPr>
                <w:sz w:val="20"/>
                <w:szCs w:val="20"/>
              </w:rPr>
            </w:pPr>
            <w:r w:rsidRPr="00180D3F">
              <w:rPr>
                <w:sz w:val="20"/>
                <w:szCs w:val="20"/>
              </w:rPr>
              <w:t>39.9</w:t>
            </w:r>
          </w:p>
        </w:tc>
        <w:tc>
          <w:tcPr>
            <w:tcW w:w="731" w:type="dxa"/>
            <w:vMerge w:val="restart"/>
          </w:tcPr>
          <w:p w14:paraId="334D804B" w14:textId="77777777" w:rsidR="00D64EB8" w:rsidRPr="00180D3F" w:rsidRDefault="00AF1E93">
            <w:pPr>
              <w:spacing w:after="0" w:line="240" w:lineRule="auto"/>
              <w:jc w:val="center"/>
              <w:rPr>
                <w:sz w:val="20"/>
                <w:szCs w:val="20"/>
              </w:rPr>
            </w:pPr>
            <w:r w:rsidRPr="00180D3F">
              <w:rPr>
                <w:sz w:val="20"/>
                <w:szCs w:val="20"/>
              </w:rPr>
              <w:t>NA</w:t>
            </w:r>
          </w:p>
        </w:tc>
        <w:tc>
          <w:tcPr>
            <w:tcW w:w="829" w:type="dxa"/>
          </w:tcPr>
          <w:p w14:paraId="334D804C" w14:textId="77777777" w:rsidR="00D64EB8" w:rsidRPr="00180D3F" w:rsidRDefault="00AF1E93">
            <w:pPr>
              <w:spacing w:after="0" w:line="240" w:lineRule="auto"/>
              <w:jc w:val="center"/>
              <w:rPr>
                <w:sz w:val="20"/>
                <w:szCs w:val="20"/>
              </w:rPr>
            </w:pPr>
            <w:r w:rsidRPr="00180D3F">
              <w:rPr>
                <w:sz w:val="20"/>
                <w:szCs w:val="20"/>
              </w:rPr>
              <w:t>10.2</w:t>
            </w:r>
          </w:p>
        </w:tc>
        <w:tc>
          <w:tcPr>
            <w:tcW w:w="885" w:type="dxa"/>
            <w:vMerge w:val="restart"/>
          </w:tcPr>
          <w:p w14:paraId="334D804D"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04E"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5A" w14:textId="77777777">
        <w:trPr>
          <w:trHeight w:val="79"/>
        </w:trPr>
        <w:tc>
          <w:tcPr>
            <w:tcW w:w="1447" w:type="dxa"/>
            <w:vMerge/>
          </w:tcPr>
          <w:p w14:paraId="334D8050"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51" w14:textId="77777777" w:rsidR="00D64EB8" w:rsidRPr="00180D3F" w:rsidRDefault="00AF1E93">
            <w:pPr>
              <w:spacing w:after="0" w:line="240" w:lineRule="auto"/>
              <w:jc w:val="center"/>
              <w:rPr>
                <w:sz w:val="20"/>
                <w:szCs w:val="20"/>
              </w:rPr>
            </w:pPr>
            <w:r w:rsidRPr="00180D3F">
              <w:rPr>
                <w:sz w:val="20"/>
                <w:szCs w:val="20"/>
              </w:rPr>
              <w:t>Dabigatran 110 mg</w:t>
            </w:r>
          </w:p>
        </w:tc>
        <w:tc>
          <w:tcPr>
            <w:tcW w:w="731" w:type="dxa"/>
          </w:tcPr>
          <w:p w14:paraId="334D8052" w14:textId="77777777" w:rsidR="00D64EB8" w:rsidRPr="00180D3F" w:rsidRDefault="00AF1E93">
            <w:pPr>
              <w:spacing w:after="0" w:line="240" w:lineRule="auto"/>
              <w:jc w:val="center"/>
              <w:rPr>
                <w:sz w:val="20"/>
                <w:szCs w:val="20"/>
              </w:rPr>
            </w:pPr>
            <w:r w:rsidRPr="00180D3F">
              <w:rPr>
                <w:sz w:val="20"/>
                <w:szCs w:val="20"/>
              </w:rPr>
              <w:t>24.2</w:t>
            </w:r>
          </w:p>
        </w:tc>
        <w:tc>
          <w:tcPr>
            <w:tcW w:w="873" w:type="dxa"/>
            <w:vMerge/>
          </w:tcPr>
          <w:p w14:paraId="334D8053"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tcPr>
          <w:p w14:paraId="334D8054" w14:textId="77777777" w:rsidR="00D64EB8" w:rsidRPr="00180D3F" w:rsidRDefault="00D64EB8">
            <w:pPr>
              <w:widowControl w:val="0"/>
              <w:pBdr>
                <w:top w:val="nil"/>
                <w:left w:val="nil"/>
                <w:bottom w:val="nil"/>
                <w:right w:val="nil"/>
                <w:between w:val="nil"/>
              </w:pBdr>
              <w:spacing w:after="0"/>
              <w:rPr>
                <w:sz w:val="20"/>
                <w:szCs w:val="20"/>
              </w:rPr>
            </w:pPr>
          </w:p>
        </w:tc>
        <w:tc>
          <w:tcPr>
            <w:tcW w:w="731" w:type="dxa"/>
          </w:tcPr>
          <w:p w14:paraId="334D8055" w14:textId="77777777" w:rsidR="00D64EB8" w:rsidRPr="00180D3F" w:rsidRDefault="00AF1E93">
            <w:pPr>
              <w:spacing w:after="0" w:line="240" w:lineRule="auto"/>
              <w:jc w:val="center"/>
              <w:rPr>
                <w:sz w:val="20"/>
                <w:szCs w:val="20"/>
              </w:rPr>
            </w:pPr>
            <w:r w:rsidRPr="00180D3F">
              <w:rPr>
                <w:sz w:val="20"/>
                <w:szCs w:val="20"/>
              </w:rPr>
              <w:t>36.9</w:t>
            </w:r>
          </w:p>
        </w:tc>
        <w:tc>
          <w:tcPr>
            <w:tcW w:w="731" w:type="dxa"/>
            <w:vMerge/>
          </w:tcPr>
          <w:p w14:paraId="334D8056" w14:textId="77777777" w:rsidR="00D64EB8" w:rsidRPr="00180D3F" w:rsidRDefault="00D64EB8">
            <w:pPr>
              <w:widowControl w:val="0"/>
              <w:pBdr>
                <w:top w:val="nil"/>
                <w:left w:val="nil"/>
                <w:bottom w:val="nil"/>
                <w:right w:val="nil"/>
                <w:between w:val="nil"/>
              </w:pBdr>
              <w:spacing w:after="0"/>
              <w:rPr>
                <w:sz w:val="20"/>
                <w:szCs w:val="20"/>
              </w:rPr>
            </w:pPr>
          </w:p>
        </w:tc>
        <w:tc>
          <w:tcPr>
            <w:tcW w:w="829" w:type="dxa"/>
          </w:tcPr>
          <w:p w14:paraId="334D8057" w14:textId="77777777" w:rsidR="00D64EB8" w:rsidRPr="00180D3F" w:rsidRDefault="00AF1E93">
            <w:pPr>
              <w:spacing w:after="0" w:line="240" w:lineRule="auto"/>
              <w:jc w:val="center"/>
              <w:rPr>
                <w:sz w:val="20"/>
                <w:szCs w:val="20"/>
              </w:rPr>
            </w:pPr>
            <w:r w:rsidRPr="00180D3F">
              <w:rPr>
                <w:sz w:val="20"/>
                <w:szCs w:val="20"/>
              </w:rPr>
              <w:t>7.5</w:t>
            </w:r>
          </w:p>
        </w:tc>
        <w:tc>
          <w:tcPr>
            <w:tcW w:w="885" w:type="dxa"/>
            <w:vMerge/>
          </w:tcPr>
          <w:p w14:paraId="334D8058"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59"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65" w14:textId="77777777">
        <w:trPr>
          <w:trHeight w:val="78"/>
        </w:trPr>
        <w:tc>
          <w:tcPr>
            <w:tcW w:w="1447" w:type="dxa"/>
            <w:vMerge/>
          </w:tcPr>
          <w:p w14:paraId="334D805B"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5C" w14:textId="77777777" w:rsidR="00D64EB8" w:rsidRPr="00180D3F" w:rsidRDefault="00AF1E93">
            <w:pPr>
              <w:spacing w:after="0" w:line="240" w:lineRule="auto"/>
              <w:jc w:val="center"/>
              <w:rPr>
                <w:sz w:val="20"/>
                <w:szCs w:val="20"/>
              </w:rPr>
            </w:pPr>
            <w:r w:rsidRPr="00180D3F">
              <w:rPr>
                <w:sz w:val="20"/>
                <w:szCs w:val="20"/>
              </w:rPr>
              <w:t>Dabigatran 150 mg</w:t>
            </w:r>
          </w:p>
        </w:tc>
        <w:tc>
          <w:tcPr>
            <w:tcW w:w="731" w:type="dxa"/>
          </w:tcPr>
          <w:p w14:paraId="334D805D" w14:textId="77777777" w:rsidR="00D64EB8" w:rsidRPr="00180D3F" w:rsidRDefault="00AF1E93">
            <w:pPr>
              <w:spacing w:after="0" w:line="240" w:lineRule="auto"/>
              <w:jc w:val="center"/>
              <w:rPr>
                <w:sz w:val="20"/>
                <w:szCs w:val="20"/>
              </w:rPr>
            </w:pPr>
            <w:r w:rsidRPr="00180D3F">
              <w:rPr>
                <w:sz w:val="20"/>
                <w:szCs w:val="20"/>
              </w:rPr>
              <w:t>25.4</w:t>
            </w:r>
          </w:p>
        </w:tc>
        <w:tc>
          <w:tcPr>
            <w:tcW w:w="873" w:type="dxa"/>
            <w:vMerge/>
          </w:tcPr>
          <w:p w14:paraId="334D805E"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tcPr>
          <w:p w14:paraId="334D805F" w14:textId="77777777" w:rsidR="00D64EB8" w:rsidRPr="00180D3F" w:rsidRDefault="00D64EB8">
            <w:pPr>
              <w:widowControl w:val="0"/>
              <w:pBdr>
                <w:top w:val="nil"/>
                <w:left w:val="nil"/>
                <w:bottom w:val="nil"/>
                <w:right w:val="nil"/>
                <w:between w:val="nil"/>
              </w:pBdr>
              <w:spacing w:after="0"/>
              <w:rPr>
                <w:sz w:val="20"/>
                <w:szCs w:val="20"/>
              </w:rPr>
            </w:pPr>
          </w:p>
        </w:tc>
        <w:tc>
          <w:tcPr>
            <w:tcW w:w="731" w:type="dxa"/>
          </w:tcPr>
          <w:p w14:paraId="334D8060" w14:textId="77777777" w:rsidR="00D64EB8" w:rsidRPr="00180D3F" w:rsidRDefault="00AF1E93">
            <w:pPr>
              <w:spacing w:after="0" w:line="240" w:lineRule="auto"/>
              <w:jc w:val="center"/>
              <w:rPr>
                <w:sz w:val="20"/>
                <w:szCs w:val="20"/>
              </w:rPr>
            </w:pPr>
            <w:r w:rsidRPr="00180D3F">
              <w:rPr>
                <w:sz w:val="20"/>
                <w:szCs w:val="20"/>
              </w:rPr>
              <w:t>34.1</w:t>
            </w:r>
          </w:p>
        </w:tc>
        <w:tc>
          <w:tcPr>
            <w:tcW w:w="731" w:type="dxa"/>
            <w:vMerge/>
          </w:tcPr>
          <w:p w14:paraId="334D8061" w14:textId="77777777" w:rsidR="00D64EB8" w:rsidRPr="00180D3F" w:rsidRDefault="00D64EB8">
            <w:pPr>
              <w:widowControl w:val="0"/>
              <w:pBdr>
                <w:top w:val="nil"/>
                <w:left w:val="nil"/>
                <w:bottom w:val="nil"/>
                <w:right w:val="nil"/>
                <w:between w:val="nil"/>
              </w:pBdr>
              <w:spacing w:after="0"/>
              <w:rPr>
                <w:sz w:val="20"/>
                <w:szCs w:val="20"/>
              </w:rPr>
            </w:pPr>
          </w:p>
        </w:tc>
        <w:tc>
          <w:tcPr>
            <w:tcW w:w="829" w:type="dxa"/>
          </w:tcPr>
          <w:p w14:paraId="334D8062" w14:textId="77777777" w:rsidR="00D64EB8" w:rsidRPr="00180D3F" w:rsidRDefault="00AF1E93">
            <w:pPr>
              <w:spacing w:after="0" w:line="240" w:lineRule="auto"/>
              <w:jc w:val="center"/>
              <w:rPr>
                <w:sz w:val="20"/>
                <w:szCs w:val="20"/>
              </w:rPr>
            </w:pPr>
            <w:r w:rsidRPr="00180D3F">
              <w:rPr>
                <w:sz w:val="20"/>
                <w:szCs w:val="20"/>
              </w:rPr>
              <w:t>6.8</w:t>
            </w:r>
          </w:p>
        </w:tc>
        <w:tc>
          <w:tcPr>
            <w:tcW w:w="885" w:type="dxa"/>
            <w:vMerge/>
          </w:tcPr>
          <w:p w14:paraId="334D8063"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64"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70" w14:textId="77777777">
        <w:trPr>
          <w:trHeight w:val="215"/>
        </w:trPr>
        <w:tc>
          <w:tcPr>
            <w:tcW w:w="1447" w:type="dxa"/>
            <w:vMerge w:val="restart"/>
          </w:tcPr>
          <w:p w14:paraId="334D8066" w14:textId="77777777" w:rsidR="00D64EB8" w:rsidRPr="00180D3F" w:rsidRDefault="00AF1E93">
            <w:pPr>
              <w:spacing w:after="0" w:line="240" w:lineRule="auto"/>
              <w:jc w:val="center"/>
              <w:rPr>
                <w:sz w:val="20"/>
                <w:szCs w:val="20"/>
              </w:rPr>
            </w:pPr>
            <w:r w:rsidRPr="00180D3F">
              <w:rPr>
                <w:sz w:val="20"/>
                <w:szCs w:val="20"/>
              </w:rPr>
              <w:t>Lucenteforte, 2017</w:t>
            </w:r>
          </w:p>
        </w:tc>
        <w:tc>
          <w:tcPr>
            <w:tcW w:w="2333" w:type="dxa"/>
          </w:tcPr>
          <w:p w14:paraId="334D8067"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tcPr>
          <w:p w14:paraId="334D8068"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tcPr>
          <w:p w14:paraId="334D8069"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tcPr>
          <w:p w14:paraId="334D806A"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806B"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806C"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tcPr>
          <w:p w14:paraId="334D806D"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tcPr>
          <w:p w14:paraId="334D806E"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06F"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7B" w14:textId="77777777">
        <w:trPr>
          <w:trHeight w:val="213"/>
        </w:trPr>
        <w:tc>
          <w:tcPr>
            <w:tcW w:w="1447" w:type="dxa"/>
            <w:vMerge/>
          </w:tcPr>
          <w:p w14:paraId="334D8071"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72" w14:textId="77777777" w:rsidR="00D64EB8" w:rsidRPr="00180D3F" w:rsidRDefault="00AF1E93">
            <w:pPr>
              <w:spacing w:after="0" w:line="240" w:lineRule="auto"/>
              <w:jc w:val="center"/>
              <w:rPr>
                <w:sz w:val="20"/>
                <w:szCs w:val="20"/>
              </w:rPr>
            </w:pPr>
            <w:r w:rsidRPr="00180D3F">
              <w:rPr>
                <w:sz w:val="20"/>
                <w:szCs w:val="20"/>
              </w:rPr>
              <w:t>Direct Xa inhibitor (R,A)</w:t>
            </w:r>
          </w:p>
        </w:tc>
        <w:tc>
          <w:tcPr>
            <w:tcW w:w="731" w:type="dxa"/>
            <w:vMerge/>
          </w:tcPr>
          <w:p w14:paraId="334D8073"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8074"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tcPr>
          <w:p w14:paraId="334D8075"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8076"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8077"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tcPr>
          <w:p w14:paraId="334D8078"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8079"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7A"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86" w14:textId="77777777">
        <w:trPr>
          <w:trHeight w:val="213"/>
        </w:trPr>
        <w:tc>
          <w:tcPr>
            <w:tcW w:w="1447" w:type="dxa"/>
            <w:vMerge/>
          </w:tcPr>
          <w:p w14:paraId="334D807C"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7D"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vMerge/>
          </w:tcPr>
          <w:p w14:paraId="334D807E"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807F"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tcPr>
          <w:p w14:paraId="334D8080"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8081"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8082"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tcPr>
          <w:p w14:paraId="334D8083"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8084"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85"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91" w14:textId="77777777">
        <w:tc>
          <w:tcPr>
            <w:tcW w:w="1447" w:type="dxa"/>
            <w:vMerge w:val="restart"/>
          </w:tcPr>
          <w:p w14:paraId="334D8087" w14:textId="77777777" w:rsidR="00D64EB8" w:rsidRPr="00180D3F" w:rsidRDefault="00AF1E93">
            <w:pPr>
              <w:spacing w:after="0" w:line="240" w:lineRule="auto"/>
              <w:jc w:val="center"/>
              <w:rPr>
                <w:sz w:val="20"/>
                <w:szCs w:val="20"/>
              </w:rPr>
            </w:pPr>
            <w:r w:rsidRPr="00180D3F">
              <w:rPr>
                <w:sz w:val="20"/>
                <w:szCs w:val="20"/>
              </w:rPr>
              <w:t>Norby, 2017</w:t>
            </w:r>
          </w:p>
        </w:tc>
        <w:tc>
          <w:tcPr>
            <w:tcW w:w="2333" w:type="dxa"/>
          </w:tcPr>
          <w:p w14:paraId="334D8088"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8089" w14:textId="77777777" w:rsidR="00D64EB8" w:rsidRPr="00180D3F" w:rsidRDefault="00AF1E93">
            <w:pPr>
              <w:spacing w:after="0" w:line="240" w:lineRule="auto"/>
              <w:jc w:val="center"/>
              <w:rPr>
                <w:sz w:val="20"/>
                <w:szCs w:val="20"/>
              </w:rPr>
            </w:pPr>
            <w:r w:rsidRPr="00180D3F">
              <w:rPr>
                <w:sz w:val="20"/>
                <w:szCs w:val="20"/>
              </w:rPr>
              <w:t>8.1</w:t>
            </w:r>
          </w:p>
        </w:tc>
        <w:tc>
          <w:tcPr>
            <w:tcW w:w="873" w:type="dxa"/>
          </w:tcPr>
          <w:p w14:paraId="334D808A" w14:textId="77777777" w:rsidR="00D64EB8" w:rsidRPr="00180D3F" w:rsidRDefault="00AF1E93">
            <w:pPr>
              <w:spacing w:after="0" w:line="240" w:lineRule="auto"/>
              <w:jc w:val="center"/>
              <w:rPr>
                <w:sz w:val="20"/>
                <w:szCs w:val="20"/>
              </w:rPr>
            </w:pPr>
            <w:r w:rsidRPr="00180D3F">
              <w:rPr>
                <w:sz w:val="20"/>
                <w:szCs w:val="20"/>
              </w:rPr>
              <w:t>11.3</w:t>
            </w:r>
          </w:p>
        </w:tc>
        <w:tc>
          <w:tcPr>
            <w:tcW w:w="722" w:type="dxa"/>
          </w:tcPr>
          <w:p w14:paraId="334D808B" w14:textId="77777777" w:rsidR="00D64EB8" w:rsidRPr="00180D3F" w:rsidRDefault="00AF1E93">
            <w:pPr>
              <w:spacing w:after="0" w:line="240" w:lineRule="auto"/>
              <w:jc w:val="center"/>
              <w:rPr>
                <w:sz w:val="20"/>
                <w:szCs w:val="20"/>
              </w:rPr>
            </w:pPr>
            <w:r w:rsidRPr="00180D3F">
              <w:rPr>
                <w:sz w:val="20"/>
                <w:szCs w:val="20"/>
              </w:rPr>
              <w:t>26.0</w:t>
            </w:r>
          </w:p>
        </w:tc>
        <w:tc>
          <w:tcPr>
            <w:tcW w:w="731" w:type="dxa"/>
          </w:tcPr>
          <w:p w14:paraId="334D808C" w14:textId="77777777" w:rsidR="00D64EB8" w:rsidRPr="00180D3F" w:rsidRDefault="00AF1E93">
            <w:pPr>
              <w:spacing w:after="0" w:line="240" w:lineRule="auto"/>
              <w:jc w:val="center"/>
              <w:rPr>
                <w:sz w:val="20"/>
                <w:szCs w:val="20"/>
              </w:rPr>
            </w:pPr>
            <w:r w:rsidRPr="00180D3F">
              <w:rPr>
                <w:sz w:val="20"/>
                <w:szCs w:val="20"/>
              </w:rPr>
              <w:t>26.7</w:t>
            </w:r>
          </w:p>
        </w:tc>
        <w:tc>
          <w:tcPr>
            <w:tcW w:w="731" w:type="dxa"/>
          </w:tcPr>
          <w:p w14:paraId="334D808D" w14:textId="77777777" w:rsidR="00D64EB8" w:rsidRPr="00180D3F" w:rsidRDefault="00AF1E93">
            <w:pPr>
              <w:spacing w:after="0" w:line="240" w:lineRule="auto"/>
              <w:jc w:val="center"/>
              <w:rPr>
                <w:sz w:val="20"/>
                <w:szCs w:val="20"/>
              </w:rPr>
            </w:pPr>
            <w:r w:rsidRPr="00180D3F">
              <w:rPr>
                <w:sz w:val="20"/>
                <w:szCs w:val="20"/>
              </w:rPr>
              <w:t>62.8</w:t>
            </w:r>
          </w:p>
        </w:tc>
        <w:tc>
          <w:tcPr>
            <w:tcW w:w="829" w:type="dxa"/>
          </w:tcPr>
          <w:p w14:paraId="334D808E" w14:textId="77777777" w:rsidR="00D64EB8" w:rsidRPr="00180D3F" w:rsidRDefault="00AF1E93">
            <w:pPr>
              <w:spacing w:after="0" w:line="240" w:lineRule="auto"/>
              <w:jc w:val="center"/>
              <w:rPr>
                <w:sz w:val="20"/>
                <w:szCs w:val="20"/>
              </w:rPr>
            </w:pPr>
            <w:r w:rsidRPr="00180D3F">
              <w:rPr>
                <w:sz w:val="20"/>
                <w:szCs w:val="20"/>
              </w:rPr>
              <w:t>17.2</w:t>
            </w:r>
          </w:p>
        </w:tc>
        <w:tc>
          <w:tcPr>
            <w:tcW w:w="885" w:type="dxa"/>
            <w:vMerge w:val="restart"/>
          </w:tcPr>
          <w:p w14:paraId="334D808F"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090"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9C" w14:textId="77777777">
        <w:tc>
          <w:tcPr>
            <w:tcW w:w="1447" w:type="dxa"/>
            <w:vMerge/>
          </w:tcPr>
          <w:p w14:paraId="334D8092"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93" w14:textId="77777777" w:rsidR="00D64EB8" w:rsidRPr="00180D3F" w:rsidRDefault="00AF1E93">
            <w:pPr>
              <w:spacing w:after="0" w:line="240" w:lineRule="auto"/>
              <w:jc w:val="center"/>
              <w:rPr>
                <w:sz w:val="20"/>
                <w:szCs w:val="20"/>
              </w:rPr>
            </w:pPr>
            <w:r w:rsidRPr="00180D3F">
              <w:rPr>
                <w:sz w:val="20"/>
                <w:szCs w:val="20"/>
              </w:rPr>
              <w:t>Rivaroxaban</w:t>
            </w:r>
          </w:p>
        </w:tc>
        <w:tc>
          <w:tcPr>
            <w:tcW w:w="731" w:type="dxa"/>
          </w:tcPr>
          <w:p w14:paraId="334D8094" w14:textId="77777777" w:rsidR="00D64EB8" w:rsidRPr="00180D3F" w:rsidRDefault="00AF1E93">
            <w:pPr>
              <w:spacing w:after="0" w:line="240" w:lineRule="auto"/>
              <w:jc w:val="center"/>
              <w:rPr>
                <w:sz w:val="20"/>
                <w:szCs w:val="20"/>
              </w:rPr>
            </w:pPr>
            <w:r w:rsidRPr="00180D3F">
              <w:rPr>
                <w:sz w:val="20"/>
                <w:szCs w:val="20"/>
              </w:rPr>
              <w:t>7.1</w:t>
            </w:r>
          </w:p>
        </w:tc>
        <w:tc>
          <w:tcPr>
            <w:tcW w:w="873" w:type="dxa"/>
          </w:tcPr>
          <w:p w14:paraId="334D8095" w14:textId="77777777" w:rsidR="00D64EB8" w:rsidRPr="00180D3F" w:rsidRDefault="00AF1E93">
            <w:pPr>
              <w:spacing w:after="0" w:line="240" w:lineRule="auto"/>
              <w:jc w:val="center"/>
              <w:rPr>
                <w:sz w:val="20"/>
                <w:szCs w:val="20"/>
              </w:rPr>
            </w:pPr>
            <w:r w:rsidRPr="00180D3F">
              <w:rPr>
                <w:sz w:val="20"/>
                <w:szCs w:val="20"/>
              </w:rPr>
              <w:t>10.9</w:t>
            </w:r>
          </w:p>
        </w:tc>
        <w:tc>
          <w:tcPr>
            <w:tcW w:w="722" w:type="dxa"/>
          </w:tcPr>
          <w:p w14:paraId="334D8096" w14:textId="77777777" w:rsidR="00D64EB8" w:rsidRPr="00180D3F" w:rsidRDefault="00AF1E93">
            <w:pPr>
              <w:spacing w:after="0" w:line="240" w:lineRule="auto"/>
              <w:jc w:val="center"/>
              <w:rPr>
                <w:sz w:val="20"/>
                <w:szCs w:val="20"/>
              </w:rPr>
            </w:pPr>
            <w:r w:rsidRPr="00180D3F">
              <w:rPr>
                <w:sz w:val="20"/>
                <w:szCs w:val="20"/>
              </w:rPr>
              <w:t>23.1</w:t>
            </w:r>
          </w:p>
        </w:tc>
        <w:tc>
          <w:tcPr>
            <w:tcW w:w="731" w:type="dxa"/>
          </w:tcPr>
          <w:p w14:paraId="334D8097" w14:textId="77777777" w:rsidR="00D64EB8" w:rsidRPr="00180D3F" w:rsidRDefault="00AF1E93">
            <w:pPr>
              <w:spacing w:after="0" w:line="240" w:lineRule="auto"/>
              <w:jc w:val="center"/>
              <w:rPr>
                <w:sz w:val="20"/>
                <w:szCs w:val="20"/>
              </w:rPr>
            </w:pPr>
            <w:r w:rsidRPr="00180D3F">
              <w:rPr>
                <w:sz w:val="20"/>
                <w:szCs w:val="20"/>
              </w:rPr>
              <w:t>25.7</w:t>
            </w:r>
          </w:p>
        </w:tc>
        <w:tc>
          <w:tcPr>
            <w:tcW w:w="731" w:type="dxa"/>
          </w:tcPr>
          <w:p w14:paraId="334D8098" w14:textId="77777777" w:rsidR="00D64EB8" w:rsidRPr="00180D3F" w:rsidRDefault="00AF1E93">
            <w:pPr>
              <w:spacing w:after="0" w:line="240" w:lineRule="auto"/>
              <w:jc w:val="center"/>
              <w:rPr>
                <w:sz w:val="20"/>
                <w:szCs w:val="20"/>
              </w:rPr>
            </w:pPr>
            <w:r w:rsidRPr="00180D3F">
              <w:rPr>
                <w:sz w:val="20"/>
                <w:szCs w:val="20"/>
              </w:rPr>
              <w:t>66.0</w:t>
            </w:r>
          </w:p>
        </w:tc>
        <w:tc>
          <w:tcPr>
            <w:tcW w:w="829" w:type="dxa"/>
          </w:tcPr>
          <w:p w14:paraId="334D8099" w14:textId="77777777" w:rsidR="00D64EB8" w:rsidRPr="00180D3F" w:rsidRDefault="00AF1E93">
            <w:pPr>
              <w:spacing w:after="0" w:line="240" w:lineRule="auto"/>
              <w:jc w:val="center"/>
              <w:rPr>
                <w:sz w:val="20"/>
                <w:szCs w:val="20"/>
              </w:rPr>
            </w:pPr>
            <w:r w:rsidRPr="00180D3F">
              <w:rPr>
                <w:sz w:val="20"/>
                <w:szCs w:val="20"/>
              </w:rPr>
              <w:t>15.5</w:t>
            </w:r>
          </w:p>
        </w:tc>
        <w:tc>
          <w:tcPr>
            <w:tcW w:w="885" w:type="dxa"/>
            <w:vMerge/>
          </w:tcPr>
          <w:p w14:paraId="334D809A"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9B"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A7" w14:textId="77777777">
        <w:trPr>
          <w:trHeight w:val="106"/>
        </w:trPr>
        <w:tc>
          <w:tcPr>
            <w:tcW w:w="1447" w:type="dxa"/>
            <w:vMerge w:val="restart"/>
          </w:tcPr>
          <w:p w14:paraId="334D809D" w14:textId="77777777" w:rsidR="00D64EB8" w:rsidRPr="00180D3F" w:rsidRDefault="00AF1E93">
            <w:pPr>
              <w:spacing w:after="0" w:line="240" w:lineRule="auto"/>
              <w:jc w:val="center"/>
              <w:rPr>
                <w:sz w:val="20"/>
                <w:szCs w:val="20"/>
              </w:rPr>
            </w:pPr>
            <w:r w:rsidRPr="00180D3F">
              <w:rPr>
                <w:sz w:val="20"/>
                <w:szCs w:val="20"/>
              </w:rPr>
              <w:t>Ezekowitz, 2018</w:t>
            </w:r>
          </w:p>
        </w:tc>
        <w:tc>
          <w:tcPr>
            <w:tcW w:w="2333" w:type="dxa"/>
          </w:tcPr>
          <w:p w14:paraId="334D809E"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tcPr>
          <w:p w14:paraId="334D809F"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tcPr>
          <w:p w14:paraId="334D80A0"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tcPr>
          <w:p w14:paraId="334D80A1" w14:textId="77777777" w:rsidR="00D64EB8" w:rsidRPr="00180D3F" w:rsidRDefault="00AF1E93">
            <w:pPr>
              <w:spacing w:after="0" w:line="240" w:lineRule="auto"/>
              <w:jc w:val="center"/>
              <w:rPr>
                <w:sz w:val="20"/>
                <w:szCs w:val="20"/>
              </w:rPr>
            </w:pPr>
            <w:r w:rsidRPr="00180D3F">
              <w:rPr>
                <w:sz w:val="20"/>
                <w:szCs w:val="20"/>
              </w:rPr>
              <w:t>NA</w:t>
            </w:r>
          </w:p>
        </w:tc>
        <w:tc>
          <w:tcPr>
            <w:tcW w:w="731" w:type="dxa"/>
          </w:tcPr>
          <w:p w14:paraId="334D80A2" w14:textId="77777777" w:rsidR="00D64EB8" w:rsidRPr="00180D3F" w:rsidRDefault="00AF1E93">
            <w:pPr>
              <w:spacing w:after="0" w:line="240" w:lineRule="auto"/>
              <w:jc w:val="center"/>
              <w:rPr>
                <w:sz w:val="20"/>
                <w:szCs w:val="20"/>
              </w:rPr>
            </w:pPr>
            <w:r w:rsidRPr="00180D3F">
              <w:rPr>
                <w:sz w:val="20"/>
                <w:szCs w:val="20"/>
              </w:rPr>
              <w:t>18.7</w:t>
            </w:r>
          </w:p>
        </w:tc>
        <w:tc>
          <w:tcPr>
            <w:tcW w:w="731" w:type="dxa"/>
          </w:tcPr>
          <w:p w14:paraId="334D80A3" w14:textId="77777777" w:rsidR="00D64EB8" w:rsidRPr="00180D3F" w:rsidRDefault="00AF1E93">
            <w:pPr>
              <w:spacing w:after="0" w:line="240" w:lineRule="auto"/>
              <w:jc w:val="center"/>
              <w:rPr>
                <w:sz w:val="20"/>
                <w:szCs w:val="20"/>
              </w:rPr>
            </w:pPr>
            <w:r w:rsidRPr="00180D3F">
              <w:rPr>
                <w:sz w:val="20"/>
                <w:szCs w:val="20"/>
              </w:rPr>
              <w:t>64.4</w:t>
            </w:r>
          </w:p>
        </w:tc>
        <w:tc>
          <w:tcPr>
            <w:tcW w:w="829" w:type="dxa"/>
            <w:vMerge w:val="restart"/>
          </w:tcPr>
          <w:p w14:paraId="334D80A4"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tcPr>
          <w:p w14:paraId="334D80A5"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0A6"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B2" w14:textId="77777777">
        <w:trPr>
          <w:trHeight w:val="113"/>
        </w:trPr>
        <w:tc>
          <w:tcPr>
            <w:tcW w:w="1447" w:type="dxa"/>
            <w:vMerge/>
          </w:tcPr>
          <w:p w14:paraId="334D80A8"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A9" w14:textId="77777777" w:rsidR="00D64EB8" w:rsidRPr="00180D3F" w:rsidRDefault="00AF1E93">
            <w:pPr>
              <w:spacing w:after="0" w:line="240" w:lineRule="auto"/>
              <w:jc w:val="center"/>
              <w:rPr>
                <w:sz w:val="20"/>
                <w:szCs w:val="20"/>
              </w:rPr>
            </w:pPr>
            <w:r w:rsidRPr="00180D3F">
              <w:rPr>
                <w:sz w:val="20"/>
                <w:szCs w:val="20"/>
              </w:rPr>
              <w:t>Apixaban</w:t>
            </w:r>
          </w:p>
        </w:tc>
        <w:tc>
          <w:tcPr>
            <w:tcW w:w="731" w:type="dxa"/>
            <w:vMerge/>
          </w:tcPr>
          <w:p w14:paraId="334D80AA"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80AB"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tcPr>
          <w:p w14:paraId="334D80AC" w14:textId="77777777" w:rsidR="00D64EB8" w:rsidRPr="00180D3F" w:rsidRDefault="00D64EB8">
            <w:pPr>
              <w:widowControl w:val="0"/>
              <w:pBdr>
                <w:top w:val="nil"/>
                <w:left w:val="nil"/>
                <w:bottom w:val="nil"/>
                <w:right w:val="nil"/>
                <w:between w:val="nil"/>
              </w:pBdr>
              <w:spacing w:after="0"/>
              <w:rPr>
                <w:sz w:val="20"/>
                <w:szCs w:val="20"/>
              </w:rPr>
            </w:pPr>
          </w:p>
        </w:tc>
        <w:tc>
          <w:tcPr>
            <w:tcW w:w="731" w:type="dxa"/>
          </w:tcPr>
          <w:p w14:paraId="334D80AD" w14:textId="77777777" w:rsidR="00D64EB8" w:rsidRPr="00180D3F" w:rsidRDefault="00AF1E93">
            <w:pPr>
              <w:spacing w:after="0" w:line="240" w:lineRule="auto"/>
              <w:jc w:val="center"/>
              <w:rPr>
                <w:sz w:val="20"/>
                <w:szCs w:val="20"/>
              </w:rPr>
            </w:pPr>
            <w:r w:rsidRPr="00180D3F">
              <w:rPr>
                <w:sz w:val="20"/>
                <w:szCs w:val="20"/>
              </w:rPr>
              <w:t>20.5</w:t>
            </w:r>
          </w:p>
        </w:tc>
        <w:tc>
          <w:tcPr>
            <w:tcW w:w="731" w:type="dxa"/>
          </w:tcPr>
          <w:p w14:paraId="334D80AE" w14:textId="77777777" w:rsidR="00D64EB8" w:rsidRPr="00180D3F" w:rsidRDefault="00AF1E93">
            <w:pPr>
              <w:spacing w:after="0" w:line="240" w:lineRule="auto"/>
              <w:jc w:val="center"/>
              <w:rPr>
                <w:sz w:val="20"/>
                <w:szCs w:val="20"/>
              </w:rPr>
            </w:pPr>
            <w:r w:rsidRPr="00180D3F">
              <w:rPr>
                <w:sz w:val="20"/>
                <w:szCs w:val="20"/>
              </w:rPr>
              <w:t>65.9</w:t>
            </w:r>
          </w:p>
        </w:tc>
        <w:tc>
          <w:tcPr>
            <w:tcW w:w="829" w:type="dxa"/>
            <w:vMerge/>
          </w:tcPr>
          <w:p w14:paraId="334D80AF"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80B0"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B1"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BD" w14:textId="77777777">
        <w:trPr>
          <w:trHeight w:val="157"/>
        </w:trPr>
        <w:tc>
          <w:tcPr>
            <w:tcW w:w="1447" w:type="dxa"/>
            <w:vMerge w:val="restart"/>
          </w:tcPr>
          <w:p w14:paraId="334D80B3" w14:textId="77777777" w:rsidR="00D64EB8" w:rsidRPr="00180D3F" w:rsidRDefault="00AF1E93">
            <w:pPr>
              <w:spacing w:after="0" w:line="240" w:lineRule="auto"/>
              <w:jc w:val="center"/>
              <w:rPr>
                <w:sz w:val="20"/>
                <w:szCs w:val="20"/>
              </w:rPr>
            </w:pPr>
            <w:r w:rsidRPr="00180D3F">
              <w:rPr>
                <w:sz w:val="20"/>
                <w:szCs w:val="20"/>
              </w:rPr>
              <w:t>Hohnloserm, 2018</w:t>
            </w:r>
          </w:p>
        </w:tc>
        <w:tc>
          <w:tcPr>
            <w:tcW w:w="2333" w:type="dxa"/>
          </w:tcPr>
          <w:p w14:paraId="334D80B4"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80B5" w14:textId="77777777" w:rsidR="00D64EB8" w:rsidRPr="00180D3F" w:rsidRDefault="00AF1E93">
            <w:pPr>
              <w:spacing w:after="0" w:line="240" w:lineRule="auto"/>
              <w:jc w:val="center"/>
              <w:rPr>
                <w:sz w:val="20"/>
                <w:szCs w:val="20"/>
              </w:rPr>
            </w:pPr>
            <w:r w:rsidRPr="00180D3F">
              <w:rPr>
                <w:sz w:val="20"/>
                <w:szCs w:val="20"/>
              </w:rPr>
              <w:t>20.3</w:t>
            </w:r>
          </w:p>
        </w:tc>
        <w:tc>
          <w:tcPr>
            <w:tcW w:w="873" w:type="dxa"/>
            <w:vMerge w:val="restart"/>
          </w:tcPr>
          <w:p w14:paraId="334D80B6" w14:textId="77777777" w:rsidR="00D64EB8" w:rsidRPr="00180D3F" w:rsidRDefault="00AF1E93">
            <w:pPr>
              <w:spacing w:after="0" w:line="240" w:lineRule="auto"/>
              <w:jc w:val="center"/>
              <w:rPr>
                <w:sz w:val="20"/>
                <w:szCs w:val="20"/>
              </w:rPr>
            </w:pPr>
            <w:r w:rsidRPr="00180D3F">
              <w:rPr>
                <w:sz w:val="20"/>
                <w:szCs w:val="20"/>
              </w:rPr>
              <w:t>NA</w:t>
            </w:r>
          </w:p>
        </w:tc>
        <w:tc>
          <w:tcPr>
            <w:tcW w:w="722" w:type="dxa"/>
          </w:tcPr>
          <w:p w14:paraId="334D80B7" w14:textId="77777777" w:rsidR="00D64EB8" w:rsidRPr="00180D3F" w:rsidRDefault="00AF1E93">
            <w:pPr>
              <w:spacing w:after="0" w:line="240" w:lineRule="auto"/>
              <w:jc w:val="center"/>
              <w:rPr>
                <w:sz w:val="20"/>
                <w:szCs w:val="20"/>
              </w:rPr>
            </w:pPr>
            <w:r w:rsidRPr="00180D3F">
              <w:rPr>
                <w:sz w:val="20"/>
                <w:szCs w:val="20"/>
              </w:rPr>
              <w:t>19.2</w:t>
            </w:r>
          </w:p>
        </w:tc>
        <w:tc>
          <w:tcPr>
            <w:tcW w:w="731" w:type="dxa"/>
          </w:tcPr>
          <w:p w14:paraId="334D80B8" w14:textId="77777777" w:rsidR="00D64EB8" w:rsidRPr="00180D3F" w:rsidRDefault="00AF1E93">
            <w:pPr>
              <w:spacing w:after="0" w:line="240" w:lineRule="auto"/>
              <w:jc w:val="center"/>
              <w:rPr>
                <w:sz w:val="20"/>
                <w:szCs w:val="20"/>
              </w:rPr>
            </w:pPr>
            <w:r w:rsidRPr="00180D3F">
              <w:rPr>
                <w:sz w:val="20"/>
                <w:szCs w:val="20"/>
              </w:rPr>
              <w:t>15.8</w:t>
            </w:r>
          </w:p>
        </w:tc>
        <w:tc>
          <w:tcPr>
            <w:tcW w:w="731" w:type="dxa"/>
          </w:tcPr>
          <w:p w14:paraId="334D80B9" w14:textId="77777777" w:rsidR="00D64EB8" w:rsidRPr="00180D3F" w:rsidRDefault="00AF1E93">
            <w:pPr>
              <w:spacing w:after="0" w:line="240" w:lineRule="auto"/>
              <w:jc w:val="center"/>
              <w:rPr>
                <w:sz w:val="20"/>
                <w:szCs w:val="20"/>
              </w:rPr>
            </w:pPr>
            <w:r w:rsidRPr="00180D3F">
              <w:rPr>
                <w:sz w:val="20"/>
                <w:szCs w:val="20"/>
              </w:rPr>
              <w:t>59.6</w:t>
            </w:r>
          </w:p>
        </w:tc>
        <w:tc>
          <w:tcPr>
            <w:tcW w:w="829" w:type="dxa"/>
          </w:tcPr>
          <w:p w14:paraId="334D80BA" w14:textId="77777777" w:rsidR="00D64EB8" w:rsidRPr="00180D3F" w:rsidRDefault="00AF1E93">
            <w:pPr>
              <w:spacing w:after="0" w:line="240" w:lineRule="auto"/>
              <w:jc w:val="center"/>
              <w:rPr>
                <w:sz w:val="20"/>
                <w:szCs w:val="20"/>
              </w:rPr>
            </w:pPr>
            <w:r w:rsidRPr="00180D3F">
              <w:rPr>
                <w:sz w:val="20"/>
                <w:szCs w:val="20"/>
              </w:rPr>
              <w:t>3.9</w:t>
            </w:r>
          </w:p>
        </w:tc>
        <w:tc>
          <w:tcPr>
            <w:tcW w:w="885" w:type="dxa"/>
            <w:vMerge w:val="restart"/>
          </w:tcPr>
          <w:p w14:paraId="334D80BB"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0BC"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C8" w14:textId="77777777">
        <w:trPr>
          <w:trHeight w:val="157"/>
        </w:trPr>
        <w:tc>
          <w:tcPr>
            <w:tcW w:w="1447" w:type="dxa"/>
            <w:vMerge/>
          </w:tcPr>
          <w:p w14:paraId="334D80BE"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BF" w14:textId="77777777" w:rsidR="00D64EB8" w:rsidRPr="00180D3F" w:rsidRDefault="00AF1E93">
            <w:pPr>
              <w:spacing w:after="0" w:line="240" w:lineRule="auto"/>
              <w:jc w:val="center"/>
              <w:rPr>
                <w:sz w:val="20"/>
                <w:szCs w:val="20"/>
              </w:rPr>
            </w:pPr>
            <w:r w:rsidRPr="00180D3F">
              <w:rPr>
                <w:sz w:val="20"/>
                <w:szCs w:val="20"/>
              </w:rPr>
              <w:t>Edoxaban</w:t>
            </w:r>
          </w:p>
        </w:tc>
        <w:tc>
          <w:tcPr>
            <w:tcW w:w="731" w:type="dxa"/>
          </w:tcPr>
          <w:p w14:paraId="334D80C0" w14:textId="77777777" w:rsidR="00D64EB8" w:rsidRPr="00180D3F" w:rsidRDefault="00AF1E93">
            <w:pPr>
              <w:spacing w:after="0" w:line="240" w:lineRule="auto"/>
              <w:jc w:val="center"/>
              <w:rPr>
                <w:sz w:val="20"/>
                <w:szCs w:val="20"/>
              </w:rPr>
            </w:pPr>
            <w:r w:rsidRPr="00180D3F">
              <w:rPr>
                <w:sz w:val="20"/>
                <w:szCs w:val="20"/>
              </w:rPr>
              <w:t>18.6</w:t>
            </w:r>
          </w:p>
        </w:tc>
        <w:tc>
          <w:tcPr>
            <w:tcW w:w="873" w:type="dxa"/>
            <w:vMerge/>
          </w:tcPr>
          <w:p w14:paraId="334D80C1"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80C2" w14:textId="77777777" w:rsidR="00D64EB8" w:rsidRPr="00180D3F" w:rsidRDefault="00AF1E93">
            <w:pPr>
              <w:spacing w:after="0" w:line="240" w:lineRule="auto"/>
              <w:jc w:val="center"/>
              <w:rPr>
                <w:sz w:val="20"/>
                <w:szCs w:val="20"/>
              </w:rPr>
            </w:pPr>
            <w:r w:rsidRPr="00180D3F">
              <w:rPr>
                <w:sz w:val="20"/>
                <w:szCs w:val="20"/>
              </w:rPr>
              <w:t>17.3</w:t>
            </w:r>
          </w:p>
        </w:tc>
        <w:tc>
          <w:tcPr>
            <w:tcW w:w="731" w:type="dxa"/>
          </w:tcPr>
          <w:p w14:paraId="334D80C3" w14:textId="77777777" w:rsidR="00D64EB8" w:rsidRPr="00180D3F" w:rsidRDefault="00AF1E93">
            <w:pPr>
              <w:spacing w:after="0" w:line="240" w:lineRule="auto"/>
              <w:jc w:val="center"/>
              <w:rPr>
                <w:sz w:val="20"/>
                <w:szCs w:val="20"/>
              </w:rPr>
            </w:pPr>
            <w:r w:rsidRPr="00180D3F">
              <w:rPr>
                <w:sz w:val="20"/>
                <w:szCs w:val="20"/>
              </w:rPr>
              <w:t>13.4</w:t>
            </w:r>
          </w:p>
        </w:tc>
        <w:tc>
          <w:tcPr>
            <w:tcW w:w="731" w:type="dxa"/>
          </w:tcPr>
          <w:p w14:paraId="334D80C4" w14:textId="77777777" w:rsidR="00D64EB8" w:rsidRPr="00180D3F" w:rsidRDefault="00AF1E93">
            <w:pPr>
              <w:spacing w:after="0" w:line="240" w:lineRule="auto"/>
              <w:jc w:val="center"/>
              <w:rPr>
                <w:sz w:val="20"/>
                <w:szCs w:val="20"/>
              </w:rPr>
            </w:pPr>
            <w:r w:rsidRPr="00180D3F">
              <w:rPr>
                <w:sz w:val="20"/>
                <w:szCs w:val="20"/>
              </w:rPr>
              <w:t>60.8</w:t>
            </w:r>
          </w:p>
        </w:tc>
        <w:tc>
          <w:tcPr>
            <w:tcW w:w="829" w:type="dxa"/>
          </w:tcPr>
          <w:p w14:paraId="334D80C5" w14:textId="77777777" w:rsidR="00D64EB8" w:rsidRPr="00180D3F" w:rsidRDefault="00AF1E93">
            <w:pPr>
              <w:spacing w:after="0" w:line="240" w:lineRule="auto"/>
              <w:jc w:val="center"/>
              <w:rPr>
                <w:sz w:val="20"/>
                <w:szCs w:val="20"/>
              </w:rPr>
            </w:pPr>
            <w:r w:rsidRPr="00180D3F">
              <w:rPr>
                <w:sz w:val="20"/>
                <w:szCs w:val="20"/>
              </w:rPr>
              <w:t>5.4</w:t>
            </w:r>
          </w:p>
        </w:tc>
        <w:tc>
          <w:tcPr>
            <w:tcW w:w="885" w:type="dxa"/>
            <w:vMerge/>
          </w:tcPr>
          <w:p w14:paraId="334D80C6"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C7"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D3" w14:textId="77777777">
        <w:trPr>
          <w:trHeight w:val="190"/>
        </w:trPr>
        <w:tc>
          <w:tcPr>
            <w:tcW w:w="1447" w:type="dxa"/>
            <w:vMerge w:val="restart"/>
          </w:tcPr>
          <w:p w14:paraId="334D80C9" w14:textId="77777777" w:rsidR="00D64EB8" w:rsidRPr="00180D3F" w:rsidRDefault="00AF1E93">
            <w:pPr>
              <w:spacing w:after="0" w:line="240" w:lineRule="auto"/>
              <w:jc w:val="center"/>
              <w:rPr>
                <w:sz w:val="20"/>
                <w:szCs w:val="20"/>
              </w:rPr>
            </w:pPr>
            <w:r w:rsidRPr="00180D3F">
              <w:rPr>
                <w:sz w:val="20"/>
                <w:szCs w:val="20"/>
              </w:rPr>
              <w:t>Ferro, 2019</w:t>
            </w:r>
          </w:p>
        </w:tc>
        <w:tc>
          <w:tcPr>
            <w:tcW w:w="2333" w:type="dxa"/>
          </w:tcPr>
          <w:p w14:paraId="334D80CA"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tcPr>
          <w:p w14:paraId="334D80CB" w14:textId="77777777" w:rsidR="00D64EB8" w:rsidRPr="00180D3F" w:rsidRDefault="00AF1E93">
            <w:pPr>
              <w:spacing w:after="0" w:line="240" w:lineRule="auto"/>
              <w:jc w:val="center"/>
              <w:rPr>
                <w:sz w:val="20"/>
                <w:szCs w:val="20"/>
              </w:rPr>
            </w:pPr>
            <w:r w:rsidRPr="00180D3F">
              <w:rPr>
                <w:sz w:val="20"/>
                <w:szCs w:val="20"/>
              </w:rPr>
              <w:t>NA</w:t>
            </w:r>
          </w:p>
        </w:tc>
        <w:tc>
          <w:tcPr>
            <w:tcW w:w="873" w:type="dxa"/>
          </w:tcPr>
          <w:p w14:paraId="334D80CC" w14:textId="77777777" w:rsidR="00D64EB8" w:rsidRPr="00180D3F" w:rsidRDefault="00AF1E93">
            <w:pPr>
              <w:spacing w:after="0" w:line="240" w:lineRule="auto"/>
              <w:jc w:val="center"/>
              <w:rPr>
                <w:sz w:val="20"/>
                <w:szCs w:val="20"/>
              </w:rPr>
            </w:pPr>
            <w:r w:rsidRPr="00180D3F">
              <w:rPr>
                <w:sz w:val="20"/>
                <w:szCs w:val="20"/>
              </w:rPr>
              <w:t>1.7</w:t>
            </w:r>
          </w:p>
        </w:tc>
        <w:tc>
          <w:tcPr>
            <w:tcW w:w="722" w:type="dxa"/>
            <w:vMerge w:val="restart"/>
          </w:tcPr>
          <w:p w14:paraId="334D80CD"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80CE" w14:textId="77777777" w:rsidR="00D64EB8" w:rsidRPr="00180D3F" w:rsidRDefault="00AF1E93">
            <w:pPr>
              <w:spacing w:after="0" w:line="240" w:lineRule="auto"/>
              <w:jc w:val="center"/>
              <w:rPr>
                <w:sz w:val="20"/>
                <w:szCs w:val="20"/>
              </w:rPr>
            </w:pPr>
            <w:r w:rsidRPr="00180D3F">
              <w:rPr>
                <w:sz w:val="20"/>
                <w:szCs w:val="20"/>
              </w:rPr>
              <w:t>NA</w:t>
            </w:r>
          </w:p>
        </w:tc>
        <w:tc>
          <w:tcPr>
            <w:tcW w:w="731" w:type="dxa"/>
            <w:vMerge w:val="restart"/>
          </w:tcPr>
          <w:p w14:paraId="334D80CF" w14:textId="77777777" w:rsidR="00D64EB8" w:rsidRPr="00180D3F" w:rsidRDefault="00AF1E93">
            <w:pPr>
              <w:spacing w:after="0" w:line="240" w:lineRule="auto"/>
              <w:jc w:val="center"/>
              <w:rPr>
                <w:sz w:val="20"/>
                <w:szCs w:val="20"/>
              </w:rPr>
            </w:pPr>
            <w:r w:rsidRPr="00180D3F">
              <w:rPr>
                <w:sz w:val="20"/>
                <w:szCs w:val="20"/>
              </w:rPr>
              <w:t>NA</w:t>
            </w:r>
          </w:p>
        </w:tc>
        <w:tc>
          <w:tcPr>
            <w:tcW w:w="829" w:type="dxa"/>
            <w:vMerge w:val="restart"/>
          </w:tcPr>
          <w:p w14:paraId="334D80D0"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tcPr>
          <w:p w14:paraId="334D80D1"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0D2"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0DE" w14:textId="77777777">
        <w:trPr>
          <w:trHeight w:val="190"/>
        </w:trPr>
        <w:tc>
          <w:tcPr>
            <w:tcW w:w="1447" w:type="dxa"/>
            <w:vMerge/>
          </w:tcPr>
          <w:p w14:paraId="334D80D4"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D5"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vMerge/>
          </w:tcPr>
          <w:p w14:paraId="334D80D6" w14:textId="77777777" w:rsidR="00D64EB8" w:rsidRPr="00180D3F" w:rsidRDefault="00D64EB8">
            <w:pPr>
              <w:widowControl w:val="0"/>
              <w:pBdr>
                <w:top w:val="nil"/>
                <w:left w:val="nil"/>
                <w:bottom w:val="nil"/>
                <w:right w:val="nil"/>
                <w:between w:val="nil"/>
              </w:pBdr>
              <w:spacing w:after="0"/>
              <w:rPr>
                <w:sz w:val="20"/>
                <w:szCs w:val="20"/>
              </w:rPr>
            </w:pPr>
          </w:p>
        </w:tc>
        <w:tc>
          <w:tcPr>
            <w:tcW w:w="873" w:type="dxa"/>
          </w:tcPr>
          <w:p w14:paraId="334D80D7" w14:textId="77777777" w:rsidR="00D64EB8" w:rsidRPr="00180D3F" w:rsidRDefault="00AF1E93">
            <w:pPr>
              <w:spacing w:after="0" w:line="240" w:lineRule="auto"/>
              <w:jc w:val="center"/>
              <w:rPr>
                <w:sz w:val="20"/>
                <w:szCs w:val="20"/>
              </w:rPr>
            </w:pPr>
            <w:r w:rsidRPr="00180D3F">
              <w:rPr>
                <w:sz w:val="20"/>
                <w:szCs w:val="20"/>
              </w:rPr>
              <w:t>0</w:t>
            </w:r>
          </w:p>
        </w:tc>
        <w:tc>
          <w:tcPr>
            <w:tcW w:w="722" w:type="dxa"/>
            <w:vMerge/>
          </w:tcPr>
          <w:p w14:paraId="334D80D8"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80D9" w14:textId="77777777" w:rsidR="00D64EB8" w:rsidRPr="00180D3F" w:rsidRDefault="00D64EB8">
            <w:pPr>
              <w:widowControl w:val="0"/>
              <w:pBdr>
                <w:top w:val="nil"/>
                <w:left w:val="nil"/>
                <w:bottom w:val="nil"/>
                <w:right w:val="nil"/>
                <w:between w:val="nil"/>
              </w:pBdr>
              <w:spacing w:after="0"/>
              <w:rPr>
                <w:sz w:val="20"/>
                <w:szCs w:val="20"/>
              </w:rPr>
            </w:pPr>
          </w:p>
        </w:tc>
        <w:tc>
          <w:tcPr>
            <w:tcW w:w="731" w:type="dxa"/>
            <w:vMerge/>
          </w:tcPr>
          <w:p w14:paraId="334D80DA" w14:textId="77777777" w:rsidR="00D64EB8" w:rsidRPr="00180D3F" w:rsidRDefault="00D64EB8">
            <w:pPr>
              <w:widowControl w:val="0"/>
              <w:pBdr>
                <w:top w:val="nil"/>
                <w:left w:val="nil"/>
                <w:bottom w:val="nil"/>
                <w:right w:val="nil"/>
                <w:between w:val="nil"/>
              </w:pBdr>
              <w:spacing w:after="0"/>
              <w:rPr>
                <w:sz w:val="20"/>
                <w:szCs w:val="20"/>
              </w:rPr>
            </w:pPr>
          </w:p>
        </w:tc>
        <w:tc>
          <w:tcPr>
            <w:tcW w:w="829" w:type="dxa"/>
            <w:vMerge/>
          </w:tcPr>
          <w:p w14:paraId="334D80DB"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80DC"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0DD"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0F0" w14:textId="77777777">
        <w:trPr>
          <w:trHeight w:val="454"/>
        </w:trPr>
        <w:tc>
          <w:tcPr>
            <w:tcW w:w="1447" w:type="dxa"/>
            <w:vMerge w:val="restart"/>
          </w:tcPr>
          <w:p w14:paraId="334D80DF" w14:textId="77777777" w:rsidR="00D64EB8" w:rsidRPr="00180D3F" w:rsidRDefault="00AF1E93">
            <w:pPr>
              <w:spacing w:after="0" w:line="240" w:lineRule="auto"/>
              <w:jc w:val="center"/>
              <w:rPr>
                <w:sz w:val="20"/>
                <w:szCs w:val="20"/>
              </w:rPr>
            </w:pPr>
            <w:r w:rsidRPr="00180D3F">
              <w:rPr>
                <w:sz w:val="20"/>
                <w:szCs w:val="20"/>
              </w:rPr>
              <w:t>Huang, 2020</w:t>
            </w:r>
          </w:p>
        </w:tc>
        <w:tc>
          <w:tcPr>
            <w:tcW w:w="2333" w:type="dxa"/>
          </w:tcPr>
          <w:p w14:paraId="334D80E0" w14:textId="77777777" w:rsidR="00D64EB8" w:rsidRPr="00180D3F" w:rsidRDefault="00AF1E93">
            <w:pPr>
              <w:spacing w:after="0" w:line="240" w:lineRule="auto"/>
              <w:jc w:val="center"/>
              <w:rPr>
                <w:sz w:val="20"/>
                <w:szCs w:val="20"/>
              </w:rPr>
            </w:pPr>
            <w:r w:rsidRPr="00180D3F">
              <w:rPr>
                <w:sz w:val="20"/>
                <w:szCs w:val="20"/>
              </w:rPr>
              <w:t>Warfarin</w:t>
            </w:r>
          </w:p>
          <w:p w14:paraId="334D80E1" w14:textId="77777777" w:rsidR="00D64EB8" w:rsidRPr="00180D3F" w:rsidRDefault="00AF1E93">
            <w:pPr>
              <w:spacing w:after="0" w:line="240" w:lineRule="auto"/>
              <w:jc w:val="center"/>
              <w:rPr>
                <w:sz w:val="20"/>
                <w:szCs w:val="20"/>
              </w:rPr>
            </w:pPr>
            <w:r w:rsidRPr="00180D3F">
              <w:rPr>
                <w:sz w:val="20"/>
                <w:szCs w:val="20"/>
              </w:rPr>
              <w:t>DOAC (D, R, A)</w:t>
            </w:r>
          </w:p>
        </w:tc>
        <w:tc>
          <w:tcPr>
            <w:tcW w:w="731" w:type="dxa"/>
          </w:tcPr>
          <w:p w14:paraId="334D80E2" w14:textId="77777777" w:rsidR="00D64EB8" w:rsidRPr="00180D3F" w:rsidRDefault="00AF1E93">
            <w:pPr>
              <w:spacing w:after="0" w:line="240" w:lineRule="auto"/>
              <w:jc w:val="center"/>
              <w:rPr>
                <w:sz w:val="20"/>
                <w:szCs w:val="20"/>
              </w:rPr>
            </w:pPr>
            <w:r w:rsidRPr="00180D3F">
              <w:rPr>
                <w:sz w:val="20"/>
                <w:szCs w:val="20"/>
              </w:rPr>
              <w:t>NA</w:t>
            </w:r>
          </w:p>
        </w:tc>
        <w:tc>
          <w:tcPr>
            <w:tcW w:w="873" w:type="dxa"/>
          </w:tcPr>
          <w:p w14:paraId="334D80E3" w14:textId="77777777" w:rsidR="00D64EB8" w:rsidRPr="00180D3F" w:rsidRDefault="00AF1E93">
            <w:pPr>
              <w:spacing w:after="0" w:line="240" w:lineRule="auto"/>
              <w:jc w:val="center"/>
              <w:rPr>
                <w:sz w:val="20"/>
                <w:szCs w:val="20"/>
              </w:rPr>
            </w:pPr>
            <w:r w:rsidRPr="00180D3F">
              <w:rPr>
                <w:sz w:val="20"/>
                <w:szCs w:val="20"/>
              </w:rPr>
              <w:t>5.5</w:t>
            </w:r>
          </w:p>
          <w:p w14:paraId="334D80E4" w14:textId="77777777" w:rsidR="00D64EB8" w:rsidRPr="00180D3F" w:rsidRDefault="00AF1E93">
            <w:pPr>
              <w:spacing w:after="0" w:line="240" w:lineRule="auto"/>
              <w:jc w:val="center"/>
              <w:rPr>
                <w:sz w:val="20"/>
                <w:szCs w:val="20"/>
              </w:rPr>
            </w:pPr>
            <w:r w:rsidRPr="00180D3F">
              <w:rPr>
                <w:sz w:val="20"/>
                <w:szCs w:val="20"/>
              </w:rPr>
              <w:t>5.8</w:t>
            </w:r>
          </w:p>
        </w:tc>
        <w:tc>
          <w:tcPr>
            <w:tcW w:w="722" w:type="dxa"/>
          </w:tcPr>
          <w:p w14:paraId="334D80E5" w14:textId="77777777" w:rsidR="00D64EB8" w:rsidRPr="00180D3F" w:rsidRDefault="00AF1E93">
            <w:pPr>
              <w:spacing w:after="0" w:line="240" w:lineRule="auto"/>
              <w:jc w:val="center"/>
              <w:rPr>
                <w:sz w:val="20"/>
                <w:szCs w:val="20"/>
              </w:rPr>
            </w:pPr>
            <w:r w:rsidRPr="00180D3F">
              <w:rPr>
                <w:sz w:val="20"/>
                <w:szCs w:val="20"/>
              </w:rPr>
              <w:t>28.4</w:t>
            </w:r>
          </w:p>
          <w:p w14:paraId="334D80E6" w14:textId="77777777" w:rsidR="00D64EB8" w:rsidRPr="00180D3F" w:rsidRDefault="00AF1E93">
            <w:pPr>
              <w:spacing w:after="0" w:line="240" w:lineRule="auto"/>
              <w:jc w:val="center"/>
              <w:rPr>
                <w:sz w:val="20"/>
                <w:szCs w:val="20"/>
              </w:rPr>
            </w:pPr>
            <w:r w:rsidRPr="00180D3F">
              <w:rPr>
                <w:sz w:val="20"/>
                <w:szCs w:val="20"/>
              </w:rPr>
              <w:t>26.3</w:t>
            </w:r>
          </w:p>
        </w:tc>
        <w:tc>
          <w:tcPr>
            <w:tcW w:w="731" w:type="dxa"/>
          </w:tcPr>
          <w:p w14:paraId="334D80E7" w14:textId="77777777" w:rsidR="00D64EB8" w:rsidRPr="00180D3F" w:rsidRDefault="00AF1E93">
            <w:pPr>
              <w:spacing w:after="0" w:line="240" w:lineRule="auto"/>
              <w:jc w:val="center"/>
              <w:rPr>
                <w:sz w:val="20"/>
                <w:szCs w:val="20"/>
              </w:rPr>
            </w:pPr>
            <w:r w:rsidRPr="00180D3F">
              <w:rPr>
                <w:sz w:val="20"/>
                <w:szCs w:val="20"/>
              </w:rPr>
              <w:t>25.9</w:t>
            </w:r>
          </w:p>
          <w:p w14:paraId="334D80E8" w14:textId="77777777" w:rsidR="00D64EB8" w:rsidRPr="00180D3F" w:rsidRDefault="00AF1E93">
            <w:pPr>
              <w:spacing w:after="0" w:line="240" w:lineRule="auto"/>
              <w:jc w:val="center"/>
              <w:rPr>
                <w:sz w:val="20"/>
                <w:szCs w:val="20"/>
              </w:rPr>
            </w:pPr>
            <w:r w:rsidRPr="00180D3F">
              <w:rPr>
                <w:sz w:val="20"/>
                <w:szCs w:val="20"/>
              </w:rPr>
              <w:t>25.6</w:t>
            </w:r>
          </w:p>
        </w:tc>
        <w:tc>
          <w:tcPr>
            <w:tcW w:w="731" w:type="dxa"/>
          </w:tcPr>
          <w:p w14:paraId="334D80E9" w14:textId="77777777" w:rsidR="00D64EB8" w:rsidRPr="00180D3F" w:rsidRDefault="00AF1E93">
            <w:pPr>
              <w:spacing w:after="0" w:line="240" w:lineRule="auto"/>
              <w:jc w:val="center"/>
              <w:rPr>
                <w:sz w:val="20"/>
                <w:szCs w:val="20"/>
              </w:rPr>
            </w:pPr>
            <w:r w:rsidRPr="00180D3F">
              <w:rPr>
                <w:sz w:val="20"/>
                <w:szCs w:val="20"/>
              </w:rPr>
              <w:t>55.5</w:t>
            </w:r>
          </w:p>
          <w:p w14:paraId="334D80EA" w14:textId="77777777" w:rsidR="00D64EB8" w:rsidRPr="00180D3F" w:rsidRDefault="00AF1E93">
            <w:pPr>
              <w:spacing w:after="0" w:line="240" w:lineRule="auto"/>
              <w:jc w:val="center"/>
              <w:rPr>
                <w:sz w:val="20"/>
                <w:szCs w:val="20"/>
              </w:rPr>
            </w:pPr>
            <w:r w:rsidRPr="00180D3F">
              <w:rPr>
                <w:sz w:val="20"/>
                <w:szCs w:val="20"/>
              </w:rPr>
              <w:t>56.1</w:t>
            </w:r>
          </w:p>
        </w:tc>
        <w:tc>
          <w:tcPr>
            <w:tcW w:w="829" w:type="dxa"/>
          </w:tcPr>
          <w:p w14:paraId="334D80EB" w14:textId="77777777" w:rsidR="00D64EB8" w:rsidRPr="00180D3F" w:rsidRDefault="00AF1E93">
            <w:pPr>
              <w:spacing w:after="0" w:line="240" w:lineRule="auto"/>
              <w:jc w:val="center"/>
              <w:rPr>
                <w:sz w:val="20"/>
                <w:szCs w:val="20"/>
              </w:rPr>
            </w:pPr>
            <w:r w:rsidRPr="00180D3F">
              <w:rPr>
                <w:sz w:val="20"/>
                <w:szCs w:val="20"/>
              </w:rPr>
              <w:t>25.9</w:t>
            </w:r>
          </w:p>
          <w:p w14:paraId="334D80EC" w14:textId="77777777" w:rsidR="00D64EB8" w:rsidRPr="00180D3F" w:rsidRDefault="00AF1E93">
            <w:pPr>
              <w:spacing w:after="0" w:line="240" w:lineRule="auto"/>
              <w:jc w:val="center"/>
              <w:rPr>
                <w:sz w:val="20"/>
                <w:szCs w:val="20"/>
              </w:rPr>
            </w:pPr>
            <w:r w:rsidRPr="00180D3F">
              <w:rPr>
                <w:sz w:val="20"/>
                <w:szCs w:val="20"/>
              </w:rPr>
              <w:t>27.4</w:t>
            </w:r>
          </w:p>
        </w:tc>
        <w:tc>
          <w:tcPr>
            <w:tcW w:w="885" w:type="dxa"/>
          </w:tcPr>
          <w:p w14:paraId="334D80ED" w14:textId="77777777" w:rsidR="00D64EB8" w:rsidRPr="00180D3F" w:rsidRDefault="00AF1E93">
            <w:pPr>
              <w:spacing w:after="0" w:line="240" w:lineRule="auto"/>
              <w:jc w:val="center"/>
              <w:rPr>
                <w:sz w:val="20"/>
                <w:szCs w:val="20"/>
              </w:rPr>
            </w:pPr>
            <w:r w:rsidRPr="00180D3F">
              <w:rPr>
                <w:sz w:val="20"/>
                <w:szCs w:val="20"/>
              </w:rPr>
              <w:t>6.0</w:t>
            </w:r>
          </w:p>
          <w:p w14:paraId="334D80EE" w14:textId="77777777" w:rsidR="00D64EB8" w:rsidRPr="00180D3F" w:rsidRDefault="00AF1E93">
            <w:pPr>
              <w:spacing w:after="0" w:line="240" w:lineRule="auto"/>
              <w:jc w:val="center"/>
              <w:rPr>
                <w:sz w:val="20"/>
                <w:szCs w:val="20"/>
              </w:rPr>
            </w:pPr>
            <w:r w:rsidRPr="00180D3F">
              <w:rPr>
                <w:sz w:val="20"/>
                <w:szCs w:val="20"/>
              </w:rPr>
              <w:t>5.9</w:t>
            </w:r>
          </w:p>
        </w:tc>
        <w:tc>
          <w:tcPr>
            <w:tcW w:w="1029" w:type="dxa"/>
          </w:tcPr>
          <w:p w14:paraId="334D80EF"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103" w14:textId="77777777">
        <w:trPr>
          <w:trHeight w:val="50"/>
        </w:trPr>
        <w:tc>
          <w:tcPr>
            <w:tcW w:w="1447" w:type="dxa"/>
            <w:vMerge/>
          </w:tcPr>
          <w:p w14:paraId="334D80F1"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0F2" w14:textId="77777777" w:rsidR="00D64EB8" w:rsidRPr="00180D3F" w:rsidRDefault="00AF1E93">
            <w:pPr>
              <w:spacing w:after="0" w:line="240" w:lineRule="auto"/>
              <w:jc w:val="center"/>
              <w:rPr>
                <w:sz w:val="20"/>
                <w:szCs w:val="20"/>
              </w:rPr>
            </w:pPr>
            <w:r w:rsidRPr="00180D3F">
              <w:rPr>
                <w:sz w:val="20"/>
                <w:szCs w:val="20"/>
              </w:rPr>
              <w:t>Warfarin</w:t>
            </w:r>
          </w:p>
          <w:p w14:paraId="334D80F3"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tcPr>
          <w:p w14:paraId="334D80F4" w14:textId="77777777" w:rsidR="00D64EB8" w:rsidRPr="00180D3F" w:rsidRDefault="00AF1E93">
            <w:pPr>
              <w:spacing w:after="0" w:line="240" w:lineRule="auto"/>
              <w:jc w:val="center"/>
              <w:rPr>
                <w:sz w:val="20"/>
                <w:szCs w:val="20"/>
              </w:rPr>
            </w:pPr>
            <w:r w:rsidRPr="00180D3F">
              <w:rPr>
                <w:sz w:val="20"/>
                <w:szCs w:val="20"/>
              </w:rPr>
              <w:t>24.2</w:t>
            </w:r>
          </w:p>
          <w:p w14:paraId="334D80F5" w14:textId="77777777" w:rsidR="00D64EB8" w:rsidRPr="00180D3F" w:rsidRDefault="00AF1E93">
            <w:pPr>
              <w:spacing w:after="0" w:line="240" w:lineRule="auto"/>
              <w:jc w:val="center"/>
              <w:rPr>
                <w:sz w:val="20"/>
                <w:szCs w:val="20"/>
              </w:rPr>
            </w:pPr>
            <w:r w:rsidRPr="00180D3F">
              <w:rPr>
                <w:sz w:val="20"/>
                <w:szCs w:val="20"/>
              </w:rPr>
              <w:t>23.4</w:t>
            </w:r>
          </w:p>
        </w:tc>
        <w:tc>
          <w:tcPr>
            <w:tcW w:w="873" w:type="dxa"/>
          </w:tcPr>
          <w:p w14:paraId="334D80F6" w14:textId="77777777" w:rsidR="00D64EB8" w:rsidRPr="00180D3F" w:rsidRDefault="00AF1E93">
            <w:pPr>
              <w:spacing w:after="0" w:line="240" w:lineRule="auto"/>
              <w:jc w:val="center"/>
              <w:rPr>
                <w:sz w:val="20"/>
                <w:szCs w:val="20"/>
              </w:rPr>
            </w:pPr>
            <w:r w:rsidRPr="00180D3F">
              <w:rPr>
                <w:sz w:val="20"/>
                <w:szCs w:val="20"/>
              </w:rPr>
              <w:t>5.4</w:t>
            </w:r>
          </w:p>
          <w:p w14:paraId="334D80F7" w14:textId="77777777" w:rsidR="00D64EB8" w:rsidRPr="00180D3F" w:rsidRDefault="00AF1E93">
            <w:pPr>
              <w:spacing w:after="0" w:line="240" w:lineRule="auto"/>
              <w:jc w:val="center"/>
              <w:rPr>
                <w:sz w:val="20"/>
                <w:szCs w:val="20"/>
              </w:rPr>
            </w:pPr>
            <w:r w:rsidRPr="00180D3F">
              <w:rPr>
                <w:sz w:val="20"/>
                <w:szCs w:val="20"/>
              </w:rPr>
              <w:t>5.5</w:t>
            </w:r>
          </w:p>
        </w:tc>
        <w:tc>
          <w:tcPr>
            <w:tcW w:w="722" w:type="dxa"/>
          </w:tcPr>
          <w:p w14:paraId="334D80F8" w14:textId="77777777" w:rsidR="00D64EB8" w:rsidRPr="00180D3F" w:rsidRDefault="00AF1E93">
            <w:pPr>
              <w:spacing w:after="0" w:line="240" w:lineRule="auto"/>
              <w:jc w:val="center"/>
              <w:rPr>
                <w:sz w:val="20"/>
                <w:szCs w:val="20"/>
              </w:rPr>
            </w:pPr>
            <w:r w:rsidRPr="00180D3F">
              <w:rPr>
                <w:sz w:val="20"/>
                <w:szCs w:val="20"/>
              </w:rPr>
              <w:t>21.6</w:t>
            </w:r>
          </w:p>
          <w:p w14:paraId="334D80F9" w14:textId="77777777" w:rsidR="00D64EB8" w:rsidRPr="00180D3F" w:rsidRDefault="00AF1E93">
            <w:pPr>
              <w:spacing w:after="0" w:line="240" w:lineRule="auto"/>
              <w:jc w:val="center"/>
              <w:rPr>
                <w:sz w:val="20"/>
                <w:szCs w:val="20"/>
              </w:rPr>
            </w:pPr>
            <w:r w:rsidRPr="00180D3F">
              <w:rPr>
                <w:sz w:val="20"/>
                <w:szCs w:val="20"/>
              </w:rPr>
              <w:t>20.2</w:t>
            </w:r>
          </w:p>
        </w:tc>
        <w:tc>
          <w:tcPr>
            <w:tcW w:w="731" w:type="dxa"/>
          </w:tcPr>
          <w:p w14:paraId="334D80FA" w14:textId="77777777" w:rsidR="00D64EB8" w:rsidRPr="00180D3F" w:rsidRDefault="00AF1E93">
            <w:pPr>
              <w:spacing w:after="0" w:line="240" w:lineRule="auto"/>
              <w:jc w:val="center"/>
              <w:rPr>
                <w:sz w:val="20"/>
                <w:szCs w:val="20"/>
              </w:rPr>
            </w:pPr>
            <w:r w:rsidRPr="00180D3F">
              <w:rPr>
                <w:sz w:val="20"/>
                <w:szCs w:val="20"/>
              </w:rPr>
              <w:t>26.5</w:t>
            </w:r>
          </w:p>
          <w:p w14:paraId="334D80FB" w14:textId="77777777" w:rsidR="00D64EB8" w:rsidRPr="00180D3F" w:rsidRDefault="00AF1E93">
            <w:pPr>
              <w:spacing w:after="0" w:line="240" w:lineRule="auto"/>
              <w:jc w:val="center"/>
              <w:rPr>
                <w:sz w:val="20"/>
                <w:szCs w:val="20"/>
              </w:rPr>
            </w:pPr>
            <w:r w:rsidRPr="00180D3F">
              <w:rPr>
                <w:sz w:val="20"/>
                <w:szCs w:val="20"/>
              </w:rPr>
              <w:t>26.5</w:t>
            </w:r>
          </w:p>
        </w:tc>
        <w:tc>
          <w:tcPr>
            <w:tcW w:w="731" w:type="dxa"/>
          </w:tcPr>
          <w:p w14:paraId="334D80FC" w14:textId="77777777" w:rsidR="00D64EB8" w:rsidRPr="00180D3F" w:rsidRDefault="00AF1E93">
            <w:pPr>
              <w:spacing w:after="0" w:line="240" w:lineRule="auto"/>
              <w:jc w:val="center"/>
              <w:rPr>
                <w:sz w:val="20"/>
                <w:szCs w:val="20"/>
              </w:rPr>
            </w:pPr>
            <w:r w:rsidRPr="00180D3F">
              <w:rPr>
                <w:sz w:val="20"/>
                <w:szCs w:val="20"/>
              </w:rPr>
              <w:t>58.6</w:t>
            </w:r>
          </w:p>
          <w:p w14:paraId="334D80FD" w14:textId="77777777" w:rsidR="00D64EB8" w:rsidRPr="00180D3F" w:rsidRDefault="00AF1E93">
            <w:pPr>
              <w:spacing w:after="0" w:line="240" w:lineRule="auto"/>
              <w:jc w:val="center"/>
              <w:rPr>
                <w:sz w:val="20"/>
                <w:szCs w:val="20"/>
              </w:rPr>
            </w:pPr>
            <w:r w:rsidRPr="00180D3F">
              <w:rPr>
                <w:sz w:val="20"/>
                <w:szCs w:val="20"/>
              </w:rPr>
              <w:t>58.5</w:t>
            </w:r>
          </w:p>
        </w:tc>
        <w:tc>
          <w:tcPr>
            <w:tcW w:w="829" w:type="dxa"/>
          </w:tcPr>
          <w:p w14:paraId="334D80FE" w14:textId="77777777" w:rsidR="00D64EB8" w:rsidRPr="00180D3F" w:rsidRDefault="00AF1E93">
            <w:pPr>
              <w:spacing w:after="0" w:line="240" w:lineRule="auto"/>
              <w:jc w:val="center"/>
              <w:rPr>
                <w:sz w:val="20"/>
                <w:szCs w:val="20"/>
              </w:rPr>
            </w:pPr>
            <w:r w:rsidRPr="00180D3F">
              <w:rPr>
                <w:sz w:val="20"/>
                <w:szCs w:val="20"/>
              </w:rPr>
              <w:t>31.1</w:t>
            </w:r>
          </w:p>
          <w:p w14:paraId="334D80FF" w14:textId="77777777" w:rsidR="00D64EB8" w:rsidRPr="00180D3F" w:rsidRDefault="00AF1E93">
            <w:pPr>
              <w:spacing w:after="0" w:line="240" w:lineRule="auto"/>
              <w:jc w:val="center"/>
              <w:rPr>
                <w:sz w:val="20"/>
                <w:szCs w:val="20"/>
              </w:rPr>
            </w:pPr>
            <w:r w:rsidRPr="00180D3F">
              <w:rPr>
                <w:sz w:val="20"/>
                <w:szCs w:val="20"/>
              </w:rPr>
              <w:t>32.7</w:t>
            </w:r>
          </w:p>
        </w:tc>
        <w:tc>
          <w:tcPr>
            <w:tcW w:w="885" w:type="dxa"/>
          </w:tcPr>
          <w:p w14:paraId="334D8100" w14:textId="77777777" w:rsidR="00D64EB8" w:rsidRPr="00180D3F" w:rsidRDefault="00AF1E93">
            <w:pPr>
              <w:spacing w:after="0" w:line="240" w:lineRule="auto"/>
              <w:jc w:val="center"/>
              <w:rPr>
                <w:sz w:val="20"/>
                <w:szCs w:val="20"/>
              </w:rPr>
            </w:pPr>
            <w:r w:rsidRPr="00180D3F">
              <w:rPr>
                <w:sz w:val="20"/>
                <w:szCs w:val="20"/>
              </w:rPr>
              <w:t>5.4</w:t>
            </w:r>
          </w:p>
          <w:p w14:paraId="334D8101" w14:textId="77777777" w:rsidR="00D64EB8" w:rsidRPr="00180D3F" w:rsidRDefault="00AF1E93">
            <w:pPr>
              <w:spacing w:after="0" w:line="240" w:lineRule="auto"/>
              <w:jc w:val="center"/>
              <w:rPr>
                <w:sz w:val="20"/>
                <w:szCs w:val="20"/>
              </w:rPr>
            </w:pPr>
            <w:r w:rsidRPr="00180D3F">
              <w:rPr>
                <w:sz w:val="20"/>
                <w:szCs w:val="20"/>
              </w:rPr>
              <w:t>5.6</w:t>
            </w:r>
          </w:p>
        </w:tc>
        <w:tc>
          <w:tcPr>
            <w:tcW w:w="1029" w:type="dxa"/>
          </w:tcPr>
          <w:p w14:paraId="334D8102"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116" w14:textId="77777777">
        <w:trPr>
          <w:trHeight w:val="451"/>
        </w:trPr>
        <w:tc>
          <w:tcPr>
            <w:tcW w:w="1447" w:type="dxa"/>
            <w:vMerge/>
          </w:tcPr>
          <w:p w14:paraId="334D8104"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05" w14:textId="77777777" w:rsidR="00D64EB8" w:rsidRPr="00180D3F" w:rsidRDefault="00AF1E93">
            <w:pPr>
              <w:spacing w:after="0" w:line="240" w:lineRule="auto"/>
              <w:jc w:val="center"/>
              <w:rPr>
                <w:sz w:val="20"/>
                <w:szCs w:val="20"/>
              </w:rPr>
            </w:pPr>
            <w:r w:rsidRPr="00180D3F">
              <w:rPr>
                <w:sz w:val="20"/>
                <w:szCs w:val="20"/>
              </w:rPr>
              <w:t>Warfarin</w:t>
            </w:r>
          </w:p>
          <w:p w14:paraId="334D8106" w14:textId="77777777" w:rsidR="00D64EB8" w:rsidRPr="00180D3F" w:rsidRDefault="00AF1E93">
            <w:pPr>
              <w:spacing w:after="0" w:line="240" w:lineRule="auto"/>
              <w:jc w:val="center"/>
              <w:rPr>
                <w:sz w:val="20"/>
                <w:szCs w:val="20"/>
              </w:rPr>
            </w:pPr>
            <w:r w:rsidRPr="00180D3F">
              <w:rPr>
                <w:sz w:val="20"/>
                <w:szCs w:val="20"/>
              </w:rPr>
              <w:t>Rivaroxaban</w:t>
            </w:r>
          </w:p>
        </w:tc>
        <w:tc>
          <w:tcPr>
            <w:tcW w:w="731" w:type="dxa"/>
          </w:tcPr>
          <w:p w14:paraId="334D8107" w14:textId="77777777" w:rsidR="00D64EB8" w:rsidRPr="00180D3F" w:rsidRDefault="00AF1E93">
            <w:pPr>
              <w:spacing w:after="0" w:line="240" w:lineRule="auto"/>
              <w:jc w:val="center"/>
              <w:rPr>
                <w:sz w:val="20"/>
                <w:szCs w:val="20"/>
              </w:rPr>
            </w:pPr>
            <w:r w:rsidRPr="00180D3F">
              <w:rPr>
                <w:sz w:val="20"/>
                <w:szCs w:val="20"/>
              </w:rPr>
              <w:t>26.1</w:t>
            </w:r>
          </w:p>
          <w:p w14:paraId="334D8108" w14:textId="77777777" w:rsidR="00D64EB8" w:rsidRPr="00180D3F" w:rsidRDefault="00AF1E93">
            <w:pPr>
              <w:spacing w:after="0" w:line="240" w:lineRule="auto"/>
              <w:jc w:val="center"/>
              <w:rPr>
                <w:sz w:val="20"/>
                <w:szCs w:val="20"/>
              </w:rPr>
            </w:pPr>
            <w:r w:rsidRPr="00180D3F">
              <w:rPr>
                <w:sz w:val="20"/>
                <w:szCs w:val="20"/>
              </w:rPr>
              <w:t>25.4</w:t>
            </w:r>
          </w:p>
        </w:tc>
        <w:tc>
          <w:tcPr>
            <w:tcW w:w="873" w:type="dxa"/>
          </w:tcPr>
          <w:p w14:paraId="334D8109" w14:textId="77777777" w:rsidR="00D64EB8" w:rsidRPr="00180D3F" w:rsidRDefault="00AF1E93">
            <w:pPr>
              <w:spacing w:after="0" w:line="240" w:lineRule="auto"/>
              <w:jc w:val="center"/>
              <w:rPr>
                <w:sz w:val="20"/>
                <w:szCs w:val="20"/>
              </w:rPr>
            </w:pPr>
            <w:r w:rsidRPr="00180D3F">
              <w:rPr>
                <w:sz w:val="20"/>
                <w:szCs w:val="20"/>
              </w:rPr>
              <w:t>6.1</w:t>
            </w:r>
          </w:p>
          <w:p w14:paraId="334D810A" w14:textId="77777777" w:rsidR="00D64EB8" w:rsidRPr="00180D3F" w:rsidRDefault="00AF1E93">
            <w:pPr>
              <w:spacing w:after="0" w:line="240" w:lineRule="auto"/>
              <w:jc w:val="center"/>
              <w:rPr>
                <w:sz w:val="20"/>
                <w:szCs w:val="20"/>
              </w:rPr>
            </w:pPr>
            <w:r w:rsidRPr="00180D3F">
              <w:rPr>
                <w:sz w:val="20"/>
                <w:szCs w:val="20"/>
              </w:rPr>
              <w:t>6.0</w:t>
            </w:r>
          </w:p>
        </w:tc>
        <w:tc>
          <w:tcPr>
            <w:tcW w:w="722" w:type="dxa"/>
          </w:tcPr>
          <w:p w14:paraId="334D810B" w14:textId="77777777" w:rsidR="00D64EB8" w:rsidRPr="00180D3F" w:rsidRDefault="00AF1E93">
            <w:pPr>
              <w:spacing w:after="0" w:line="240" w:lineRule="auto"/>
              <w:jc w:val="center"/>
              <w:rPr>
                <w:sz w:val="20"/>
                <w:szCs w:val="20"/>
              </w:rPr>
            </w:pPr>
            <w:r w:rsidRPr="00180D3F">
              <w:rPr>
                <w:sz w:val="20"/>
                <w:szCs w:val="20"/>
              </w:rPr>
              <w:t>26.8</w:t>
            </w:r>
          </w:p>
          <w:p w14:paraId="334D810C" w14:textId="77777777" w:rsidR="00D64EB8" w:rsidRPr="00180D3F" w:rsidRDefault="00AF1E93">
            <w:pPr>
              <w:spacing w:after="0" w:line="240" w:lineRule="auto"/>
              <w:jc w:val="center"/>
              <w:rPr>
                <w:sz w:val="20"/>
                <w:szCs w:val="20"/>
              </w:rPr>
            </w:pPr>
            <w:r w:rsidRPr="00180D3F">
              <w:rPr>
                <w:sz w:val="20"/>
                <w:szCs w:val="20"/>
              </w:rPr>
              <w:t>25.1</w:t>
            </w:r>
          </w:p>
        </w:tc>
        <w:tc>
          <w:tcPr>
            <w:tcW w:w="731" w:type="dxa"/>
          </w:tcPr>
          <w:p w14:paraId="334D810D" w14:textId="77777777" w:rsidR="00D64EB8" w:rsidRPr="00180D3F" w:rsidRDefault="00AF1E93">
            <w:pPr>
              <w:spacing w:after="0" w:line="240" w:lineRule="auto"/>
              <w:jc w:val="center"/>
              <w:rPr>
                <w:sz w:val="20"/>
                <w:szCs w:val="20"/>
              </w:rPr>
            </w:pPr>
            <w:r w:rsidRPr="00180D3F">
              <w:rPr>
                <w:sz w:val="20"/>
                <w:szCs w:val="20"/>
              </w:rPr>
              <w:t>25.8</w:t>
            </w:r>
          </w:p>
          <w:p w14:paraId="334D810E" w14:textId="77777777" w:rsidR="00D64EB8" w:rsidRPr="00180D3F" w:rsidRDefault="00AF1E93">
            <w:pPr>
              <w:spacing w:after="0" w:line="240" w:lineRule="auto"/>
              <w:jc w:val="center"/>
              <w:rPr>
                <w:sz w:val="20"/>
                <w:szCs w:val="20"/>
              </w:rPr>
            </w:pPr>
            <w:r w:rsidRPr="00180D3F">
              <w:rPr>
                <w:sz w:val="20"/>
                <w:szCs w:val="20"/>
              </w:rPr>
              <w:t>24.6</w:t>
            </w:r>
          </w:p>
        </w:tc>
        <w:tc>
          <w:tcPr>
            <w:tcW w:w="731" w:type="dxa"/>
          </w:tcPr>
          <w:p w14:paraId="334D810F" w14:textId="77777777" w:rsidR="00D64EB8" w:rsidRPr="00180D3F" w:rsidRDefault="00AF1E93">
            <w:pPr>
              <w:spacing w:after="0" w:line="240" w:lineRule="auto"/>
              <w:jc w:val="center"/>
              <w:rPr>
                <w:sz w:val="20"/>
                <w:szCs w:val="20"/>
              </w:rPr>
            </w:pPr>
            <w:r w:rsidRPr="00180D3F">
              <w:rPr>
                <w:sz w:val="20"/>
                <w:szCs w:val="20"/>
              </w:rPr>
              <w:t>57.3</w:t>
            </w:r>
          </w:p>
          <w:p w14:paraId="334D8110" w14:textId="77777777" w:rsidR="00D64EB8" w:rsidRPr="00180D3F" w:rsidRDefault="00AF1E93">
            <w:pPr>
              <w:spacing w:after="0" w:line="240" w:lineRule="auto"/>
              <w:jc w:val="center"/>
              <w:rPr>
                <w:sz w:val="20"/>
                <w:szCs w:val="20"/>
              </w:rPr>
            </w:pPr>
            <w:r w:rsidRPr="00180D3F">
              <w:rPr>
                <w:sz w:val="20"/>
                <w:szCs w:val="20"/>
              </w:rPr>
              <w:t>57.8</w:t>
            </w:r>
          </w:p>
        </w:tc>
        <w:tc>
          <w:tcPr>
            <w:tcW w:w="829" w:type="dxa"/>
          </w:tcPr>
          <w:p w14:paraId="334D8111" w14:textId="77777777" w:rsidR="00D64EB8" w:rsidRPr="00180D3F" w:rsidRDefault="00AF1E93">
            <w:pPr>
              <w:spacing w:after="0" w:line="240" w:lineRule="auto"/>
              <w:jc w:val="center"/>
              <w:rPr>
                <w:sz w:val="20"/>
                <w:szCs w:val="20"/>
              </w:rPr>
            </w:pPr>
            <w:r w:rsidRPr="00180D3F">
              <w:rPr>
                <w:sz w:val="20"/>
                <w:szCs w:val="20"/>
              </w:rPr>
              <w:t>27.2</w:t>
            </w:r>
          </w:p>
          <w:p w14:paraId="334D8112" w14:textId="77777777" w:rsidR="00D64EB8" w:rsidRPr="00180D3F" w:rsidRDefault="00AF1E93">
            <w:pPr>
              <w:spacing w:after="0" w:line="240" w:lineRule="auto"/>
              <w:jc w:val="center"/>
              <w:rPr>
                <w:sz w:val="20"/>
                <w:szCs w:val="20"/>
              </w:rPr>
            </w:pPr>
            <w:r w:rsidRPr="00180D3F">
              <w:rPr>
                <w:sz w:val="20"/>
                <w:szCs w:val="20"/>
              </w:rPr>
              <w:t>27.0</w:t>
            </w:r>
          </w:p>
        </w:tc>
        <w:tc>
          <w:tcPr>
            <w:tcW w:w="885" w:type="dxa"/>
          </w:tcPr>
          <w:p w14:paraId="334D8113" w14:textId="77777777" w:rsidR="00D64EB8" w:rsidRPr="00180D3F" w:rsidRDefault="00AF1E93">
            <w:pPr>
              <w:spacing w:after="0" w:line="240" w:lineRule="auto"/>
              <w:jc w:val="center"/>
              <w:rPr>
                <w:sz w:val="20"/>
                <w:szCs w:val="20"/>
              </w:rPr>
            </w:pPr>
            <w:r w:rsidRPr="00180D3F">
              <w:rPr>
                <w:sz w:val="20"/>
                <w:szCs w:val="20"/>
              </w:rPr>
              <w:t>6.5</w:t>
            </w:r>
          </w:p>
          <w:p w14:paraId="334D8114" w14:textId="77777777" w:rsidR="00D64EB8" w:rsidRPr="00180D3F" w:rsidRDefault="00AF1E93">
            <w:pPr>
              <w:spacing w:after="0" w:line="240" w:lineRule="auto"/>
              <w:jc w:val="center"/>
              <w:rPr>
                <w:sz w:val="20"/>
                <w:szCs w:val="20"/>
              </w:rPr>
            </w:pPr>
            <w:r w:rsidRPr="00180D3F">
              <w:rPr>
                <w:sz w:val="20"/>
                <w:szCs w:val="20"/>
              </w:rPr>
              <w:t>6.1</w:t>
            </w:r>
          </w:p>
        </w:tc>
        <w:tc>
          <w:tcPr>
            <w:tcW w:w="1029" w:type="dxa"/>
          </w:tcPr>
          <w:p w14:paraId="334D8115"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129" w14:textId="77777777">
        <w:trPr>
          <w:trHeight w:val="451"/>
        </w:trPr>
        <w:tc>
          <w:tcPr>
            <w:tcW w:w="1447" w:type="dxa"/>
            <w:vMerge/>
          </w:tcPr>
          <w:p w14:paraId="334D8117"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18" w14:textId="77777777" w:rsidR="00D64EB8" w:rsidRPr="00180D3F" w:rsidRDefault="00AF1E93">
            <w:pPr>
              <w:spacing w:after="0" w:line="240" w:lineRule="auto"/>
              <w:jc w:val="center"/>
              <w:rPr>
                <w:sz w:val="20"/>
                <w:szCs w:val="20"/>
              </w:rPr>
            </w:pPr>
            <w:r w:rsidRPr="00180D3F">
              <w:rPr>
                <w:sz w:val="20"/>
                <w:szCs w:val="20"/>
              </w:rPr>
              <w:t>Warfarin</w:t>
            </w:r>
          </w:p>
          <w:p w14:paraId="334D8119" w14:textId="77777777" w:rsidR="00D64EB8" w:rsidRPr="00180D3F" w:rsidRDefault="00AF1E93">
            <w:pPr>
              <w:spacing w:after="0" w:line="240" w:lineRule="auto"/>
              <w:jc w:val="center"/>
              <w:rPr>
                <w:sz w:val="20"/>
                <w:szCs w:val="20"/>
              </w:rPr>
            </w:pPr>
            <w:r w:rsidRPr="00180D3F">
              <w:rPr>
                <w:sz w:val="20"/>
                <w:szCs w:val="20"/>
              </w:rPr>
              <w:t>Apixaban</w:t>
            </w:r>
          </w:p>
        </w:tc>
        <w:tc>
          <w:tcPr>
            <w:tcW w:w="731" w:type="dxa"/>
          </w:tcPr>
          <w:p w14:paraId="334D811A" w14:textId="77777777" w:rsidR="00D64EB8" w:rsidRPr="00180D3F" w:rsidRDefault="00AF1E93">
            <w:pPr>
              <w:spacing w:after="0" w:line="240" w:lineRule="auto"/>
              <w:jc w:val="center"/>
              <w:rPr>
                <w:sz w:val="20"/>
                <w:szCs w:val="20"/>
              </w:rPr>
            </w:pPr>
            <w:r w:rsidRPr="00180D3F">
              <w:rPr>
                <w:sz w:val="20"/>
                <w:szCs w:val="20"/>
              </w:rPr>
              <w:t>27.0</w:t>
            </w:r>
          </w:p>
          <w:p w14:paraId="334D811B" w14:textId="77777777" w:rsidR="00D64EB8" w:rsidRPr="00180D3F" w:rsidRDefault="00AF1E93">
            <w:pPr>
              <w:spacing w:after="0" w:line="240" w:lineRule="auto"/>
              <w:jc w:val="center"/>
              <w:rPr>
                <w:sz w:val="20"/>
                <w:szCs w:val="20"/>
              </w:rPr>
            </w:pPr>
            <w:r w:rsidRPr="00180D3F">
              <w:rPr>
                <w:sz w:val="20"/>
                <w:szCs w:val="20"/>
              </w:rPr>
              <w:t>26.2</w:t>
            </w:r>
          </w:p>
        </w:tc>
        <w:tc>
          <w:tcPr>
            <w:tcW w:w="873" w:type="dxa"/>
          </w:tcPr>
          <w:p w14:paraId="334D811C" w14:textId="77777777" w:rsidR="00D64EB8" w:rsidRPr="00180D3F" w:rsidRDefault="00AF1E93">
            <w:pPr>
              <w:spacing w:after="0" w:line="240" w:lineRule="auto"/>
              <w:jc w:val="center"/>
              <w:rPr>
                <w:sz w:val="20"/>
                <w:szCs w:val="20"/>
              </w:rPr>
            </w:pPr>
            <w:r w:rsidRPr="00180D3F">
              <w:rPr>
                <w:sz w:val="20"/>
                <w:szCs w:val="20"/>
              </w:rPr>
              <w:t>6.8</w:t>
            </w:r>
          </w:p>
          <w:p w14:paraId="334D811D" w14:textId="77777777" w:rsidR="00D64EB8" w:rsidRPr="00180D3F" w:rsidRDefault="00AF1E93">
            <w:pPr>
              <w:spacing w:after="0" w:line="240" w:lineRule="auto"/>
              <w:jc w:val="center"/>
              <w:rPr>
                <w:sz w:val="20"/>
                <w:szCs w:val="20"/>
              </w:rPr>
            </w:pPr>
            <w:r w:rsidRPr="00180D3F">
              <w:rPr>
                <w:sz w:val="20"/>
                <w:szCs w:val="20"/>
              </w:rPr>
              <w:t>6.5</w:t>
            </w:r>
          </w:p>
        </w:tc>
        <w:tc>
          <w:tcPr>
            <w:tcW w:w="722" w:type="dxa"/>
          </w:tcPr>
          <w:p w14:paraId="334D811E" w14:textId="77777777" w:rsidR="00D64EB8" w:rsidRPr="00180D3F" w:rsidRDefault="00AF1E93">
            <w:pPr>
              <w:spacing w:after="0" w:line="240" w:lineRule="auto"/>
              <w:jc w:val="center"/>
              <w:rPr>
                <w:sz w:val="20"/>
                <w:szCs w:val="20"/>
              </w:rPr>
            </w:pPr>
            <w:r w:rsidRPr="00180D3F">
              <w:rPr>
                <w:sz w:val="20"/>
                <w:szCs w:val="20"/>
              </w:rPr>
              <w:t>23.5</w:t>
            </w:r>
          </w:p>
          <w:p w14:paraId="334D811F" w14:textId="77777777" w:rsidR="00D64EB8" w:rsidRPr="00180D3F" w:rsidRDefault="00AF1E93">
            <w:pPr>
              <w:spacing w:after="0" w:line="240" w:lineRule="auto"/>
              <w:jc w:val="center"/>
              <w:rPr>
                <w:sz w:val="20"/>
                <w:szCs w:val="20"/>
              </w:rPr>
            </w:pPr>
            <w:r w:rsidRPr="00180D3F">
              <w:rPr>
                <w:sz w:val="20"/>
                <w:szCs w:val="20"/>
              </w:rPr>
              <w:t>22.4</w:t>
            </w:r>
          </w:p>
        </w:tc>
        <w:tc>
          <w:tcPr>
            <w:tcW w:w="731" w:type="dxa"/>
          </w:tcPr>
          <w:p w14:paraId="334D8120" w14:textId="77777777" w:rsidR="00D64EB8" w:rsidRPr="00180D3F" w:rsidRDefault="00AF1E93">
            <w:pPr>
              <w:spacing w:after="0" w:line="240" w:lineRule="auto"/>
              <w:jc w:val="center"/>
              <w:rPr>
                <w:sz w:val="20"/>
                <w:szCs w:val="20"/>
              </w:rPr>
            </w:pPr>
            <w:r w:rsidRPr="00180D3F">
              <w:rPr>
                <w:sz w:val="20"/>
                <w:szCs w:val="20"/>
              </w:rPr>
              <w:t>27.0</w:t>
            </w:r>
          </w:p>
          <w:p w14:paraId="334D8121" w14:textId="77777777" w:rsidR="00D64EB8" w:rsidRPr="00180D3F" w:rsidRDefault="00AF1E93">
            <w:pPr>
              <w:spacing w:after="0" w:line="240" w:lineRule="auto"/>
              <w:jc w:val="center"/>
              <w:rPr>
                <w:sz w:val="20"/>
                <w:szCs w:val="20"/>
              </w:rPr>
            </w:pPr>
            <w:r w:rsidRPr="00180D3F">
              <w:rPr>
                <w:sz w:val="20"/>
                <w:szCs w:val="20"/>
              </w:rPr>
              <w:t>27.0</w:t>
            </w:r>
          </w:p>
        </w:tc>
        <w:tc>
          <w:tcPr>
            <w:tcW w:w="731" w:type="dxa"/>
          </w:tcPr>
          <w:p w14:paraId="334D8122" w14:textId="77777777" w:rsidR="00D64EB8" w:rsidRPr="00180D3F" w:rsidRDefault="00AF1E93">
            <w:pPr>
              <w:spacing w:after="0" w:line="240" w:lineRule="auto"/>
              <w:jc w:val="center"/>
              <w:rPr>
                <w:sz w:val="20"/>
                <w:szCs w:val="20"/>
              </w:rPr>
            </w:pPr>
            <w:r w:rsidRPr="00180D3F">
              <w:rPr>
                <w:sz w:val="20"/>
                <w:szCs w:val="20"/>
              </w:rPr>
              <w:t>59.3</w:t>
            </w:r>
          </w:p>
          <w:p w14:paraId="334D8123" w14:textId="77777777" w:rsidR="00D64EB8" w:rsidRPr="00180D3F" w:rsidRDefault="00AF1E93">
            <w:pPr>
              <w:spacing w:after="0" w:line="240" w:lineRule="auto"/>
              <w:jc w:val="center"/>
              <w:rPr>
                <w:sz w:val="20"/>
                <w:szCs w:val="20"/>
              </w:rPr>
            </w:pPr>
            <w:r w:rsidRPr="00180D3F">
              <w:rPr>
                <w:sz w:val="20"/>
                <w:szCs w:val="20"/>
              </w:rPr>
              <w:t>58.8</w:t>
            </w:r>
          </w:p>
        </w:tc>
        <w:tc>
          <w:tcPr>
            <w:tcW w:w="829" w:type="dxa"/>
          </w:tcPr>
          <w:p w14:paraId="334D8124" w14:textId="77777777" w:rsidR="00D64EB8" w:rsidRPr="00180D3F" w:rsidRDefault="00AF1E93">
            <w:pPr>
              <w:spacing w:after="0" w:line="240" w:lineRule="auto"/>
              <w:jc w:val="center"/>
              <w:rPr>
                <w:sz w:val="20"/>
                <w:szCs w:val="20"/>
              </w:rPr>
            </w:pPr>
            <w:r w:rsidRPr="00180D3F">
              <w:rPr>
                <w:sz w:val="20"/>
                <w:szCs w:val="20"/>
              </w:rPr>
              <w:t>28.9</w:t>
            </w:r>
          </w:p>
          <w:p w14:paraId="334D8125" w14:textId="77777777" w:rsidR="00D64EB8" w:rsidRPr="00180D3F" w:rsidRDefault="00AF1E93">
            <w:pPr>
              <w:spacing w:after="0" w:line="240" w:lineRule="auto"/>
              <w:jc w:val="center"/>
              <w:rPr>
                <w:sz w:val="20"/>
                <w:szCs w:val="20"/>
              </w:rPr>
            </w:pPr>
            <w:r w:rsidRPr="00180D3F">
              <w:rPr>
                <w:sz w:val="20"/>
                <w:szCs w:val="20"/>
              </w:rPr>
              <w:t>27.9</w:t>
            </w:r>
          </w:p>
        </w:tc>
        <w:tc>
          <w:tcPr>
            <w:tcW w:w="885" w:type="dxa"/>
          </w:tcPr>
          <w:p w14:paraId="334D8126" w14:textId="77777777" w:rsidR="00D64EB8" w:rsidRPr="00180D3F" w:rsidRDefault="00AF1E93">
            <w:pPr>
              <w:spacing w:after="0" w:line="240" w:lineRule="auto"/>
              <w:jc w:val="center"/>
              <w:rPr>
                <w:sz w:val="20"/>
                <w:szCs w:val="20"/>
              </w:rPr>
            </w:pPr>
            <w:r w:rsidRPr="00180D3F">
              <w:rPr>
                <w:sz w:val="20"/>
                <w:szCs w:val="20"/>
              </w:rPr>
              <w:t>5.6</w:t>
            </w:r>
          </w:p>
          <w:p w14:paraId="334D8127" w14:textId="77777777" w:rsidR="00D64EB8" w:rsidRPr="00180D3F" w:rsidRDefault="00AF1E93">
            <w:pPr>
              <w:spacing w:after="0" w:line="240" w:lineRule="auto"/>
              <w:jc w:val="center"/>
              <w:rPr>
                <w:sz w:val="20"/>
                <w:szCs w:val="20"/>
              </w:rPr>
            </w:pPr>
            <w:r w:rsidRPr="00180D3F">
              <w:rPr>
                <w:sz w:val="20"/>
                <w:szCs w:val="20"/>
              </w:rPr>
              <w:t>5.6</w:t>
            </w:r>
          </w:p>
        </w:tc>
        <w:tc>
          <w:tcPr>
            <w:tcW w:w="1029" w:type="dxa"/>
          </w:tcPr>
          <w:p w14:paraId="334D8128"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134" w14:textId="77777777">
        <w:trPr>
          <w:trHeight w:val="180"/>
        </w:trPr>
        <w:tc>
          <w:tcPr>
            <w:tcW w:w="1447" w:type="dxa"/>
            <w:vMerge w:val="restart"/>
          </w:tcPr>
          <w:p w14:paraId="334D812A" w14:textId="77777777" w:rsidR="00D64EB8" w:rsidRPr="00180D3F" w:rsidRDefault="00AF1E93">
            <w:pPr>
              <w:spacing w:after="0" w:line="240" w:lineRule="auto"/>
              <w:jc w:val="center"/>
              <w:rPr>
                <w:sz w:val="20"/>
                <w:szCs w:val="20"/>
              </w:rPr>
            </w:pPr>
            <w:r w:rsidRPr="00180D3F">
              <w:rPr>
                <w:sz w:val="20"/>
                <w:szCs w:val="20"/>
                <w:vertAlign w:val="superscript"/>
              </w:rPr>
              <w:t>#</w:t>
            </w:r>
            <w:r w:rsidRPr="00180D3F">
              <w:rPr>
                <w:sz w:val="20"/>
                <w:szCs w:val="20"/>
              </w:rPr>
              <w:t>Lutsey,2020</w:t>
            </w:r>
          </w:p>
        </w:tc>
        <w:tc>
          <w:tcPr>
            <w:tcW w:w="2333" w:type="dxa"/>
          </w:tcPr>
          <w:p w14:paraId="334D812B"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tcPr>
          <w:p w14:paraId="334D812C" w14:textId="77777777" w:rsidR="00D64EB8" w:rsidRPr="00180D3F" w:rsidRDefault="00AF1E93">
            <w:pPr>
              <w:spacing w:after="0" w:line="240" w:lineRule="auto"/>
              <w:jc w:val="center"/>
              <w:rPr>
                <w:sz w:val="20"/>
                <w:szCs w:val="20"/>
              </w:rPr>
            </w:pPr>
            <w:r w:rsidRPr="00180D3F">
              <w:rPr>
                <w:sz w:val="20"/>
                <w:szCs w:val="20"/>
              </w:rPr>
              <w:t>11.2</w:t>
            </w:r>
          </w:p>
        </w:tc>
        <w:tc>
          <w:tcPr>
            <w:tcW w:w="873" w:type="dxa"/>
          </w:tcPr>
          <w:p w14:paraId="334D812D" w14:textId="77777777" w:rsidR="00D64EB8" w:rsidRPr="00180D3F" w:rsidRDefault="00AF1E93">
            <w:pPr>
              <w:spacing w:after="0" w:line="240" w:lineRule="auto"/>
              <w:jc w:val="center"/>
              <w:rPr>
                <w:sz w:val="20"/>
                <w:szCs w:val="20"/>
              </w:rPr>
            </w:pPr>
            <w:r w:rsidRPr="00180D3F">
              <w:rPr>
                <w:sz w:val="20"/>
                <w:szCs w:val="20"/>
              </w:rPr>
              <w:t>14.0</w:t>
            </w:r>
          </w:p>
        </w:tc>
        <w:tc>
          <w:tcPr>
            <w:tcW w:w="722" w:type="dxa"/>
          </w:tcPr>
          <w:p w14:paraId="334D812E" w14:textId="77777777" w:rsidR="00D64EB8" w:rsidRPr="00180D3F" w:rsidRDefault="00AF1E93">
            <w:pPr>
              <w:spacing w:after="0" w:line="240" w:lineRule="auto"/>
              <w:jc w:val="center"/>
              <w:rPr>
                <w:sz w:val="20"/>
                <w:szCs w:val="20"/>
              </w:rPr>
            </w:pPr>
            <w:r w:rsidRPr="00180D3F">
              <w:rPr>
                <w:sz w:val="20"/>
                <w:szCs w:val="20"/>
              </w:rPr>
              <w:t>33.0</w:t>
            </w:r>
          </w:p>
        </w:tc>
        <w:tc>
          <w:tcPr>
            <w:tcW w:w="731" w:type="dxa"/>
          </w:tcPr>
          <w:p w14:paraId="334D812F" w14:textId="77777777" w:rsidR="00D64EB8" w:rsidRPr="00180D3F" w:rsidRDefault="00AF1E93">
            <w:pPr>
              <w:spacing w:after="0" w:line="240" w:lineRule="auto"/>
              <w:jc w:val="center"/>
              <w:rPr>
                <w:sz w:val="20"/>
                <w:szCs w:val="20"/>
              </w:rPr>
            </w:pPr>
            <w:r w:rsidRPr="00180D3F">
              <w:rPr>
                <w:sz w:val="20"/>
                <w:szCs w:val="20"/>
              </w:rPr>
              <w:t>33.2</w:t>
            </w:r>
          </w:p>
        </w:tc>
        <w:tc>
          <w:tcPr>
            <w:tcW w:w="731" w:type="dxa"/>
          </w:tcPr>
          <w:p w14:paraId="334D8130" w14:textId="77777777" w:rsidR="00D64EB8" w:rsidRPr="00180D3F" w:rsidRDefault="00AF1E93">
            <w:pPr>
              <w:spacing w:after="0" w:line="240" w:lineRule="auto"/>
              <w:jc w:val="center"/>
              <w:rPr>
                <w:sz w:val="20"/>
                <w:szCs w:val="20"/>
              </w:rPr>
            </w:pPr>
            <w:r w:rsidRPr="00180D3F">
              <w:rPr>
                <w:sz w:val="20"/>
                <w:szCs w:val="20"/>
              </w:rPr>
              <w:t>75.5</w:t>
            </w:r>
          </w:p>
        </w:tc>
        <w:tc>
          <w:tcPr>
            <w:tcW w:w="829" w:type="dxa"/>
          </w:tcPr>
          <w:p w14:paraId="334D8131" w14:textId="77777777" w:rsidR="00D64EB8" w:rsidRPr="00180D3F" w:rsidRDefault="00AF1E93">
            <w:pPr>
              <w:spacing w:after="0" w:line="240" w:lineRule="auto"/>
              <w:jc w:val="center"/>
              <w:rPr>
                <w:sz w:val="20"/>
                <w:szCs w:val="20"/>
              </w:rPr>
            </w:pPr>
            <w:r w:rsidRPr="00180D3F">
              <w:rPr>
                <w:sz w:val="20"/>
                <w:szCs w:val="20"/>
              </w:rPr>
              <w:t>24</w:t>
            </w:r>
          </w:p>
        </w:tc>
        <w:tc>
          <w:tcPr>
            <w:tcW w:w="885" w:type="dxa"/>
            <w:vMerge w:val="restart"/>
          </w:tcPr>
          <w:p w14:paraId="334D8132" w14:textId="77777777" w:rsidR="00D64EB8" w:rsidRPr="00180D3F" w:rsidRDefault="00AF1E93">
            <w:pPr>
              <w:spacing w:after="0" w:line="240" w:lineRule="auto"/>
              <w:jc w:val="center"/>
              <w:rPr>
                <w:sz w:val="20"/>
                <w:szCs w:val="20"/>
              </w:rPr>
            </w:pPr>
            <w:r w:rsidRPr="00180D3F">
              <w:rPr>
                <w:sz w:val="20"/>
                <w:szCs w:val="20"/>
              </w:rPr>
              <w:t>NA</w:t>
            </w:r>
          </w:p>
        </w:tc>
        <w:tc>
          <w:tcPr>
            <w:tcW w:w="1029" w:type="dxa"/>
            <w:vMerge w:val="restart"/>
          </w:tcPr>
          <w:p w14:paraId="334D8133"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13F" w14:textId="77777777">
        <w:trPr>
          <w:trHeight w:val="180"/>
        </w:trPr>
        <w:tc>
          <w:tcPr>
            <w:tcW w:w="1447" w:type="dxa"/>
            <w:vMerge/>
          </w:tcPr>
          <w:p w14:paraId="334D8135"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36"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tcPr>
          <w:p w14:paraId="334D8137" w14:textId="77777777" w:rsidR="00D64EB8" w:rsidRPr="00180D3F" w:rsidRDefault="00AF1E93">
            <w:pPr>
              <w:spacing w:after="0" w:line="240" w:lineRule="auto"/>
              <w:jc w:val="center"/>
              <w:rPr>
                <w:sz w:val="20"/>
                <w:szCs w:val="20"/>
              </w:rPr>
            </w:pPr>
            <w:r w:rsidRPr="00180D3F">
              <w:rPr>
                <w:sz w:val="20"/>
                <w:szCs w:val="20"/>
              </w:rPr>
              <w:t>7.2</w:t>
            </w:r>
          </w:p>
        </w:tc>
        <w:tc>
          <w:tcPr>
            <w:tcW w:w="873" w:type="dxa"/>
          </w:tcPr>
          <w:p w14:paraId="334D8138" w14:textId="77777777" w:rsidR="00D64EB8" w:rsidRPr="00180D3F" w:rsidRDefault="00AF1E93">
            <w:pPr>
              <w:spacing w:after="0" w:line="240" w:lineRule="auto"/>
              <w:jc w:val="center"/>
              <w:rPr>
                <w:sz w:val="20"/>
                <w:szCs w:val="20"/>
              </w:rPr>
            </w:pPr>
            <w:r w:rsidRPr="00180D3F">
              <w:rPr>
                <w:sz w:val="20"/>
                <w:szCs w:val="20"/>
              </w:rPr>
              <w:t>11.1</w:t>
            </w:r>
          </w:p>
        </w:tc>
        <w:tc>
          <w:tcPr>
            <w:tcW w:w="722" w:type="dxa"/>
          </w:tcPr>
          <w:p w14:paraId="334D8139" w14:textId="77777777" w:rsidR="00D64EB8" w:rsidRPr="00180D3F" w:rsidRDefault="00AF1E93">
            <w:pPr>
              <w:spacing w:after="0" w:line="240" w:lineRule="auto"/>
              <w:jc w:val="center"/>
              <w:rPr>
                <w:sz w:val="20"/>
                <w:szCs w:val="20"/>
              </w:rPr>
            </w:pPr>
            <w:r w:rsidRPr="00180D3F">
              <w:rPr>
                <w:sz w:val="20"/>
                <w:szCs w:val="20"/>
              </w:rPr>
              <w:t>23.8</w:t>
            </w:r>
          </w:p>
        </w:tc>
        <w:tc>
          <w:tcPr>
            <w:tcW w:w="731" w:type="dxa"/>
          </w:tcPr>
          <w:p w14:paraId="334D813A" w14:textId="77777777" w:rsidR="00D64EB8" w:rsidRPr="00180D3F" w:rsidRDefault="00AF1E93">
            <w:pPr>
              <w:spacing w:after="0" w:line="240" w:lineRule="auto"/>
              <w:jc w:val="center"/>
              <w:rPr>
                <w:sz w:val="20"/>
                <w:szCs w:val="20"/>
              </w:rPr>
            </w:pPr>
            <w:r w:rsidRPr="00180D3F">
              <w:rPr>
                <w:sz w:val="20"/>
                <w:szCs w:val="20"/>
              </w:rPr>
              <w:t>27.7</w:t>
            </w:r>
          </w:p>
        </w:tc>
        <w:tc>
          <w:tcPr>
            <w:tcW w:w="731" w:type="dxa"/>
          </w:tcPr>
          <w:p w14:paraId="334D813B" w14:textId="77777777" w:rsidR="00D64EB8" w:rsidRPr="00180D3F" w:rsidRDefault="00AF1E93">
            <w:pPr>
              <w:spacing w:after="0" w:line="240" w:lineRule="auto"/>
              <w:jc w:val="center"/>
              <w:rPr>
                <w:sz w:val="20"/>
                <w:szCs w:val="20"/>
              </w:rPr>
            </w:pPr>
            <w:r w:rsidRPr="00180D3F">
              <w:rPr>
                <w:sz w:val="20"/>
                <w:szCs w:val="20"/>
              </w:rPr>
              <w:t>72.5</w:t>
            </w:r>
          </w:p>
        </w:tc>
        <w:tc>
          <w:tcPr>
            <w:tcW w:w="829" w:type="dxa"/>
          </w:tcPr>
          <w:p w14:paraId="334D813C" w14:textId="77777777" w:rsidR="00D64EB8" w:rsidRPr="00180D3F" w:rsidRDefault="00AF1E93">
            <w:pPr>
              <w:spacing w:after="0" w:line="240" w:lineRule="auto"/>
              <w:jc w:val="center"/>
              <w:rPr>
                <w:sz w:val="20"/>
                <w:szCs w:val="20"/>
              </w:rPr>
            </w:pPr>
            <w:r w:rsidRPr="00180D3F">
              <w:rPr>
                <w:sz w:val="20"/>
                <w:szCs w:val="20"/>
              </w:rPr>
              <w:t>17.7</w:t>
            </w:r>
          </w:p>
        </w:tc>
        <w:tc>
          <w:tcPr>
            <w:tcW w:w="885" w:type="dxa"/>
            <w:vMerge/>
          </w:tcPr>
          <w:p w14:paraId="334D813D"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13E"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14A" w14:textId="77777777">
        <w:trPr>
          <w:trHeight w:val="180"/>
        </w:trPr>
        <w:tc>
          <w:tcPr>
            <w:tcW w:w="1447" w:type="dxa"/>
            <w:vMerge/>
          </w:tcPr>
          <w:p w14:paraId="334D8140"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41" w14:textId="77777777" w:rsidR="00D64EB8" w:rsidRPr="00180D3F" w:rsidRDefault="00AF1E93">
            <w:pPr>
              <w:spacing w:after="0" w:line="240" w:lineRule="auto"/>
              <w:jc w:val="center"/>
              <w:rPr>
                <w:sz w:val="20"/>
                <w:szCs w:val="20"/>
              </w:rPr>
            </w:pPr>
            <w:r w:rsidRPr="00180D3F">
              <w:rPr>
                <w:sz w:val="20"/>
                <w:szCs w:val="20"/>
              </w:rPr>
              <w:t>Rivaroxaban</w:t>
            </w:r>
          </w:p>
        </w:tc>
        <w:tc>
          <w:tcPr>
            <w:tcW w:w="731" w:type="dxa"/>
          </w:tcPr>
          <w:p w14:paraId="334D8142" w14:textId="77777777" w:rsidR="00D64EB8" w:rsidRPr="00180D3F" w:rsidRDefault="00AF1E93">
            <w:pPr>
              <w:spacing w:after="0" w:line="240" w:lineRule="auto"/>
              <w:jc w:val="center"/>
              <w:rPr>
                <w:sz w:val="20"/>
                <w:szCs w:val="20"/>
              </w:rPr>
            </w:pPr>
            <w:r w:rsidRPr="00180D3F">
              <w:rPr>
                <w:sz w:val="20"/>
                <w:szCs w:val="20"/>
              </w:rPr>
              <w:t>8.2</w:t>
            </w:r>
          </w:p>
        </w:tc>
        <w:tc>
          <w:tcPr>
            <w:tcW w:w="873" w:type="dxa"/>
          </w:tcPr>
          <w:p w14:paraId="334D8143" w14:textId="77777777" w:rsidR="00D64EB8" w:rsidRPr="00180D3F" w:rsidRDefault="00AF1E93">
            <w:pPr>
              <w:spacing w:after="0" w:line="240" w:lineRule="auto"/>
              <w:jc w:val="center"/>
              <w:rPr>
                <w:sz w:val="20"/>
                <w:szCs w:val="20"/>
              </w:rPr>
            </w:pPr>
            <w:r w:rsidRPr="00180D3F">
              <w:rPr>
                <w:sz w:val="20"/>
                <w:szCs w:val="20"/>
              </w:rPr>
              <w:t>12.4</w:t>
            </w:r>
          </w:p>
        </w:tc>
        <w:tc>
          <w:tcPr>
            <w:tcW w:w="722" w:type="dxa"/>
          </w:tcPr>
          <w:p w14:paraId="334D8144" w14:textId="77777777" w:rsidR="00D64EB8" w:rsidRPr="00180D3F" w:rsidRDefault="00AF1E93">
            <w:pPr>
              <w:spacing w:after="0" w:line="240" w:lineRule="auto"/>
              <w:jc w:val="center"/>
              <w:rPr>
                <w:sz w:val="20"/>
                <w:szCs w:val="20"/>
              </w:rPr>
            </w:pPr>
            <w:r w:rsidRPr="00180D3F">
              <w:rPr>
                <w:sz w:val="20"/>
                <w:szCs w:val="20"/>
              </w:rPr>
              <w:t>24.6</w:t>
            </w:r>
          </w:p>
        </w:tc>
        <w:tc>
          <w:tcPr>
            <w:tcW w:w="731" w:type="dxa"/>
          </w:tcPr>
          <w:p w14:paraId="334D8145" w14:textId="77777777" w:rsidR="00D64EB8" w:rsidRPr="00180D3F" w:rsidRDefault="00AF1E93">
            <w:pPr>
              <w:spacing w:after="0" w:line="240" w:lineRule="auto"/>
              <w:jc w:val="center"/>
              <w:rPr>
                <w:sz w:val="20"/>
                <w:szCs w:val="20"/>
              </w:rPr>
            </w:pPr>
            <w:r w:rsidRPr="00180D3F">
              <w:rPr>
                <w:sz w:val="20"/>
                <w:szCs w:val="20"/>
              </w:rPr>
              <w:t>28.2</w:t>
            </w:r>
          </w:p>
        </w:tc>
        <w:tc>
          <w:tcPr>
            <w:tcW w:w="731" w:type="dxa"/>
          </w:tcPr>
          <w:p w14:paraId="334D8146" w14:textId="77777777" w:rsidR="00D64EB8" w:rsidRPr="00180D3F" w:rsidRDefault="00AF1E93">
            <w:pPr>
              <w:spacing w:after="0" w:line="240" w:lineRule="auto"/>
              <w:jc w:val="center"/>
              <w:rPr>
                <w:sz w:val="20"/>
                <w:szCs w:val="20"/>
              </w:rPr>
            </w:pPr>
            <w:r w:rsidRPr="00180D3F">
              <w:rPr>
                <w:sz w:val="20"/>
                <w:szCs w:val="20"/>
              </w:rPr>
              <w:t>75.7</w:t>
            </w:r>
          </w:p>
        </w:tc>
        <w:tc>
          <w:tcPr>
            <w:tcW w:w="829" w:type="dxa"/>
          </w:tcPr>
          <w:p w14:paraId="334D8147" w14:textId="77777777" w:rsidR="00D64EB8" w:rsidRPr="00180D3F" w:rsidRDefault="00AF1E93">
            <w:pPr>
              <w:spacing w:after="0" w:line="240" w:lineRule="auto"/>
              <w:jc w:val="center"/>
              <w:rPr>
                <w:sz w:val="20"/>
                <w:szCs w:val="20"/>
              </w:rPr>
            </w:pPr>
            <w:r w:rsidRPr="00180D3F">
              <w:rPr>
                <w:sz w:val="20"/>
                <w:szCs w:val="20"/>
              </w:rPr>
              <w:t>17.9</w:t>
            </w:r>
          </w:p>
        </w:tc>
        <w:tc>
          <w:tcPr>
            <w:tcW w:w="885" w:type="dxa"/>
            <w:vMerge/>
          </w:tcPr>
          <w:p w14:paraId="334D8148"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149"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155" w14:textId="77777777">
        <w:trPr>
          <w:trHeight w:val="180"/>
        </w:trPr>
        <w:tc>
          <w:tcPr>
            <w:tcW w:w="1447" w:type="dxa"/>
            <w:vMerge/>
          </w:tcPr>
          <w:p w14:paraId="334D814B"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4C" w14:textId="77777777" w:rsidR="00D64EB8" w:rsidRPr="00180D3F" w:rsidRDefault="00AF1E93">
            <w:pPr>
              <w:spacing w:after="0" w:line="240" w:lineRule="auto"/>
              <w:jc w:val="center"/>
              <w:rPr>
                <w:sz w:val="20"/>
                <w:szCs w:val="20"/>
              </w:rPr>
            </w:pPr>
            <w:r w:rsidRPr="00180D3F">
              <w:rPr>
                <w:sz w:val="20"/>
                <w:szCs w:val="20"/>
              </w:rPr>
              <w:t>Apixaban</w:t>
            </w:r>
          </w:p>
        </w:tc>
        <w:tc>
          <w:tcPr>
            <w:tcW w:w="731" w:type="dxa"/>
          </w:tcPr>
          <w:p w14:paraId="334D814D" w14:textId="77777777" w:rsidR="00D64EB8" w:rsidRPr="00180D3F" w:rsidRDefault="00AF1E93">
            <w:pPr>
              <w:spacing w:after="0" w:line="240" w:lineRule="auto"/>
              <w:jc w:val="center"/>
              <w:rPr>
                <w:sz w:val="20"/>
                <w:szCs w:val="20"/>
              </w:rPr>
            </w:pPr>
            <w:r w:rsidRPr="00180D3F">
              <w:rPr>
                <w:sz w:val="20"/>
                <w:szCs w:val="20"/>
              </w:rPr>
              <w:t>9.2</w:t>
            </w:r>
          </w:p>
        </w:tc>
        <w:tc>
          <w:tcPr>
            <w:tcW w:w="873" w:type="dxa"/>
          </w:tcPr>
          <w:p w14:paraId="334D814E" w14:textId="77777777" w:rsidR="00D64EB8" w:rsidRPr="00180D3F" w:rsidRDefault="00AF1E93">
            <w:pPr>
              <w:spacing w:after="0" w:line="240" w:lineRule="auto"/>
              <w:jc w:val="center"/>
              <w:rPr>
                <w:sz w:val="20"/>
                <w:szCs w:val="20"/>
              </w:rPr>
            </w:pPr>
            <w:r w:rsidRPr="00180D3F">
              <w:rPr>
                <w:sz w:val="20"/>
                <w:szCs w:val="20"/>
              </w:rPr>
              <w:t>13.0</w:t>
            </w:r>
          </w:p>
        </w:tc>
        <w:tc>
          <w:tcPr>
            <w:tcW w:w="722" w:type="dxa"/>
          </w:tcPr>
          <w:p w14:paraId="334D814F" w14:textId="77777777" w:rsidR="00D64EB8" w:rsidRPr="00180D3F" w:rsidRDefault="00AF1E93">
            <w:pPr>
              <w:spacing w:after="0" w:line="240" w:lineRule="auto"/>
              <w:jc w:val="center"/>
              <w:rPr>
                <w:sz w:val="20"/>
                <w:szCs w:val="20"/>
              </w:rPr>
            </w:pPr>
            <w:r w:rsidRPr="00180D3F">
              <w:rPr>
                <w:sz w:val="20"/>
                <w:szCs w:val="20"/>
              </w:rPr>
              <w:t>27.9</w:t>
            </w:r>
          </w:p>
        </w:tc>
        <w:tc>
          <w:tcPr>
            <w:tcW w:w="731" w:type="dxa"/>
          </w:tcPr>
          <w:p w14:paraId="334D8150" w14:textId="77777777" w:rsidR="00D64EB8" w:rsidRPr="00180D3F" w:rsidRDefault="00AF1E93">
            <w:pPr>
              <w:spacing w:after="0" w:line="240" w:lineRule="auto"/>
              <w:jc w:val="center"/>
              <w:rPr>
                <w:sz w:val="20"/>
                <w:szCs w:val="20"/>
              </w:rPr>
            </w:pPr>
            <w:r w:rsidRPr="00180D3F">
              <w:rPr>
                <w:sz w:val="20"/>
                <w:szCs w:val="20"/>
              </w:rPr>
              <w:t>30.3</w:t>
            </w:r>
          </w:p>
        </w:tc>
        <w:tc>
          <w:tcPr>
            <w:tcW w:w="731" w:type="dxa"/>
          </w:tcPr>
          <w:p w14:paraId="334D8151" w14:textId="77777777" w:rsidR="00D64EB8" w:rsidRPr="00180D3F" w:rsidRDefault="00AF1E93">
            <w:pPr>
              <w:spacing w:after="0" w:line="240" w:lineRule="auto"/>
              <w:jc w:val="center"/>
              <w:rPr>
                <w:sz w:val="20"/>
                <w:szCs w:val="20"/>
              </w:rPr>
            </w:pPr>
            <w:r w:rsidRPr="00180D3F">
              <w:rPr>
                <w:sz w:val="20"/>
                <w:szCs w:val="20"/>
              </w:rPr>
              <w:t>79.6</w:t>
            </w:r>
          </w:p>
        </w:tc>
        <w:tc>
          <w:tcPr>
            <w:tcW w:w="829" w:type="dxa"/>
          </w:tcPr>
          <w:p w14:paraId="334D8152" w14:textId="77777777" w:rsidR="00D64EB8" w:rsidRPr="00180D3F" w:rsidRDefault="00AF1E93">
            <w:pPr>
              <w:spacing w:after="0" w:line="240" w:lineRule="auto"/>
              <w:jc w:val="center"/>
              <w:rPr>
                <w:sz w:val="20"/>
                <w:szCs w:val="20"/>
              </w:rPr>
            </w:pPr>
            <w:r w:rsidRPr="00180D3F">
              <w:rPr>
                <w:sz w:val="20"/>
                <w:szCs w:val="20"/>
              </w:rPr>
              <w:t>20.8</w:t>
            </w:r>
          </w:p>
        </w:tc>
        <w:tc>
          <w:tcPr>
            <w:tcW w:w="885" w:type="dxa"/>
            <w:vMerge/>
          </w:tcPr>
          <w:p w14:paraId="334D8153"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vMerge/>
          </w:tcPr>
          <w:p w14:paraId="334D8154"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161" w14:textId="77777777">
        <w:trPr>
          <w:trHeight w:val="157"/>
        </w:trPr>
        <w:tc>
          <w:tcPr>
            <w:tcW w:w="1447" w:type="dxa"/>
            <w:vMerge w:val="restart"/>
          </w:tcPr>
          <w:p w14:paraId="334D8156" w14:textId="77777777" w:rsidR="00D64EB8" w:rsidRPr="00180D3F" w:rsidRDefault="00AF1E93">
            <w:pPr>
              <w:spacing w:after="0" w:line="240" w:lineRule="auto"/>
              <w:jc w:val="center"/>
              <w:rPr>
                <w:sz w:val="20"/>
                <w:szCs w:val="20"/>
              </w:rPr>
            </w:pPr>
            <w:r w:rsidRPr="00180D3F">
              <w:rPr>
                <w:sz w:val="20"/>
                <w:szCs w:val="20"/>
              </w:rPr>
              <w:t>Wang, 2020</w:t>
            </w:r>
          </w:p>
        </w:tc>
        <w:tc>
          <w:tcPr>
            <w:tcW w:w="2333" w:type="dxa"/>
          </w:tcPr>
          <w:p w14:paraId="334D8157"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tcPr>
          <w:p w14:paraId="334D8158"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tcPr>
          <w:p w14:paraId="334D8159" w14:textId="77777777" w:rsidR="00D64EB8" w:rsidRPr="00180D3F" w:rsidRDefault="00AF1E93">
            <w:pPr>
              <w:spacing w:after="0" w:line="240" w:lineRule="auto"/>
              <w:jc w:val="center"/>
              <w:rPr>
                <w:sz w:val="20"/>
                <w:szCs w:val="20"/>
              </w:rPr>
            </w:pPr>
            <w:r w:rsidRPr="00180D3F">
              <w:rPr>
                <w:sz w:val="20"/>
                <w:szCs w:val="20"/>
              </w:rPr>
              <w:t>NA</w:t>
            </w:r>
          </w:p>
        </w:tc>
        <w:tc>
          <w:tcPr>
            <w:tcW w:w="722" w:type="dxa"/>
            <w:vMerge w:val="restart"/>
          </w:tcPr>
          <w:p w14:paraId="334D815A" w14:textId="77777777" w:rsidR="00D64EB8" w:rsidRPr="00180D3F" w:rsidRDefault="00AF1E93">
            <w:pPr>
              <w:spacing w:after="0" w:line="240" w:lineRule="auto"/>
              <w:jc w:val="center"/>
              <w:rPr>
                <w:sz w:val="20"/>
                <w:szCs w:val="20"/>
              </w:rPr>
            </w:pPr>
            <w:r w:rsidRPr="00180D3F">
              <w:rPr>
                <w:sz w:val="20"/>
                <w:szCs w:val="20"/>
              </w:rPr>
              <w:t>NA</w:t>
            </w:r>
          </w:p>
          <w:p w14:paraId="334D815B" w14:textId="77777777" w:rsidR="00D64EB8" w:rsidRPr="00180D3F" w:rsidRDefault="00D64EB8">
            <w:pPr>
              <w:spacing w:after="0" w:line="240" w:lineRule="auto"/>
              <w:jc w:val="center"/>
              <w:rPr>
                <w:sz w:val="20"/>
                <w:szCs w:val="20"/>
              </w:rPr>
            </w:pPr>
          </w:p>
        </w:tc>
        <w:tc>
          <w:tcPr>
            <w:tcW w:w="731" w:type="dxa"/>
          </w:tcPr>
          <w:p w14:paraId="334D815C" w14:textId="77777777" w:rsidR="00D64EB8" w:rsidRPr="00180D3F" w:rsidRDefault="00AF1E93">
            <w:pPr>
              <w:spacing w:after="0" w:line="240" w:lineRule="auto"/>
              <w:jc w:val="center"/>
              <w:rPr>
                <w:sz w:val="20"/>
                <w:szCs w:val="20"/>
              </w:rPr>
            </w:pPr>
            <w:r w:rsidRPr="00180D3F">
              <w:rPr>
                <w:sz w:val="20"/>
                <w:szCs w:val="20"/>
              </w:rPr>
              <w:t>100</w:t>
            </w:r>
          </w:p>
        </w:tc>
        <w:tc>
          <w:tcPr>
            <w:tcW w:w="731" w:type="dxa"/>
          </w:tcPr>
          <w:p w14:paraId="334D815D" w14:textId="77777777" w:rsidR="00D64EB8" w:rsidRPr="00180D3F" w:rsidRDefault="00AF1E93">
            <w:pPr>
              <w:spacing w:after="0" w:line="240" w:lineRule="auto"/>
              <w:jc w:val="center"/>
              <w:rPr>
                <w:sz w:val="20"/>
                <w:szCs w:val="20"/>
              </w:rPr>
            </w:pPr>
            <w:r w:rsidRPr="00180D3F">
              <w:rPr>
                <w:sz w:val="20"/>
                <w:szCs w:val="20"/>
              </w:rPr>
              <w:t>36</w:t>
            </w:r>
          </w:p>
        </w:tc>
        <w:tc>
          <w:tcPr>
            <w:tcW w:w="829" w:type="dxa"/>
            <w:vMerge w:val="restart"/>
          </w:tcPr>
          <w:p w14:paraId="334D815E" w14:textId="77777777" w:rsidR="00D64EB8" w:rsidRPr="00180D3F" w:rsidRDefault="00AF1E93">
            <w:pPr>
              <w:spacing w:after="0" w:line="240" w:lineRule="auto"/>
              <w:jc w:val="center"/>
              <w:rPr>
                <w:sz w:val="20"/>
                <w:szCs w:val="20"/>
              </w:rPr>
            </w:pPr>
            <w:r w:rsidRPr="00180D3F">
              <w:rPr>
                <w:sz w:val="20"/>
                <w:szCs w:val="20"/>
              </w:rPr>
              <w:t>NA</w:t>
            </w:r>
          </w:p>
        </w:tc>
        <w:tc>
          <w:tcPr>
            <w:tcW w:w="885" w:type="dxa"/>
            <w:vMerge w:val="restart"/>
          </w:tcPr>
          <w:p w14:paraId="334D815F" w14:textId="77777777" w:rsidR="00D64EB8" w:rsidRPr="00180D3F" w:rsidRDefault="00AF1E93">
            <w:pPr>
              <w:spacing w:after="0" w:line="240" w:lineRule="auto"/>
              <w:jc w:val="center"/>
              <w:rPr>
                <w:sz w:val="20"/>
                <w:szCs w:val="20"/>
              </w:rPr>
            </w:pPr>
            <w:r w:rsidRPr="00180D3F">
              <w:rPr>
                <w:sz w:val="20"/>
                <w:szCs w:val="20"/>
              </w:rPr>
              <w:t>NA</w:t>
            </w:r>
          </w:p>
        </w:tc>
        <w:tc>
          <w:tcPr>
            <w:tcW w:w="1029" w:type="dxa"/>
          </w:tcPr>
          <w:p w14:paraId="334D8160" w14:textId="77777777" w:rsidR="00D64EB8" w:rsidRPr="00180D3F" w:rsidRDefault="00AF1E93">
            <w:pPr>
              <w:spacing w:after="0" w:line="240" w:lineRule="auto"/>
              <w:jc w:val="center"/>
              <w:rPr>
                <w:sz w:val="20"/>
                <w:szCs w:val="20"/>
              </w:rPr>
            </w:pPr>
            <w:r w:rsidRPr="00180D3F">
              <w:rPr>
                <w:sz w:val="20"/>
                <w:szCs w:val="20"/>
              </w:rPr>
              <w:t>44</w:t>
            </w:r>
          </w:p>
        </w:tc>
      </w:tr>
      <w:tr w:rsidR="00D64EB8" w:rsidRPr="00180D3F" w14:paraId="334D816C" w14:textId="77777777">
        <w:trPr>
          <w:trHeight w:val="157"/>
        </w:trPr>
        <w:tc>
          <w:tcPr>
            <w:tcW w:w="1447" w:type="dxa"/>
            <w:vMerge/>
          </w:tcPr>
          <w:p w14:paraId="334D8162"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63" w14:textId="77777777" w:rsidR="00D64EB8" w:rsidRPr="00180D3F" w:rsidRDefault="00AF1E93">
            <w:pPr>
              <w:spacing w:after="0" w:line="240" w:lineRule="auto"/>
              <w:jc w:val="center"/>
              <w:rPr>
                <w:sz w:val="20"/>
                <w:szCs w:val="20"/>
              </w:rPr>
            </w:pPr>
            <w:r w:rsidRPr="00180D3F">
              <w:rPr>
                <w:sz w:val="20"/>
                <w:szCs w:val="20"/>
              </w:rPr>
              <w:t>Rivaroxaban</w:t>
            </w:r>
          </w:p>
        </w:tc>
        <w:tc>
          <w:tcPr>
            <w:tcW w:w="731" w:type="dxa"/>
            <w:vMerge/>
          </w:tcPr>
          <w:p w14:paraId="334D8164"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8165" w14:textId="77777777" w:rsidR="00D64EB8" w:rsidRPr="00180D3F" w:rsidRDefault="00D64EB8">
            <w:pPr>
              <w:widowControl w:val="0"/>
              <w:pBdr>
                <w:top w:val="nil"/>
                <w:left w:val="nil"/>
                <w:bottom w:val="nil"/>
                <w:right w:val="nil"/>
                <w:between w:val="nil"/>
              </w:pBdr>
              <w:spacing w:after="0"/>
              <w:rPr>
                <w:sz w:val="20"/>
                <w:szCs w:val="20"/>
              </w:rPr>
            </w:pPr>
          </w:p>
        </w:tc>
        <w:tc>
          <w:tcPr>
            <w:tcW w:w="722" w:type="dxa"/>
            <w:vMerge/>
          </w:tcPr>
          <w:p w14:paraId="334D8166" w14:textId="77777777" w:rsidR="00D64EB8" w:rsidRPr="00180D3F" w:rsidRDefault="00D64EB8">
            <w:pPr>
              <w:widowControl w:val="0"/>
              <w:pBdr>
                <w:top w:val="nil"/>
                <w:left w:val="nil"/>
                <w:bottom w:val="nil"/>
                <w:right w:val="nil"/>
                <w:between w:val="nil"/>
              </w:pBdr>
              <w:spacing w:after="0"/>
              <w:rPr>
                <w:sz w:val="20"/>
                <w:szCs w:val="20"/>
              </w:rPr>
            </w:pPr>
          </w:p>
        </w:tc>
        <w:tc>
          <w:tcPr>
            <w:tcW w:w="731" w:type="dxa"/>
          </w:tcPr>
          <w:p w14:paraId="334D8167" w14:textId="77777777" w:rsidR="00D64EB8" w:rsidRPr="00180D3F" w:rsidRDefault="00AF1E93">
            <w:pPr>
              <w:spacing w:after="0" w:line="240" w:lineRule="auto"/>
              <w:jc w:val="center"/>
              <w:rPr>
                <w:sz w:val="20"/>
                <w:szCs w:val="20"/>
              </w:rPr>
            </w:pPr>
            <w:r w:rsidRPr="00180D3F">
              <w:rPr>
                <w:sz w:val="20"/>
                <w:szCs w:val="20"/>
              </w:rPr>
              <w:t>100</w:t>
            </w:r>
          </w:p>
        </w:tc>
        <w:tc>
          <w:tcPr>
            <w:tcW w:w="731" w:type="dxa"/>
          </w:tcPr>
          <w:p w14:paraId="334D8168" w14:textId="77777777" w:rsidR="00D64EB8" w:rsidRPr="00180D3F" w:rsidRDefault="00AF1E93">
            <w:pPr>
              <w:spacing w:after="0" w:line="240" w:lineRule="auto"/>
              <w:jc w:val="center"/>
              <w:rPr>
                <w:sz w:val="20"/>
                <w:szCs w:val="20"/>
              </w:rPr>
            </w:pPr>
            <w:r w:rsidRPr="00180D3F">
              <w:rPr>
                <w:sz w:val="20"/>
                <w:szCs w:val="20"/>
              </w:rPr>
              <w:t>29</w:t>
            </w:r>
          </w:p>
        </w:tc>
        <w:tc>
          <w:tcPr>
            <w:tcW w:w="829" w:type="dxa"/>
            <w:vMerge/>
          </w:tcPr>
          <w:p w14:paraId="334D8169" w14:textId="77777777" w:rsidR="00D64EB8" w:rsidRPr="00180D3F" w:rsidRDefault="00D64EB8">
            <w:pPr>
              <w:widowControl w:val="0"/>
              <w:pBdr>
                <w:top w:val="nil"/>
                <w:left w:val="nil"/>
                <w:bottom w:val="nil"/>
                <w:right w:val="nil"/>
                <w:between w:val="nil"/>
              </w:pBdr>
              <w:spacing w:after="0"/>
              <w:rPr>
                <w:sz w:val="20"/>
                <w:szCs w:val="20"/>
              </w:rPr>
            </w:pPr>
          </w:p>
        </w:tc>
        <w:tc>
          <w:tcPr>
            <w:tcW w:w="885" w:type="dxa"/>
            <w:vMerge/>
          </w:tcPr>
          <w:p w14:paraId="334D816A" w14:textId="77777777" w:rsidR="00D64EB8" w:rsidRPr="00180D3F" w:rsidRDefault="00D64EB8">
            <w:pPr>
              <w:widowControl w:val="0"/>
              <w:pBdr>
                <w:top w:val="nil"/>
                <w:left w:val="nil"/>
                <w:bottom w:val="nil"/>
                <w:right w:val="nil"/>
                <w:between w:val="nil"/>
              </w:pBdr>
              <w:spacing w:after="0"/>
              <w:rPr>
                <w:sz w:val="20"/>
                <w:szCs w:val="20"/>
              </w:rPr>
            </w:pPr>
          </w:p>
        </w:tc>
        <w:tc>
          <w:tcPr>
            <w:tcW w:w="1029" w:type="dxa"/>
          </w:tcPr>
          <w:p w14:paraId="334D816B" w14:textId="77777777" w:rsidR="00D64EB8" w:rsidRPr="00180D3F" w:rsidRDefault="00AF1E93">
            <w:pPr>
              <w:spacing w:after="0" w:line="240" w:lineRule="auto"/>
              <w:jc w:val="center"/>
              <w:rPr>
                <w:sz w:val="20"/>
                <w:szCs w:val="20"/>
              </w:rPr>
            </w:pPr>
            <w:r w:rsidRPr="00180D3F">
              <w:rPr>
                <w:sz w:val="20"/>
                <w:szCs w:val="20"/>
              </w:rPr>
              <w:t>43</w:t>
            </w:r>
          </w:p>
        </w:tc>
      </w:tr>
      <w:tr w:rsidR="00D64EB8" w:rsidRPr="00180D3F" w14:paraId="334D8177" w14:textId="77777777">
        <w:trPr>
          <w:trHeight w:val="202"/>
        </w:trPr>
        <w:tc>
          <w:tcPr>
            <w:tcW w:w="1447" w:type="dxa"/>
            <w:vMerge w:val="restart"/>
          </w:tcPr>
          <w:p w14:paraId="334D816D" w14:textId="77777777" w:rsidR="00D64EB8" w:rsidRPr="00180D3F" w:rsidRDefault="00AF1E93">
            <w:pPr>
              <w:spacing w:after="0" w:line="240" w:lineRule="auto"/>
              <w:jc w:val="center"/>
              <w:rPr>
                <w:sz w:val="20"/>
                <w:szCs w:val="20"/>
              </w:rPr>
            </w:pPr>
            <w:r w:rsidRPr="00180D3F">
              <w:rPr>
                <w:sz w:val="20"/>
                <w:szCs w:val="20"/>
              </w:rPr>
              <w:t>Lau, 2020</w:t>
            </w:r>
          </w:p>
        </w:tc>
        <w:tc>
          <w:tcPr>
            <w:tcW w:w="2333" w:type="dxa"/>
          </w:tcPr>
          <w:p w14:paraId="334D816E" w14:textId="77777777" w:rsidR="00D64EB8" w:rsidRPr="00180D3F" w:rsidRDefault="00AF1E93">
            <w:pPr>
              <w:spacing w:after="0" w:line="240" w:lineRule="auto"/>
              <w:jc w:val="center"/>
              <w:rPr>
                <w:sz w:val="20"/>
                <w:szCs w:val="20"/>
              </w:rPr>
            </w:pPr>
            <w:r w:rsidRPr="00180D3F">
              <w:rPr>
                <w:sz w:val="20"/>
                <w:szCs w:val="20"/>
              </w:rPr>
              <w:t>Warfarin</w:t>
            </w:r>
          </w:p>
        </w:tc>
        <w:tc>
          <w:tcPr>
            <w:tcW w:w="731" w:type="dxa"/>
            <w:vMerge w:val="restart"/>
          </w:tcPr>
          <w:p w14:paraId="334D816F" w14:textId="77777777" w:rsidR="00D64EB8" w:rsidRPr="00180D3F" w:rsidRDefault="00AF1E93">
            <w:pPr>
              <w:spacing w:after="0" w:line="240" w:lineRule="auto"/>
              <w:jc w:val="center"/>
              <w:rPr>
                <w:sz w:val="20"/>
                <w:szCs w:val="20"/>
              </w:rPr>
            </w:pPr>
            <w:r w:rsidRPr="00180D3F">
              <w:rPr>
                <w:sz w:val="20"/>
                <w:szCs w:val="20"/>
              </w:rPr>
              <w:t>NA</w:t>
            </w:r>
          </w:p>
        </w:tc>
        <w:tc>
          <w:tcPr>
            <w:tcW w:w="873" w:type="dxa"/>
            <w:vMerge w:val="restart"/>
          </w:tcPr>
          <w:p w14:paraId="334D8170" w14:textId="77777777" w:rsidR="00D64EB8" w:rsidRPr="00180D3F" w:rsidRDefault="00AF1E93">
            <w:pPr>
              <w:spacing w:after="0" w:line="240" w:lineRule="auto"/>
              <w:jc w:val="center"/>
              <w:rPr>
                <w:sz w:val="20"/>
                <w:szCs w:val="20"/>
              </w:rPr>
            </w:pPr>
            <w:r w:rsidRPr="00180D3F">
              <w:rPr>
                <w:sz w:val="20"/>
                <w:szCs w:val="20"/>
              </w:rPr>
              <w:t>NA</w:t>
            </w:r>
          </w:p>
        </w:tc>
        <w:tc>
          <w:tcPr>
            <w:tcW w:w="722" w:type="dxa"/>
          </w:tcPr>
          <w:p w14:paraId="334D8171" w14:textId="77777777" w:rsidR="00D64EB8" w:rsidRPr="00180D3F" w:rsidRDefault="00AF1E93">
            <w:pPr>
              <w:spacing w:after="0" w:line="240" w:lineRule="auto"/>
              <w:jc w:val="center"/>
              <w:rPr>
                <w:sz w:val="20"/>
                <w:szCs w:val="20"/>
              </w:rPr>
            </w:pPr>
            <w:r w:rsidRPr="00180D3F">
              <w:rPr>
                <w:sz w:val="20"/>
                <w:szCs w:val="20"/>
              </w:rPr>
              <w:t>30.6</w:t>
            </w:r>
          </w:p>
        </w:tc>
        <w:tc>
          <w:tcPr>
            <w:tcW w:w="731" w:type="dxa"/>
          </w:tcPr>
          <w:p w14:paraId="334D8172" w14:textId="77777777" w:rsidR="00D64EB8" w:rsidRPr="00180D3F" w:rsidRDefault="00AF1E93">
            <w:pPr>
              <w:spacing w:after="0" w:line="240" w:lineRule="auto"/>
              <w:jc w:val="center"/>
              <w:rPr>
                <w:sz w:val="20"/>
                <w:szCs w:val="20"/>
              </w:rPr>
            </w:pPr>
            <w:r w:rsidRPr="00180D3F">
              <w:rPr>
                <w:sz w:val="20"/>
                <w:szCs w:val="20"/>
              </w:rPr>
              <w:t>30.7</w:t>
            </w:r>
          </w:p>
        </w:tc>
        <w:tc>
          <w:tcPr>
            <w:tcW w:w="731" w:type="dxa"/>
            <w:vMerge w:val="restart"/>
          </w:tcPr>
          <w:p w14:paraId="334D8173" w14:textId="77777777" w:rsidR="00D64EB8" w:rsidRPr="00180D3F" w:rsidRDefault="00AF1E93">
            <w:pPr>
              <w:spacing w:after="0" w:line="240" w:lineRule="auto"/>
              <w:jc w:val="center"/>
              <w:rPr>
                <w:sz w:val="20"/>
                <w:szCs w:val="20"/>
              </w:rPr>
            </w:pPr>
            <w:r w:rsidRPr="00180D3F">
              <w:rPr>
                <w:sz w:val="20"/>
                <w:szCs w:val="20"/>
              </w:rPr>
              <w:t>NA</w:t>
            </w:r>
          </w:p>
        </w:tc>
        <w:tc>
          <w:tcPr>
            <w:tcW w:w="829" w:type="dxa"/>
          </w:tcPr>
          <w:p w14:paraId="334D8174" w14:textId="77777777" w:rsidR="00D64EB8" w:rsidRPr="00180D3F" w:rsidRDefault="00AF1E93">
            <w:pPr>
              <w:spacing w:after="0" w:line="240" w:lineRule="auto"/>
              <w:jc w:val="center"/>
              <w:rPr>
                <w:sz w:val="20"/>
                <w:szCs w:val="20"/>
              </w:rPr>
            </w:pPr>
            <w:r w:rsidRPr="00180D3F">
              <w:rPr>
                <w:sz w:val="20"/>
                <w:szCs w:val="20"/>
              </w:rPr>
              <w:t>27.9</w:t>
            </w:r>
          </w:p>
        </w:tc>
        <w:tc>
          <w:tcPr>
            <w:tcW w:w="885" w:type="dxa"/>
          </w:tcPr>
          <w:p w14:paraId="334D8175" w14:textId="77777777" w:rsidR="00D64EB8" w:rsidRPr="00180D3F" w:rsidRDefault="00AF1E93">
            <w:pPr>
              <w:spacing w:after="0" w:line="240" w:lineRule="auto"/>
              <w:jc w:val="center"/>
              <w:rPr>
                <w:sz w:val="20"/>
                <w:szCs w:val="20"/>
              </w:rPr>
            </w:pPr>
            <w:r w:rsidRPr="00180D3F">
              <w:rPr>
                <w:sz w:val="20"/>
                <w:szCs w:val="20"/>
              </w:rPr>
              <w:t>9.5</w:t>
            </w:r>
          </w:p>
        </w:tc>
        <w:tc>
          <w:tcPr>
            <w:tcW w:w="1029" w:type="dxa"/>
            <w:vMerge w:val="restart"/>
          </w:tcPr>
          <w:p w14:paraId="334D8176" w14:textId="77777777" w:rsidR="00D64EB8" w:rsidRPr="00180D3F" w:rsidRDefault="00AF1E93">
            <w:pPr>
              <w:spacing w:after="0" w:line="240" w:lineRule="auto"/>
              <w:jc w:val="center"/>
              <w:rPr>
                <w:sz w:val="20"/>
                <w:szCs w:val="20"/>
              </w:rPr>
            </w:pPr>
            <w:r w:rsidRPr="00180D3F">
              <w:rPr>
                <w:sz w:val="20"/>
                <w:szCs w:val="20"/>
              </w:rPr>
              <w:t>NA</w:t>
            </w:r>
          </w:p>
        </w:tc>
      </w:tr>
      <w:tr w:rsidR="00D64EB8" w:rsidRPr="00180D3F" w14:paraId="334D8182" w14:textId="77777777">
        <w:trPr>
          <w:trHeight w:val="199"/>
        </w:trPr>
        <w:tc>
          <w:tcPr>
            <w:tcW w:w="1447" w:type="dxa"/>
            <w:vMerge/>
          </w:tcPr>
          <w:p w14:paraId="334D8178"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79" w14:textId="77777777" w:rsidR="00D64EB8" w:rsidRPr="00180D3F" w:rsidRDefault="00AF1E93">
            <w:pPr>
              <w:spacing w:after="0" w:line="240" w:lineRule="auto"/>
              <w:jc w:val="center"/>
              <w:rPr>
                <w:sz w:val="20"/>
                <w:szCs w:val="20"/>
              </w:rPr>
            </w:pPr>
            <w:r w:rsidRPr="00180D3F">
              <w:rPr>
                <w:sz w:val="20"/>
                <w:szCs w:val="20"/>
              </w:rPr>
              <w:t>Dabigatran</w:t>
            </w:r>
          </w:p>
        </w:tc>
        <w:tc>
          <w:tcPr>
            <w:tcW w:w="731" w:type="dxa"/>
            <w:vMerge/>
          </w:tcPr>
          <w:p w14:paraId="334D817A"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817B"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817C" w14:textId="77777777" w:rsidR="00D64EB8" w:rsidRPr="00180D3F" w:rsidRDefault="00AF1E93">
            <w:pPr>
              <w:spacing w:after="0" w:line="240" w:lineRule="auto"/>
              <w:jc w:val="center"/>
              <w:rPr>
                <w:sz w:val="20"/>
                <w:szCs w:val="20"/>
              </w:rPr>
            </w:pPr>
            <w:r w:rsidRPr="00180D3F">
              <w:rPr>
                <w:sz w:val="20"/>
                <w:szCs w:val="20"/>
              </w:rPr>
              <w:t>19.8</w:t>
            </w:r>
          </w:p>
        </w:tc>
        <w:tc>
          <w:tcPr>
            <w:tcW w:w="731" w:type="dxa"/>
          </w:tcPr>
          <w:p w14:paraId="334D817D" w14:textId="77777777" w:rsidR="00D64EB8" w:rsidRPr="00180D3F" w:rsidRDefault="00AF1E93">
            <w:pPr>
              <w:spacing w:after="0" w:line="240" w:lineRule="auto"/>
              <w:jc w:val="center"/>
              <w:rPr>
                <w:sz w:val="20"/>
                <w:szCs w:val="20"/>
              </w:rPr>
            </w:pPr>
            <w:r w:rsidRPr="00180D3F">
              <w:rPr>
                <w:sz w:val="20"/>
                <w:szCs w:val="20"/>
              </w:rPr>
              <w:t>29.3</w:t>
            </w:r>
          </w:p>
        </w:tc>
        <w:tc>
          <w:tcPr>
            <w:tcW w:w="731" w:type="dxa"/>
            <w:vMerge/>
          </w:tcPr>
          <w:p w14:paraId="334D817E" w14:textId="77777777" w:rsidR="00D64EB8" w:rsidRPr="00180D3F" w:rsidRDefault="00D64EB8">
            <w:pPr>
              <w:widowControl w:val="0"/>
              <w:pBdr>
                <w:top w:val="nil"/>
                <w:left w:val="nil"/>
                <w:bottom w:val="nil"/>
                <w:right w:val="nil"/>
                <w:between w:val="nil"/>
              </w:pBdr>
              <w:spacing w:after="0"/>
              <w:rPr>
                <w:sz w:val="20"/>
                <w:szCs w:val="20"/>
              </w:rPr>
            </w:pPr>
          </w:p>
        </w:tc>
        <w:tc>
          <w:tcPr>
            <w:tcW w:w="829" w:type="dxa"/>
          </w:tcPr>
          <w:p w14:paraId="334D817F" w14:textId="77777777" w:rsidR="00D64EB8" w:rsidRPr="00180D3F" w:rsidRDefault="00AF1E93">
            <w:pPr>
              <w:spacing w:after="0" w:line="240" w:lineRule="auto"/>
              <w:jc w:val="center"/>
              <w:rPr>
                <w:sz w:val="20"/>
                <w:szCs w:val="20"/>
              </w:rPr>
            </w:pPr>
            <w:r w:rsidRPr="00180D3F">
              <w:rPr>
                <w:sz w:val="20"/>
                <w:szCs w:val="20"/>
              </w:rPr>
              <w:t>29.2</w:t>
            </w:r>
          </w:p>
        </w:tc>
        <w:tc>
          <w:tcPr>
            <w:tcW w:w="885" w:type="dxa"/>
          </w:tcPr>
          <w:p w14:paraId="334D8180" w14:textId="77777777" w:rsidR="00D64EB8" w:rsidRPr="00180D3F" w:rsidRDefault="00AF1E93">
            <w:pPr>
              <w:spacing w:after="0" w:line="240" w:lineRule="auto"/>
              <w:jc w:val="center"/>
              <w:rPr>
                <w:sz w:val="20"/>
                <w:szCs w:val="20"/>
              </w:rPr>
            </w:pPr>
            <w:r w:rsidRPr="00180D3F">
              <w:rPr>
                <w:sz w:val="20"/>
                <w:szCs w:val="20"/>
              </w:rPr>
              <w:t>7.3</w:t>
            </w:r>
          </w:p>
        </w:tc>
        <w:tc>
          <w:tcPr>
            <w:tcW w:w="1029" w:type="dxa"/>
            <w:vMerge/>
          </w:tcPr>
          <w:p w14:paraId="334D8181"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18D" w14:textId="77777777">
        <w:trPr>
          <w:trHeight w:val="199"/>
        </w:trPr>
        <w:tc>
          <w:tcPr>
            <w:tcW w:w="1447" w:type="dxa"/>
            <w:vMerge/>
          </w:tcPr>
          <w:p w14:paraId="334D8183"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84" w14:textId="77777777" w:rsidR="00D64EB8" w:rsidRPr="00180D3F" w:rsidRDefault="00AF1E93">
            <w:pPr>
              <w:spacing w:after="0" w:line="240" w:lineRule="auto"/>
              <w:jc w:val="center"/>
              <w:rPr>
                <w:sz w:val="20"/>
                <w:szCs w:val="20"/>
              </w:rPr>
            </w:pPr>
            <w:r w:rsidRPr="00180D3F">
              <w:rPr>
                <w:sz w:val="20"/>
                <w:szCs w:val="20"/>
              </w:rPr>
              <w:t>Rivaroxaban</w:t>
            </w:r>
          </w:p>
        </w:tc>
        <w:tc>
          <w:tcPr>
            <w:tcW w:w="731" w:type="dxa"/>
            <w:vMerge/>
          </w:tcPr>
          <w:p w14:paraId="334D8185"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8186"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8187" w14:textId="77777777" w:rsidR="00D64EB8" w:rsidRPr="00180D3F" w:rsidRDefault="00AF1E93">
            <w:pPr>
              <w:spacing w:after="0" w:line="240" w:lineRule="auto"/>
              <w:jc w:val="center"/>
              <w:rPr>
                <w:sz w:val="20"/>
                <w:szCs w:val="20"/>
              </w:rPr>
            </w:pPr>
            <w:r w:rsidRPr="00180D3F">
              <w:rPr>
                <w:sz w:val="20"/>
                <w:szCs w:val="20"/>
              </w:rPr>
              <w:t>19.9</w:t>
            </w:r>
          </w:p>
        </w:tc>
        <w:tc>
          <w:tcPr>
            <w:tcW w:w="731" w:type="dxa"/>
          </w:tcPr>
          <w:p w14:paraId="334D8188" w14:textId="77777777" w:rsidR="00D64EB8" w:rsidRPr="00180D3F" w:rsidRDefault="00AF1E93">
            <w:pPr>
              <w:spacing w:after="0" w:line="240" w:lineRule="auto"/>
              <w:jc w:val="center"/>
              <w:rPr>
                <w:sz w:val="20"/>
                <w:szCs w:val="20"/>
              </w:rPr>
            </w:pPr>
            <w:r w:rsidRPr="00180D3F">
              <w:rPr>
                <w:sz w:val="20"/>
                <w:szCs w:val="20"/>
              </w:rPr>
              <w:t>27.4</w:t>
            </w:r>
          </w:p>
        </w:tc>
        <w:tc>
          <w:tcPr>
            <w:tcW w:w="731" w:type="dxa"/>
            <w:vMerge/>
          </w:tcPr>
          <w:p w14:paraId="334D8189" w14:textId="77777777" w:rsidR="00D64EB8" w:rsidRPr="00180D3F" w:rsidRDefault="00D64EB8">
            <w:pPr>
              <w:widowControl w:val="0"/>
              <w:pBdr>
                <w:top w:val="nil"/>
                <w:left w:val="nil"/>
                <w:bottom w:val="nil"/>
                <w:right w:val="nil"/>
                <w:between w:val="nil"/>
              </w:pBdr>
              <w:spacing w:after="0"/>
              <w:rPr>
                <w:sz w:val="20"/>
                <w:szCs w:val="20"/>
              </w:rPr>
            </w:pPr>
          </w:p>
        </w:tc>
        <w:tc>
          <w:tcPr>
            <w:tcW w:w="829" w:type="dxa"/>
          </w:tcPr>
          <w:p w14:paraId="334D818A" w14:textId="77777777" w:rsidR="00D64EB8" w:rsidRPr="00180D3F" w:rsidRDefault="00AF1E93">
            <w:pPr>
              <w:spacing w:after="0" w:line="240" w:lineRule="auto"/>
              <w:jc w:val="center"/>
              <w:rPr>
                <w:sz w:val="20"/>
                <w:szCs w:val="20"/>
              </w:rPr>
            </w:pPr>
            <w:r w:rsidRPr="00180D3F">
              <w:rPr>
                <w:sz w:val="20"/>
                <w:szCs w:val="20"/>
              </w:rPr>
              <w:t>24.7</w:t>
            </w:r>
          </w:p>
        </w:tc>
        <w:tc>
          <w:tcPr>
            <w:tcW w:w="885" w:type="dxa"/>
          </w:tcPr>
          <w:p w14:paraId="334D818B" w14:textId="77777777" w:rsidR="00D64EB8" w:rsidRPr="00180D3F" w:rsidRDefault="00AF1E93">
            <w:pPr>
              <w:spacing w:after="0" w:line="240" w:lineRule="auto"/>
              <w:jc w:val="center"/>
              <w:rPr>
                <w:sz w:val="20"/>
                <w:szCs w:val="20"/>
              </w:rPr>
            </w:pPr>
            <w:r w:rsidRPr="00180D3F">
              <w:rPr>
                <w:sz w:val="20"/>
                <w:szCs w:val="20"/>
              </w:rPr>
              <w:t>8.2</w:t>
            </w:r>
          </w:p>
        </w:tc>
        <w:tc>
          <w:tcPr>
            <w:tcW w:w="1029" w:type="dxa"/>
            <w:vMerge/>
          </w:tcPr>
          <w:p w14:paraId="334D818C"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198" w14:textId="77777777">
        <w:trPr>
          <w:trHeight w:val="199"/>
        </w:trPr>
        <w:tc>
          <w:tcPr>
            <w:tcW w:w="1447" w:type="dxa"/>
            <w:vMerge/>
          </w:tcPr>
          <w:p w14:paraId="334D818E" w14:textId="77777777" w:rsidR="00D64EB8" w:rsidRPr="00180D3F" w:rsidRDefault="00D64EB8">
            <w:pPr>
              <w:widowControl w:val="0"/>
              <w:pBdr>
                <w:top w:val="nil"/>
                <w:left w:val="nil"/>
                <w:bottom w:val="nil"/>
                <w:right w:val="nil"/>
                <w:between w:val="nil"/>
              </w:pBdr>
              <w:spacing w:after="0"/>
              <w:rPr>
                <w:sz w:val="20"/>
                <w:szCs w:val="20"/>
              </w:rPr>
            </w:pPr>
          </w:p>
        </w:tc>
        <w:tc>
          <w:tcPr>
            <w:tcW w:w="2333" w:type="dxa"/>
          </w:tcPr>
          <w:p w14:paraId="334D818F" w14:textId="77777777" w:rsidR="00D64EB8" w:rsidRPr="00180D3F" w:rsidRDefault="00AF1E93">
            <w:pPr>
              <w:spacing w:after="0" w:line="240" w:lineRule="auto"/>
              <w:jc w:val="center"/>
              <w:rPr>
                <w:sz w:val="20"/>
                <w:szCs w:val="20"/>
              </w:rPr>
            </w:pPr>
            <w:r w:rsidRPr="00180D3F">
              <w:rPr>
                <w:sz w:val="20"/>
                <w:szCs w:val="20"/>
              </w:rPr>
              <w:t>Apixaban</w:t>
            </w:r>
          </w:p>
        </w:tc>
        <w:tc>
          <w:tcPr>
            <w:tcW w:w="731" w:type="dxa"/>
            <w:vMerge/>
          </w:tcPr>
          <w:p w14:paraId="334D8190" w14:textId="77777777" w:rsidR="00D64EB8" w:rsidRPr="00180D3F" w:rsidRDefault="00D64EB8">
            <w:pPr>
              <w:widowControl w:val="0"/>
              <w:pBdr>
                <w:top w:val="nil"/>
                <w:left w:val="nil"/>
                <w:bottom w:val="nil"/>
                <w:right w:val="nil"/>
                <w:between w:val="nil"/>
              </w:pBdr>
              <w:spacing w:after="0"/>
              <w:rPr>
                <w:sz w:val="20"/>
                <w:szCs w:val="20"/>
              </w:rPr>
            </w:pPr>
          </w:p>
        </w:tc>
        <w:tc>
          <w:tcPr>
            <w:tcW w:w="873" w:type="dxa"/>
            <w:vMerge/>
          </w:tcPr>
          <w:p w14:paraId="334D8191" w14:textId="77777777" w:rsidR="00D64EB8" w:rsidRPr="00180D3F" w:rsidRDefault="00D64EB8">
            <w:pPr>
              <w:widowControl w:val="0"/>
              <w:pBdr>
                <w:top w:val="nil"/>
                <w:left w:val="nil"/>
                <w:bottom w:val="nil"/>
                <w:right w:val="nil"/>
                <w:between w:val="nil"/>
              </w:pBdr>
              <w:spacing w:after="0"/>
              <w:rPr>
                <w:sz w:val="20"/>
                <w:szCs w:val="20"/>
              </w:rPr>
            </w:pPr>
          </w:p>
        </w:tc>
        <w:tc>
          <w:tcPr>
            <w:tcW w:w="722" w:type="dxa"/>
          </w:tcPr>
          <w:p w14:paraId="334D8192" w14:textId="77777777" w:rsidR="00D64EB8" w:rsidRPr="00180D3F" w:rsidRDefault="00AF1E93">
            <w:pPr>
              <w:spacing w:after="0" w:line="240" w:lineRule="auto"/>
              <w:jc w:val="center"/>
              <w:rPr>
                <w:sz w:val="20"/>
                <w:szCs w:val="20"/>
              </w:rPr>
            </w:pPr>
            <w:r w:rsidRPr="00180D3F">
              <w:rPr>
                <w:sz w:val="20"/>
                <w:szCs w:val="20"/>
              </w:rPr>
              <w:t>23.8</w:t>
            </w:r>
          </w:p>
        </w:tc>
        <w:tc>
          <w:tcPr>
            <w:tcW w:w="731" w:type="dxa"/>
          </w:tcPr>
          <w:p w14:paraId="334D8193" w14:textId="77777777" w:rsidR="00D64EB8" w:rsidRPr="00180D3F" w:rsidRDefault="00AF1E93">
            <w:pPr>
              <w:spacing w:after="0" w:line="240" w:lineRule="auto"/>
              <w:jc w:val="center"/>
              <w:rPr>
                <w:sz w:val="20"/>
                <w:szCs w:val="20"/>
              </w:rPr>
            </w:pPr>
            <w:r w:rsidRPr="00180D3F">
              <w:rPr>
                <w:sz w:val="20"/>
                <w:szCs w:val="20"/>
              </w:rPr>
              <w:t>28.3</w:t>
            </w:r>
          </w:p>
        </w:tc>
        <w:tc>
          <w:tcPr>
            <w:tcW w:w="731" w:type="dxa"/>
            <w:vMerge/>
          </w:tcPr>
          <w:p w14:paraId="334D8194" w14:textId="77777777" w:rsidR="00D64EB8" w:rsidRPr="00180D3F" w:rsidRDefault="00D64EB8">
            <w:pPr>
              <w:widowControl w:val="0"/>
              <w:pBdr>
                <w:top w:val="nil"/>
                <w:left w:val="nil"/>
                <w:bottom w:val="nil"/>
                <w:right w:val="nil"/>
                <w:between w:val="nil"/>
              </w:pBdr>
              <w:spacing w:after="0"/>
              <w:rPr>
                <w:sz w:val="20"/>
                <w:szCs w:val="20"/>
              </w:rPr>
            </w:pPr>
          </w:p>
        </w:tc>
        <w:tc>
          <w:tcPr>
            <w:tcW w:w="829" w:type="dxa"/>
          </w:tcPr>
          <w:p w14:paraId="334D8195" w14:textId="77777777" w:rsidR="00D64EB8" w:rsidRPr="00180D3F" w:rsidRDefault="00AF1E93">
            <w:pPr>
              <w:spacing w:after="0" w:line="240" w:lineRule="auto"/>
              <w:jc w:val="center"/>
              <w:rPr>
                <w:sz w:val="20"/>
                <w:szCs w:val="20"/>
              </w:rPr>
            </w:pPr>
            <w:r w:rsidRPr="00180D3F">
              <w:rPr>
                <w:sz w:val="20"/>
                <w:szCs w:val="20"/>
              </w:rPr>
              <w:t>29.9</w:t>
            </w:r>
          </w:p>
        </w:tc>
        <w:tc>
          <w:tcPr>
            <w:tcW w:w="885" w:type="dxa"/>
          </w:tcPr>
          <w:p w14:paraId="334D8196" w14:textId="77777777" w:rsidR="00D64EB8" w:rsidRPr="00180D3F" w:rsidRDefault="00AF1E93">
            <w:pPr>
              <w:spacing w:after="0" w:line="240" w:lineRule="auto"/>
              <w:jc w:val="center"/>
              <w:rPr>
                <w:sz w:val="20"/>
                <w:szCs w:val="20"/>
              </w:rPr>
            </w:pPr>
            <w:r w:rsidRPr="00180D3F">
              <w:rPr>
                <w:sz w:val="20"/>
                <w:szCs w:val="20"/>
              </w:rPr>
              <w:t>8.9</w:t>
            </w:r>
          </w:p>
        </w:tc>
        <w:tc>
          <w:tcPr>
            <w:tcW w:w="1029" w:type="dxa"/>
            <w:vMerge/>
          </w:tcPr>
          <w:p w14:paraId="334D8197" w14:textId="77777777" w:rsidR="00D64EB8" w:rsidRPr="00180D3F" w:rsidRDefault="00D64EB8">
            <w:pPr>
              <w:widowControl w:val="0"/>
              <w:pBdr>
                <w:top w:val="nil"/>
                <w:left w:val="nil"/>
                <w:bottom w:val="nil"/>
                <w:right w:val="nil"/>
                <w:between w:val="nil"/>
              </w:pBdr>
              <w:spacing w:after="0"/>
              <w:rPr>
                <w:sz w:val="20"/>
                <w:szCs w:val="20"/>
              </w:rPr>
            </w:pPr>
          </w:p>
        </w:tc>
      </w:tr>
      <w:tr w:rsidR="00D64EB8" w:rsidRPr="00180D3F" w14:paraId="334D819B" w14:textId="77777777">
        <w:tc>
          <w:tcPr>
            <w:tcW w:w="10311" w:type="dxa"/>
            <w:gridSpan w:val="10"/>
          </w:tcPr>
          <w:p w14:paraId="334D8199" w14:textId="77777777" w:rsidR="00D64EB8" w:rsidRPr="00180D3F" w:rsidRDefault="00AF1E93">
            <w:pPr>
              <w:spacing w:after="0" w:line="240" w:lineRule="auto"/>
              <w:rPr>
                <w:sz w:val="20"/>
                <w:szCs w:val="20"/>
              </w:rPr>
            </w:pPr>
            <w:r w:rsidRPr="00180D3F">
              <w:rPr>
                <w:sz w:val="20"/>
                <w:szCs w:val="20"/>
                <w:vertAlign w:val="superscript"/>
              </w:rPr>
              <w:t>*</w:t>
            </w:r>
            <w:r w:rsidRPr="00180D3F">
              <w:rPr>
                <w:sz w:val="20"/>
                <w:szCs w:val="20"/>
              </w:rPr>
              <w:t xml:space="preserve">Significantly different; </w:t>
            </w:r>
            <w:r w:rsidRPr="00180D3F">
              <w:rPr>
                <w:sz w:val="20"/>
                <w:szCs w:val="20"/>
                <w:vertAlign w:val="superscript"/>
              </w:rPr>
              <w:t>#</w:t>
            </w:r>
            <w:r w:rsidRPr="00180D3F">
              <w:rPr>
                <w:sz w:val="20"/>
                <w:szCs w:val="20"/>
              </w:rPr>
              <w:t>Treatment group before characteristic match</w:t>
            </w:r>
          </w:p>
          <w:p w14:paraId="334D819A" w14:textId="77777777" w:rsidR="00D64EB8" w:rsidRPr="00180D3F" w:rsidRDefault="00AF1E93">
            <w:pPr>
              <w:spacing w:after="0" w:line="240" w:lineRule="auto"/>
              <w:rPr>
                <w:sz w:val="24"/>
                <w:szCs w:val="24"/>
              </w:rPr>
            </w:pPr>
            <w:r w:rsidRPr="00180D3F">
              <w:rPr>
                <w:sz w:val="20"/>
                <w:szCs w:val="20"/>
              </w:rPr>
              <w:t>Abbreviations: A, apixaban; D, dabigatran; DOAC, direct oral anticoagulants, E, edoxaban; R, rivaroxaban</w:t>
            </w:r>
          </w:p>
        </w:tc>
      </w:tr>
    </w:tbl>
    <w:p w14:paraId="334D819D" w14:textId="04882498" w:rsidR="00D64EB8" w:rsidRDefault="00D64EB8">
      <w:pPr>
        <w:spacing w:after="0" w:line="240" w:lineRule="auto"/>
        <w:rPr>
          <w:rFonts w:ascii="Times New Roman" w:eastAsia="Times New Roman" w:hAnsi="Times New Roman" w:cs="Times New Roman"/>
          <w:b/>
          <w:sz w:val="24"/>
          <w:szCs w:val="24"/>
        </w:rPr>
      </w:pPr>
    </w:p>
    <w:p w14:paraId="334D81A2" w14:textId="2A5EBA7D" w:rsidR="00D64EB8" w:rsidRDefault="00AF1E93">
      <w:pPr>
        <w:spacing w:after="0" w:line="240" w:lineRule="auto"/>
        <w:rPr>
          <w:rFonts w:ascii="Times New Roman" w:eastAsia="Times New Roman" w:hAnsi="Times New Roman" w:cs="Times New Roman"/>
          <w:b/>
          <w:sz w:val="24"/>
          <w:szCs w:val="24"/>
        </w:rPr>
      </w:pPr>
      <w:r>
        <w:br w:type="page"/>
      </w:r>
    </w:p>
    <w:p w14:paraId="334D81A3" w14:textId="282237C6" w:rsidR="00D64EB8" w:rsidRPr="00180D3F" w:rsidRDefault="00AF1E93">
      <w:pPr>
        <w:spacing w:after="120" w:line="240" w:lineRule="auto"/>
        <w:rPr>
          <w:rFonts w:eastAsia="Times New Roman"/>
          <w:sz w:val="24"/>
          <w:szCs w:val="24"/>
        </w:rPr>
      </w:pPr>
      <w:r w:rsidRPr="00180D3F">
        <w:rPr>
          <w:rFonts w:eastAsia="Times New Roman"/>
          <w:b/>
          <w:sz w:val="24"/>
          <w:szCs w:val="24"/>
        </w:rPr>
        <w:lastRenderedPageBreak/>
        <w:t>Supplementa</w:t>
      </w:r>
      <w:r w:rsidR="00C957E7">
        <w:rPr>
          <w:rFonts w:eastAsia="Times New Roman"/>
          <w:b/>
          <w:sz w:val="24"/>
          <w:szCs w:val="24"/>
        </w:rPr>
        <w:t>ry</w:t>
      </w:r>
      <w:r w:rsidRPr="00180D3F">
        <w:rPr>
          <w:rFonts w:eastAsia="Times New Roman"/>
          <w:b/>
          <w:sz w:val="24"/>
          <w:szCs w:val="24"/>
        </w:rPr>
        <w:t xml:space="preserve"> Table 5</w:t>
      </w:r>
      <w:r w:rsidRPr="00180D3F">
        <w:rPr>
          <w:rFonts w:eastAsia="Times New Roman"/>
          <w:sz w:val="24"/>
          <w:szCs w:val="24"/>
        </w:rPr>
        <w:t xml:space="preserve"> Risk of bias assessment according to Newcastle-Ottawa Quality Assessment Scale for cohort studies</w:t>
      </w:r>
    </w:p>
    <w:tbl>
      <w:tblPr>
        <w:tblStyle w:val="ac"/>
        <w:tblW w:w="10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41"/>
        <w:gridCol w:w="1046"/>
        <w:gridCol w:w="1046"/>
        <w:gridCol w:w="1046"/>
        <w:gridCol w:w="1046"/>
        <w:gridCol w:w="1046"/>
        <w:gridCol w:w="1046"/>
        <w:gridCol w:w="1046"/>
        <w:gridCol w:w="1046"/>
      </w:tblGrid>
      <w:tr w:rsidR="00D64EB8" w:rsidRPr="00180D3F" w14:paraId="334D81A6" w14:textId="77777777" w:rsidTr="00DB110D">
        <w:trPr>
          <w:trHeight w:val="314"/>
        </w:trPr>
        <w:tc>
          <w:tcPr>
            <w:tcW w:w="1271" w:type="dxa"/>
            <w:vMerge w:val="restart"/>
          </w:tcPr>
          <w:p w14:paraId="334D81A4" w14:textId="77777777" w:rsidR="00D64EB8" w:rsidRPr="00180D3F" w:rsidRDefault="00AF1E93">
            <w:pPr>
              <w:spacing w:after="0" w:line="240" w:lineRule="auto"/>
              <w:rPr>
                <w:rFonts w:eastAsia="Times New Roman"/>
                <w:b/>
                <w:sz w:val="24"/>
                <w:szCs w:val="24"/>
              </w:rPr>
            </w:pPr>
            <w:r w:rsidRPr="00180D3F">
              <w:rPr>
                <w:rFonts w:eastAsia="Times New Roman"/>
                <w:b/>
                <w:color w:val="000000"/>
                <w:sz w:val="20"/>
                <w:szCs w:val="20"/>
              </w:rPr>
              <w:t>Study</w:t>
            </w:r>
          </w:p>
        </w:tc>
        <w:tc>
          <w:tcPr>
            <w:tcW w:w="9309" w:type="dxa"/>
            <w:gridSpan w:val="9"/>
            <w:vAlign w:val="bottom"/>
          </w:tcPr>
          <w:p w14:paraId="334D81A5" w14:textId="77777777" w:rsidR="00D64EB8" w:rsidRPr="00180D3F" w:rsidRDefault="00AF1E93">
            <w:pPr>
              <w:spacing w:after="0" w:line="240" w:lineRule="auto"/>
              <w:jc w:val="center"/>
              <w:rPr>
                <w:rFonts w:eastAsia="Times New Roman"/>
                <w:b/>
                <w:sz w:val="20"/>
                <w:szCs w:val="20"/>
              </w:rPr>
            </w:pPr>
            <w:r w:rsidRPr="00180D3F">
              <w:rPr>
                <w:rFonts w:eastAsia="Times New Roman"/>
                <w:b/>
                <w:color w:val="000000"/>
                <w:sz w:val="20"/>
                <w:szCs w:val="20"/>
              </w:rPr>
              <w:t>Quality Assessment Criteria</w:t>
            </w:r>
          </w:p>
        </w:tc>
      </w:tr>
      <w:tr w:rsidR="00D64EB8" w:rsidRPr="00180D3F" w14:paraId="334D81AC" w14:textId="77777777" w:rsidTr="00DB110D">
        <w:trPr>
          <w:trHeight w:val="314"/>
        </w:trPr>
        <w:tc>
          <w:tcPr>
            <w:tcW w:w="1271" w:type="dxa"/>
            <w:vMerge/>
          </w:tcPr>
          <w:p w14:paraId="334D81A7" w14:textId="77777777" w:rsidR="00D64EB8" w:rsidRPr="00180D3F" w:rsidRDefault="00D64EB8">
            <w:pPr>
              <w:widowControl w:val="0"/>
              <w:pBdr>
                <w:top w:val="nil"/>
                <w:left w:val="nil"/>
                <w:bottom w:val="nil"/>
                <w:right w:val="nil"/>
                <w:between w:val="nil"/>
              </w:pBdr>
              <w:spacing w:after="0"/>
              <w:rPr>
                <w:rFonts w:eastAsia="Times New Roman"/>
                <w:b/>
                <w:sz w:val="20"/>
                <w:szCs w:val="20"/>
              </w:rPr>
            </w:pPr>
          </w:p>
        </w:tc>
        <w:tc>
          <w:tcPr>
            <w:tcW w:w="4079" w:type="dxa"/>
            <w:gridSpan w:val="4"/>
          </w:tcPr>
          <w:p w14:paraId="334D81A8" w14:textId="77777777" w:rsidR="00D64EB8" w:rsidRPr="00180D3F" w:rsidRDefault="00AF1E93">
            <w:pPr>
              <w:spacing w:after="0" w:line="240" w:lineRule="auto"/>
              <w:jc w:val="center"/>
              <w:rPr>
                <w:rFonts w:eastAsia="Times New Roman"/>
                <w:b/>
                <w:color w:val="000000"/>
                <w:sz w:val="20"/>
                <w:szCs w:val="20"/>
              </w:rPr>
            </w:pPr>
            <w:r w:rsidRPr="00180D3F">
              <w:rPr>
                <w:rFonts w:eastAsia="Times New Roman"/>
                <w:b/>
                <w:sz w:val="20"/>
                <w:szCs w:val="20"/>
              </w:rPr>
              <w:t>Selection</w:t>
            </w:r>
          </w:p>
        </w:tc>
        <w:tc>
          <w:tcPr>
            <w:tcW w:w="1046" w:type="dxa"/>
          </w:tcPr>
          <w:p w14:paraId="334D81A9" w14:textId="77777777" w:rsidR="00D64EB8" w:rsidRPr="00180D3F" w:rsidRDefault="00AF1E93">
            <w:pPr>
              <w:spacing w:after="0" w:line="240" w:lineRule="auto"/>
              <w:rPr>
                <w:rFonts w:eastAsia="Times New Roman"/>
                <w:b/>
                <w:color w:val="000000"/>
                <w:sz w:val="20"/>
                <w:szCs w:val="20"/>
              </w:rPr>
            </w:pPr>
            <w:r w:rsidRPr="00180D3F">
              <w:rPr>
                <w:rFonts w:eastAsia="Times New Roman"/>
                <w:b/>
                <w:sz w:val="20"/>
                <w:szCs w:val="20"/>
              </w:rPr>
              <w:t>Comparability</w:t>
            </w:r>
          </w:p>
        </w:tc>
        <w:tc>
          <w:tcPr>
            <w:tcW w:w="3138" w:type="dxa"/>
            <w:gridSpan w:val="3"/>
          </w:tcPr>
          <w:p w14:paraId="334D81AA" w14:textId="77777777" w:rsidR="00D64EB8" w:rsidRPr="00180D3F" w:rsidRDefault="00AF1E93">
            <w:pPr>
              <w:spacing w:after="0" w:line="240" w:lineRule="auto"/>
              <w:jc w:val="center"/>
              <w:rPr>
                <w:rFonts w:eastAsia="Times New Roman"/>
                <w:b/>
                <w:sz w:val="20"/>
                <w:szCs w:val="20"/>
              </w:rPr>
            </w:pPr>
            <w:r w:rsidRPr="00180D3F">
              <w:rPr>
                <w:rFonts w:eastAsia="Times New Roman"/>
                <w:b/>
                <w:sz w:val="20"/>
                <w:szCs w:val="20"/>
              </w:rPr>
              <w:t>Outcome</w:t>
            </w:r>
          </w:p>
        </w:tc>
        <w:tc>
          <w:tcPr>
            <w:tcW w:w="1046" w:type="dxa"/>
            <w:vMerge w:val="restart"/>
          </w:tcPr>
          <w:p w14:paraId="334D81AB" w14:textId="77777777" w:rsidR="00D64EB8" w:rsidRPr="00180D3F" w:rsidRDefault="00AF1E93">
            <w:pPr>
              <w:spacing w:after="0" w:line="240" w:lineRule="auto"/>
              <w:rPr>
                <w:rFonts w:eastAsia="Times New Roman"/>
                <w:b/>
                <w:sz w:val="20"/>
                <w:szCs w:val="20"/>
              </w:rPr>
            </w:pPr>
            <w:r w:rsidRPr="00180D3F">
              <w:rPr>
                <w:rFonts w:eastAsia="Times New Roman"/>
                <w:b/>
                <w:sz w:val="20"/>
                <w:szCs w:val="20"/>
              </w:rPr>
              <w:t>Total Score</w:t>
            </w:r>
          </w:p>
        </w:tc>
      </w:tr>
      <w:tr w:rsidR="00D64EB8" w:rsidRPr="00180D3F" w14:paraId="334D81B7" w14:textId="77777777" w:rsidTr="00DB110D">
        <w:trPr>
          <w:trHeight w:val="314"/>
        </w:trPr>
        <w:tc>
          <w:tcPr>
            <w:tcW w:w="1271" w:type="dxa"/>
            <w:vMerge/>
          </w:tcPr>
          <w:p w14:paraId="334D81AD" w14:textId="77777777" w:rsidR="00D64EB8" w:rsidRPr="00180D3F" w:rsidRDefault="00D64EB8">
            <w:pPr>
              <w:widowControl w:val="0"/>
              <w:pBdr>
                <w:top w:val="nil"/>
                <w:left w:val="nil"/>
                <w:bottom w:val="nil"/>
                <w:right w:val="nil"/>
                <w:between w:val="nil"/>
              </w:pBdr>
              <w:spacing w:after="0"/>
              <w:rPr>
                <w:rFonts w:eastAsia="Times New Roman"/>
                <w:b/>
                <w:sz w:val="20"/>
                <w:szCs w:val="20"/>
              </w:rPr>
            </w:pPr>
          </w:p>
        </w:tc>
        <w:tc>
          <w:tcPr>
            <w:tcW w:w="941" w:type="dxa"/>
          </w:tcPr>
          <w:p w14:paraId="334D81AE" w14:textId="77777777" w:rsidR="00D64EB8" w:rsidRPr="00180D3F" w:rsidRDefault="00AF1E93">
            <w:pPr>
              <w:spacing w:after="0" w:line="240" w:lineRule="auto"/>
              <w:rPr>
                <w:rFonts w:eastAsia="Times New Roman"/>
                <w:b/>
                <w:sz w:val="24"/>
                <w:szCs w:val="24"/>
              </w:rPr>
            </w:pPr>
            <w:r w:rsidRPr="00180D3F">
              <w:rPr>
                <w:rFonts w:eastAsia="Times New Roman"/>
                <w:b/>
                <w:color w:val="000000"/>
                <w:sz w:val="20"/>
                <w:szCs w:val="20"/>
              </w:rPr>
              <w:t>Representativeness of Exposed Cohort</w:t>
            </w:r>
          </w:p>
        </w:tc>
        <w:tc>
          <w:tcPr>
            <w:tcW w:w="1046" w:type="dxa"/>
          </w:tcPr>
          <w:p w14:paraId="334D81AF" w14:textId="77777777" w:rsidR="00D64EB8" w:rsidRPr="00180D3F" w:rsidRDefault="00AF1E93">
            <w:pPr>
              <w:spacing w:after="0" w:line="240" w:lineRule="auto"/>
              <w:rPr>
                <w:rFonts w:eastAsia="Times New Roman"/>
                <w:b/>
                <w:sz w:val="24"/>
                <w:szCs w:val="24"/>
              </w:rPr>
            </w:pPr>
            <w:r w:rsidRPr="00180D3F">
              <w:rPr>
                <w:rFonts w:eastAsia="Times New Roman"/>
                <w:b/>
                <w:sz w:val="20"/>
                <w:szCs w:val="20"/>
              </w:rPr>
              <w:t xml:space="preserve">Selection of non Exposed Cohort </w:t>
            </w:r>
          </w:p>
        </w:tc>
        <w:tc>
          <w:tcPr>
            <w:tcW w:w="1046" w:type="dxa"/>
          </w:tcPr>
          <w:p w14:paraId="334D81B0" w14:textId="77777777" w:rsidR="00D64EB8" w:rsidRPr="00180D3F" w:rsidRDefault="00AF1E93">
            <w:pPr>
              <w:spacing w:after="0" w:line="240" w:lineRule="auto"/>
              <w:rPr>
                <w:rFonts w:eastAsia="Times New Roman"/>
                <w:b/>
                <w:sz w:val="24"/>
                <w:szCs w:val="24"/>
              </w:rPr>
            </w:pPr>
            <w:r w:rsidRPr="00180D3F">
              <w:rPr>
                <w:rFonts w:eastAsia="Times New Roman"/>
                <w:b/>
                <w:sz w:val="20"/>
                <w:szCs w:val="20"/>
              </w:rPr>
              <w:t xml:space="preserve">Ascertainment of Exposure </w:t>
            </w:r>
          </w:p>
        </w:tc>
        <w:tc>
          <w:tcPr>
            <w:tcW w:w="1046" w:type="dxa"/>
          </w:tcPr>
          <w:p w14:paraId="334D81B1" w14:textId="77777777" w:rsidR="00D64EB8" w:rsidRPr="00180D3F" w:rsidRDefault="00AF1E93">
            <w:pPr>
              <w:spacing w:after="0" w:line="240" w:lineRule="auto"/>
              <w:rPr>
                <w:rFonts w:eastAsia="Times New Roman"/>
                <w:b/>
                <w:sz w:val="24"/>
                <w:szCs w:val="24"/>
              </w:rPr>
            </w:pPr>
            <w:r w:rsidRPr="00180D3F">
              <w:rPr>
                <w:rFonts w:eastAsia="Times New Roman"/>
                <w:b/>
                <w:sz w:val="20"/>
                <w:szCs w:val="20"/>
              </w:rPr>
              <w:t>Outcome of Interest</w:t>
            </w:r>
          </w:p>
        </w:tc>
        <w:tc>
          <w:tcPr>
            <w:tcW w:w="1046" w:type="dxa"/>
          </w:tcPr>
          <w:p w14:paraId="334D81B2" w14:textId="77777777" w:rsidR="00D64EB8" w:rsidRPr="00180D3F" w:rsidRDefault="00AF1E93">
            <w:pPr>
              <w:spacing w:after="0" w:line="240" w:lineRule="auto"/>
              <w:rPr>
                <w:rFonts w:eastAsia="Times New Roman"/>
                <w:b/>
                <w:color w:val="000000"/>
                <w:sz w:val="20"/>
                <w:szCs w:val="20"/>
              </w:rPr>
            </w:pPr>
            <w:r w:rsidRPr="00180D3F">
              <w:rPr>
                <w:rFonts w:eastAsia="Times New Roman"/>
                <w:b/>
                <w:sz w:val="20"/>
                <w:szCs w:val="20"/>
              </w:rPr>
              <w:t>Based on Analysis</w:t>
            </w:r>
          </w:p>
        </w:tc>
        <w:tc>
          <w:tcPr>
            <w:tcW w:w="1046" w:type="dxa"/>
          </w:tcPr>
          <w:p w14:paraId="334D81B3" w14:textId="77777777" w:rsidR="00D64EB8" w:rsidRPr="00180D3F" w:rsidRDefault="00AF1E93">
            <w:pPr>
              <w:spacing w:after="0" w:line="240" w:lineRule="auto"/>
              <w:rPr>
                <w:rFonts w:eastAsia="Times New Roman"/>
                <w:b/>
                <w:sz w:val="24"/>
                <w:szCs w:val="24"/>
              </w:rPr>
            </w:pPr>
            <w:r w:rsidRPr="00180D3F">
              <w:rPr>
                <w:rFonts w:eastAsia="Times New Roman"/>
                <w:b/>
                <w:sz w:val="20"/>
                <w:szCs w:val="20"/>
              </w:rPr>
              <w:t>Assessment of Outcome</w:t>
            </w:r>
          </w:p>
        </w:tc>
        <w:tc>
          <w:tcPr>
            <w:tcW w:w="1046" w:type="dxa"/>
          </w:tcPr>
          <w:p w14:paraId="334D81B4" w14:textId="77777777" w:rsidR="00D64EB8" w:rsidRPr="00180D3F" w:rsidRDefault="00AF1E93">
            <w:pPr>
              <w:spacing w:after="0" w:line="240" w:lineRule="auto"/>
              <w:rPr>
                <w:rFonts w:eastAsia="Times New Roman"/>
                <w:b/>
                <w:sz w:val="24"/>
                <w:szCs w:val="24"/>
              </w:rPr>
            </w:pPr>
            <w:r w:rsidRPr="00180D3F">
              <w:rPr>
                <w:rFonts w:eastAsia="Times New Roman"/>
                <w:b/>
                <w:sz w:val="20"/>
                <w:szCs w:val="20"/>
              </w:rPr>
              <w:t>Follow up length</w:t>
            </w:r>
          </w:p>
        </w:tc>
        <w:tc>
          <w:tcPr>
            <w:tcW w:w="1046" w:type="dxa"/>
          </w:tcPr>
          <w:p w14:paraId="334D81B5" w14:textId="77777777" w:rsidR="00D64EB8" w:rsidRPr="00180D3F" w:rsidRDefault="00AF1E93">
            <w:pPr>
              <w:spacing w:line="240" w:lineRule="auto"/>
              <w:rPr>
                <w:rFonts w:eastAsia="Times New Roman"/>
                <w:b/>
                <w:sz w:val="24"/>
                <w:szCs w:val="24"/>
              </w:rPr>
            </w:pPr>
            <w:r w:rsidRPr="00180D3F">
              <w:rPr>
                <w:rFonts w:eastAsia="Times New Roman"/>
                <w:b/>
                <w:sz w:val="20"/>
                <w:szCs w:val="20"/>
              </w:rPr>
              <w:t>Adequacy of follow up of cohorts</w:t>
            </w:r>
          </w:p>
        </w:tc>
        <w:tc>
          <w:tcPr>
            <w:tcW w:w="1046" w:type="dxa"/>
            <w:vMerge/>
          </w:tcPr>
          <w:p w14:paraId="334D81B6" w14:textId="77777777" w:rsidR="00D64EB8" w:rsidRPr="00180D3F" w:rsidRDefault="00D64EB8">
            <w:pPr>
              <w:spacing w:after="0" w:line="240" w:lineRule="auto"/>
              <w:rPr>
                <w:rFonts w:eastAsia="Times New Roman"/>
                <w:b/>
                <w:sz w:val="20"/>
                <w:szCs w:val="20"/>
              </w:rPr>
            </w:pPr>
          </w:p>
        </w:tc>
      </w:tr>
      <w:tr w:rsidR="00D64EB8" w:rsidRPr="00180D3F" w14:paraId="334D81C2" w14:textId="77777777" w:rsidTr="00DB110D">
        <w:tc>
          <w:tcPr>
            <w:tcW w:w="1271" w:type="dxa"/>
            <w:vAlign w:val="center"/>
          </w:tcPr>
          <w:p w14:paraId="334D81B8" w14:textId="77777777" w:rsidR="00D64EB8" w:rsidRPr="00180D3F" w:rsidRDefault="00AF1E93">
            <w:pPr>
              <w:spacing w:after="0" w:line="240" w:lineRule="auto"/>
              <w:rPr>
                <w:rFonts w:eastAsia="Times New Roman"/>
                <w:sz w:val="20"/>
                <w:szCs w:val="20"/>
              </w:rPr>
            </w:pPr>
            <w:r w:rsidRPr="00180D3F">
              <w:rPr>
                <w:rFonts w:eastAsia="Times New Roman"/>
                <w:sz w:val="20"/>
                <w:szCs w:val="20"/>
              </w:rPr>
              <w:t>Lucenteforte 2017</w:t>
            </w:r>
          </w:p>
        </w:tc>
        <w:tc>
          <w:tcPr>
            <w:tcW w:w="941" w:type="dxa"/>
            <w:vAlign w:val="center"/>
          </w:tcPr>
          <w:p w14:paraId="334D81B9" w14:textId="77777777" w:rsidR="00D64EB8" w:rsidRPr="00180D3F" w:rsidRDefault="00AF1E93">
            <w:pPr>
              <w:spacing w:after="0" w:line="240" w:lineRule="auto"/>
              <w:rPr>
                <w:rFonts w:eastAsia="Times New Roman"/>
                <w:color w:val="000000"/>
                <w:sz w:val="24"/>
                <w:szCs w:val="24"/>
              </w:rPr>
            </w:pPr>
            <w:r w:rsidRPr="00180D3F">
              <w:rPr>
                <w:rFonts w:eastAsia="Times New Roman"/>
                <w:color w:val="000000"/>
                <w:sz w:val="24"/>
                <w:szCs w:val="24"/>
              </w:rPr>
              <w:t>*</w:t>
            </w:r>
          </w:p>
        </w:tc>
        <w:tc>
          <w:tcPr>
            <w:tcW w:w="1046" w:type="dxa"/>
            <w:vAlign w:val="center"/>
          </w:tcPr>
          <w:p w14:paraId="334D81BA" w14:textId="77777777" w:rsidR="00D64EB8" w:rsidRPr="00180D3F" w:rsidRDefault="00AF1E93">
            <w:pPr>
              <w:spacing w:after="0" w:line="240" w:lineRule="auto"/>
              <w:rPr>
                <w:rFonts w:eastAsia="Times New Roman"/>
                <w:color w:val="000000"/>
                <w:sz w:val="24"/>
                <w:szCs w:val="24"/>
              </w:rPr>
            </w:pPr>
            <w:r w:rsidRPr="00180D3F">
              <w:rPr>
                <w:rFonts w:eastAsia="Times New Roman"/>
                <w:color w:val="000000"/>
                <w:sz w:val="24"/>
                <w:szCs w:val="24"/>
              </w:rPr>
              <w:t>*</w:t>
            </w:r>
          </w:p>
        </w:tc>
        <w:tc>
          <w:tcPr>
            <w:tcW w:w="1046" w:type="dxa"/>
            <w:vAlign w:val="center"/>
          </w:tcPr>
          <w:p w14:paraId="334D81BB" w14:textId="77777777" w:rsidR="00D64EB8" w:rsidRPr="00180D3F" w:rsidRDefault="00D64EB8">
            <w:pPr>
              <w:spacing w:after="0" w:line="240" w:lineRule="auto"/>
              <w:rPr>
                <w:rFonts w:eastAsia="Times New Roman"/>
                <w:color w:val="000000"/>
                <w:sz w:val="24"/>
                <w:szCs w:val="24"/>
              </w:rPr>
            </w:pPr>
          </w:p>
        </w:tc>
        <w:tc>
          <w:tcPr>
            <w:tcW w:w="1046" w:type="dxa"/>
            <w:vAlign w:val="center"/>
          </w:tcPr>
          <w:p w14:paraId="334D81BC" w14:textId="77777777" w:rsidR="00D64EB8" w:rsidRPr="00180D3F" w:rsidRDefault="00AF1E93">
            <w:pPr>
              <w:spacing w:after="0" w:line="240" w:lineRule="auto"/>
              <w:rPr>
                <w:rFonts w:eastAsia="Times New Roman"/>
                <w:color w:val="000000"/>
                <w:sz w:val="24"/>
                <w:szCs w:val="24"/>
              </w:rPr>
            </w:pPr>
            <w:r w:rsidRPr="00180D3F">
              <w:rPr>
                <w:rFonts w:eastAsia="Times New Roman"/>
                <w:color w:val="000000"/>
                <w:sz w:val="24"/>
                <w:szCs w:val="24"/>
              </w:rPr>
              <w:t>*</w:t>
            </w:r>
          </w:p>
        </w:tc>
        <w:tc>
          <w:tcPr>
            <w:tcW w:w="1046" w:type="dxa"/>
            <w:vAlign w:val="center"/>
          </w:tcPr>
          <w:p w14:paraId="334D81BD"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BE" w14:textId="77777777" w:rsidR="00D64EB8" w:rsidRPr="00180D3F" w:rsidRDefault="00AF1E93">
            <w:pPr>
              <w:spacing w:after="0" w:line="240" w:lineRule="auto"/>
              <w:rPr>
                <w:rFonts w:eastAsia="Times New Roman"/>
                <w:color w:val="000000"/>
                <w:sz w:val="24"/>
                <w:szCs w:val="24"/>
              </w:rPr>
            </w:pPr>
            <w:r w:rsidRPr="00180D3F">
              <w:rPr>
                <w:rFonts w:eastAsia="Times New Roman"/>
                <w:color w:val="000000"/>
                <w:sz w:val="24"/>
                <w:szCs w:val="24"/>
              </w:rPr>
              <w:t>*</w:t>
            </w:r>
          </w:p>
        </w:tc>
        <w:tc>
          <w:tcPr>
            <w:tcW w:w="1046" w:type="dxa"/>
            <w:vAlign w:val="center"/>
          </w:tcPr>
          <w:p w14:paraId="334D81BF" w14:textId="77777777" w:rsidR="00D64EB8" w:rsidRPr="00180D3F" w:rsidRDefault="00D64EB8">
            <w:pPr>
              <w:spacing w:after="0" w:line="240" w:lineRule="auto"/>
              <w:rPr>
                <w:rFonts w:eastAsia="Times New Roman"/>
                <w:color w:val="000000"/>
                <w:sz w:val="24"/>
                <w:szCs w:val="24"/>
              </w:rPr>
            </w:pPr>
          </w:p>
        </w:tc>
        <w:tc>
          <w:tcPr>
            <w:tcW w:w="1046" w:type="dxa"/>
            <w:vAlign w:val="center"/>
          </w:tcPr>
          <w:p w14:paraId="334D81C0" w14:textId="77777777" w:rsidR="00D64EB8" w:rsidRPr="00180D3F" w:rsidRDefault="00D64EB8">
            <w:pPr>
              <w:spacing w:after="0" w:line="240" w:lineRule="auto"/>
              <w:rPr>
                <w:rFonts w:eastAsia="Times New Roman"/>
                <w:sz w:val="24"/>
                <w:szCs w:val="24"/>
              </w:rPr>
            </w:pPr>
          </w:p>
        </w:tc>
        <w:tc>
          <w:tcPr>
            <w:tcW w:w="1046" w:type="dxa"/>
            <w:vAlign w:val="center"/>
          </w:tcPr>
          <w:p w14:paraId="334D81C1" w14:textId="77777777" w:rsidR="00D64EB8" w:rsidRPr="00180D3F" w:rsidRDefault="00AF1E93">
            <w:pPr>
              <w:spacing w:after="0" w:line="240" w:lineRule="auto"/>
              <w:rPr>
                <w:rFonts w:eastAsia="Times New Roman"/>
                <w:sz w:val="24"/>
                <w:szCs w:val="24"/>
              </w:rPr>
            </w:pPr>
            <w:r w:rsidRPr="00180D3F">
              <w:rPr>
                <w:rFonts w:eastAsia="Times New Roman"/>
                <w:sz w:val="24"/>
                <w:szCs w:val="24"/>
              </w:rPr>
              <w:t>5</w:t>
            </w:r>
          </w:p>
        </w:tc>
      </w:tr>
      <w:tr w:rsidR="00D64EB8" w:rsidRPr="00180D3F" w14:paraId="334D81CD" w14:textId="77777777" w:rsidTr="00DB110D">
        <w:tc>
          <w:tcPr>
            <w:tcW w:w="1271" w:type="dxa"/>
            <w:vAlign w:val="center"/>
          </w:tcPr>
          <w:p w14:paraId="334D81C3" w14:textId="77777777" w:rsidR="00D64EB8" w:rsidRPr="00180D3F" w:rsidRDefault="00AF1E93">
            <w:pPr>
              <w:spacing w:after="0" w:line="240" w:lineRule="auto"/>
              <w:rPr>
                <w:rFonts w:eastAsia="Times New Roman"/>
                <w:sz w:val="20"/>
                <w:szCs w:val="20"/>
              </w:rPr>
            </w:pPr>
            <w:r w:rsidRPr="00180D3F">
              <w:rPr>
                <w:rFonts w:eastAsia="Times New Roman"/>
                <w:sz w:val="20"/>
                <w:szCs w:val="20"/>
              </w:rPr>
              <w:t>Bengtson 2017</w:t>
            </w:r>
          </w:p>
        </w:tc>
        <w:tc>
          <w:tcPr>
            <w:tcW w:w="941" w:type="dxa"/>
            <w:vAlign w:val="center"/>
          </w:tcPr>
          <w:p w14:paraId="334D81C4"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C5"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C6"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C7"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C8"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C9"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CA"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CB"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CC" w14:textId="77777777" w:rsidR="00D64EB8" w:rsidRPr="00180D3F" w:rsidRDefault="00AF1E93">
            <w:pPr>
              <w:spacing w:after="0" w:line="240" w:lineRule="auto"/>
              <w:rPr>
                <w:rFonts w:eastAsia="Times New Roman"/>
                <w:sz w:val="24"/>
                <w:szCs w:val="24"/>
              </w:rPr>
            </w:pPr>
            <w:r w:rsidRPr="00180D3F">
              <w:rPr>
                <w:rFonts w:eastAsia="Times New Roman"/>
                <w:sz w:val="24"/>
                <w:szCs w:val="24"/>
              </w:rPr>
              <w:t>8</w:t>
            </w:r>
          </w:p>
        </w:tc>
      </w:tr>
      <w:tr w:rsidR="00D64EB8" w:rsidRPr="00180D3F" w14:paraId="334D81D8" w14:textId="77777777" w:rsidTr="00DB110D">
        <w:tc>
          <w:tcPr>
            <w:tcW w:w="1271" w:type="dxa"/>
            <w:vAlign w:val="center"/>
          </w:tcPr>
          <w:p w14:paraId="334D81CE" w14:textId="77777777" w:rsidR="00D64EB8" w:rsidRPr="00180D3F" w:rsidRDefault="00AF1E93">
            <w:pPr>
              <w:spacing w:after="0" w:line="240" w:lineRule="auto"/>
              <w:rPr>
                <w:rFonts w:eastAsia="Times New Roman"/>
                <w:sz w:val="20"/>
                <w:szCs w:val="20"/>
              </w:rPr>
            </w:pPr>
            <w:r w:rsidRPr="00180D3F">
              <w:rPr>
                <w:rFonts w:eastAsia="Times New Roman"/>
                <w:sz w:val="20"/>
                <w:szCs w:val="20"/>
              </w:rPr>
              <w:t>Norby 2017</w:t>
            </w:r>
          </w:p>
        </w:tc>
        <w:tc>
          <w:tcPr>
            <w:tcW w:w="941" w:type="dxa"/>
            <w:vAlign w:val="center"/>
          </w:tcPr>
          <w:p w14:paraId="334D81CF"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0"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1"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2"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3"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D4"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5"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6"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D7" w14:textId="77777777" w:rsidR="00D64EB8" w:rsidRPr="00180D3F" w:rsidRDefault="00AF1E93">
            <w:pPr>
              <w:spacing w:after="0" w:line="240" w:lineRule="auto"/>
              <w:rPr>
                <w:rFonts w:eastAsia="Times New Roman"/>
                <w:sz w:val="24"/>
                <w:szCs w:val="24"/>
              </w:rPr>
            </w:pPr>
            <w:r w:rsidRPr="00180D3F">
              <w:rPr>
                <w:rFonts w:eastAsia="Times New Roman"/>
                <w:sz w:val="24"/>
                <w:szCs w:val="24"/>
              </w:rPr>
              <w:t>8</w:t>
            </w:r>
          </w:p>
        </w:tc>
      </w:tr>
      <w:tr w:rsidR="00D64EB8" w:rsidRPr="00180D3F" w14:paraId="334D81E3" w14:textId="77777777" w:rsidTr="00DB110D">
        <w:tc>
          <w:tcPr>
            <w:tcW w:w="1271" w:type="dxa"/>
            <w:vAlign w:val="center"/>
          </w:tcPr>
          <w:p w14:paraId="334D81D9" w14:textId="77777777" w:rsidR="00D64EB8" w:rsidRPr="00180D3F" w:rsidRDefault="00AF1E93">
            <w:pPr>
              <w:spacing w:after="0" w:line="240" w:lineRule="auto"/>
              <w:rPr>
                <w:rFonts w:eastAsia="Times New Roman"/>
                <w:color w:val="000000"/>
                <w:sz w:val="20"/>
                <w:szCs w:val="20"/>
              </w:rPr>
            </w:pPr>
            <w:r w:rsidRPr="00180D3F">
              <w:rPr>
                <w:rFonts w:eastAsia="Times New Roman"/>
                <w:color w:val="000000"/>
                <w:sz w:val="20"/>
                <w:szCs w:val="20"/>
              </w:rPr>
              <w:t>Huang 2020</w:t>
            </w:r>
          </w:p>
        </w:tc>
        <w:tc>
          <w:tcPr>
            <w:tcW w:w="941" w:type="dxa"/>
            <w:vAlign w:val="center"/>
          </w:tcPr>
          <w:p w14:paraId="334D81DA"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B"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C"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D"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DE"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DF"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E0"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E1"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E2" w14:textId="77777777" w:rsidR="00D64EB8" w:rsidRPr="00180D3F" w:rsidRDefault="00AF1E93">
            <w:pPr>
              <w:spacing w:after="0" w:line="240" w:lineRule="auto"/>
              <w:rPr>
                <w:rFonts w:eastAsia="Times New Roman"/>
                <w:sz w:val="24"/>
                <w:szCs w:val="24"/>
              </w:rPr>
            </w:pPr>
            <w:r w:rsidRPr="00180D3F">
              <w:rPr>
                <w:rFonts w:eastAsia="Times New Roman"/>
                <w:sz w:val="24"/>
                <w:szCs w:val="24"/>
              </w:rPr>
              <w:t>8</w:t>
            </w:r>
          </w:p>
        </w:tc>
      </w:tr>
      <w:tr w:rsidR="00D64EB8" w:rsidRPr="00180D3F" w14:paraId="334D81EE" w14:textId="77777777" w:rsidTr="00DB110D">
        <w:tc>
          <w:tcPr>
            <w:tcW w:w="1271" w:type="dxa"/>
            <w:vAlign w:val="center"/>
          </w:tcPr>
          <w:p w14:paraId="334D81E4" w14:textId="77777777" w:rsidR="00D64EB8" w:rsidRPr="00180D3F" w:rsidRDefault="00AF1E93">
            <w:pPr>
              <w:spacing w:after="0" w:line="240" w:lineRule="auto"/>
              <w:rPr>
                <w:rFonts w:eastAsia="Times New Roman"/>
                <w:color w:val="000000"/>
                <w:sz w:val="20"/>
                <w:szCs w:val="20"/>
              </w:rPr>
            </w:pPr>
            <w:r w:rsidRPr="00180D3F">
              <w:rPr>
                <w:rFonts w:eastAsia="Times New Roman"/>
                <w:color w:val="000000"/>
                <w:sz w:val="20"/>
                <w:szCs w:val="20"/>
              </w:rPr>
              <w:t>Lutsey 2020</w:t>
            </w:r>
          </w:p>
        </w:tc>
        <w:tc>
          <w:tcPr>
            <w:tcW w:w="941" w:type="dxa"/>
            <w:vAlign w:val="center"/>
          </w:tcPr>
          <w:p w14:paraId="334D81E5"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E6"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E7"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E8"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E9"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EA"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EB"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EC"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ED" w14:textId="77777777" w:rsidR="00D64EB8" w:rsidRPr="00180D3F" w:rsidRDefault="00AF1E93">
            <w:pPr>
              <w:spacing w:after="0" w:line="240" w:lineRule="auto"/>
              <w:rPr>
                <w:rFonts w:eastAsia="Times New Roman"/>
                <w:sz w:val="24"/>
                <w:szCs w:val="24"/>
              </w:rPr>
            </w:pPr>
            <w:r w:rsidRPr="00180D3F">
              <w:rPr>
                <w:rFonts w:eastAsia="Times New Roman"/>
                <w:sz w:val="24"/>
                <w:szCs w:val="24"/>
              </w:rPr>
              <w:t>8</w:t>
            </w:r>
          </w:p>
        </w:tc>
      </w:tr>
      <w:tr w:rsidR="00D64EB8" w:rsidRPr="00180D3F" w14:paraId="334D81F9" w14:textId="77777777" w:rsidTr="00DB110D">
        <w:tc>
          <w:tcPr>
            <w:tcW w:w="1271" w:type="dxa"/>
            <w:vAlign w:val="center"/>
          </w:tcPr>
          <w:p w14:paraId="334D81EF" w14:textId="77777777" w:rsidR="00D64EB8" w:rsidRPr="00180D3F" w:rsidRDefault="00AF1E93">
            <w:pPr>
              <w:spacing w:after="0" w:line="240" w:lineRule="auto"/>
              <w:rPr>
                <w:rFonts w:eastAsia="Times New Roman"/>
                <w:color w:val="000000"/>
                <w:sz w:val="20"/>
                <w:szCs w:val="20"/>
              </w:rPr>
            </w:pPr>
            <w:r w:rsidRPr="00180D3F">
              <w:rPr>
                <w:rFonts w:eastAsia="Times New Roman"/>
                <w:color w:val="000000"/>
                <w:sz w:val="20"/>
                <w:szCs w:val="20"/>
              </w:rPr>
              <w:t>Wang 2020</w:t>
            </w:r>
          </w:p>
        </w:tc>
        <w:tc>
          <w:tcPr>
            <w:tcW w:w="941" w:type="dxa"/>
            <w:vAlign w:val="center"/>
          </w:tcPr>
          <w:p w14:paraId="334D81F0"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1"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2"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3"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4"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F5"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6"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7"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1F8" w14:textId="77777777" w:rsidR="00D64EB8" w:rsidRPr="00180D3F" w:rsidRDefault="00AF1E93">
            <w:pPr>
              <w:spacing w:after="0" w:line="240" w:lineRule="auto"/>
              <w:rPr>
                <w:rFonts w:eastAsia="Times New Roman"/>
                <w:sz w:val="24"/>
                <w:szCs w:val="24"/>
              </w:rPr>
            </w:pPr>
            <w:r w:rsidRPr="00180D3F">
              <w:rPr>
                <w:rFonts w:eastAsia="Times New Roman"/>
                <w:sz w:val="24"/>
                <w:szCs w:val="24"/>
              </w:rPr>
              <w:t>8</w:t>
            </w:r>
          </w:p>
        </w:tc>
      </w:tr>
      <w:tr w:rsidR="00D64EB8" w:rsidRPr="00180D3F" w14:paraId="334D8204" w14:textId="77777777" w:rsidTr="00DB110D">
        <w:tc>
          <w:tcPr>
            <w:tcW w:w="1271" w:type="dxa"/>
            <w:vAlign w:val="center"/>
          </w:tcPr>
          <w:p w14:paraId="334D81FA" w14:textId="77777777" w:rsidR="00D64EB8" w:rsidRPr="00180D3F" w:rsidRDefault="00AF1E93">
            <w:pPr>
              <w:spacing w:after="0" w:line="240" w:lineRule="auto"/>
              <w:rPr>
                <w:rFonts w:eastAsia="Times New Roman"/>
                <w:color w:val="000000"/>
                <w:sz w:val="20"/>
                <w:szCs w:val="20"/>
              </w:rPr>
            </w:pPr>
            <w:r w:rsidRPr="00180D3F">
              <w:rPr>
                <w:rFonts w:eastAsia="Times New Roman"/>
                <w:color w:val="000000"/>
                <w:sz w:val="20"/>
                <w:szCs w:val="20"/>
              </w:rPr>
              <w:t>Lau 2020</w:t>
            </w:r>
          </w:p>
        </w:tc>
        <w:tc>
          <w:tcPr>
            <w:tcW w:w="941" w:type="dxa"/>
            <w:vAlign w:val="center"/>
          </w:tcPr>
          <w:p w14:paraId="334D81FB"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C"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D"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E"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1FF"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200"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201" w14:textId="77777777" w:rsidR="00D64EB8" w:rsidRPr="00180D3F" w:rsidRDefault="00AF1E93">
            <w:pPr>
              <w:spacing w:after="0" w:line="240" w:lineRule="auto"/>
              <w:rPr>
                <w:rFonts w:eastAsia="Times New Roman"/>
                <w:sz w:val="24"/>
                <w:szCs w:val="24"/>
              </w:rPr>
            </w:pPr>
            <w:r w:rsidRPr="00180D3F">
              <w:rPr>
                <w:rFonts w:eastAsia="Times New Roman"/>
                <w:color w:val="000000"/>
                <w:sz w:val="24"/>
                <w:szCs w:val="24"/>
              </w:rPr>
              <w:t>*</w:t>
            </w:r>
          </w:p>
        </w:tc>
        <w:tc>
          <w:tcPr>
            <w:tcW w:w="1046" w:type="dxa"/>
            <w:vAlign w:val="center"/>
          </w:tcPr>
          <w:p w14:paraId="334D8202" w14:textId="77777777" w:rsidR="00D64EB8" w:rsidRPr="00180D3F" w:rsidRDefault="00AF1E93">
            <w:pPr>
              <w:spacing w:after="0" w:line="240" w:lineRule="auto"/>
              <w:rPr>
                <w:rFonts w:eastAsia="Times New Roman"/>
                <w:sz w:val="24"/>
                <w:szCs w:val="24"/>
              </w:rPr>
            </w:pPr>
            <w:r w:rsidRPr="00180D3F">
              <w:rPr>
                <w:rFonts w:eastAsia="Times New Roman"/>
                <w:sz w:val="24"/>
                <w:szCs w:val="24"/>
              </w:rPr>
              <w:t>*</w:t>
            </w:r>
          </w:p>
        </w:tc>
        <w:tc>
          <w:tcPr>
            <w:tcW w:w="1046" w:type="dxa"/>
            <w:vAlign w:val="center"/>
          </w:tcPr>
          <w:p w14:paraId="334D8203" w14:textId="77777777" w:rsidR="00D64EB8" w:rsidRPr="00180D3F" w:rsidRDefault="00AF1E93">
            <w:pPr>
              <w:spacing w:after="0" w:line="240" w:lineRule="auto"/>
              <w:rPr>
                <w:rFonts w:eastAsia="Times New Roman"/>
                <w:sz w:val="24"/>
                <w:szCs w:val="24"/>
              </w:rPr>
            </w:pPr>
            <w:r w:rsidRPr="00180D3F">
              <w:rPr>
                <w:rFonts w:eastAsia="Times New Roman"/>
                <w:sz w:val="24"/>
                <w:szCs w:val="24"/>
              </w:rPr>
              <w:t>8</w:t>
            </w:r>
          </w:p>
        </w:tc>
      </w:tr>
    </w:tbl>
    <w:p w14:paraId="334D8205" w14:textId="77777777" w:rsidR="00D64EB8" w:rsidRPr="00180D3F" w:rsidRDefault="00D64EB8" w:rsidP="000B3E65">
      <w:pPr>
        <w:spacing w:line="240" w:lineRule="auto"/>
        <w:rPr>
          <w:rFonts w:eastAsia="Times New Roman"/>
          <w:sz w:val="24"/>
          <w:szCs w:val="24"/>
        </w:rPr>
      </w:pPr>
    </w:p>
    <w:p w14:paraId="421FE659" w14:textId="77777777" w:rsidR="000B3E65" w:rsidRPr="00CF6803" w:rsidRDefault="00AF1E93" w:rsidP="000B3E65">
      <w:pPr>
        <w:pStyle w:val="ListParagraph"/>
        <w:numPr>
          <w:ilvl w:val="3"/>
          <w:numId w:val="1"/>
        </w:numPr>
        <w:spacing w:line="360" w:lineRule="auto"/>
        <w:ind w:left="342" w:hangingChars="142" w:hanging="342"/>
        <w:rPr>
          <w:rFonts w:eastAsia="Times New Roman"/>
          <w:sz w:val="24"/>
          <w:szCs w:val="24"/>
        </w:rPr>
      </w:pPr>
      <w:r w:rsidRPr="00CF6803">
        <w:rPr>
          <w:rFonts w:eastAsia="Times New Roman"/>
          <w:b/>
          <w:sz w:val="24"/>
          <w:szCs w:val="24"/>
        </w:rPr>
        <w:t>Selection:</w:t>
      </w:r>
    </w:p>
    <w:p w14:paraId="1A3541F4" w14:textId="77777777" w:rsidR="000B3E65" w:rsidRPr="00CF6803" w:rsidRDefault="00AF1E93" w:rsidP="000B3E65">
      <w:pPr>
        <w:pStyle w:val="ListParagraph"/>
        <w:numPr>
          <w:ilvl w:val="4"/>
          <w:numId w:val="7"/>
        </w:numPr>
        <w:spacing w:line="360" w:lineRule="auto"/>
        <w:ind w:left="567" w:hanging="283"/>
        <w:rPr>
          <w:rFonts w:eastAsia="Times New Roman"/>
          <w:sz w:val="24"/>
          <w:szCs w:val="24"/>
        </w:rPr>
      </w:pPr>
      <w:r w:rsidRPr="00CF6803">
        <w:rPr>
          <w:rFonts w:eastAsia="Times New Roman"/>
          <w:b/>
          <w:sz w:val="24"/>
          <w:szCs w:val="24"/>
        </w:rPr>
        <w:t>Representativeness of Exposed Cohort:</w:t>
      </w:r>
      <w:r w:rsidRPr="00CF6803">
        <w:rPr>
          <w:rFonts w:eastAsia="Times New Roman"/>
          <w:sz w:val="24"/>
          <w:szCs w:val="24"/>
        </w:rPr>
        <w:t xml:space="preserve"> Score given if truly representative of the community</w:t>
      </w:r>
    </w:p>
    <w:p w14:paraId="601A59AF" w14:textId="77777777" w:rsidR="000B3E65" w:rsidRPr="00CF6803" w:rsidRDefault="00AF1E93" w:rsidP="000B3E65">
      <w:pPr>
        <w:pStyle w:val="ListParagraph"/>
        <w:numPr>
          <w:ilvl w:val="4"/>
          <w:numId w:val="7"/>
        </w:numPr>
        <w:spacing w:line="360" w:lineRule="auto"/>
        <w:ind w:left="567" w:hanging="283"/>
        <w:rPr>
          <w:rFonts w:eastAsia="Times New Roman"/>
          <w:sz w:val="24"/>
          <w:szCs w:val="24"/>
        </w:rPr>
      </w:pPr>
      <w:r w:rsidRPr="00CF6803">
        <w:rPr>
          <w:rFonts w:eastAsia="Times New Roman"/>
          <w:b/>
          <w:sz w:val="24"/>
          <w:szCs w:val="24"/>
        </w:rPr>
        <w:t>Selection of non Exposed Cohort:</w:t>
      </w:r>
      <w:r w:rsidRPr="00CF6803">
        <w:rPr>
          <w:rFonts w:eastAsia="Times New Roman"/>
          <w:sz w:val="24"/>
          <w:szCs w:val="24"/>
        </w:rPr>
        <w:t xml:space="preserve"> Score given if drawn from the same community</w:t>
      </w:r>
    </w:p>
    <w:p w14:paraId="1DC35942" w14:textId="77777777" w:rsidR="000B3E65" w:rsidRPr="00CF6803" w:rsidRDefault="00AF1E93" w:rsidP="000B3E65">
      <w:pPr>
        <w:pStyle w:val="ListParagraph"/>
        <w:numPr>
          <w:ilvl w:val="4"/>
          <w:numId w:val="7"/>
        </w:numPr>
        <w:spacing w:line="360" w:lineRule="auto"/>
        <w:ind w:left="567" w:hanging="283"/>
        <w:rPr>
          <w:rFonts w:eastAsia="Times New Roman"/>
          <w:sz w:val="24"/>
          <w:szCs w:val="24"/>
        </w:rPr>
      </w:pPr>
      <w:r w:rsidRPr="00CF6803">
        <w:rPr>
          <w:rFonts w:eastAsia="Times New Roman"/>
          <w:b/>
          <w:sz w:val="24"/>
          <w:szCs w:val="24"/>
        </w:rPr>
        <w:t xml:space="preserve">Ascertainment of Exposure: </w:t>
      </w:r>
      <w:r w:rsidRPr="00CF6803">
        <w:rPr>
          <w:rFonts w:eastAsia="Times New Roman"/>
          <w:sz w:val="24"/>
          <w:szCs w:val="24"/>
        </w:rPr>
        <w:t>Score given if secure record</w:t>
      </w:r>
    </w:p>
    <w:p w14:paraId="20ED5138" w14:textId="77777777" w:rsidR="000B3E65" w:rsidRPr="00CF6803" w:rsidRDefault="00AF1E93" w:rsidP="000B3E65">
      <w:pPr>
        <w:pStyle w:val="ListParagraph"/>
        <w:numPr>
          <w:ilvl w:val="4"/>
          <w:numId w:val="7"/>
        </w:numPr>
        <w:spacing w:line="360" w:lineRule="auto"/>
        <w:ind w:left="567" w:hanging="283"/>
        <w:rPr>
          <w:rFonts w:eastAsia="Times New Roman"/>
          <w:sz w:val="24"/>
          <w:szCs w:val="24"/>
        </w:rPr>
      </w:pPr>
      <w:r w:rsidRPr="00CF6803">
        <w:rPr>
          <w:rFonts w:eastAsia="Times New Roman"/>
          <w:b/>
          <w:sz w:val="24"/>
          <w:szCs w:val="24"/>
        </w:rPr>
        <w:t xml:space="preserve">Outcome of Interest: </w:t>
      </w:r>
      <w:r w:rsidRPr="00CF6803">
        <w:rPr>
          <w:rFonts w:eastAsia="Times New Roman"/>
          <w:sz w:val="24"/>
          <w:szCs w:val="24"/>
        </w:rPr>
        <w:t>Score given if outcome of interest was not present at start of study</w:t>
      </w:r>
    </w:p>
    <w:p w14:paraId="2D26CB69" w14:textId="77777777" w:rsidR="000B3E65" w:rsidRPr="00CF6803" w:rsidRDefault="00AF1E93" w:rsidP="000B3E65">
      <w:pPr>
        <w:pStyle w:val="ListParagraph"/>
        <w:numPr>
          <w:ilvl w:val="3"/>
          <w:numId w:val="1"/>
        </w:numPr>
        <w:spacing w:line="360" w:lineRule="auto"/>
        <w:ind w:left="342" w:hangingChars="142" w:hanging="342"/>
        <w:rPr>
          <w:rFonts w:eastAsia="Times New Roman"/>
          <w:sz w:val="24"/>
          <w:szCs w:val="24"/>
        </w:rPr>
      </w:pPr>
      <w:r w:rsidRPr="00CF6803">
        <w:rPr>
          <w:rFonts w:eastAsia="Times New Roman"/>
          <w:b/>
          <w:bCs/>
          <w:sz w:val="24"/>
          <w:szCs w:val="24"/>
        </w:rPr>
        <w:t>Comparability:</w:t>
      </w:r>
      <w:r w:rsidRPr="00CF6803">
        <w:rPr>
          <w:rFonts w:eastAsia="Times New Roman"/>
          <w:sz w:val="24"/>
          <w:szCs w:val="24"/>
        </w:rPr>
        <w:t xml:space="preserve"> Score given if study controls for important confounding factors including age and sex</w:t>
      </w:r>
    </w:p>
    <w:p w14:paraId="357149E7" w14:textId="77777777" w:rsidR="000B3E65" w:rsidRPr="00CF6803" w:rsidRDefault="00AF1E93" w:rsidP="000B3E65">
      <w:pPr>
        <w:pStyle w:val="ListParagraph"/>
        <w:numPr>
          <w:ilvl w:val="3"/>
          <w:numId w:val="1"/>
        </w:numPr>
        <w:spacing w:line="360" w:lineRule="auto"/>
        <w:ind w:left="342" w:hangingChars="142" w:hanging="342"/>
        <w:rPr>
          <w:rFonts w:eastAsia="Times New Roman"/>
          <w:b/>
          <w:bCs/>
          <w:sz w:val="24"/>
          <w:szCs w:val="24"/>
        </w:rPr>
      </w:pPr>
      <w:r w:rsidRPr="00CF6803">
        <w:rPr>
          <w:rFonts w:eastAsia="Times New Roman"/>
          <w:b/>
          <w:bCs/>
          <w:sz w:val="24"/>
          <w:szCs w:val="24"/>
        </w:rPr>
        <w:t xml:space="preserve">Outcome: </w:t>
      </w:r>
    </w:p>
    <w:p w14:paraId="66D9C36F" w14:textId="77777777" w:rsidR="000B3E65" w:rsidRPr="00CF6803" w:rsidRDefault="00AF1E93" w:rsidP="000B3E65">
      <w:pPr>
        <w:pStyle w:val="ListParagraph"/>
        <w:numPr>
          <w:ilvl w:val="4"/>
          <w:numId w:val="6"/>
        </w:numPr>
        <w:spacing w:line="360" w:lineRule="auto"/>
        <w:ind w:left="567" w:hanging="283"/>
        <w:rPr>
          <w:rFonts w:eastAsia="Times New Roman"/>
          <w:sz w:val="24"/>
          <w:szCs w:val="24"/>
        </w:rPr>
      </w:pPr>
      <w:r w:rsidRPr="00CF6803">
        <w:rPr>
          <w:rFonts w:eastAsia="Times New Roman"/>
          <w:b/>
          <w:sz w:val="24"/>
          <w:szCs w:val="24"/>
        </w:rPr>
        <w:t>Assessment of Outcome:</w:t>
      </w:r>
      <w:r w:rsidRPr="00CF6803">
        <w:rPr>
          <w:rFonts w:eastAsia="Times New Roman"/>
          <w:sz w:val="24"/>
          <w:szCs w:val="24"/>
        </w:rPr>
        <w:t xml:space="preserve"> Score given if record linkage is correct</w:t>
      </w:r>
    </w:p>
    <w:p w14:paraId="593DCAA7" w14:textId="77777777" w:rsidR="000B3E65" w:rsidRPr="00CF6803" w:rsidRDefault="00AF1E93" w:rsidP="000B3E65">
      <w:pPr>
        <w:pStyle w:val="ListParagraph"/>
        <w:numPr>
          <w:ilvl w:val="4"/>
          <w:numId w:val="6"/>
        </w:numPr>
        <w:spacing w:line="360" w:lineRule="auto"/>
        <w:ind w:left="567" w:hanging="283"/>
        <w:rPr>
          <w:rFonts w:eastAsia="Times New Roman"/>
          <w:sz w:val="24"/>
          <w:szCs w:val="24"/>
        </w:rPr>
      </w:pPr>
      <w:r w:rsidRPr="00CF6803">
        <w:rPr>
          <w:rFonts w:eastAsia="Times New Roman"/>
          <w:b/>
          <w:sz w:val="24"/>
          <w:szCs w:val="24"/>
        </w:rPr>
        <w:t xml:space="preserve">Follow up length: </w:t>
      </w:r>
      <w:r w:rsidRPr="00CF6803">
        <w:rPr>
          <w:rFonts w:eastAsia="Times New Roman"/>
          <w:sz w:val="24"/>
          <w:szCs w:val="24"/>
        </w:rPr>
        <w:t>Score given if follow-up long enough for outcomes to occur</w:t>
      </w:r>
    </w:p>
    <w:p w14:paraId="334D8206" w14:textId="6F4B390D" w:rsidR="00D64EB8" w:rsidRDefault="00AF1E93" w:rsidP="000B3E65">
      <w:pPr>
        <w:pStyle w:val="ListParagraph"/>
        <w:numPr>
          <w:ilvl w:val="4"/>
          <w:numId w:val="6"/>
        </w:numPr>
        <w:spacing w:line="360" w:lineRule="auto"/>
        <w:ind w:left="567" w:hanging="283"/>
        <w:rPr>
          <w:rFonts w:eastAsia="Times New Roman"/>
          <w:sz w:val="24"/>
          <w:szCs w:val="24"/>
        </w:rPr>
      </w:pPr>
      <w:r w:rsidRPr="00CF6803">
        <w:rPr>
          <w:rFonts w:eastAsia="Times New Roman"/>
          <w:b/>
          <w:sz w:val="24"/>
          <w:szCs w:val="24"/>
        </w:rPr>
        <w:t xml:space="preserve">Adequacy of follow up of cohort: </w:t>
      </w:r>
      <w:r w:rsidRPr="00CF6803">
        <w:rPr>
          <w:rFonts w:eastAsia="Times New Roman"/>
          <w:sz w:val="24"/>
          <w:szCs w:val="24"/>
        </w:rPr>
        <w:t>Score given if complete follow up described in the study</w:t>
      </w:r>
    </w:p>
    <w:p w14:paraId="33D89FD5" w14:textId="14E79FBF" w:rsidR="00585C8D" w:rsidRDefault="00585C8D" w:rsidP="00585C8D">
      <w:pPr>
        <w:pStyle w:val="ListParagraph"/>
        <w:spacing w:line="360" w:lineRule="auto"/>
        <w:ind w:left="567"/>
        <w:rPr>
          <w:rFonts w:eastAsia="Times New Roman"/>
          <w:sz w:val="24"/>
          <w:szCs w:val="24"/>
        </w:rPr>
      </w:pPr>
    </w:p>
    <w:p w14:paraId="14E817D0" w14:textId="26E64D99" w:rsidR="00585C8D" w:rsidRDefault="00585C8D" w:rsidP="00585C8D">
      <w:pPr>
        <w:pStyle w:val="ListParagraph"/>
        <w:spacing w:line="360" w:lineRule="auto"/>
        <w:ind w:left="567"/>
        <w:rPr>
          <w:rFonts w:eastAsia="Times New Roman"/>
          <w:sz w:val="24"/>
          <w:szCs w:val="24"/>
        </w:rPr>
      </w:pPr>
    </w:p>
    <w:p w14:paraId="6C3BA18C" w14:textId="46B17630" w:rsidR="00585C8D" w:rsidRDefault="00585C8D" w:rsidP="00585C8D">
      <w:pPr>
        <w:pStyle w:val="ListParagraph"/>
        <w:spacing w:line="360" w:lineRule="auto"/>
        <w:ind w:left="567"/>
        <w:rPr>
          <w:rFonts w:eastAsia="Times New Roman"/>
          <w:sz w:val="24"/>
          <w:szCs w:val="24"/>
        </w:rPr>
      </w:pPr>
    </w:p>
    <w:p w14:paraId="210FF2DF" w14:textId="7BE509E8" w:rsidR="00585C8D" w:rsidRDefault="00585C8D">
      <w:pPr>
        <w:rPr>
          <w:rFonts w:eastAsia="Times New Roman"/>
          <w:sz w:val="24"/>
          <w:szCs w:val="24"/>
        </w:rPr>
      </w:pPr>
      <w:r>
        <w:rPr>
          <w:rFonts w:eastAsia="Times New Roman"/>
          <w:sz w:val="24"/>
          <w:szCs w:val="24"/>
        </w:rPr>
        <w:br w:type="page"/>
      </w:r>
    </w:p>
    <w:p w14:paraId="1039B65E" w14:textId="0DB01A35" w:rsidR="00DA1CDB" w:rsidRPr="00CF7575" w:rsidRDefault="00DA1CDB" w:rsidP="00DA1CDB">
      <w:pPr>
        <w:pageBreakBefore/>
        <w:pBdr>
          <w:top w:val="nil"/>
          <w:left w:val="nil"/>
          <w:bottom w:val="nil"/>
          <w:right w:val="nil"/>
          <w:between w:val="nil"/>
        </w:pBdr>
        <w:spacing w:line="240" w:lineRule="auto"/>
        <w:rPr>
          <w:rFonts w:eastAsia="PMingLiU"/>
          <w:bCs/>
          <w:color w:val="000000"/>
          <w:sz w:val="24"/>
          <w:szCs w:val="24"/>
        </w:rPr>
      </w:pPr>
      <w:r w:rsidRPr="00CF7575">
        <w:rPr>
          <w:rFonts w:eastAsia="Times"/>
          <w:b/>
          <w:color w:val="000000"/>
          <w:sz w:val="24"/>
          <w:szCs w:val="24"/>
        </w:rPr>
        <w:lastRenderedPageBreak/>
        <w:t xml:space="preserve">Supplementary Table </w:t>
      </w:r>
      <w:r>
        <w:rPr>
          <w:rFonts w:eastAsia="Times"/>
          <w:b/>
          <w:color w:val="000000"/>
          <w:sz w:val="24"/>
          <w:szCs w:val="24"/>
        </w:rPr>
        <w:t>6</w:t>
      </w:r>
      <w:r w:rsidRPr="00CF7575">
        <w:rPr>
          <w:rFonts w:eastAsia="Times"/>
          <w:b/>
          <w:color w:val="000000"/>
          <w:sz w:val="24"/>
          <w:szCs w:val="24"/>
        </w:rPr>
        <w:t xml:space="preserve"> </w:t>
      </w:r>
      <w:r w:rsidRPr="00CF7575">
        <w:rPr>
          <w:rFonts w:eastAsia="Times"/>
          <w:bCs/>
          <w:color w:val="000000"/>
          <w:sz w:val="24"/>
          <w:szCs w:val="24"/>
        </w:rPr>
        <w:t>Pairwise meta-analysis of risk ratio (95% CI) for</w:t>
      </w:r>
      <w:r>
        <w:rPr>
          <w:rFonts w:eastAsia="Times"/>
          <w:bCs/>
          <w:color w:val="000000"/>
          <w:sz w:val="24"/>
          <w:szCs w:val="24"/>
        </w:rPr>
        <w:t xml:space="preserve"> </w:t>
      </w:r>
      <w:r w:rsidRPr="00CF7575">
        <w:rPr>
          <w:rFonts w:eastAsia="Times"/>
          <w:bCs/>
          <w:color w:val="000000"/>
          <w:sz w:val="24"/>
          <w:szCs w:val="24"/>
        </w:rPr>
        <w:t>fracture</w:t>
      </w:r>
      <w:r>
        <w:rPr>
          <w:rFonts w:eastAsia="Times"/>
          <w:bCs/>
          <w:color w:val="000000"/>
          <w:sz w:val="24"/>
          <w:szCs w:val="24"/>
        </w:rPr>
        <w:t>s</w:t>
      </w:r>
    </w:p>
    <w:tbl>
      <w:tblPr>
        <w:tblStyle w:val="ae"/>
        <w:tblW w:w="104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1546"/>
        <w:gridCol w:w="2677"/>
        <w:gridCol w:w="1782"/>
        <w:gridCol w:w="1173"/>
        <w:gridCol w:w="1656"/>
      </w:tblGrid>
      <w:tr w:rsidR="00DA1CDB" w:rsidRPr="00CF7575" w14:paraId="03A8BACC" w14:textId="77777777" w:rsidTr="00F615BC">
        <w:tc>
          <w:tcPr>
            <w:tcW w:w="3160" w:type="dxa"/>
            <w:gridSpan w:val="2"/>
          </w:tcPr>
          <w:p w14:paraId="1115F138" w14:textId="77777777" w:rsidR="00DA1CDB" w:rsidRPr="00CF7575" w:rsidRDefault="00DA1CDB" w:rsidP="00F615BC">
            <w:pPr>
              <w:spacing w:after="0" w:line="240" w:lineRule="auto"/>
              <w:rPr>
                <w:rFonts w:eastAsia="Times New Roman"/>
                <w:b/>
                <w:sz w:val="24"/>
                <w:szCs w:val="24"/>
              </w:rPr>
            </w:pPr>
            <w:r w:rsidRPr="00CF7575">
              <w:rPr>
                <w:rFonts w:eastAsia="Times New Roman"/>
                <w:b/>
                <w:sz w:val="24"/>
                <w:szCs w:val="24"/>
              </w:rPr>
              <w:t>Comparison</w:t>
            </w:r>
          </w:p>
        </w:tc>
        <w:tc>
          <w:tcPr>
            <w:tcW w:w="2677" w:type="dxa"/>
          </w:tcPr>
          <w:p w14:paraId="11D3A63F" w14:textId="77777777" w:rsidR="00DA1CDB" w:rsidRPr="00CF7575" w:rsidRDefault="00DA1CDB" w:rsidP="00F615BC">
            <w:pPr>
              <w:spacing w:after="0" w:line="240" w:lineRule="auto"/>
              <w:rPr>
                <w:rFonts w:eastAsia="Times New Roman"/>
                <w:b/>
                <w:sz w:val="24"/>
                <w:szCs w:val="24"/>
              </w:rPr>
            </w:pPr>
            <w:r w:rsidRPr="00CF7575">
              <w:rPr>
                <w:rFonts w:eastAsia="Times New Roman"/>
                <w:b/>
                <w:sz w:val="24"/>
                <w:szCs w:val="24"/>
              </w:rPr>
              <w:t>Pairwise meta-analysis</w:t>
            </w:r>
          </w:p>
          <w:p w14:paraId="7F9D7B80" w14:textId="77777777" w:rsidR="00DA1CDB" w:rsidRPr="00CF7575" w:rsidRDefault="00DA1CDB" w:rsidP="00F615BC">
            <w:pPr>
              <w:spacing w:after="0" w:line="240" w:lineRule="auto"/>
              <w:rPr>
                <w:rFonts w:eastAsia="Times New Roman"/>
                <w:b/>
                <w:sz w:val="24"/>
                <w:szCs w:val="24"/>
              </w:rPr>
            </w:pPr>
          </w:p>
        </w:tc>
        <w:tc>
          <w:tcPr>
            <w:tcW w:w="1782" w:type="dxa"/>
          </w:tcPr>
          <w:p w14:paraId="5797DBAE" w14:textId="77777777" w:rsidR="00DA1CDB" w:rsidRPr="00CF7575" w:rsidRDefault="00DA1CDB" w:rsidP="00F615BC">
            <w:pPr>
              <w:spacing w:after="0" w:line="240" w:lineRule="auto"/>
              <w:rPr>
                <w:rFonts w:eastAsia="Times New Roman"/>
                <w:b/>
                <w:sz w:val="24"/>
                <w:szCs w:val="24"/>
              </w:rPr>
            </w:pPr>
            <w:r w:rsidRPr="00CF7575">
              <w:rPr>
                <w:rFonts w:eastAsia="Times New Roman"/>
                <w:b/>
                <w:sz w:val="24"/>
                <w:szCs w:val="24"/>
              </w:rPr>
              <w:t>No of participants</w:t>
            </w:r>
          </w:p>
        </w:tc>
        <w:tc>
          <w:tcPr>
            <w:tcW w:w="1173" w:type="dxa"/>
          </w:tcPr>
          <w:p w14:paraId="77D3778D" w14:textId="77777777" w:rsidR="00DA1CDB" w:rsidRPr="00CF7575" w:rsidRDefault="00DA1CDB" w:rsidP="00F615BC">
            <w:pPr>
              <w:spacing w:after="0" w:line="240" w:lineRule="auto"/>
              <w:rPr>
                <w:rFonts w:eastAsia="Times New Roman"/>
                <w:b/>
                <w:sz w:val="24"/>
                <w:szCs w:val="24"/>
              </w:rPr>
            </w:pPr>
            <w:r w:rsidRPr="00CF7575">
              <w:rPr>
                <w:rFonts w:eastAsia="Times New Roman"/>
                <w:b/>
                <w:sz w:val="24"/>
                <w:szCs w:val="24"/>
              </w:rPr>
              <w:t>No. of studies</w:t>
            </w:r>
          </w:p>
        </w:tc>
        <w:tc>
          <w:tcPr>
            <w:tcW w:w="1656" w:type="dxa"/>
          </w:tcPr>
          <w:p w14:paraId="069E5828" w14:textId="77777777" w:rsidR="00DA1CDB" w:rsidRPr="00CF7575" w:rsidRDefault="00DA1CDB" w:rsidP="00F615BC">
            <w:pPr>
              <w:spacing w:after="0" w:line="240" w:lineRule="auto"/>
              <w:rPr>
                <w:rFonts w:eastAsia="Times New Roman"/>
                <w:b/>
                <w:sz w:val="24"/>
                <w:szCs w:val="24"/>
              </w:rPr>
            </w:pPr>
            <w:r w:rsidRPr="00CF7575">
              <w:rPr>
                <w:rFonts w:eastAsia="Times New Roman"/>
                <w:b/>
                <w:sz w:val="24"/>
                <w:szCs w:val="24"/>
              </w:rPr>
              <w:t>Heterogeneity I</w:t>
            </w:r>
            <w:r w:rsidRPr="00CF7575">
              <w:rPr>
                <w:rFonts w:eastAsia="Times New Roman"/>
                <w:b/>
                <w:sz w:val="24"/>
                <w:szCs w:val="24"/>
                <w:vertAlign w:val="superscript"/>
              </w:rPr>
              <w:t>2</w:t>
            </w:r>
          </w:p>
        </w:tc>
      </w:tr>
      <w:tr w:rsidR="00DA1CDB" w:rsidRPr="00CF7575" w14:paraId="19E029F5" w14:textId="77777777" w:rsidTr="00F615BC">
        <w:tc>
          <w:tcPr>
            <w:tcW w:w="10448" w:type="dxa"/>
            <w:gridSpan w:val="6"/>
          </w:tcPr>
          <w:p w14:paraId="7B12C36D"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All fractures</w:t>
            </w:r>
          </w:p>
        </w:tc>
      </w:tr>
      <w:tr w:rsidR="00DA1CDB" w:rsidRPr="00CF7575" w14:paraId="15F50615" w14:textId="77777777" w:rsidTr="00F615BC">
        <w:tc>
          <w:tcPr>
            <w:tcW w:w="1614" w:type="dxa"/>
          </w:tcPr>
          <w:p w14:paraId="47B64B22"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Apixaban</w:t>
            </w:r>
          </w:p>
        </w:tc>
        <w:tc>
          <w:tcPr>
            <w:tcW w:w="1546" w:type="dxa"/>
            <w:vMerge w:val="restart"/>
            <w:vAlign w:val="center"/>
          </w:tcPr>
          <w:p w14:paraId="376D3ADB" w14:textId="77777777" w:rsidR="00DA1CDB" w:rsidRPr="00CF7575" w:rsidRDefault="00DA1CDB" w:rsidP="00F615BC">
            <w:pPr>
              <w:spacing w:after="0" w:line="240" w:lineRule="auto"/>
              <w:jc w:val="both"/>
              <w:rPr>
                <w:rFonts w:eastAsia="Times New Roman"/>
                <w:sz w:val="24"/>
                <w:szCs w:val="24"/>
              </w:rPr>
            </w:pPr>
            <w:r w:rsidRPr="00CF7575">
              <w:rPr>
                <w:rFonts w:eastAsia="Times New Roman"/>
                <w:sz w:val="24"/>
                <w:szCs w:val="24"/>
              </w:rPr>
              <w:t>Warfarin</w:t>
            </w:r>
          </w:p>
        </w:tc>
        <w:tc>
          <w:tcPr>
            <w:tcW w:w="2677" w:type="dxa"/>
          </w:tcPr>
          <w:p w14:paraId="7477C5C9"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0.60 (0.46 to 0.79)*</w:t>
            </w:r>
          </w:p>
        </w:tc>
        <w:tc>
          <w:tcPr>
            <w:tcW w:w="1782" w:type="dxa"/>
          </w:tcPr>
          <w:p w14:paraId="31EBB53E"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120817</w:t>
            </w:r>
          </w:p>
        </w:tc>
        <w:tc>
          <w:tcPr>
            <w:tcW w:w="1173" w:type="dxa"/>
          </w:tcPr>
          <w:p w14:paraId="3A94E3DD"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6</w:t>
            </w:r>
          </w:p>
        </w:tc>
        <w:tc>
          <w:tcPr>
            <w:tcW w:w="1656" w:type="dxa"/>
          </w:tcPr>
          <w:p w14:paraId="7CF6750A"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79.6%</w:t>
            </w:r>
          </w:p>
        </w:tc>
      </w:tr>
      <w:tr w:rsidR="00DA1CDB" w:rsidRPr="00CF7575" w14:paraId="74A951BB" w14:textId="77777777" w:rsidTr="00F615BC">
        <w:tc>
          <w:tcPr>
            <w:tcW w:w="1614" w:type="dxa"/>
          </w:tcPr>
          <w:p w14:paraId="73F71A6F"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Dabigatran</w:t>
            </w:r>
          </w:p>
        </w:tc>
        <w:tc>
          <w:tcPr>
            <w:tcW w:w="1546" w:type="dxa"/>
            <w:vMerge/>
          </w:tcPr>
          <w:p w14:paraId="69BE071D" w14:textId="77777777" w:rsidR="00DA1CDB" w:rsidRPr="00CF7575" w:rsidRDefault="00DA1CDB" w:rsidP="00F615BC">
            <w:pPr>
              <w:widowControl w:val="0"/>
              <w:pBdr>
                <w:top w:val="nil"/>
                <w:left w:val="nil"/>
                <w:bottom w:val="nil"/>
                <w:right w:val="nil"/>
                <w:between w:val="nil"/>
              </w:pBdr>
              <w:spacing w:after="0"/>
              <w:rPr>
                <w:rFonts w:eastAsia="Times New Roman"/>
                <w:sz w:val="24"/>
                <w:szCs w:val="24"/>
              </w:rPr>
            </w:pPr>
          </w:p>
        </w:tc>
        <w:tc>
          <w:tcPr>
            <w:tcW w:w="2677" w:type="dxa"/>
          </w:tcPr>
          <w:p w14:paraId="3A23C7DD"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0.87 (0.74 to 1.03)</w:t>
            </w:r>
          </w:p>
        </w:tc>
        <w:tc>
          <w:tcPr>
            <w:tcW w:w="1782" w:type="dxa"/>
          </w:tcPr>
          <w:p w14:paraId="09B74B72"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223007</w:t>
            </w:r>
          </w:p>
        </w:tc>
        <w:tc>
          <w:tcPr>
            <w:tcW w:w="1173" w:type="dxa"/>
          </w:tcPr>
          <w:p w14:paraId="57D605F1"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14</w:t>
            </w:r>
          </w:p>
        </w:tc>
        <w:tc>
          <w:tcPr>
            <w:tcW w:w="1656" w:type="dxa"/>
          </w:tcPr>
          <w:p w14:paraId="48AECADD"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66.6%</w:t>
            </w:r>
          </w:p>
        </w:tc>
      </w:tr>
      <w:tr w:rsidR="00DA1CDB" w:rsidRPr="00CF7575" w14:paraId="18955089" w14:textId="77777777" w:rsidTr="00F615BC">
        <w:tc>
          <w:tcPr>
            <w:tcW w:w="1614" w:type="dxa"/>
          </w:tcPr>
          <w:p w14:paraId="1EB15DC9"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Edoxaban</w:t>
            </w:r>
          </w:p>
        </w:tc>
        <w:tc>
          <w:tcPr>
            <w:tcW w:w="1546" w:type="dxa"/>
            <w:vMerge/>
          </w:tcPr>
          <w:p w14:paraId="15679C66" w14:textId="77777777" w:rsidR="00DA1CDB" w:rsidRPr="00CF7575" w:rsidRDefault="00DA1CDB" w:rsidP="00F615BC">
            <w:pPr>
              <w:widowControl w:val="0"/>
              <w:pBdr>
                <w:top w:val="nil"/>
                <w:left w:val="nil"/>
                <w:bottom w:val="nil"/>
                <w:right w:val="nil"/>
                <w:between w:val="nil"/>
              </w:pBdr>
              <w:spacing w:after="0"/>
              <w:rPr>
                <w:rFonts w:eastAsia="Times New Roman"/>
                <w:sz w:val="24"/>
                <w:szCs w:val="24"/>
              </w:rPr>
            </w:pPr>
          </w:p>
        </w:tc>
        <w:tc>
          <w:tcPr>
            <w:tcW w:w="2677" w:type="dxa"/>
          </w:tcPr>
          <w:p w14:paraId="42E7A742"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0.87 (0.73 to 1.03)</w:t>
            </w:r>
          </w:p>
        </w:tc>
        <w:tc>
          <w:tcPr>
            <w:tcW w:w="1782" w:type="dxa"/>
          </w:tcPr>
          <w:p w14:paraId="4C085D4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26585</w:t>
            </w:r>
          </w:p>
        </w:tc>
        <w:tc>
          <w:tcPr>
            <w:tcW w:w="1173" w:type="dxa"/>
          </w:tcPr>
          <w:p w14:paraId="77EF3F83"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7</w:t>
            </w:r>
          </w:p>
        </w:tc>
        <w:tc>
          <w:tcPr>
            <w:tcW w:w="1656" w:type="dxa"/>
          </w:tcPr>
          <w:p w14:paraId="306472D0"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w:t>
            </w:r>
          </w:p>
        </w:tc>
      </w:tr>
      <w:tr w:rsidR="00DA1CDB" w:rsidRPr="00CF7575" w14:paraId="60DE8D47" w14:textId="77777777" w:rsidTr="00F615BC">
        <w:tc>
          <w:tcPr>
            <w:tcW w:w="1614" w:type="dxa"/>
          </w:tcPr>
          <w:p w14:paraId="333F4960"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Rivaroxaban</w:t>
            </w:r>
          </w:p>
        </w:tc>
        <w:tc>
          <w:tcPr>
            <w:tcW w:w="1546" w:type="dxa"/>
            <w:vMerge/>
          </w:tcPr>
          <w:p w14:paraId="1DEEA4CB" w14:textId="77777777" w:rsidR="00DA1CDB" w:rsidRPr="00CF7575" w:rsidRDefault="00DA1CDB" w:rsidP="00F615BC">
            <w:pPr>
              <w:widowControl w:val="0"/>
              <w:pBdr>
                <w:top w:val="nil"/>
                <w:left w:val="nil"/>
                <w:bottom w:val="nil"/>
                <w:right w:val="nil"/>
                <w:between w:val="nil"/>
              </w:pBdr>
              <w:spacing w:after="0"/>
              <w:rPr>
                <w:rFonts w:eastAsia="Times New Roman"/>
                <w:sz w:val="24"/>
                <w:szCs w:val="24"/>
              </w:rPr>
            </w:pPr>
          </w:p>
        </w:tc>
        <w:tc>
          <w:tcPr>
            <w:tcW w:w="2677" w:type="dxa"/>
          </w:tcPr>
          <w:p w14:paraId="6734CD12"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0.68 (0.64 to 0.72)*</w:t>
            </w:r>
          </w:p>
        </w:tc>
        <w:tc>
          <w:tcPr>
            <w:tcW w:w="1782" w:type="dxa"/>
          </w:tcPr>
          <w:p w14:paraId="6FAC16C2"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220559</w:t>
            </w:r>
          </w:p>
        </w:tc>
        <w:tc>
          <w:tcPr>
            <w:tcW w:w="1173" w:type="dxa"/>
          </w:tcPr>
          <w:p w14:paraId="37F20DE8"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10</w:t>
            </w:r>
          </w:p>
        </w:tc>
        <w:tc>
          <w:tcPr>
            <w:tcW w:w="1656" w:type="dxa"/>
          </w:tcPr>
          <w:p w14:paraId="5C0C59D1"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w:t>
            </w:r>
          </w:p>
        </w:tc>
      </w:tr>
      <w:tr w:rsidR="00DA1CDB" w:rsidRPr="00CF7575" w14:paraId="367357EC" w14:textId="77777777" w:rsidTr="00F615BC">
        <w:tc>
          <w:tcPr>
            <w:tcW w:w="1614" w:type="dxa"/>
          </w:tcPr>
          <w:p w14:paraId="54DEBB4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Rivaroxaban</w:t>
            </w:r>
          </w:p>
        </w:tc>
        <w:tc>
          <w:tcPr>
            <w:tcW w:w="1546" w:type="dxa"/>
            <w:vMerge w:val="restart"/>
            <w:vAlign w:val="center"/>
          </w:tcPr>
          <w:p w14:paraId="7FC36E80" w14:textId="77777777" w:rsidR="00DA1CDB" w:rsidRPr="00CF7575" w:rsidRDefault="00DA1CDB" w:rsidP="00F615BC">
            <w:pPr>
              <w:spacing w:after="0" w:line="240" w:lineRule="auto"/>
              <w:jc w:val="both"/>
              <w:rPr>
                <w:rFonts w:eastAsia="Times New Roman"/>
                <w:sz w:val="24"/>
                <w:szCs w:val="24"/>
              </w:rPr>
            </w:pPr>
            <w:r w:rsidRPr="00CF7575">
              <w:rPr>
                <w:rFonts w:eastAsia="Times New Roman"/>
                <w:sz w:val="24"/>
                <w:szCs w:val="24"/>
              </w:rPr>
              <w:t>Apixaban</w:t>
            </w:r>
          </w:p>
        </w:tc>
        <w:tc>
          <w:tcPr>
            <w:tcW w:w="2677" w:type="dxa"/>
          </w:tcPr>
          <w:p w14:paraId="0773314B"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1.30 (1.06 to 1.60)*</w:t>
            </w:r>
          </w:p>
        </w:tc>
        <w:tc>
          <w:tcPr>
            <w:tcW w:w="1782" w:type="dxa"/>
          </w:tcPr>
          <w:p w14:paraId="6936C969"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64240</w:t>
            </w:r>
          </w:p>
        </w:tc>
        <w:tc>
          <w:tcPr>
            <w:tcW w:w="1173" w:type="dxa"/>
          </w:tcPr>
          <w:p w14:paraId="75D99FB3"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3</w:t>
            </w:r>
          </w:p>
        </w:tc>
        <w:tc>
          <w:tcPr>
            <w:tcW w:w="1656" w:type="dxa"/>
          </w:tcPr>
          <w:p w14:paraId="38D09F12"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61.1%</w:t>
            </w:r>
          </w:p>
        </w:tc>
      </w:tr>
      <w:tr w:rsidR="00DA1CDB" w:rsidRPr="00CF7575" w14:paraId="737688F0" w14:textId="77777777" w:rsidTr="00F615BC">
        <w:tc>
          <w:tcPr>
            <w:tcW w:w="1614" w:type="dxa"/>
          </w:tcPr>
          <w:p w14:paraId="0200BF2C"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Dabigatran</w:t>
            </w:r>
          </w:p>
        </w:tc>
        <w:tc>
          <w:tcPr>
            <w:tcW w:w="1546" w:type="dxa"/>
            <w:vMerge/>
          </w:tcPr>
          <w:p w14:paraId="71B2A491" w14:textId="77777777" w:rsidR="00DA1CDB" w:rsidRPr="00CF7575" w:rsidRDefault="00DA1CDB" w:rsidP="00F615BC">
            <w:pPr>
              <w:spacing w:after="0" w:line="240" w:lineRule="auto"/>
              <w:rPr>
                <w:rFonts w:eastAsia="Times New Roman"/>
                <w:sz w:val="24"/>
                <w:szCs w:val="24"/>
              </w:rPr>
            </w:pPr>
          </w:p>
        </w:tc>
        <w:tc>
          <w:tcPr>
            <w:tcW w:w="2677" w:type="dxa"/>
          </w:tcPr>
          <w:p w14:paraId="6D60479C"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1.58 (0.98 to 2.56)</w:t>
            </w:r>
          </w:p>
        </w:tc>
        <w:tc>
          <w:tcPr>
            <w:tcW w:w="1782" w:type="dxa"/>
          </w:tcPr>
          <w:p w14:paraId="21A82309"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64922</w:t>
            </w:r>
          </w:p>
        </w:tc>
        <w:tc>
          <w:tcPr>
            <w:tcW w:w="1173" w:type="dxa"/>
          </w:tcPr>
          <w:p w14:paraId="4A54D162"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3</w:t>
            </w:r>
          </w:p>
        </w:tc>
        <w:tc>
          <w:tcPr>
            <w:tcW w:w="1656" w:type="dxa"/>
          </w:tcPr>
          <w:p w14:paraId="32F17086"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93.4%</w:t>
            </w:r>
          </w:p>
        </w:tc>
      </w:tr>
      <w:tr w:rsidR="00DA1CDB" w:rsidRPr="00CF7575" w14:paraId="0A869F2B" w14:textId="77777777" w:rsidTr="00F615BC">
        <w:tc>
          <w:tcPr>
            <w:tcW w:w="1614" w:type="dxa"/>
          </w:tcPr>
          <w:p w14:paraId="25704B3C"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Dabigatran</w:t>
            </w:r>
          </w:p>
        </w:tc>
        <w:tc>
          <w:tcPr>
            <w:tcW w:w="1546" w:type="dxa"/>
          </w:tcPr>
          <w:p w14:paraId="600313F0"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Rivaroxaban</w:t>
            </w:r>
          </w:p>
        </w:tc>
        <w:tc>
          <w:tcPr>
            <w:tcW w:w="2677" w:type="dxa"/>
          </w:tcPr>
          <w:p w14:paraId="7120C18A"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1.32 (1.03 to 1.69)*</w:t>
            </w:r>
          </w:p>
        </w:tc>
        <w:tc>
          <w:tcPr>
            <w:tcW w:w="1782" w:type="dxa"/>
          </w:tcPr>
          <w:p w14:paraId="10ADC5CB"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87868</w:t>
            </w:r>
          </w:p>
        </w:tc>
        <w:tc>
          <w:tcPr>
            <w:tcW w:w="1173" w:type="dxa"/>
          </w:tcPr>
          <w:p w14:paraId="7589BD8E"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3</w:t>
            </w:r>
          </w:p>
        </w:tc>
        <w:tc>
          <w:tcPr>
            <w:tcW w:w="1656" w:type="dxa"/>
          </w:tcPr>
          <w:p w14:paraId="4039F55C"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89.2%</w:t>
            </w:r>
          </w:p>
        </w:tc>
      </w:tr>
      <w:tr w:rsidR="00DA1CDB" w:rsidRPr="00CF7575" w14:paraId="1319DBEB" w14:textId="77777777" w:rsidTr="00F615BC">
        <w:tc>
          <w:tcPr>
            <w:tcW w:w="10448" w:type="dxa"/>
            <w:gridSpan w:val="6"/>
          </w:tcPr>
          <w:p w14:paraId="6994F8CE"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Spinal fracture</w:t>
            </w:r>
          </w:p>
        </w:tc>
      </w:tr>
      <w:tr w:rsidR="00DA1CDB" w:rsidRPr="00CF7575" w14:paraId="69230110" w14:textId="77777777" w:rsidTr="00F615BC">
        <w:tc>
          <w:tcPr>
            <w:tcW w:w="1614" w:type="dxa"/>
          </w:tcPr>
          <w:p w14:paraId="62167B1E" w14:textId="77777777" w:rsidR="00DA1CDB" w:rsidRPr="00CF7575" w:rsidRDefault="00DA1CDB" w:rsidP="00F615BC">
            <w:pPr>
              <w:spacing w:after="0" w:line="240" w:lineRule="auto"/>
              <w:rPr>
                <w:rFonts w:eastAsia="Times New Roman"/>
                <w:b/>
                <w:sz w:val="24"/>
                <w:szCs w:val="24"/>
              </w:rPr>
            </w:pPr>
            <w:r w:rsidRPr="00CF7575">
              <w:rPr>
                <w:rFonts w:eastAsia="Times New Roman"/>
                <w:sz w:val="24"/>
                <w:szCs w:val="24"/>
              </w:rPr>
              <w:t>Apixaban</w:t>
            </w:r>
          </w:p>
        </w:tc>
        <w:tc>
          <w:tcPr>
            <w:tcW w:w="1546" w:type="dxa"/>
            <w:vMerge w:val="restart"/>
            <w:vAlign w:val="center"/>
          </w:tcPr>
          <w:p w14:paraId="137E294F" w14:textId="77777777" w:rsidR="00DA1CDB" w:rsidRPr="00CF7575" w:rsidRDefault="00DA1CDB" w:rsidP="00F615BC">
            <w:pPr>
              <w:spacing w:after="0" w:line="240" w:lineRule="auto"/>
              <w:jc w:val="both"/>
              <w:rPr>
                <w:rFonts w:eastAsia="Times New Roman"/>
                <w:sz w:val="24"/>
                <w:szCs w:val="24"/>
              </w:rPr>
            </w:pPr>
            <w:r w:rsidRPr="00CF7575">
              <w:rPr>
                <w:rFonts w:eastAsia="Times New Roman"/>
                <w:sz w:val="24"/>
                <w:szCs w:val="24"/>
              </w:rPr>
              <w:t>Warfarin</w:t>
            </w:r>
          </w:p>
        </w:tc>
        <w:tc>
          <w:tcPr>
            <w:tcW w:w="2677" w:type="dxa"/>
          </w:tcPr>
          <w:p w14:paraId="6A037564"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0.07 (0.01 to 0.55)*</w:t>
            </w:r>
          </w:p>
        </w:tc>
        <w:tc>
          <w:tcPr>
            <w:tcW w:w="1782" w:type="dxa"/>
          </w:tcPr>
          <w:p w14:paraId="21BB784A"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23866</w:t>
            </w:r>
          </w:p>
        </w:tc>
        <w:tc>
          <w:tcPr>
            <w:tcW w:w="1173" w:type="dxa"/>
          </w:tcPr>
          <w:p w14:paraId="30026522"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w:t>
            </w:r>
          </w:p>
        </w:tc>
        <w:tc>
          <w:tcPr>
            <w:tcW w:w="1656" w:type="dxa"/>
          </w:tcPr>
          <w:p w14:paraId="66EE904E"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w:t>
            </w:r>
          </w:p>
        </w:tc>
      </w:tr>
      <w:tr w:rsidR="00DA1CDB" w:rsidRPr="00CF7575" w14:paraId="336A690F" w14:textId="77777777" w:rsidTr="00F615BC">
        <w:tc>
          <w:tcPr>
            <w:tcW w:w="1614" w:type="dxa"/>
          </w:tcPr>
          <w:p w14:paraId="7EEC9EE5" w14:textId="77777777" w:rsidR="00DA1CDB" w:rsidRPr="00CF7575" w:rsidRDefault="00DA1CDB" w:rsidP="00F615BC">
            <w:pPr>
              <w:spacing w:after="0" w:line="240" w:lineRule="auto"/>
              <w:rPr>
                <w:rFonts w:eastAsia="Times New Roman"/>
                <w:b/>
                <w:sz w:val="24"/>
                <w:szCs w:val="24"/>
              </w:rPr>
            </w:pPr>
            <w:r w:rsidRPr="00CF7575">
              <w:rPr>
                <w:rFonts w:eastAsia="Times New Roman"/>
                <w:sz w:val="24"/>
                <w:szCs w:val="24"/>
              </w:rPr>
              <w:t>Dabigatran</w:t>
            </w:r>
          </w:p>
        </w:tc>
        <w:tc>
          <w:tcPr>
            <w:tcW w:w="1546" w:type="dxa"/>
            <w:vMerge/>
          </w:tcPr>
          <w:p w14:paraId="5698C075" w14:textId="77777777" w:rsidR="00DA1CDB" w:rsidRPr="00CF7575" w:rsidRDefault="00DA1CDB" w:rsidP="00F615BC">
            <w:pPr>
              <w:widowControl w:val="0"/>
              <w:pBdr>
                <w:top w:val="nil"/>
                <w:left w:val="nil"/>
                <w:bottom w:val="nil"/>
                <w:right w:val="nil"/>
                <w:between w:val="nil"/>
              </w:pBdr>
              <w:spacing w:after="0"/>
              <w:rPr>
                <w:rFonts w:eastAsia="Times New Roman"/>
                <w:b/>
                <w:sz w:val="24"/>
                <w:szCs w:val="24"/>
              </w:rPr>
            </w:pPr>
          </w:p>
        </w:tc>
        <w:tc>
          <w:tcPr>
            <w:tcW w:w="2677" w:type="dxa"/>
          </w:tcPr>
          <w:p w14:paraId="3D1C3FB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1.88 (0.28 to 12.51)</w:t>
            </w:r>
          </w:p>
        </w:tc>
        <w:tc>
          <w:tcPr>
            <w:tcW w:w="1782" w:type="dxa"/>
          </w:tcPr>
          <w:p w14:paraId="7FC528F1"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20806</w:t>
            </w:r>
          </w:p>
        </w:tc>
        <w:tc>
          <w:tcPr>
            <w:tcW w:w="1173" w:type="dxa"/>
          </w:tcPr>
          <w:p w14:paraId="49C0A11B"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w:t>
            </w:r>
          </w:p>
        </w:tc>
        <w:tc>
          <w:tcPr>
            <w:tcW w:w="1656" w:type="dxa"/>
          </w:tcPr>
          <w:p w14:paraId="7DF176E0"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30.9%</w:t>
            </w:r>
          </w:p>
        </w:tc>
      </w:tr>
      <w:tr w:rsidR="00DA1CDB" w:rsidRPr="00CF7575" w14:paraId="69128C83" w14:textId="77777777" w:rsidTr="00F615BC">
        <w:tc>
          <w:tcPr>
            <w:tcW w:w="1614" w:type="dxa"/>
          </w:tcPr>
          <w:p w14:paraId="144D3DB1" w14:textId="77777777" w:rsidR="00DA1CDB" w:rsidRPr="00CF7575" w:rsidRDefault="00DA1CDB" w:rsidP="00F615BC">
            <w:pPr>
              <w:spacing w:after="0" w:line="240" w:lineRule="auto"/>
              <w:rPr>
                <w:rFonts w:eastAsia="Times New Roman"/>
                <w:b/>
                <w:sz w:val="24"/>
                <w:szCs w:val="24"/>
              </w:rPr>
            </w:pPr>
            <w:r w:rsidRPr="00CF7575">
              <w:rPr>
                <w:rFonts w:eastAsia="Times New Roman"/>
                <w:sz w:val="24"/>
                <w:szCs w:val="24"/>
              </w:rPr>
              <w:t>Edoxaban</w:t>
            </w:r>
          </w:p>
        </w:tc>
        <w:tc>
          <w:tcPr>
            <w:tcW w:w="1546" w:type="dxa"/>
            <w:vMerge/>
          </w:tcPr>
          <w:p w14:paraId="72446F96" w14:textId="77777777" w:rsidR="00DA1CDB" w:rsidRPr="00CF7575" w:rsidRDefault="00DA1CDB" w:rsidP="00F615BC">
            <w:pPr>
              <w:widowControl w:val="0"/>
              <w:pBdr>
                <w:top w:val="nil"/>
                <w:left w:val="nil"/>
                <w:bottom w:val="nil"/>
                <w:right w:val="nil"/>
                <w:between w:val="nil"/>
              </w:pBdr>
              <w:spacing w:after="0"/>
              <w:rPr>
                <w:rFonts w:eastAsia="Times New Roman"/>
                <w:b/>
                <w:sz w:val="24"/>
                <w:szCs w:val="24"/>
              </w:rPr>
            </w:pPr>
          </w:p>
        </w:tc>
        <w:tc>
          <w:tcPr>
            <w:tcW w:w="2677" w:type="dxa"/>
          </w:tcPr>
          <w:p w14:paraId="4679C7DA"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0.81 (0.42 to 1.58)</w:t>
            </w:r>
          </w:p>
        </w:tc>
        <w:tc>
          <w:tcPr>
            <w:tcW w:w="1782" w:type="dxa"/>
          </w:tcPr>
          <w:p w14:paraId="48F4C17F"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22311</w:t>
            </w:r>
          </w:p>
        </w:tc>
        <w:tc>
          <w:tcPr>
            <w:tcW w:w="1173" w:type="dxa"/>
          </w:tcPr>
          <w:p w14:paraId="70B0140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w:t>
            </w:r>
          </w:p>
        </w:tc>
        <w:tc>
          <w:tcPr>
            <w:tcW w:w="1656" w:type="dxa"/>
          </w:tcPr>
          <w:p w14:paraId="2DFD4A2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w:t>
            </w:r>
          </w:p>
        </w:tc>
      </w:tr>
      <w:tr w:rsidR="00DA1CDB" w:rsidRPr="00CF7575" w14:paraId="35092300" w14:textId="77777777" w:rsidTr="00F615BC">
        <w:tc>
          <w:tcPr>
            <w:tcW w:w="1614" w:type="dxa"/>
          </w:tcPr>
          <w:p w14:paraId="07A56F56" w14:textId="77777777" w:rsidR="00DA1CDB" w:rsidRPr="00CF7575" w:rsidRDefault="00DA1CDB" w:rsidP="00F615BC">
            <w:pPr>
              <w:spacing w:after="0" w:line="240" w:lineRule="auto"/>
              <w:rPr>
                <w:rFonts w:eastAsia="Times New Roman"/>
                <w:b/>
                <w:sz w:val="24"/>
                <w:szCs w:val="24"/>
              </w:rPr>
            </w:pPr>
            <w:r w:rsidRPr="00CF7575">
              <w:rPr>
                <w:rFonts w:eastAsia="Times New Roman"/>
                <w:sz w:val="24"/>
                <w:szCs w:val="24"/>
              </w:rPr>
              <w:t>Rivaroxaban</w:t>
            </w:r>
          </w:p>
        </w:tc>
        <w:tc>
          <w:tcPr>
            <w:tcW w:w="1546" w:type="dxa"/>
            <w:vMerge/>
          </w:tcPr>
          <w:p w14:paraId="70ACDF60" w14:textId="77777777" w:rsidR="00DA1CDB" w:rsidRPr="00CF7575" w:rsidRDefault="00DA1CDB" w:rsidP="00F615BC">
            <w:pPr>
              <w:widowControl w:val="0"/>
              <w:pBdr>
                <w:top w:val="nil"/>
                <w:left w:val="nil"/>
                <w:bottom w:val="nil"/>
                <w:right w:val="nil"/>
                <w:between w:val="nil"/>
              </w:pBdr>
              <w:spacing w:after="0"/>
              <w:rPr>
                <w:rFonts w:eastAsia="Times New Roman"/>
                <w:b/>
                <w:sz w:val="24"/>
                <w:szCs w:val="24"/>
              </w:rPr>
            </w:pPr>
          </w:p>
        </w:tc>
        <w:tc>
          <w:tcPr>
            <w:tcW w:w="2677" w:type="dxa"/>
          </w:tcPr>
          <w:p w14:paraId="33025B5D"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0.69 (0.29 to 1.63)</w:t>
            </w:r>
          </w:p>
        </w:tc>
        <w:tc>
          <w:tcPr>
            <w:tcW w:w="1782" w:type="dxa"/>
          </w:tcPr>
          <w:p w14:paraId="7C77D16D"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25947</w:t>
            </w:r>
          </w:p>
        </w:tc>
        <w:tc>
          <w:tcPr>
            <w:tcW w:w="1173" w:type="dxa"/>
          </w:tcPr>
          <w:p w14:paraId="1BAA503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5</w:t>
            </w:r>
          </w:p>
        </w:tc>
        <w:tc>
          <w:tcPr>
            <w:tcW w:w="1656" w:type="dxa"/>
          </w:tcPr>
          <w:p w14:paraId="6FD40D24"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16.6%</w:t>
            </w:r>
          </w:p>
        </w:tc>
      </w:tr>
      <w:tr w:rsidR="00DA1CDB" w:rsidRPr="00CF7575" w14:paraId="586A4A42" w14:textId="77777777" w:rsidTr="00F615BC">
        <w:tc>
          <w:tcPr>
            <w:tcW w:w="10448" w:type="dxa"/>
            <w:gridSpan w:val="6"/>
          </w:tcPr>
          <w:p w14:paraId="3A9099D5"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 xml:space="preserve">Hip fracture </w:t>
            </w:r>
          </w:p>
        </w:tc>
      </w:tr>
      <w:tr w:rsidR="00DA1CDB" w:rsidRPr="00CF7575" w14:paraId="0BAA8AD0" w14:textId="77777777" w:rsidTr="00F615BC">
        <w:tc>
          <w:tcPr>
            <w:tcW w:w="1614" w:type="dxa"/>
          </w:tcPr>
          <w:p w14:paraId="00AFA391"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Apixaban</w:t>
            </w:r>
          </w:p>
        </w:tc>
        <w:tc>
          <w:tcPr>
            <w:tcW w:w="1546" w:type="dxa"/>
            <w:vMerge w:val="restart"/>
            <w:vAlign w:val="center"/>
          </w:tcPr>
          <w:p w14:paraId="6D22A021" w14:textId="77777777" w:rsidR="00DA1CDB" w:rsidRPr="00CF7575" w:rsidRDefault="00DA1CDB" w:rsidP="00F615BC">
            <w:pPr>
              <w:spacing w:after="0" w:line="240" w:lineRule="auto"/>
              <w:jc w:val="both"/>
              <w:rPr>
                <w:rFonts w:eastAsia="Times New Roman"/>
                <w:sz w:val="24"/>
                <w:szCs w:val="24"/>
              </w:rPr>
            </w:pPr>
            <w:r w:rsidRPr="00CF7575">
              <w:rPr>
                <w:rFonts w:eastAsia="Times New Roman"/>
                <w:sz w:val="24"/>
                <w:szCs w:val="24"/>
              </w:rPr>
              <w:t>Warfarin</w:t>
            </w:r>
          </w:p>
        </w:tc>
        <w:tc>
          <w:tcPr>
            <w:tcW w:w="2677" w:type="dxa"/>
          </w:tcPr>
          <w:p w14:paraId="64660381"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0.60 (0.36 to 1.02)</w:t>
            </w:r>
          </w:p>
        </w:tc>
        <w:tc>
          <w:tcPr>
            <w:tcW w:w="1782" w:type="dxa"/>
          </w:tcPr>
          <w:p w14:paraId="38A1586F"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95337</w:t>
            </w:r>
          </w:p>
        </w:tc>
        <w:tc>
          <w:tcPr>
            <w:tcW w:w="1173" w:type="dxa"/>
          </w:tcPr>
          <w:p w14:paraId="20CA7BBC"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3</w:t>
            </w:r>
          </w:p>
        </w:tc>
        <w:tc>
          <w:tcPr>
            <w:tcW w:w="1656" w:type="dxa"/>
          </w:tcPr>
          <w:p w14:paraId="12F993DF"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52.6%</w:t>
            </w:r>
          </w:p>
        </w:tc>
      </w:tr>
      <w:tr w:rsidR="00DA1CDB" w:rsidRPr="00CF7575" w14:paraId="4168A5B5" w14:textId="77777777" w:rsidTr="00F615BC">
        <w:tc>
          <w:tcPr>
            <w:tcW w:w="1614" w:type="dxa"/>
          </w:tcPr>
          <w:p w14:paraId="289BF4E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Dabigatran</w:t>
            </w:r>
          </w:p>
        </w:tc>
        <w:tc>
          <w:tcPr>
            <w:tcW w:w="1546" w:type="dxa"/>
            <w:vMerge/>
          </w:tcPr>
          <w:p w14:paraId="020F0342" w14:textId="77777777" w:rsidR="00DA1CDB" w:rsidRPr="00CF7575" w:rsidRDefault="00DA1CDB" w:rsidP="00F615BC">
            <w:pPr>
              <w:widowControl w:val="0"/>
              <w:pBdr>
                <w:top w:val="nil"/>
                <w:left w:val="nil"/>
                <w:bottom w:val="nil"/>
                <w:right w:val="nil"/>
                <w:between w:val="nil"/>
              </w:pBdr>
              <w:spacing w:after="0"/>
              <w:rPr>
                <w:rFonts w:eastAsia="Times New Roman"/>
                <w:sz w:val="24"/>
                <w:szCs w:val="24"/>
              </w:rPr>
            </w:pPr>
          </w:p>
        </w:tc>
        <w:tc>
          <w:tcPr>
            <w:tcW w:w="2677" w:type="dxa"/>
          </w:tcPr>
          <w:p w14:paraId="14FCBD71"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1.04 (0.87 to 1.25)</w:t>
            </w:r>
          </w:p>
        </w:tc>
        <w:tc>
          <w:tcPr>
            <w:tcW w:w="1782" w:type="dxa"/>
          </w:tcPr>
          <w:p w14:paraId="3EFC4FF3"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116069</w:t>
            </w:r>
          </w:p>
        </w:tc>
        <w:tc>
          <w:tcPr>
            <w:tcW w:w="1173" w:type="dxa"/>
          </w:tcPr>
          <w:p w14:paraId="7093FB16"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6</w:t>
            </w:r>
          </w:p>
        </w:tc>
        <w:tc>
          <w:tcPr>
            <w:tcW w:w="1656" w:type="dxa"/>
          </w:tcPr>
          <w:p w14:paraId="781464B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w:t>
            </w:r>
          </w:p>
        </w:tc>
      </w:tr>
      <w:tr w:rsidR="00DA1CDB" w:rsidRPr="00CF7575" w14:paraId="568790BF" w14:textId="77777777" w:rsidTr="00F615BC">
        <w:tc>
          <w:tcPr>
            <w:tcW w:w="1614" w:type="dxa"/>
          </w:tcPr>
          <w:p w14:paraId="66A9F9E0"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Edoxaban</w:t>
            </w:r>
          </w:p>
        </w:tc>
        <w:tc>
          <w:tcPr>
            <w:tcW w:w="1546" w:type="dxa"/>
            <w:vMerge/>
          </w:tcPr>
          <w:p w14:paraId="21E40083" w14:textId="77777777" w:rsidR="00DA1CDB" w:rsidRPr="00CF7575" w:rsidRDefault="00DA1CDB" w:rsidP="00F615BC">
            <w:pPr>
              <w:widowControl w:val="0"/>
              <w:pBdr>
                <w:top w:val="nil"/>
                <w:left w:val="nil"/>
                <w:bottom w:val="nil"/>
                <w:right w:val="nil"/>
                <w:between w:val="nil"/>
              </w:pBdr>
              <w:spacing w:after="0"/>
              <w:rPr>
                <w:rFonts w:eastAsia="Times New Roman"/>
                <w:sz w:val="24"/>
                <w:szCs w:val="24"/>
              </w:rPr>
            </w:pPr>
          </w:p>
        </w:tc>
        <w:tc>
          <w:tcPr>
            <w:tcW w:w="2677" w:type="dxa"/>
          </w:tcPr>
          <w:p w14:paraId="42F457EA" w14:textId="00D62CE6" w:rsidR="00DA1CDB" w:rsidRPr="00CF7575" w:rsidRDefault="00BD1C0B" w:rsidP="00F615BC">
            <w:pPr>
              <w:spacing w:after="0" w:line="240" w:lineRule="auto"/>
              <w:rPr>
                <w:rFonts w:eastAsia="Times New Roman"/>
                <w:sz w:val="24"/>
                <w:szCs w:val="24"/>
              </w:rPr>
            </w:pPr>
            <w:r>
              <w:rPr>
                <w:rFonts w:eastAsia="Times New Roman"/>
                <w:sz w:val="24"/>
                <w:szCs w:val="24"/>
              </w:rPr>
              <w:t>0.7</w:t>
            </w:r>
            <w:r w:rsidRPr="00CF6803">
              <w:rPr>
                <w:rFonts w:eastAsia="Times New Roman"/>
                <w:sz w:val="24"/>
                <w:szCs w:val="24"/>
              </w:rPr>
              <w:t>4 (0.</w:t>
            </w:r>
            <w:r>
              <w:rPr>
                <w:rFonts w:eastAsia="Times New Roman"/>
                <w:sz w:val="24"/>
                <w:szCs w:val="24"/>
              </w:rPr>
              <w:t>43</w:t>
            </w:r>
            <w:r w:rsidRPr="00CF6803">
              <w:rPr>
                <w:rFonts w:eastAsia="Times New Roman"/>
                <w:sz w:val="24"/>
                <w:szCs w:val="24"/>
              </w:rPr>
              <w:t xml:space="preserve"> to </w:t>
            </w:r>
            <w:r>
              <w:rPr>
                <w:rFonts w:eastAsia="Times New Roman"/>
                <w:sz w:val="24"/>
                <w:szCs w:val="24"/>
              </w:rPr>
              <w:t>1</w:t>
            </w:r>
            <w:r w:rsidRPr="00CF6803">
              <w:rPr>
                <w:rFonts w:eastAsia="Times New Roman"/>
                <w:sz w:val="24"/>
                <w:szCs w:val="24"/>
              </w:rPr>
              <w:t>.</w:t>
            </w:r>
            <w:r>
              <w:rPr>
                <w:rFonts w:eastAsia="Times New Roman"/>
                <w:sz w:val="24"/>
                <w:szCs w:val="24"/>
              </w:rPr>
              <w:t>28</w:t>
            </w:r>
            <w:r w:rsidRPr="00CF6803">
              <w:rPr>
                <w:rFonts w:eastAsia="Times New Roman"/>
                <w:sz w:val="24"/>
                <w:szCs w:val="24"/>
              </w:rPr>
              <w:t>)</w:t>
            </w:r>
          </w:p>
        </w:tc>
        <w:tc>
          <w:tcPr>
            <w:tcW w:w="1782" w:type="dxa"/>
          </w:tcPr>
          <w:p w14:paraId="32DD79EF"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22395</w:t>
            </w:r>
          </w:p>
        </w:tc>
        <w:tc>
          <w:tcPr>
            <w:tcW w:w="1173" w:type="dxa"/>
          </w:tcPr>
          <w:p w14:paraId="759B9C10"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3</w:t>
            </w:r>
          </w:p>
        </w:tc>
        <w:tc>
          <w:tcPr>
            <w:tcW w:w="1656" w:type="dxa"/>
          </w:tcPr>
          <w:p w14:paraId="6DBF14A3"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8.1%</w:t>
            </w:r>
          </w:p>
        </w:tc>
      </w:tr>
      <w:tr w:rsidR="00DA1CDB" w:rsidRPr="00CF7575" w14:paraId="4FB414DE" w14:textId="77777777" w:rsidTr="00F615BC">
        <w:tc>
          <w:tcPr>
            <w:tcW w:w="1614" w:type="dxa"/>
          </w:tcPr>
          <w:p w14:paraId="29C8E001"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Rivaroxaban</w:t>
            </w:r>
          </w:p>
        </w:tc>
        <w:tc>
          <w:tcPr>
            <w:tcW w:w="1546" w:type="dxa"/>
            <w:vMerge/>
          </w:tcPr>
          <w:p w14:paraId="1A46606E" w14:textId="77777777" w:rsidR="00DA1CDB" w:rsidRPr="00CF7575" w:rsidRDefault="00DA1CDB" w:rsidP="00F615BC">
            <w:pPr>
              <w:widowControl w:val="0"/>
              <w:pBdr>
                <w:top w:val="nil"/>
                <w:left w:val="nil"/>
                <w:bottom w:val="nil"/>
                <w:right w:val="nil"/>
                <w:between w:val="nil"/>
              </w:pBdr>
              <w:spacing w:after="0"/>
              <w:rPr>
                <w:rFonts w:eastAsia="Times New Roman"/>
                <w:sz w:val="24"/>
                <w:szCs w:val="24"/>
              </w:rPr>
            </w:pPr>
          </w:p>
        </w:tc>
        <w:tc>
          <w:tcPr>
            <w:tcW w:w="2677" w:type="dxa"/>
          </w:tcPr>
          <w:p w14:paraId="18EE1C2D"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0.71 (0.59 to 1.02)</w:t>
            </w:r>
          </w:p>
        </w:tc>
        <w:tc>
          <w:tcPr>
            <w:tcW w:w="1782" w:type="dxa"/>
          </w:tcPr>
          <w:p w14:paraId="01BBB761"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113519</w:t>
            </w:r>
          </w:p>
        </w:tc>
        <w:tc>
          <w:tcPr>
            <w:tcW w:w="1173" w:type="dxa"/>
          </w:tcPr>
          <w:p w14:paraId="1976AD3A"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6</w:t>
            </w:r>
          </w:p>
        </w:tc>
        <w:tc>
          <w:tcPr>
            <w:tcW w:w="1656" w:type="dxa"/>
          </w:tcPr>
          <w:p w14:paraId="78E04B42"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16.3%</w:t>
            </w:r>
          </w:p>
        </w:tc>
      </w:tr>
      <w:tr w:rsidR="00DA1CDB" w:rsidRPr="00CF7575" w14:paraId="6EE03DDD" w14:textId="77777777" w:rsidTr="00F615BC">
        <w:tc>
          <w:tcPr>
            <w:tcW w:w="1614" w:type="dxa"/>
          </w:tcPr>
          <w:p w14:paraId="4A916615"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Rivaroxaban</w:t>
            </w:r>
          </w:p>
        </w:tc>
        <w:tc>
          <w:tcPr>
            <w:tcW w:w="1546" w:type="dxa"/>
            <w:vMerge w:val="restart"/>
            <w:vAlign w:val="center"/>
          </w:tcPr>
          <w:p w14:paraId="470620E0" w14:textId="77777777" w:rsidR="00DA1CDB" w:rsidRPr="00CF7575" w:rsidRDefault="00DA1CDB" w:rsidP="00F615BC">
            <w:pPr>
              <w:spacing w:after="0" w:line="240" w:lineRule="auto"/>
              <w:jc w:val="both"/>
              <w:rPr>
                <w:rFonts w:eastAsia="Times New Roman"/>
                <w:sz w:val="24"/>
                <w:szCs w:val="24"/>
              </w:rPr>
            </w:pPr>
            <w:r w:rsidRPr="00CF7575">
              <w:rPr>
                <w:rFonts w:eastAsia="Times New Roman"/>
                <w:sz w:val="24"/>
                <w:szCs w:val="24"/>
              </w:rPr>
              <w:t>Apixaban</w:t>
            </w:r>
          </w:p>
        </w:tc>
        <w:tc>
          <w:tcPr>
            <w:tcW w:w="2677" w:type="dxa"/>
          </w:tcPr>
          <w:p w14:paraId="512804C5"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1.51 (1.06 to 2.14)*</w:t>
            </w:r>
          </w:p>
        </w:tc>
        <w:tc>
          <w:tcPr>
            <w:tcW w:w="1782" w:type="dxa"/>
          </w:tcPr>
          <w:p w14:paraId="074BD9C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48085</w:t>
            </w:r>
          </w:p>
        </w:tc>
        <w:tc>
          <w:tcPr>
            <w:tcW w:w="1173" w:type="dxa"/>
          </w:tcPr>
          <w:p w14:paraId="03EE637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w:t>
            </w:r>
          </w:p>
        </w:tc>
        <w:tc>
          <w:tcPr>
            <w:tcW w:w="1656" w:type="dxa"/>
          </w:tcPr>
          <w:p w14:paraId="6B6A7A3C"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NA</w:t>
            </w:r>
          </w:p>
        </w:tc>
      </w:tr>
      <w:tr w:rsidR="00DA1CDB" w:rsidRPr="00CF7575" w14:paraId="67F6B2F7" w14:textId="77777777" w:rsidTr="00F615BC">
        <w:tc>
          <w:tcPr>
            <w:tcW w:w="1614" w:type="dxa"/>
          </w:tcPr>
          <w:p w14:paraId="2BB2410C"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Dabigatran</w:t>
            </w:r>
          </w:p>
        </w:tc>
        <w:tc>
          <w:tcPr>
            <w:tcW w:w="1546" w:type="dxa"/>
            <w:vMerge/>
          </w:tcPr>
          <w:p w14:paraId="70762347" w14:textId="77777777" w:rsidR="00DA1CDB" w:rsidRPr="00CF7575" w:rsidRDefault="00DA1CDB" w:rsidP="00F615BC">
            <w:pPr>
              <w:widowControl w:val="0"/>
              <w:pBdr>
                <w:top w:val="nil"/>
                <w:left w:val="nil"/>
                <w:bottom w:val="nil"/>
                <w:right w:val="nil"/>
                <w:between w:val="nil"/>
              </w:pBdr>
              <w:spacing w:after="0"/>
              <w:rPr>
                <w:rFonts w:eastAsia="Times New Roman"/>
                <w:sz w:val="24"/>
                <w:szCs w:val="24"/>
              </w:rPr>
            </w:pPr>
          </w:p>
        </w:tc>
        <w:tc>
          <w:tcPr>
            <w:tcW w:w="2677" w:type="dxa"/>
          </w:tcPr>
          <w:p w14:paraId="7F34444A"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2.20 (1.57 to 3.09)*</w:t>
            </w:r>
          </w:p>
        </w:tc>
        <w:tc>
          <w:tcPr>
            <w:tcW w:w="1782" w:type="dxa"/>
          </w:tcPr>
          <w:p w14:paraId="132CC17F"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47257</w:t>
            </w:r>
          </w:p>
        </w:tc>
        <w:tc>
          <w:tcPr>
            <w:tcW w:w="1173" w:type="dxa"/>
          </w:tcPr>
          <w:p w14:paraId="3707ED4B"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w:t>
            </w:r>
          </w:p>
        </w:tc>
        <w:tc>
          <w:tcPr>
            <w:tcW w:w="1656" w:type="dxa"/>
          </w:tcPr>
          <w:p w14:paraId="46272D03"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NA</w:t>
            </w:r>
          </w:p>
        </w:tc>
      </w:tr>
      <w:tr w:rsidR="00DA1CDB" w:rsidRPr="00CF7575" w14:paraId="21F4EC20" w14:textId="77777777" w:rsidTr="00F615BC">
        <w:tc>
          <w:tcPr>
            <w:tcW w:w="1614" w:type="dxa"/>
          </w:tcPr>
          <w:p w14:paraId="7E3C96A0"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Dabigatran</w:t>
            </w:r>
          </w:p>
        </w:tc>
        <w:tc>
          <w:tcPr>
            <w:tcW w:w="1546" w:type="dxa"/>
          </w:tcPr>
          <w:p w14:paraId="756B83B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Rivaroxaban</w:t>
            </w:r>
          </w:p>
        </w:tc>
        <w:tc>
          <w:tcPr>
            <w:tcW w:w="2677" w:type="dxa"/>
          </w:tcPr>
          <w:p w14:paraId="38A8EC9B" w14:textId="77777777" w:rsidR="00DA1CDB" w:rsidRPr="00DA1CDB" w:rsidRDefault="00DA1CDB" w:rsidP="00F615BC">
            <w:pPr>
              <w:spacing w:after="0" w:line="240" w:lineRule="auto"/>
              <w:rPr>
                <w:rFonts w:eastAsia="Times New Roman"/>
                <w:bCs/>
                <w:sz w:val="24"/>
                <w:szCs w:val="24"/>
              </w:rPr>
            </w:pPr>
            <w:r w:rsidRPr="00DA1CDB">
              <w:rPr>
                <w:rFonts w:eastAsia="Times New Roman"/>
                <w:bCs/>
                <w:sz w:val="24"/>
                <w:szCs w:val="24"/>
              </w:rPr>
              <w:t>1.46 (1.17 to 1.83)*</w:t>
            </w:r>
          </w:p>
        </w:tc>
        <w:tc>
          <w:tcPr>
            <w:tcW w:w="1782" w:type="dxa"/>
          </w:tcPr>
          <w:p w14:paraId="4389CA27"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64052</w:t>
            </w:r>
          </w:p>
        </w:tc>
        <w:tc>
          <w:tcPr>
            <w:tcW w:w="1173" w:type="dxa"/>
          </w:tcPr>
          <w:p w14:paraId="181D1DD3"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1</w:t>
            </w:r>
          </w:p>
        </w:tc>
        <w:tc>
          <w:tcPr>
            <w:tcW w:w="1656" w:type="dxa"/>
          </w:tcPr>
          <w:p w14:paraId="300DF175" w14:textId="77777777" w:rsidR="00DA1CDB" w:rsidRPr="00CF7575" w:rsidRDefault="00DA1CDB" w:rsidP="00F615BC">
            <w:pPr>
              <w:spacing w:after="0" w:line="240" w:lineRule="auto"/>
              <w:rPr>
                <w:rFonts w:eastAsia="Times New Roman"/>
                <w:sz w:val="24"/>
                <w:szCs w:val="24"/>
              </w:rPr>
            </w:pPr>
            <w:r w:rsidRPr="00CF7575">
              <w:rPr>
                <w:rFonts w:eastAsia="Times New Roman"/>
                <w:sz w:val="24"/>
                <w:szCs w:val="24"/>
              </w:rPr>
              <w:t>NA</w:t>
            </w:r>
          </w:p>
        </w:tc>
      </w:tr>
    </w:tbl>
    <w:p w14:paraId="4C133A34" w14:textId="77777777" w:rsidR="00DA1CDB" w:rsidRPr="00DA1CDB" w:rsidRDefault="00DA1CDB" w:rsidP="00DA1CDB">
      <w:pPr>
        <w:pBdr>
          <w:top w:val="nil"/>
          <w:left w:val="nil"/>
          <w:bottom w:val="nil"/>
          <w:right w:val="nil"/>
          <w:between w:val="nil"/>
        </w:pBdr>
        <w:spacing w:line="240" w:lineRule="auto"/>
        <w:rPr>
          <w:rFonts w:eastAsia="Times"/>
          <w:bCs/>
          <w:color w:val="000000"/>
          <w:sz w:val="24"/>
          <w:szCs w:val="24"/>
        </w:rPr>
      </w:pPr>
      <w:r w:rsidRPr="00DA1CDB">
        <w:rPr>
          <w:rFonts w:eastAsia="Times" w:hint="eastAsia"/>
          <w:bCs/>
          <w:color w:val="000000"/>
          <w:sz w:val="24"/>
          <w:szCs w:val="24"/>
        </w:rPr>
        <w:t>*</w:t>
      </w:r>
      <w:r w:rsidRPr="00DA1CDB">
        <w:rPr>
          <w:rFonts w:eastAsia="Times"/>
          <w:bCs/>
          <w:color w:val="000000"/>
          <w:sz w:val="24"/>
          <w:szCs w:val="24"/>
        </w:rPr>
        <w:t xml:space="preserve"> Statistical significance</w:t>
      </w:r>
    </w:p>
    <w:p w14:paraId="1C8107DD" w14:textId="7F7CAE10" w:rsidR="00DA1CDB" w:rsidRPr="00FD43F5" w:rsidRDefault="00DA1CDB" w:rsidP="00DA1CDB">
      <w:pPr>
        <w:pageBreakBefore/>
      </w:pPr>
      <w:r w:rsidRPr="00FD43F5">
        <w:rPr>
          <w:rFonts w:eastAsia="Times"/>
          <w:b/>
          <w:sz w:val="24"/>
          <w:szCs w:val="24"/>
        </w:rPr>
        <w:lastRenderedPageBreak/>
        <w:t xml:space="preserve">Supplementary Table </w:t>
      </w:r>
      <w:r w:rsidR="00085174">
        <w:rPr>
          <w:rFonts w:eastAsia="Times"/>
          <w:b/>
          <w:sz w:val="24"/>
          <w:szCs w:val="24"/>
        </w:rPr>
        <w:t>7</w:t>
      </w:r>
      <w:r w:rsidRPr="00FD43F5">
        <w:rPr>
          <w:rFonts w:eastAsia="Times"/>
          <w:b/>
          <w:sz w:val="24"/>
          <w:szCs w:val="24"/>
        </w:rPr>
        <w:t xml:space="preserve"> </w:t>
      </w:r>
      <w:r w:rsidRPr="00CF7575">
        <w:rPr>
          <w:rFonts w:eastAsia="Times"/>
          <w:bCs/>
          <w:sz w:val="24"/>
          <w:szCs w:val="24"/>
        </w:rPr>
        <w:t>Mean rank and SUCRA (</w:t>
      </w:r>
      <w:r w:rsidR="00132317">
        <w:rPr>
          <w:rFonts w:eastAsia="Times"/>
          <w:bCs/>
          <w:sz w:val="24"/>
          <w:szCs w:val="24"/>
        </w:rPr>
        <w:t>s</w:t>
      </w:r>
      <w:r w:rsidRPr="00CF7575">
        <w:rPr>
          <w:rFonts w:eastAsia="Times"/>
          <w:bCs/>
          <w:sz w:val="24"/>
          <w:szCs w:val="24"/>
        </w:rPr>
        <w:t>urface under the cumulative ranking curve) of five anticoagulants for risk of fracture</w:t>
      </w:r>
      <w:r w:rsidR="00D749F1">
        <w:rPr>
          <w:rFonts w:eastAsia="Times"/>
          <w:bCs/>
          <w:sz w:val="24"/>
          <w:szCs w:val="24"/>
        </w:rPr>
        <w:t>s</w:t>
      </w:r>
      <w:r w:rsidRPr="00CF7575">
        <w:rPr>
          <w:rFonts w:eastAsia="Times"/>
          <w:bCs/>
          <w:sz w:val="24"/>
          <w:szCs w:val="24"/>
        </w:rPr>
        <w:t xml:space="preserve"> </w:t>
      </w:r>
    </w:p>
    <w:tbl>
      <w:tblPr>
        <w:tblStyle w:val="af1"/>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18"/>
        <w:gridCol w:w="850"/>
        <w:gridCol w:w="851"/>
        <w:gridCol w:w="1276"/>
        <w:gridCol w:w="850"/>
        <w:gridCol w:w="851"/>
        <w:gridCol w:w="1275"/>
        <w:gridCol w:w="851"/>
        <w:gridCol w:w="992"/>
        <w:gridCol w:w="1276"/>
      </w:tblGrid>
      <w:tr w:rsidR="00DA1CDB" w:rsidRPr="00401484" w14:paraId="3C24F648" w14:textId="77777777" w:rsidTr="00DA1CDB">
        <w:trPr>
          <w:trHeight w:val="742"/>
        </w:trPr>
        <w:tc>
          <w:tcPr>
            <w:tcW w:w="1418" w:type="dxa"/>
            <w:tcBorders>
              <w:top w:val="single" w:sz="8" w:space="0" w:color="000000"/>
            </w:tcBorders>
            <w:vAlign w:val="center"/>
          </w:tcPr>
          <w:p w14:paraId="1D177A49" w14:textId="77777777" w:rsidR="00DA1CDB" w:rsidRPr="00401484" w:rsidRDefault="00DA1CDB" w:rsidP="00F615BC">
            <w:pPr>
              <w:spacing w:line="240" w:lineRule="auto"/>
              <w:jc w:val="both"/>
            </w:pPr>
          </w:p>
        </w:tc>
        <w:tc>
          <w:tcPr>
            <w:tcW w:w="2977" w:type="dxa"/>
            <w:gridSpan w:val="3"/>
            <w:tcBorders>
              <w:top w:val="single" w:sz="8" w:space="0" w:color="000000"/>
              <w:bottom w:val="single" w:sz="8" w:space="0" w:color="000000"/>
            </w:tcBorders>
            <w:vAlign w:val="center"/>
          </w:tcPr>
          <w:p w14:paraId="28BB038F" w14:textId="77777777" w:rsidR="00DA1CDB" w:rsidRPr="00D343AD" w:rsidRDefault="00DA1CDB" w:rsidP="00F615BC">
            <w:pPr>
              <w:spacing w:after="0" w:line="240" w:lineRule="auto"/>
              <w:jc w:val="center"/>
              <w:rPr>
                <w:sz w:val="24"/>
                <w:szCs w:val="24"/>
              </w:rPr>
            </w:pPr>
            <w:r w:rsidRPr="00D343AD">
              <w:rPr>
                <w:sz w:val="24"/>
                <w:szCs w:val="24"/>
              </w:rPr>
              <w:t>All fractures</w:t>
            </w:r>
          </w:p>
        </w:tc>
        <w:tc>
          <w:tcPr>
            <w:tcW w:w="2976" w:type="dxa"/>
            <w:gridSpan w:val="3"/>
            <w:tcBorders>
              <w:top w:val="single" w:sz="8" w:space="0" w:color="000000"/>
              <w:bottom w:val="single" w:sz="8" w:space="0" w:color="000000"/>
            </w:tcBorders>
            <w:vAlign w:val="center"/>
          </w:tcPr>
          <w:p w14:paraId="298451E7" w14:textId="77777777" w:rsidR="00DA1CDB" w:rsidRPr="00D343AD" w:rsidRDefault="00DA1CDB" w:rsidP="00F615BC">
            <w:pPr>
              <w:spacing w:after="0" w:line="240" w:lineRule="auto"/>
              <w:jc w:val="center"/>
              <w:rPr>
                <w:sz w:val="24"/>
                <w:szCs w:val="24"/>
              </w:rPr>
            </w:pPr>
            <w:r w:rsidRPr="00D343AD">
              <w:rPr>
                <w:sz w:val="24"/>
                <w:szCs w:val="24"/>
              </w:rPr>
              <w:t>Spine fracture</w:t>
            </w:r>
          </w:p>
        </w:tc>
        <w:tc>
          <w:tcPr>
            <w:tcW w:w="3119" w:type="dxa"/>
            <w:gridSpan w:val="3"/>
            <w:tcBorders>
              <w:top w:val="single" w:sz="8" w:space="0" w:color="000000"/>
              <w:bottom w:val="single" w:sz="8" w:space="0" w:color="000000"/>
            </w:tcBorders>
            <w:vAlign w:val="center"/>
          </w:tcPr>
          <w:p w14:paraId="5446D34C" w14:textId="77777777" w:rsidR="00DA1CDB" w:rsidRPr="00D343AD" w:rsidRDefault="00DA1CDB" w:rsidP="00F615BC">
            <w:pPr>
              <w:spacing w:after="0" w:line="240" w:lineRule="auto"/>
              <w:jc w:val="center"/>
              <w:rPr>
                <w:sz w:val="24"/>
                <w:szCs w:val="24"/>
              </w:rPr>
            </w:pPr>
            <w:r w:rsidRPr="00D343AD">
              <w:rPr>
                <w:sz w:val="24"/>
                <w:szCs w:val="24"/>
              </w:rPr>
              <w:t>Hip fracture</w:t>
            </w:r>
          </w:p>
        </w:tc>
      </w:tr>
      <w:tr w:rsidR="00DA1CDB" w:rsidRPr="00401484" w14:paraId="51AF9FC6" w14:textId="77777777" w:rsidTr="00DA1CDB">
        <w:trPr>
          <w:trHeight w:val="283"/>
        </w:trPr>
        <w:tc>
          <w:tcPr>
            <w:tcW w:w="1418" w:type="dxa"/>
            <w:tcBorders>
              <w:bottom w:val="single" w:sz="8" w:space="0" w:color="000000"/>
            </w:tcBorders>
            <w:vAlign w:val="center"/>
          </w:tcPr>
          <w:p w14:paraId="710902AB" w14:textId="77777777" w:rsidR="00DA1CDB" w:rsidRPr="00401484" w:rsidRDefault="00DA1CDB" w:rsidP="00F615BC">
            <w:pPr>
              <w:spacing w:line="240" w:lineRule="auto"/>
              <w:jc w:val="both"/>
            </w:pPr>
            <w:r w:rsidRPr="00401484">
              <w:t>Treatment</w:t>
            </w:r>
          </w:p>
        </w:tc>
        <w:tc>
          <w:tcPr>
            <w:tcW w:w="850" w:type="dxa"/>
            <w:tcBorders>
              <w:top w:val="single" w:sz="8" w:space="0" w:color="000000"/>
              <w:bottom w:val="single" w:sz="8" w:space="0" w:color="000000"/>
            </w:tcBorders>
            <w:vAlign w:val="center"/>
          </w:tcPr>
          <w:p w14:paraId="01B84426" w14:textId="77777777" w:rsidR="00DA1CDB" w:rsidRPr="00401484" w:rsidRDefault="00DA1CDB" w:rsidP="00F615BC">
            <w:pPr>
              <w:spacing w:after="0" w:line="240" w:lineRule="auto"/>
            </w:pPr>
            <w:r w:rsidRPr="00401484">
              <w:t>SUCRA</w:t>
            </w:r>
          </w:p>
        </w:tc>
        <w:tc>
          <w:tcPr>
            <w:tcW w:w="851" w:type="dxa"/>
            <w:tcBorders>
              <w:top w:val="single" w:sz="8" w:space="0" w:color="000000"/>
              <w:bottom w:val="single" w:sz="8" w:space="0" w:color="000000"/>
            </w:tcBorders>
            <w:vAlign w:val="center"/>
          </w:tcPr>
          <w:p w14:paraId="151B1A2F" w14:textId="77777777" w:rsidR="00DA1CDB" w:rsidRPr="00401484" w:rsidRDefault="00DA1CDB" w:rsidP="00F615BC">
            <w:pPr>
              <w:spacing w:after="0" w:line="240" w:lineRule="auto"/>
            </w:pPr>
            <w:r w:rsidRPr="00401484">
              <w:t>PrBest</w:t>
            </w:r>
          </w:p>
        </w:tc>
        <w:tc>
          <w:tcPr>
            <w:tcW w:w="1276" w:type="dxa"/>
            <w:tcBorders>
              <w:top w:val="single" w:sz="8" w:space="0" w:color="000000"/>
              <w:bottom w:val="single" w:sz="8" w:space="0" w:color="000000"/>
            </w:tcBorders>
            <w:vAlign w:val="center"/>
          </w:tcPr>
          <w:p w14:paraId="4BC82F47" w14:textId="77777777" w:rsidR="00DA1CDB" w:rsidRPr="00401484" w:rsidRDefault="00DA1CDB" w:rsidP="00F615BC">
            <w:pPr>
              <w:spacing w:after="0" w:line="240" w:lineRule="auto"/>
            </w:pPr>
            <w:r w:rsidRPr="00401484">
              <w:t>MeanRank</w:t>
            </w:r>
          </w:p>
        </w:tc>
        <w:tc>
          <w:tcPr>
            <w:tcW w:w="850" w:type="dxa"/>
            <w:tcBorders>
              <w:top w:val="single" w:sz="8" w:space="0" w:color="000000"/>
              <w:bottom w:val="single" w:sz="8" w:space="0" w:color="000000"/>
            </w:tcBorders>
            <w:vAlign w:val="center"/>
          </w:tcPr>
          <w:p w14:paraId="59CA9C18" w14:textId="77777777" w:rsidR="00DA1CDB" w:rsidRPr="00401484" w:rsidRDefault="00DA1CDB" w:rsidP="00F615BC">
            <w:pPr>
              <w:spacing w:after="0" w:line="240" w:lineRule="auto"/>
            </w:pPr>
            <w:r w:rsidRPr="00401484">
              <w:t>SUCRA</w:t>
            </w:r>
          </w:p>
        </w:tc>
        <w:tc>
          <w:tcPr>
            <w:tcW w:w="851" w:type="dxa"/>
            <w:tcBorders>
              <w:top w:val="single" w:sz="8" w:space="0" w:color="000000"/>
              <w:bottom w:val="single" w:sz="8" w:space="0" w:color="000000"/>
            </w:tcBorders>
            <w:vAlign w:val="center"/>
          </w:tcPr>
          <w:p w14:paraId="4CD334BC" w14:textId="77777777" w:rsidR="00DA1CDB" w:rsidRPr="00401484" w:rsidRDefault="00DA1CDB" w:rsidP="00F615BC">
            <w:pPr>
              <w:spacing w:after="0" w:line="240" w:lineRule="auto"/>
            </w:pPr>
            <w:r w:rsidRPr="00401484">
              <w:t>PrBest</w:t>
            </w:r>
          </w:p>
        </w:tc>
        <w:tc>
          <w:tcPr>
            <w:tcW w:w="1275" w:type="dxa"/>
            <w:tcBorders>
              <w:top w:val="single" w:sz="8" w:space="0" w:color="000000"/>
              <w:bottom w:val="single" w:sz="8" w:space="0" w:color="000000"/>
            </w:tcBorders>
            <w:vAlign w:val="center"/>
          </w:tcPr>
          <w:p w14:paraId="5D9AFF57" w14:textId="77777777" w:rsidR="00DA1CDB" w:rsidRPr="00401484" w:rsidRDefault="00DA1CDB" w:rsidP="00F615BC">
            <w:pPr>
              <w:spacing w:after="0" w:line="240" w:lineRule="auto"/>
            </w:pPr>
            <w:r w:rsidRPr="00401484">
              <w:t>MeanRank</w:t>
            </w:r>
          </w:p>
        </w:tc>
        <w:tc>
          <w:tcPr>
            <w:tcW w:w="851" w:type="dxa"/>
            <w:tcBorders>
              <w:top w:val="single" w:sz="8" w:space="0" w:color="000000"/>
              <w:bottom w:val="single" w:sz="8" w:space="0" w:color="000000"/>
            </w:tcBorders>
            <w:vAlign w:val="center"/>
          </w:tcPr>
          <w:p w14:paraId="1E428DCA" w14:textId="77777777" w:rsidR="00DA1CDB" w:rsidRPr="00401484" w:rsidRDefault="00DA1CDB" w:rsidP="00F615BC">
            <w:pPr>
              <w:spacing w:after="0" w:line="240" w:lineRule="auto"/>
            </w:pPr>
            <w:r w:rsidRPr="00401484">
              <w:t>SUCRA</w:t>
            </w:r>
          </w:p>
        </w:tc>
        <w:tc>
          <w:tcPr>
            <w:tcW w:w="992" w:type="dxa"/>
            <w:tcBorders>
              <w:top w:val="single" w:sz="8" w:space="0" w:color="000000"/>
              <w:bottom w:val="single" w:sz="8" w:space="0" w:color="000000"/>
            </w:tcBorders>
            <w:vAlign w:val="center"/>
          </w:tcPr>
          <w:p w14:paraId="7A464869" w14:textId="77777777" w:rsidR="00DA1CDB" w:rsidRPr="00401484" w:rsidRDefault="00DA1CDB" w:rsidP="00F615BC">
            <w:pPr>
              <w:spacing w:after="0" w:line="240" w:lineRule="auto"/>
            </w:pPr>
            <w:r w:rsidRPr="00401484">
              <w:t>PrBest</w:t>
            </w:r>
          </w:p>
        </w:tc>
        <w:tc>
          <w:tcPr>
            <w:tcW w:w="1276" w:type="dxa"/>
            <w:tcBorders>
              <w:top w:val="single" w:sz="8" w:space="0" w:color="000000"/>
              <w:bottom w:val="single" w:sz="8" w:space="0" w:color="000000"/>
            </w:tcBorders>
            <w:vAlign w:val="center"/>
          </w:tcPr>
          <w:p w14:paraId="7554CFAA" w14:textId="77777777" w:rsidR="00DA1CDB" w:rsidRPr="00401484" w:rsidRDefault="00DA1CDB" w:rsidP="00F615BC">
            <w:pPr>
              <w:spacing w:after="0" w:line="240" w:lineRule="auto"/>
            </w:pPr>
            <w:r w:rsidRPr="00401484">
              <w:t>MeanRank</w:t>
            </w:r>
          </w:p>
        </w:tc>
      </w:tr>
      <w:tr w:rsidR="00DA1CDB" w:rsidRPr="00401484" w14:paraId="761D7646" w14:textId="77777777" w:rsidTr="00DA1CDB">
        <w:trPr>
          <w:trHeight w:val="283"/>
        </w:trPr>
        <w:tc>
          <w:tcPr>
            <w:tcW w:w="1418" w:type="dxa"/>
            <w:tcBorders>
              <w:top w:val="single" w:sz="8" w:space="0" w:color="000000"/>
            </w:tcBorders>
            <w:vAlign w:val="center"/>
          </w:tcPr>
          <w:p w14:paraId="599141E0" w14:textId="77777777" w:rsidR="00DA1CDB" w:rsidRPr="00401484" w:rsidRDefault="00DA1CDB" w:rsidP="00F615BC">
            <w:pPr>
              <w:spacing w:before="100" w:beforeAutospacing="1" w:after="100" w:afterAutospacing="1" w:line="240" w:lineRule="auto"/>
              <w:jc w:val="both"/>
            </w:pPr>
            <w:r w:rsidRPr="00401484">
              <w:t>Apixaban</w:t>
            </w:r>
          </w:p>
        </w:tc>
        <w:tc>
          <w:tcPr>
            <w:tcW w:w="850" w:type="dxa"/>
            <w:tcBorders>
              <w:top w:val="single" w:sz="8" w:space="0" w:color="000000"/>
            </w:tcBorders>
            <w:vAlign w:val="center"/>
          </w:tcPr>
          <w:p w14:paraId="34990B23" w14:textId="77777777" w:rsidR="00DA1CDB" w:rsidRPr="00401484" w:rsidRDefault="00DA1CDB" w:rsidP="00F615BC">
            <w:pPr>
              <w:spacing w:before="100" w:beforeAutospacing="1" w:after="100" w:afterAutospacing="1" w:line="240" w:lineRule="auto"/>
              <w:jc w:val="both"/>
            </w:pPr>
            <w:r w:rsidRPr="00401484">
              <w:t>98.0</w:t>
            </w:r>
          </w:p>
        </w:tc>
        <w:tc>
          <w:tcPr>
            <w:tcW w:w="851" w:type="dxa"/>
            <w:tcBorders>
              <w:top w:val="single" w:sz="8" w:space="0" w:color="000000"/>
            </w:tcBorders>
            <w:vAlign w:val="center"/>
          </w:tcPr>
          <w:p w14:paraId="6E4D129B" w14:textId="77777777" w:rsidR="00DA1CDB" w:rsidRPr="00401484" w:rsidRDefault="00DA1CDB" w:rsidP="00F615BC">
            <w:pPr>
              <w:spacing w:before="100" w:beforeAutospacing="1" w:after="100" w:afterAutospacing="1" w:line="240" w:lineRule="auto"/>
              <w:jc w:val="both"/>
            </w:pPr>
            <w:r w:rsidRPr="00401484">
              <w:t>92.6</w:t>
            </w:r>
          </w:p>
        </w:tc>
        <w:tc>
          <w:tcPr>
            <w:tcW w:w="1276" w:type="dxa"/>
            <w:tcBorders>
              <w:top w:val="single" w:sz="8" w:space="0" w:color="000000"/>
            </w:tcBorders>
            <w:vAlign w:val="center"/>
          </w:tcPr>
          <w:p w14:paraId="1DCFBCCC" w14:textId="77777777" w:rsidR="00DA1CDB" w:rsidRPr="00401484" w:rsidRDefault="00DA1CDB" w:rsidP="00F615BC">
            <w:pPr>
              <w:spacing w:before="100" w:beforeAutospacing="1" w:after="100" w:afterAutospacing="1" w:line="240" w:lineRule="auto"/>
              <w:jc w:val="both"/>
            </w:pPr>
            <w:r w:rsidRPr="00401484">
              <w:t>1.1</w:t>
            </w:r>
          </w:p>
        </w:tc>
        <w:tc>
          <w:tcPr>
            <w:tcW w:w="850" w:type="dxa"/>
            <w:tcBorders>
              <w:top w:val="single" w:sz="8" w:space="0" w:color="000000"/>
            </w:tcBorders>
            <w:vAlign w:val="center"/>
          </w:tcPr>
          <w:p w14:paraId="458A9495" w14:textId="77777777" w:rsidR="00DA1CDB" w:rsidRPr="00401484" w:rsidRDefault="00DA1CDB" w:rsidP="00F615BC">
            <w:pPr>
              <w:spacing w:before="100" w:beforeAutospacing="1" w:after="100" w:afterAutospacing="1" w:line="240" w:lineRule="auto"/>
              <w:jc w:val="both"/>
            </w:pPr>
            <w:r w:rsidRPr="00401484">
              <w:t>98.5</w:t>
            </w:r>
          </w:p>
        </w:tc>
        <w:tc>
          <w:tcPr>
            <w:tcW w:w="851" w:type="dxa"/>
            <w:tcBorders>
              <w:top w:val="single" w:sz="8" w:space="0" w:color="000000"/>
            </w:tcBorders>
            <w:vAlign w:val="center"/>
          </w:tcPr>
          <w:p w14:paraId="7072F3FD" w14:textId="77777777" w:rsidR="00DA1CDB" w:rsidRPr="00401484" w:rsidRDefault="00DA1CDB" w:rsidP="00F615BC">
            <w:pPr>
              <w:spacing w:before="100" w:beforeAutospacing="1" w:after="100" w:afterAutospacing="1" w:line="240" w:lineRule="auto"/>
              <w:jc w:val="both"/>
            </w:pPr>
            <w:r w:rsidRPr="00401484">
              <w:t>95.4</w:t>
            </w:r>
          </w:p>
        </w:tc>
        <w:tc>
          <w:tcPr>
            <w:tcW w:w="1275" w:type="dxa"/>
            <w:tcBorders>
              <w:top w:val="single" w:sz="8" w:space="0" w:color="000000"/>
            </w:tcBorders>
            <w:vAlign w:val="center"/>
          </w:tcPr>
          <w:p w14:paraId="05072547" w14:textId="77777777" w:rsidR="00DA1CDB" w:rsidRPr="00401484" w:rsidRDefault="00DA1CDB" w:rsidP="00F615BC">
            <w:pPr>
              <w:spacing w:before="100" w:beforeAutospacing="1" w:after="100" w:afterAutospacing="1" w:line="240" w:lineRule="auto"/>
              <w:jc w:val="both"/>
            </w:pPr>
            <w:r w:rsidRPr="00401484">
              <w:t>1.1</w:t>
            </w:r>
          </w:p>
        </w:tc>
        <w:tc>
          <w:tcPr>
            <w:tcW w:w="851" w:type="dxa"/>
            <w:tcBorders>
              <w:top w:val="single" w:sz="8" w:space="0" w:color="000000"/>
            </w:tcBorders>
            <w:vAlign w:val="center"/>
          </w:tcPr>
          <w:p w14:paraId="7E2DCBB6" w14:textId="77777777" w:rsidR="00DA1CDB" w:rsidRPr="00401484" w:rsidRDefault="00DA1CDB" w:rsidP="00F615BC">
            <w:pPr>
              <w:spacing w:before="100" w:beforeAutospacing="1" w:after="100" w:afterAutospacing="1" w:line="240" w:lineRule="auto"/>
              <w:jc w:val="both"/>
            </w:pPr>
            <w:r w:rsidRPr="00401484">
              <w:t>90.4</w:t>
            </w:r>
          </w:p>
        </w:tc>
        <w:tc>
          <w:tcPr>
            <w:tcW w:w="992" w:type="dxa"/>
            <w:tcBorders>
              <w:top w:val="single" w:sz="8" w:space="0" w:color="000000"/>
            </w:tcBorders>
            <w:vAlign w:val="center"/>
          </w:tcPr>
          <w:p w14:paraId="3DED0ACA" w14:textId="77777777" w:rsidR="00DA1CDB" w:rsidRPr="00401484" w:rsidRDefault="00DA1CDB" w:rsidP="00F615BC">
            <w:pPr>
              <w:spacing w:before="100" w:beforeAutospacing="1" w:after="100" w:afterAutospacing="1" w:line="240" w:lineRule="auto"/>
              <w:jc w:val="both"/>
            </w:pPr>
            <w:r w:rsidRPr="00401484">
              <w:t>67.8</w:t>
            </w:r>
          </w:p>
        </w:tc>
        <w:tc>
          <w:tcPr>
            <w:tcW w:w="1276" w:type="dxa"/>
            <w:tcBorders>
              <w:top w:val="single" w:sz="8" w:space="0" w:color="000000"/>
            </w:tcBorders>
            <w:vAlign w:val="center"/>
          </w:tcPr>
          <w:p w14:paraId="49C3C305" w14:textId="77777777" w:rsidR="00DA1CDB" w:rsidRPr="00401484" w:rsidRDefault="00DA1CDB" w:rsidP="00F615BC">
            <w:pPr>
              <w:spacing w:before="100" w:beforeAutospacing="1" w:after="100" w:afterAutospacing="1" w:line="240" w:lineRule="auto"/>
              <w:jc w:val="both"/>
            </w:pPr>
            <w:r w:rsidRPr="00401484">
              <w:t>1.4</w:t>
            </w:r>
          </w:p>
        </w:tc>
      </w:tr>
      <w:tr w:rsidR="00DA1CDB" w:rsidRPr="00401484" w14:paraId="186FF8B8" w14:textId="77777777" w:rsidTr="00DA1CDB">
        <w:trPr>
          <w:trHeight w:val="283"/>
        </w:trPr>
        <w:tc>
          <w:tcPr>
            <w:tcW w:w="1418" w:type="dxa"/>
            <w:vAlign w:val="center"/>
          </w:tcPr>
          <w:p w14:paraId="634F4500" w14:textId="77777777" w:rsidR="00DA1CDB" w:rsidRPr="00401484" w:rsidRDefault="00DA1CDB" w:rsidP="00F615BC">
            <w:pPr>
              <w:spacing w:before="100" w:beforeAutospacing="1" w:after="100" w:afterAutospacing="1" w:line="240" w:lineRule="auto"/>
              <w:jc w:val="both"/>
            </w:pPr>
            <w:r w:rsidRPr="00401484">
              <w:t>Rivaroxaban</w:t>
            </w:r>
          </w:p>
        </w:tc>
        <w:tc>
          <w:tcPr>
            <w:tcW w:w="850" w:type="dxa"/>
            <w:vAlign w:val="center"/>
          </w:tcPr>
          <w:p w14:paraId="73170EA7" w14:textId="77777777" w:rsidR="00DA1CDB" w:rsidRPr="00401484" w:rsidRDefault="00DA1CDB" w:rsidP="00F615BC">
            <w:pPr>
              <w:spacing w:before="100" w:beforeAutospacing="1" w:after="100" w:afterAutospacing="1" w:line="240" w:lineRule="auto"/>
              <w:jc w:val="both"/>
            </w:pPr>
            <w:r w:rsidRPr="00401484">
              <w:t>71.6</w:t>
            </w:r>
          </w:p>
        </w:tc>
        <w:tc>
          <w:tcPr>
            <w:tcW w:w="851" w:type="dxa"/>
            <w:vAlign w:val="center"/>
          </w:tcPr>
          <w:p w14:paraId="569A0DF5" w14:textId="77777777" w:rsidR="00DA1CDB" w:rsidRPr="00401484" w:rsidRDefault="00DA1CDB" w:rsidP="00F615BC">
            <w:pPr>
              <w:spacing w:before="100" w:beforeAutospacing="1" w:after="100" w:afterAutospacing="1" w:line="240" w:lineRule="auto"/>
              <w:jc w:val="both"/>
            </w:pPr>
            <w:r w:rsidRPr="00401484">
              <w:t>4.5</w:t>
            </w:r>
          </w:p>
        </w:tc>
        <w:tc>
          <w:tcPr>
            <w:tcW w:w="1276" w:type="dxa"/>
            <w:vAlign w:val="center"/>
          </w:tcPr>
          <w:p w14:paraId="6F16626B" w14:textId="77777777" w:rsidR="00DA1CDB" w:rsidRPr="00401484" w:rsidRDefault="00DA1CDB" w:rsidP="00F615BC">
            <w:pPr>
              <w:spacing w:before="100" w:beforeAutospacing="1" w:after="100" w:afterAutospacing="1" w:line="240" w:lineRule="auto"/>
              <w:jc w:val="both"/>
            </w:pPr>
            <w:r w:rsidRPr="00401484">
              <w:t>2.1</w:t>
            </w:r>
          </w:p>
        </w:tc>
        <w:tc>
          <w:tcPr>
            <w:tcW w:w="850" w:type="dxa"/>
            <w:vAlign w:val="center"/>
          </w:tcPr>
          <w:p w14:paraId="48CA8AB9" w14:textId="77777777" w:rsidR="00DA1CDB" w:rsidRPr="00401484" w:rsidRDefault="00DA1CDB" w:rsidP="00F615BC">
            <w:pPr>
              <w:spacing w:before="100" w:beforeAutospacing="1" w:after="100" w:afterAutospacing="1" w:line="240" w:lineRule="auto"/>
              <w:jc w:val="both"/>
            </w:pPr>
            <w:r w:rsidRPr="00401484">
              <w:t>55.6</w:t>
            </w:r>
          </w:p>
        </w:tc>
        <w:tc>
          <w:tcPr>
            <w:tcW w:w="851" w:type="dxa"/>
            <w:vAlign w:val="center"/>
          </w:tcPr>
          <w:p w14:paraId="1D38ABC2" w14:textId="77777777" w:rsidR="00DA1CDB" w:rsidRPr="00401484" w:rsidRDefault="00DA1CDB" w:rsidP="00F615BC">
            <w:pPr>
              <w:spacing w:before="100" w:beforeAutospacing="1" w:after="100" w:afterAutospacing="1" w:line="240" w:lineRule="auto"/>
              <w:jc w:val="both"/>
            </w:pPr>
            <w:r w:rsidRPr="00401484">
              <w:t>1.4</w:t>
            </w:r>
          </w:p>
        </w:tc>
        <w:tc>
          <w:tcPr>
            <w:tcW w:w="1275" w:type="dxa"/>
            <w:vAlign w:val="center"/>
          </w:tcPr>
          <w:p w14:paraId="2221EF12" w14:textId="77777777" w:rsidR="00DA1CDB" w:rsidRPr="00401484" w:rsidRDefault="00DA1CDB" w:rsidP="00F615BC">
            <w:pPr>
              <w:spacing w:before="100" w:beforeAutospacing="1" w:after="100" w:afterAutospacing="1" w:line="240" w:lineRule="auto"/>
              <w:jc w:val="both"/>
            </w:pPr>
            <w:r w:rsidRPr="00401484">
              <w:t>2.8</w:t>
            </w:r>
          </w:p>
        </w:tc>
        <w:tc>
          <w:tcPr>
            <w:tcW w:w="851" w:type="dxa"/>
            <w:vAlign w:val="center"/>
          </w:tcPr>
          <w:p w14:paraId="0ADD44DB" w14:textId="77777777" w:rsidR="00DA1CDB" w:rsidRPr="00401484" w:rsidRDefault="00DA1CDB" w:rsidP="00F615BC">
            <w:pPr>
              <w:spacing w:before="100" w:beforeAutospacing="1" w:after="100" w:afterAutospacing="1" w:line="240" w:lineRule="auto"/>
              <w:jc w:val="both"/>
            </w:pPr>
            <w:r w:rsidRPr="00401484">
              <w:t>62.7</w:t>
            </w:r>
          </w:p>
        </w:tc>
        <w:tc>
          <w:tcPr>
            <w:tcW w:w="992" w:type="dxa"/>
            <w:vAlign w:val="center"/>
          </w:tcPr>
          <w:p w14:paraId="65A74BB1" w14:textId="77777777" w:rsidR="00DA1CDB" w:rsidRPr="00401484" w:rsidRDefault="00DA1CDB" w:rsidP="00F615BC">
            <w:pPr>
              <w:spacing w:before="100" w:beforeAutospacing="1" w:after="100" w:afterAutospacing="1" w:line="240" w:lineRule="auto"/>
              <w:jc w:val="both"/>
            </w:pPr>
            <w:r w:rsidRPr="00401484">
              <w:t>7.8</w:t>
            </w:r>
          </w:p>
        </w:tc>
        <w:tc>
          <w:tcPr>
            <w:tcW w:w="1276" w:type="dxa"/>
            <w:vAlign w:val="center"/>
          </w:tcPr>
          <w:p w14:paraId="5E0F9FBD" w14:textId="77777777" w:rsidR="00DA1CDB" w:rsidRPr="00401484" w:rsidRDefault="00DA1CDB" w:rsidP="00F615BC">
            <w:pPr>
              <w:spacing w:before="100" w:beforeAutospacing="1" w:after="100" w:afterAutospacing="1" w:line="240" w:lineRule="auto"/>
              <w:jc w:val="both"/>
            </w:pPr>
            <w:r w:rsidRPr="00401484">
              <w:t>2.5</w:t>
            </w:r>
          </w:p>
        </w:tc>
      </w:tr>
      <w:tr w:rsidR="00DA1CDB" w:rsidRPr="00401484" w14:paraId="455205C8" w14:textId="77777777" w:rsidTr="00DA1CDB">
        <w:trPr>
          <w:trHeight w:val="283"/>
        </w:trPr>
        <w:tc>
          <w:tcPr>
            <w:tcW w:w="1418" w:type="dxa"/>
            <w:vAlign w:val="center"/>
          </w:tcPr>
          <w:p w14:paraId="1AA56344" w14:textId="77777777" w:rsidR="00DA1CDB" w:rsidRPr="00401484" w:rsidRDefault="00DA1CDB" w:rsidP="00F615BC">
            <w:pPr>
              <w:spacing w:before="100" w:beforeAutospacing="1" w:after="100" w:afterAutospacing="1" w:line="240" w:lineRule="auto"/>
              <w:jc w:val="both"/>
            </w:pPr>
            <w:r w:rsidRPr="00401484">
              <w:t>Edoxaban</w:t>
            </w:r>
          </w:p>
        </w:tc>
        <w:tc>
          <w:tcPr>
            <w:tcW w:w="850" w:type="dxa"/>
            <w:vAlign w:val="center"/>
          </w:tcPr>
          <w:p w14:paraId="55DDF8ED" w14:textId="77777777" w:rsidR="00DA1CDB" w:rsidRPr="00401484" w:rsidRDefault="00DA1CDB" w:rsidP="00F615BC">
            <w:pPr>
              <w:spacing w:before="100" w:beforeAutospacing="1" w:after="100" w:afterAutospacing="1" w:line="240" w:lineRule="auto"/>
              <w:jc w:val="both"/>
            </w:pPr>
            <w:r w:rsidRPr="00401484">
              <w:t>37.6</w:t>
            </w:r>
          </w:p>
        </w:tc>
        <w:tc>
          <w:tcPr>
            <w:tcW w:w="851" w:type="dxa"/>
            <w:vAlign w:val="center"/>
          </w:tcPr>
          <w:p w14:paraId="3FA3720A" w14:textId="77777777" w:rsidR="00DA1CDB" w:rsidRPr="00401484" w:rsidRDefault="00DA1CDB" w:rsidP="00F615BC">
            <w:pPr>
              <w:spacing w:before="100" w:beforeAutospacing="1" w:after="100" w:afterAutospacing="1" w:line="240" w:lineRule="auto"/>
              <w:jc w:val="both"/>
            </w:pPr>
            <w:r w:rsidRPr="00401484">
              <w:t>2.9</w:t>
            </w:r>
          </w:p>
        </w:tc>
        <w:tc>
          <w:tcPr>
            <w:tcW w:w="1276" w:type="dxa"/>
            <w:vAlign w:val="center"/>
          </w:tcPr>
          <w:p w14:paraId="7C5AD095" w14:textId="77777777" w:rsidR="00DA1CDB" w:rsidRPr="00401484" w:rsidRDefault="00DA1CDB" w:rsidP="00F615BC">
            <w:pPr>
              <w:spacing w:before="100" w:beforeAutospacing="1" w:after="100" w:afterAutospacing="1" w:line="240" w:lineRule="auto"/>
              <w:jc w:val="both"/>
            </w:pPr>
            <w:r w:rsidRPr="00401484">
              <w:t>3.5</w:t>
            </w:r>
          </w:p>
        </w:tc>
        <w:tc>
          <w:tcPr>
            <w:tcW w:w="850" w:type="dxa"/>
            <w:vAlign w:val="center"/>
          </w:tcPr>
          <w:p w14:paraId="4300D3FF" w14:textId="77777777" w:rsidR="00DA1CDB" w:rsidRPr="00401484" w:rsidRDefault="00DA1CDB" w:rsidP="00F615BC">
            <w:pPr>
              <w:spacing w:before="100" w:beforeAutospacing="1" w:after="100" w:afterAutospacing="1" w:line="240" w:lineRule="auto"/>
              <w:jc w:val="both"/>
            </w:pPr>
            <w:r w:rsidRPr="00401484">
              <w:t>50.3</w:t>
            </w:r>
          </w:p>
        </w:tc>
        <w:tc>
          <w:tcPr>
            <w:tcW w:w="851" w:type="dxa"/>
            <w:vAlign w:val="center"/>
          </w:tcPr>
          <w:p w14:paraId="11D1BED2" w14:textId="77777777" w:rsidR="00DA1CDB" w:rsidRPr="00401484" w:rsidRDefault="00DA1CDB" w:rsidP="00F615BC">
            <w:pPr>
              <w:spacing w:before="100" w:beforeAutospacing="1" w:after="100" w:afterAutospacing="1" w:line="240" w:lineRule="auto"/>
              <w:jc w:val="both"/>
            </w:pPr>
            <w:r w:rsidRPr="00401484">
              <w:t>2.9</w:t>
            </w:r>
          </w:p>
        </w:tc>
        <w:tc>
          <w:tcPr>
            <w:tcW w:w="1275" w:type="dxa"/>
            <w:vAlign w:val="center"/>
          </w:tcPr>
          <w:p w14:paraId="36924852" w14:textId="77777777" w:rsidR="00DA1CDB" w:rsidRPr="00401484" w:rsidRDefault="00DA1CDB" w:rsidP="00F615BC">
            <w:pPr>
              <w:spacing w:before="100" w:beforeAutospacing="1" w:after="100" w:afterAutospacing="1" w:line="240" w:lineRule="auto"/>
              <w:jc w:val="both"/>
            </w:pPr>
            <w:r w:rsidRPr="00401484">
              <w:t>3.0</w:t>
            </w:r>
          </w:p>
        </w:tc>
        <w:tc>
          <w:tcPr>
            <w:tcW w:w="851" w:type="dxa"/>
            <w:vAlign w:val="center"/>
          </w:tcPr>
          <w:p w14:paraId="24ED36F3" w14:textId="77777777" w:rsidR="00DA1CDB" w:rsidRPr="00401484" w:rsidRDefault="00DA1CDB" w:rsidP="00F615BC">
            <w:pPr>
              <w:spacing w:before="100" w:beforeAutospacing="1" w:after="100" w:afterAutospacing="1" w:line="240" w:lineRule="auto"/>
              <w:jc w:val="both"/>
            </w:pPr>
            <w:r w:rsidRPr="00401484">
              <w:t>64.2</w:t>
            </w:r>
          </w:p>
        </w:tc>
        <w:tc>
          <w:tcPr>
            <w:tcW w:w="992" w:type="dxa"/>
            <w:vAlign w:val="center"/>
          </w:tcPr>
          <w:p w14:paraId="3B61D4DB" w14:textId="77777777" w:rsidR="00DA1CDB" w:rsidRPr="00401484" w:rsidRDefault="00DA1CDB" w:rsidP="00F615BC">
            <w:pPr>
              <w:spacing w:before="100" w:beforeAutospacing="1" w:after="100" w:afterAutospacing="1" w:line="240" w:lineRule="auto"/>
              <w:jc w:val="both"/>
            </w:pPr>
            <w:r w:rsidRPr="00401484">
              <w:t>24.4</w:t>
            </w:r>
          </w:p>
        </w:tc>
        <w:tc>
          <w:tcPr>
            <w:tcW w:w="1276" w:type="dxa"/>
            <w:vAlign w:val="center"/>
          </w:tcPr>
          <w:p w14:paraId="332FA176" w14:textId="77777777" w:rsidR="00DA1CDB" w:rsidRPr="00401484" w:rsidRDefault="00DA1CDB" w:rsidP="00F615BC">
            <w:pPr>
              <w:spacing w:before="100" w:beforeAutospacing="1" w:after="100" w:afterAutospacing="1" w:line="240" w:lineRule="auto"/>
              <w:jc w:val="both"/>
            </w:pPr>
            <w:r w:rsidRPr="00401484">
              <w:t>2.4</w:t>
            </w:r>
          </w:p>
        </w:tc>
      </w:tr>
      <w:tr w:rsidR="00DA1CDB" w:rsidRPr="00401484" w14:paraId="1401A2BC" w14:textId="77777777" w:rsidTr="00DA1CDB">
        <w:trPr>
          <w:trHeight w:val="283"/>
        </w:trPr>
        <w:tc>
          <w:tcPr>
            <w:tcW w:w="1418" w:type="dxa"/>
            <w:vAlign w:val="center"/>
          </w:tcPr>
          <w:p w14:paraId="76B4A24B" w14:textId="77777777" w:rsidR="00DA1CDB" w:rsidRPr="00401484" w:rsidRDefault="00DA1CDB" w:rsidP="00F615BC">
            <w:pPr>
              <w:spacing w:before="100" w:beforeAutospacing="1" w:after="100" w:afterAutospacing="1" w:line="240" w:lineRule="auto"/>
              <w:jc w:val="both"/>
            </w:pPr>
            <w:r w:rsidRPr="00401484">
              <w:t>Dabigatran</w:t>
            </w:r>
          </w:p>
        </w:tc>
        <w:tc>
          <w:tcPr>
            <w:tcW w:w="850" w:type="dxa"/>
            <w:vAlign w:val="center"/>
          </w:tcPr>
          <w:p w14:paraId="0AC312E2" w14:textId="77777777" w:rsidR="00DA1CDB" w:rsidRPr="00401484" w:rsidRDefault="00DA1CDB" w:rsidP="00F615BC">
            <w:pPr>
              <w:spacing w:before="100" w:beforeAutospacing="1" w:after="100" w:afterAutospacing="1" w:line="240" w:lineRule="auto"/>
              <w:jc w:val="both"/>
            </w:pPr>
            <w:r w:rsidRPr="00401484">
              <w:t>34.1</w:t>
            </w:r>
          </w:p>
        </w:tc>
        <w:tc>
          <w:tcPr>
            <w:tcW w:w="851" w:type="dxa"/>
            <w:vAlign w:val="center"/>
          </w:tcPr>
          <w:p w14:paraId="78B8107C" w14:textId="77777777" w:rsidR="00DA1CDB" w:rsidRPr="00401484" w:rsidRDefault="00DA1CDB" w:rsidP="00F615BC">
            <w:pPr>
              <w:spacing w:before="100" w:beforeAutospacing="1" w:after="100" w:afterAutospacing="1" w:line="240" w:lineRule="auto"/>
              <w:jc w:val="both"/>
            </w:pPr>
            <w:r w:rsidRPr="00401484">
              <w:t>0</w:t>
            </w:r>
          </w:p>
        </w:tc>
        <w:tc>
          <w:tcPr>
            <w:tcW w:w="1276" w:type="dxa"/>
            <w:vAlign w:val="center"/>
          </w:tcPr>
          <w:p w14:paraId="485D6194" w14:textId="77777777" w:rsidR="00DA1CDB" w:rsidRPr="00401484" w:rsidRDefault="00DA1CDB" w:rsidP="00F615BC">
            <w:pPr>
              <w:spacing w:before="100" w:beforeAutospacing="1" w:after="100" w:afterAutospacing="1" w:line="240" w:lineRule="auto"/>
              <w:jc w:val="both"/>
            </w:pPr>
            <w:r w:rsidRPr="00401484">
              <w:t>3.6</w:t>
            </w:r>
          </w:p>
        </w:tc>
        <w:tc>
          <w:tcPr>
            <w:tcW w:w="850" w:type="dxa"/>
            <w:vAlign w:val="center"/>
          </w:tcPr>
          <w:p w14:paraId="41754069" w14:textId="77777777" w:rsidR="00DA1CDB" w:rsidRPr="00401484" w:rsidRDefault="00DA1CDB" w:rsidP="00F615BC">
            <w:pPr>
              <w:spacing w:before="100" w:beforeAutospacing="1" w:after="100" w:afterAutospacing="1" w:line="240" w:lineRule="auto"/>
              <w:jc w:val="both"/>
            </w:pPr>
            <w:r w:rsidRPr="00401484">
              <w:t>13.5</w:t>
            </w:r>
          </w:p>
        </w:tc>
        <w:tc>
          <w:tcPr>
            <w:tcW w:w="851" w:type="dxa"/>
            <w:vAlign w:val="center"/>
          </w:tcPr>
          <w:p w14:paraId="4A34C739" w14:textId="77777777" w:rsidR="00DA1CDB" w:rsidRPr="00401484" w:rsidRDefault="00DA1CDB" w:rsidP="00F615BC">
            <w:pPr>
              <w:spacing w:before="100" w:beforeAutospacing="1" w:after="100" w:afterAutospacing="1" w:line="240" w:lineRule="auto"/>
              <w:jc w:val="both"/>
            </w:pPr>
            <w:r w:rsidRPr="00401484">
              <w:t>0.3</w:t>
            </w:r>
          </w:p>
        </w:tc>
        <w:tc>
          <w:tcPr>
            <w:tcW w:w="1275" w:type="dxa"/>
            <w:vAlign w:val="center"/>
          </w:tcPr>
          <w:p w14:paraId="65CBAFB2" w14:textId="77777777" w:rsidR="00DA1CDB" w:rsidRPr="00401484" w:rsidRDefault="00DA1CDB" w:rsidP="00F615BC">
            <w:pPr>
              <w:spacing w:before="100" w:beforeAutospacing="1" w:after="100" w:afterAutospacing="1" w:line="240" w:lineRule="auto"/>
              <w:jc w:val="both"/>
            </w:pPr>
            <w:r w:rsidRPr="00401484">
              <w:t>4.5</w:t>
            </w:r>
          </w:p>
        </w:tc>
        <w:tc>
          <w:tcPr>
            <w:tcW w:w="851" w:type="dxa"/>
            <w:vAlign w:val="center"/>
          </w:tcPr>
          <w:p w14:paraId="52201F46" w14:textId="77777777" w:rsidR="00DA1CDB" w:rsidRPr="00401484" w:rsidRDefault="00DA1CDB" w:rsidP="00F615BC">
            <w:pPr>
              <w:spacing w:before="100" w:beforeAutospacing="1" w:after="100" w:afterAutospacing="1" w:line="240" w:lineRule="auto"/>
              <w:jc w:val="both"/>
            </w:pPr>
            <w:r w:rsidRPr="00401484">
              <w:t>8.5</w:t>
            </w:r>
          </w:p>
        </w:tc>
        <w:tc>
          <w:tcPr>
            <w:tcW w:w="992" w:type="dxa"/>
            <w:vAlign w:val="center"/>
          </w:tcPr>
          <w:p w14:paraId="355C9194" w14:textId="77777777" w:rsidR="00DA1CDB" w:rsidRPr="00401484" w:rsidRDefault="00DA1CDB" w:rsidP="00F615BC">
            <w:pPr>
              <w:spacing w:before="100" w:beforeAutospacing="1" w:after="100" w:afterAutospacing="1" w:line="240" w:lineRule="auto"/>
              <w:jc w:val="both"/>
            </w:pPr>
            <w:r w:rsidRPr="00401484">
              <w:t>0</w:t>
            </w:r>
          </w:p>
        </w:tc>
        <w:tc>
          <w:tcPr>
            <w:tcW w:w="1276" w:type="dxa"/>
            <w:vAlign w:val="center"/>
          </w:tcPr>
          <w:p w14:paraId="3B49A9BE" w14:textId="77777777" w:rsidR="00DA1CDB" w:rsidRPr="00401484" w:rsidRDefault="00DA1CDB" w:rsidP="00F615BC">
            <w:pPr>
              <w:spacing w:before="100" w:beforeAutospacing="1" w:after="100" w:afterAutospacing="1" w:line="240" w:lineRule="auto"/>
              <w:jc w:val="both"/>
            </w:pPr>
            <w:r w:rsidRPr="00401484">
              <w:t>4.7</w:t>
            </w:r>
          </w:p>
        </w:tc>
      </w:tr>
      <w:tr w:rsidR="00DA1CDB" w:rsidRPr="00401484" w14:paraId="091AC132" w14:textId="77777777" w:rsidTr="00DA1CDB">
        <w:trPr>
          <w:trHeight w:val="283"/>
        </w:trPr>
        <w:tc>
          <w:tcPr>
            <w:tcW w:w="1418" w:type="dxa"/>
            <w:tcBorders>
              <w:bottom w:val="single" w:sz="8" w:space="0" w:color="000000"/>
            </w:tcBorders>
            <w:vAlign w:val="center"/>
          </w:tcPr>
          <w:p w14:paraId="1DCCCF6E" w14:textId="77777777" w:rsidR="00DA1CDB" w:rsidRPr="00401484" w:rsidRDefault="00DA1CDB" w:rsidP="00F615BC">
            <w:pPr>
              <w:spacing w:before="100" w:beforeAutospacing="1" w:after="100" w:afterAutospacing="1" w:line="240" w:lineRule="auto"/>
              <w:jc w:val="both"/>
            </w:pPr>
            <w:r w:rsidRPr="00401484">
              <w:t>Warfarin</w:t>
            </w:r>
          </w:p>
        </w:tc>
        <w:tc>
          <w:tcPr>
            <w:tcW w:w="850" w:type="dxa"/>
            <w:tcBorders>
              <w:bottom w:val="single" w:sz="8" w:space="0" w:color="000000"/>
            </w:tcBorders>
            <w:vAlign w:val="center"/>
          </w:tcPr>
          <w:p w14:paraId="553E6D3A" w14:textId="77777777" w:rsidR="00DA1CDB" w:rsidRPr="00401484" w:rsidRDefault="00DA1CDB" w:rsidP="00F615BC">
            <w:pPr>
              <w:spacing w:before="100" w:beforeAutospacing="1" w:after="100" w:afterAutospacing="1" w:line="240" w:lineRule="auto"/>
              <w:jc w:val="both"/>
            </w:pPr>
            <w:r w:rsidRPr="00401484">
              <w:t>8.8</w:t>
            </w:r>
          </w:p>
        </w:tc>
        <w:tc>
          <w:tcPr>
            <w:tcW w:w="851" w:type="dxa"/>
            <w:tcBorders>
              <w:bottom w:val="single" w:sz="8" w:space="0" w:color="000000"/>
            </w:tcBorders>
            <w:vAlign w:val="center"/>
          </w:tcPr>
          <w:p w14:paraId="56F121BC" w14:textId="77777777" w:rsidR="00DA1CDB" w:rsidRPr="00401484" w:rsidRDefault="00DA1CDB" w:rsidP="00F615BC">
            <w:pPr>
              <w:spacing w:before="100" w:beforeAutospacing="1" w:after="100" w:afterAutospacing="1" w:line="240" w:lineRule="auto"/>
              <w:jc w:val="both"/>
            </w:pPr>
            <w:r w:rsidRPr="00401484">
              <w:t>0</w:t>
            </w:r>
          </w:p>
        </w:tc>
        <w:tc>
          <w:tcPr>
            <w:tcW w:w="1276" w:type="dxa"/>
            <w:tcBorders>
              <w:bottom w:val="single" w:sz="8" w:space="0" w:color="000000"/>
            </w:tcBorders>
            <w:vAlign w:val="center"/>
          </w:tcPr>
          <w:p w14:paraId="7BA81710" w14:textId="77777777" w:rsidR="00DA1CDB" w:rsidRPr="00401484" w:rsidRDefault="00DA1CDB" w:rsidP="00F615BC">
            <w:pPr>
              <w:spacing w:before="100" w:beforeAutospacing="1" w:after="100" w:afterAutospacing="1" w:line="240" w:lineRule="auto"/>
              <w:jc w:val="both"/>
            </w:pPr>
            <w:r w:rsidRPr="00401484">
              <w:t>4.6</w:t>
            </w:r>
          </w:p>
        </w:tc>
        <w:tc>
          <w:tcPr>
            <w:tcW w:w="850" w:type="dxa"/>
            <w:tcBorders>
              <w:bottom w:val="single" w:sz="8" w:space="0" w:color="000000"/>
            </w:tcBorders>
            <w:vAlign w:val="center"/>
          </w:tcPr>
          <w:p w14:paraId="7A89C4FC" w14:textId="77777777" w:rsidR="00DA1CDB" w:rsidRPr="00401484" w:rsidRDefault="00DA1CDB" w:rsidP="00F615BC">
            <w:pPr>
              <w:spacing w:before="100" w:beforeAutospacing="1" w:after="100" w:afterAutospacing="1" w:line="240" w:lineRule="auto"/>
              <w:jc w:val="both"/>
            </w:pPr>
            <w:r w:rsidRPr="00401484">
              <w:t>32.1</w:t>
            </w:r>
          </w:p>
        </w:tc>
        <w:tc>
          <w:tcPr>
            <w:tcW w:w="851" w:type="dxa"/>
            <w:tcBorders>
              <w:bottom w:val="single" w:sz="8" w:space="0" w:color="000000"/>
            </w:tcBorders>
            <w:vAlign w:val="center"/>
          </w:tcPr>
          <w:p w14:paraId="1256E146" w14:textId="77777777" w:rsidR="00DA1CDB" w:rsidRPr="00401484" w:rsidRDefault="00DA1CDB" w:rsidP="00F615BC">
            <w:pPr>
              <w:spacing w:before="100" w:beforeAutospacing="1" w:after="100" w:afterAutospacing="1" w:line="240" w:lineRule="auto"/>
              <w:jc w:val="both"/>
            </w:pPr>
            <w:r w:rsidRPr="00401484">
              <w:t>0</w:t>
            </w:r>
          </w:p>
        </w:tc>
        <w:tc>
          <w:tcPr>
            <w:tcW w:w="1275" w:type="dxa"/>
            <w:tcBorders>
              <w:bottom w:val="single" w:sz="8" w:space="0" w:color="000000"/>
            </w:tcBorders>
            <w:vAlign w:val="center"/>
          </w:tcPr>
          <w:p w14:paraId="2A0CF94C" w14:textId="77777777" w:rsidR="00DA1CDB" w:rsidRPr="00401484" w:rsidRDefault="00DA1CDB" w:rsidP="00F615BC">
            <w:pPr>
              <w:spacing w:before="100" w:beforeAutospacing="1" w:after="100" w:afterAutospacing="1" w:line="240" w:lineRule="auto"/>
              <w:jc w:val="both"/>
            </w:pPr>
            <w:r w:rsidRPr="00401484">
              <w:t>3.7</w:t>
            </w:r>
          </w:p>
        </w:tc>
        <w:tc>
          <w:tcPr>
            <w:tcW w:w="851" w:type="dxa"/>
            <w:tcBorders>
              <w:bottom w:val="single" w:sz="8" w:space="0" w:color="000000"/>
            </w:tcBorders>
            <w:vAlign w:val="center"/>
          </w:tcPr>
          <w:p w14:paraId="4EC49B4C" w14:textId="77777777" w:rsidR="00DA1CDB" w:rsidRPr="00401484" w:rsidRDefault="00DA1CDB" w:rsidP="00F615BC">
            <w:pPr>
              <w:spacing w:before="100" w:beforeAutospacing="1" w:after="100" w:afterAutospacing="1" w:line="240" w:lineRule="auto"/>
              <w:jc w:val="both"/>
            </w:pPr>
            <w:r w:rsidRPr="00401484">
              <w:t>24.1</w:t>
            </w:r>
          </w:p>
        </w:tc>
        <w:tc>
          <w:tcPr>
            <w:tcW w:w="992" w:type="dxa"/>
            <w:tcBorders>
              <w:bottom w:val="single" w:sz="8" w:space="0" w:color="000000"/>
            </w:tcBorders>
            <w:vAlign w:val="center"/>
          </w:tcPr>
          <w:p w14:paraId="67867F69" w14:textId="77777777" w:rsidR="00DA1CDB" w:rsidRPr="00401484" w:rsidRDefault="00DA1CDB" w:rsidP="00F615BC">
            <w:pPr>
              <w:spacing w:before="100" w:beforeAutospacing="1" w:after="100" w:afterAutospacing="1" w:line="240" w:lineRule="auto"/>
              <w:jc w:val="both"/>
            </w:pPr>
            <w:r w:rsidRPr="00401484">
              <w:t>0</w:t>
            </w:r>
          </w:p>
        </w:tc>
        <w:tc>
          <w:tcPr>
            <w:tcW w:w="1276" w:type="dxa"/>
            <w:tcBorders>
              <w:bottom w:val="single" w:sz="8" w:space="0" w:color="000000"/>
            </w:tcBorders>
            <w:vAlign w:val="center"/>
          </w:tcPr>
          <w:p w14:paraId="2DD2BFF4" w14:textId="77777777" w:rsidR="00DA1CDB" w:rsidRPr="00401484" w:rsidRDefault="00DA1CDB" w:rsidP="00F615BC">
            <w:pPr>
              <w:spacing w:before="100" w:beforeAutospacing="1" w:after="100" w:afterAutospacing="1" w:line="240" w:lineRule="auto"/>
              <w:jc w:val="both"/>
            </w:pPr>
            <w:r w:rsidRPr="00401484">
              <w:t>4.0</w:t>
            </w:r>
          </w:p>
        </w:tc>
      </w:tr>
    </w:tbl>
    <w:p w14:paraId="62724E90" w14:textId="77777777" w:rsidR="00DA1CDB" w:rsidRDefault="00DA1CDB" w:rsidP="00DA1CDB">
      <w:r>
        <w:rPr>
          <w:rFonts w:hint="eastAsia"/>
        </w:rPr>
        <w:t>P</w:t>
      </w:r>
      <w:r>
        <w:t xml:space="preserve">rBest, Probability of best; SUCRA, </w:t>
      </w:r>
      <w:r w:rsidRPr="00D343AD">
        <w:t>surface under the cumulative ranking curve</w:t>
      </w:r>
      <w:r>
        <w:t>.</w:t>
      </w:r>
    </w:p>
    <w:p w14:paraId="4F688B1B" w14:textId="42423AE8" w:rsidR="00585C8D" w:rsidRPr="00FD43F5" w:rsidRDefault="00585C8D" w:rsidP="00585C8D">
      <w:pPr>
        <w:pageBreakBefore/>
        <w:spacing w:afterLines="50" w:after="120" w:line="240" w:lineRule="auto"/>
        <w:rPr>
          <w:rFonts w:eastAsia="Times New Roman"/>
          <w:b/>
          <w:sz w:val="24"/>
          <w:szCs w:val="24"/>
        </w:rPr>
      </w:pPr>
      <w:r w:rsidRPr="00FD43F5">
        <w:rPr>
          <w:rFonts w:eastAsia="Times New Roman"/>
          <w:b/>
          <w:sz w:val="24"/>
          <w:szCs w:val="24"/>
        </w:rPr>
        <w:lastRenderedPageBreak/>
        <w:t>Supplementa</w:t>
      </w:r>
      <w:r w:rsidR="00C957E7">
        <w:rPr>
          <w:rFonts w:eastAsia="Times New Roman"/>
          <w:b/>
          <w:sz w:val="24"/>
          <w:szCs w:val="24"/>
        </w:rPr>
        <w:t>ry</w:t>
      </w:r>
      <w:r w:rsidRPr="00FD43F5">
        <w:rPr>
          <w:rFonts w:eastAsia="Times New Roman"/>
          <w:b/>
          <w:sz w:val="24"/>
          <w:szCs w:val="24"/>
        </w:rPr>
        <w:t xml:space="preserve"> Table </w:t>
      </w:r>
      <w:r w:rsidR="00085174">
        <w:rPr>
          <w:rFonts w:eastAsia="Times New Roman"/>
          <w:b/>
          <w:sz w:val="24"/>
          <w:szCs w:val="24"/>
        </w:rPr>
        <w:t>8</w:t>
      </w:r>
      <w:r w:rsidRPr="00FD43F5">
        <w:rPr>
          <w:rFonts w:eastAsia="Times New Roman"/>
          <w:b/>
          <w:sz w:val="24"/>
          <w:szCs w:val="24"/>
        </w:rPr>
        <w:t xml:space="preserve"> </w:t>
      </w:r>
      <w:r w:rsidRPr="00CF7575">
        <w:rPr>
          <w:rFonts w:eastAsia="Times New Roman"/>
          <w:bCs/>
          <w:sz w:val="24"/>
          <w:szCs w:val="24"/>
        </w:rPr>
        <w:t>Studies involved in sensitivity analysis</w:t>
      </w:r>
    </w:p>
    <w:tbl>
      <w:tblPr>
        <w:tblStyle w:val="af7"/>
        <w:tblW w:w="10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1041"/>
        <w:gridCol w:w="1537"/>
        <w:gridCol w:w="709"/>
        <w:gridCol w:w="992"/>
        <w:gridCol w:w="1276"/>
        <w:gridCol w:w="1559"/>
        <w:gridCol w:w="1383"/>
      </w:tblGrid>
      <w:tr w:rsidR="00585C8D" w:rsidRPr="00FD43F5" w14:paraId="5151C479" w14:textId="77777777" w:rsidTr="00F615BC">
        <w:tc>
          <w:tcPr>
            <w:tcW w:w="1953" w:type="dxa"/>
            <w:vAlign w:val="center"/>
          </w:tcPr>
          <w:p w14:paraId="78AD6159" w14:textId="77777777" w:rsidR="00585C8D" w:rsidRPr="00FD43F5" w:rsidRDefault="00585C8D" w:rsidP="00F615BC">
            <w:pPr>
              <w:spacing w:after="0" w:line="240" w:lineRule="auto"/>
              <w:rPr>
                <w:rFonts w:eastAsia="Times New Roman"/>
                <w:b/>
                <w:sz w:val="24"/>
                <w:szCs w:val="24"/>
              </w:rPr>
            </w:pPr>
            <w:r w:rsidRPr="00FD43F5">
              <w:rPr>
                <w:rFonts w:eastAsia="Times New Roman"/>
                <w:b/>
                <w:sz w:val="24"/>
                <w:szCs w:val="24"/>
              </w:rPr>
              <w:t xml:space="preserve">Study </w:t>
            </w:r>
          </w:p>
          <w:p w14:paraId="2E7C8BAB" w14:textId="77777777" w:rsidR="00585C8D" w:rsidRPr="00FD43F5" w:rsidRDefault="00585C8D" w:rsidP="00F615BC">
            <w:pPr>
              <w:spacing w:after="0" w:line="240" w:lineRule="auto"/>
              <w:rPr>
                <w:rFonts w:eastAsia="Times New Roman"/>
                <w:b/>
                <w:sz w:val="24"/>
                <w:szCs w:val="24"/>
              </w:rPr>
            </w:pPr>
            <w:r w:rsidRPr="00FD43F5">
              <w:rPr>
                <w:rFonts w:eastAsia="Times New Roman"/>
                <w:b/>
                <w:sz w:val="24"/>
                <w:szCs w:val="24"/>
              </w:rPr>
              <w:t>(Author, year)</w:t>
            </w:r>
          </w:p>
        </w:tc>
        <w:tc>
          <w:tcPr>
            <w:tcW w:w="1041" w:type="dxa"/>
          </w:tcPr>
          <w:p w14:paraId="7B06EE2B" w14:textId="77777777" w:rsidR="00585C8D" w:rsidRPr="00FD43F5" w:rsidRDefault="00585C8D" w:rsidP="00F615BC">
            <w:pPr>
              <w:spacing w:after="0" w:line="240" w:lineRule="auto"/>
              <w:jc w:val="center"/>
              <w:rPr>
                <w:rFonts w:eastAsia="Times New Roman"/>
                <w:b/>
                <w:sz w:val="24"/>
                <w:szCs w:val="24"/>
              </w:rPr>
            </w:pPr>
            <w:r w:rsidRPr="00FD43F5">
              <w:rPr>
                <w:rFonts w:eastAsia="Times New Roman"/>
                <w:b/>
                <w:sz w:val="24"/>
                <w:szCs w:val="24"/>
              </w:rPr>
              <w:t>RCT</w:t>
            </w:r>
          </w:p>
        </w:tc>
        <w:tc>
          <w:tcPr>
            <w:tcW w:w="1537" w:type="dxa"/>
          </w:tcPr>
          <w:p w14:paraId="53EBD9A9" w14:textId="77777777" w:rsidR="00585C8D" w:rsidRPr="00FD43F5" w:rsidRDefault="00585C8D" w:rsidP="00F615BC">
            <w:pPr>
              <w:spacing w:after="0" w:line="240" w:lineRule="auto"/>
              <w:jc w:val="center"/>
              <w:rPr>
                <w:rFonts w:eastAsia="Times New Roman"/>
                <w:b/>
                <w:sz w:val="24"/>
                <w:szCs w:val="24"/>
              </w:rPr>
            </w:pPr>
            <w:r w:rsidRPr="00FD43F5">
              <w:rPr>
                <w:rFonts w:eastAsia="Times New Roman"/>
                <w:b/>
                <w:sz w:val="24"/>
                <w:szCs w:val="24"/>
              </w:rPr>
              <w:t>Given drug dose</w:t>
            </w:r>
          </w:p>
        </w:tc>
        <w:tc>
          <w:tcPr>
            <w:tcW w:w="709" w:type="dxa"/>
          </w:tcPr>
          <w:p w14:paraId="1A0A13EB" w14:textId="77777777" w:rsidR="00585C8D" w:rsidRPr="00FD43F5" w:rsidRDefault="00585C8D" w:rsidP="00F615BC">
            <w:pPr>
              <w:spacing w:after="0" w:line="240" w:lineRule="auto"/>
              <w:jc w:val="center"/>
              <w:rPr>
                <w:rFonts w:eastAsia="Times New Roman"/>
                <w:b/>
                <w:sz w:val="24"/>
                <w:szCs w:val="24"/>
              </w:rPr>
            </w:pPr>
            <w:r w:rsidRPr="00FD43F5">
              <w:rPr>
                <w:rFonts w:eastAsia="Times New Roman"/>
                <w:b/>
                <w:sz w:val="24"/>
                <w:szCs w:val="24"/>
              </w:rPr>
              <w:t>Af</w:t>
            </w:r>
          </w:p>
        </w:tc>
        <w:tc>
          <w:tcPr>
            <w:tcW w:w="992" w:type="dxa"/>
          </w:tcPr>
          <w:p w14:paraId="0FAAEAF3" w14:textId="77777777" w:rsidR="00585C8D" w:rsidRPr="00FD43F5" w:rsidRDefault="00585C8D" w:rsidP="00F615BC">
            <w:pPr>
              <w:spacing w:after="0" w:line="240" w:lineRule="auto"/>
              <w:jc w:val="center"/>
              <w:rPr>
                <w:rFonts w:eastAsia="Times New Roman"/>
                <w:b/>
                <w:sz w:val="24"/>
                <w:szCs w:val="24"/>
              </w:rPr>
            </w:pPr>
            <w:r w:rsidRPr="00FD43F5">
              <w:rPr>
                <w:rFonts w:eastAsia="Times New Roman"/>
                <w:b/>
                <w:sz w:val="24"/>
                <w:szCs w:val="24"/>
              </w:rPr>
              <w:t>VTE</w:t>
            </w:r>
          </w:p>
        </w:tc>
        <w:tc>
          <w:tcPr>
            <w:tcW w:w="1276" w:type="dxa"/>
          </w:tcPr>
          <w:p w14:paraId="2B04382E" w14:textId="77777777" w:rsidR="00585C8D" w:rsidRPr="00FD43F5" w:rsidRDefault="00585C8D" w:rsidP="00F615BC">
            <w:pPr>
              <w:spacing w:after="0" w:line="240" w:lineRule="auto"/>
              <w:jc w:val="center"/>
              <w:rPr>
                <w:rFonts w:eastAsia="Times New Roman"/>
                <w:b/>
                <w:sz w:val="24"/>
                <w:szCs w:val="24"/>
              </w:rPr>
            </w:pPr>
            <w:r w:rsidRPr="00FD43F5">
              <w:rPr>
                <w:rFonts w:eastAsia="Times New Roman"/>
                <w:b/>
                <w:sz w:val="24"/>
                <w:szCs w:val="24"/>
              </w:rPr>
              <w:t>Age</w:t>
            </w:r>
            <w:r w:rsidRPr="00FD43F5">
              <w:rPr>
                <w:rFonts w:eastAsia="Microsoft JhengHei"/>
                <w:b/>
                <w:sz w:val="24"/>
                <w:szCs w:val="24"/>
              </w:rPr>
              <w:t>&gt;</w:t>
            </w:r>
            <w:r w:rsidRPr="00FD43F5">
              <w:rPr>
                <w:rFonts w:eastAsia="Times New Roman"/>
                <w:b/>
                <w:sz w:val="24"/>
                <w:szCs w:val="24"/>
              </w:rPr>
              <w:t xml:space="preserve"> 65</w:t>
            </w:r>
          </w:p>
        </w:tc>
        <w:tc>
          <w:tcPr>
            <w:tcW w:w="1559" w:type="dxa"/>
          </w:tcPr>
          <w:p w14:paraId="5BEC16A0" w14:textId="77777777" w:rsidR="00585C8D" w:rsidRPr="00FD43F5" w:rsidRDefault="00585C8D" w:rsidP="00F615BC">
            <w:pPr>
              <w:spacing w:after="0" w:line="240" w:lineRule="auto"/>
              <w:jc w:val="center"/>
              <w:rPr>
                <w:rFonts w:eastAsia="Times New Roman"/>
                <w:b/>
                <w:sz w:val="24"/>
                <w:szCs w:val="24"/>
              </w:rPr>
            </w:pPr>
            <w:r w:rsidRPr="00FD43F5">
              <w:rPr>
                <w:rFonts w:eastAsia="Times New Roman"/>
                <w:b/>
                <w:sz w:val="24"/>
                <w:szCs w:val="24"/>
              </w:rPr>
              <w:t>Male&gt; 50%</w:t>
            </w:r>
          </w:p>
        </w:tc>
        <w:tc>
          <w:tcPr>
            <w:tcW w:w="1383" w:type="dxa"/>
          </w:tcPr>
          <w:p w14:paraId="0B2CD0C5" w14:textId="77777777" w:rsidR="00585C8D" w:rsidRPr="00FD43F5" w:rsidRDefault="00585C8D" w:rsidP="00F615BC">
            <w:pPr>
              <w:spacing w:after="0" w:line="240" w:lineRule="auto"/>
              <w:jc w:val="center"/>
              <w:rPr>
                <w:rFonts w:eastAsia="Times New Roman"/>
                <w:b/>
                <w:sz w:val="24"/>
                <w:szCs w:val="24"/>
              </w:rPr>
            </w:pPr>
            <w:r w:rsidRPr="00FD43F5">
              <w:rPr>
                <w:rFonts w:eastAsia="Times New Roman"/>
                <w:b/>
                <w:sz w:val="24"/>
                <w:szCs w:val="24"/>
              </w:rPr>
              <w:t>Pt No.&gt;5000</w:t>
            </w:r>
          </w:p>
        </w:tc>
      </w:tr>
      <w:tr w:rsidR="00585C8D" w:rsidRPr="00FD43F5" w14:paraId="0E2B90F5" w14:textId="77777777" w:rsidTr="00F615BC">
        <w:tc>
          <w:tcPr>
            <w:tcW w:w="1953" w:type="dxa"/>
            <w:vAlign w:val="center"/>
          </w:tcPr>
          <w:p w14:paraId="48EB248E" w14:textId="77777777" w:rsidR="00585C8D" w:rsidRPr="00FD43F5" w:rsidRDefault="00585C8D" w:rsidP="00F615BC">
            <w:pPr>
              <w:spacing w:after="0" w:line="240" w:lineRule="auto"/>
              <w:rPr>
                <w:rFonts w:eastAsia="Times New Roman"/>
                <w:b/>
                <w:sz w:val="24"/>
                <w:szCs w:val="24"/>
              </w:rPr>
            </w:pPr>
            <w:r w:rsidRPr="00FD43F5">
              <w:rPr>
                <w:rFonts w:eastAsia="Times New Roman"/>
                <w:sz w:val="24"/>
                <w:szCs w:val="24"/>
              </w:rPr>
              <w:t>Ezekowitz, 2007</w:t>
            </w:r>
          </w:p>
        </w:tc>
        <w:tc>
          <w:tcPr>
            <w:tcW w:w="1041" w:type="dxa"/>
          </w:tcPr>
          <w:p w14:paraId="7FE64A2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40B8A472"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06898C4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65D616C4" w14:textId="77777777" w:rsidR="00585C8D" w:rsidRPr="00FD43F5" w:rsidRDefault="00585C8D" w:rsidP="00F615BC">
            <w:pPr>
              <w:spacing w:after="0" w:line="240" w:lineRule="auto"/>
              <w:jc w:val="center"/>
              <w:rPr>
                <w:rFonts w:eastAsia="Times New Roman"/>
                <w:sz w:val="24"/>
                <w:szCs w:val="24"/>
              </w:rPr>
            </w:pPr>
          </w:p>
        </w:tc>
        <w:tc>
          <w:tcPr>
            <w:tcW w:w="1276" w:type="dxa"/>
          </w:tcPr>
          <w:p w14:paraId="61343AC9"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2BC02C34"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066C920C" w14:textId="77777777" w:rsidR="00585C8D" w:rsidRPr="00FD43F5" w:rsidRDefault="00585C8D" w:rsidP="00F615BC">
            <w:pPr>
              <w:spacing w:after="0" w:line="240" w:lineRule="auto"/>
              <w:jc w:val="center"/>
              <w:rPr>
                <w:rFonts w:eastAsia="Times New Roman"/>
                <w:sz w:val="24"/>
                <w:szCs w:val="24"/>
              </w:rPr>
            </w:pPr>
          </w:p>
        </w:tc>
      </w:tr>
      <w:tr w:rsidR="00585C8D" w:rsidRPr="00FD43F5" w14:paraId="41BC4212" w14:textId="77777777" w:rsidTr="00F615BC">
        <w:tc>
          <w:tcPr>
            <w:tcW w:w="1953" w:type="dxa"/>
            <w:vAlign w:val="center"/>
          </w:tcPr>
          <w:p w14:paraId="3864BC21" w14:textId="77777777" w:rsidR="00585C8D" w:rsidRPr="00FD43F5" w:rsidRDefault="00585C8D" w:rsidP="00F615BC">
            <w:pPr>
              <w:spacing w:after="0" w:line="240" w:lineRule="auto"/>
              <w:rPr>
                <w:rFonts w:eastAsia="Times New Roman"/>
                <w:b/>
                <w:sz w:val="24"/>
                <w:szCs w:val="24"/>
              </w:rPr>
            </w:pPr>
            <w:r w:rsidRPr="00FD43F5">
              <w:rPr>
                <w:rFonts w:eastAsia="Times New Roman"/>
                <w:sz w:val="24"/>
                <w:szCs w:val="24"/>
              </w:rPr>
              <w:t>Connolly, 2009</w:t>
            </w:r>
          </w:p>
        </w:tc>
        <w:tc>
          <w:tcPr>
            <w:tcW w:w="1041" w:type="dxa"/>
          </w:tcPr>
          <w:p w14:paraId="0B920F84"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7D69E00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61C4DC76"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584A8C62" w14:textId="77777777" w:rsidR="00585C8D" w:rsidRPr="00FD43F5" w:rsidRDefault="00585C8D" w:rsidP="00F615BC">
            <w:pPr>
              <w:spacing w:after="0" w:line="240" w:lineRule="auto"/>
              <w:jc w:val="center"/>
              <w:rPr>
                <w:rFonts w:eastAsia="Times New Roman"/>
                <w:sz w:val="24"/>
                <w:szCs w:val="24"/>
              </w:rPr>
            </w:pPr>
          </w:p>
        </w:tc>
        <w:tc>
          <w:tcPr>
            <w:tcW w:w="1276" w:type="dxa"/>
          </w:tcPr>
          <w:p w14:paraId="3EF86C8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5B69856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7A30EB35"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0419A34E" w14:textId="77777777" w:rsidTr="00F615BC">
        <w:tc>
          <w:tcPr>
            <w:tcW w:w="1953" w:type="dxa"/>
            <w:vAlign w:val="center"/>
          </w:tcPr>
          <w:p w14:paraId="6E3F8314" w14:textId="77777777" w:rsidR="00585C8D" w:rsidRPr="00FD43F5" w:rsidRDefault="00585C8D" w:rsidP="00F615BC">
            <w:pPr>
              <w:spacing w:after="0" w:line="240" w:lineRule="auto"/>
              <w:rPr>
                <w:rFonts w:eastAsia="Times New Roman"/>
                <w:b/>
                <w:sz w:val="24"/>
                <w:szCs w:val="24"/>
              </w:rPr>
            </w:pPr>
            <w:r w:rsidRPr="00FD43F5">
              <w:rPr>
                <w:rFonts w:eastAsia="Times New Roman"/>
                <w:sz w:val="24"/>
                <w:szCs w:val="24"/>
              </w:rPr>
              <w:t>Schulman, 2009</w:t>
            </w:r>
          </w:p>
        </w:tc>
        <w:tc>
          <w:tcPr>
            <w:tcW w:w="1041" w:type="dxa"/>
          </w:tcPr>
          <w:p w14:paraId="15948E9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7F2F78F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5B419A50" w14:textId="77777777" w:rsidR="00585C8D" w:rsidRPr="00FD43F5" w:rsidRDefault="00585C8D" w:rsidP="00F615BC">
            <w:pPr>
              <w:spacing w:after="0" w:line="240" w:lineRule="auto"/>
              <w:jc w:val="center"/>
              <w:rPr>
                <w:rFonts w:eastAsia="Times New Roman"/>
                <w:sz w:val="24"/>
                <w:szCs w:val="24"/>
              </w:rPr>
            </w:pPr>
          </w:p>
        </w:tc>
        <w:tc>
          <w:tcPr>
            <w:tcW w:w="992" w:type="dxa"/>
          </w:tcPr>
          <w:p w14:paraId="7EC9DA95"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276" w:type="dxa"/>
          </w:tcPr>
          <w:p w14:paraId="20D37912" w14:textId="77777777" w:rsidR="00585C8D" w:rsidRPr="00FD43F5" w:rsidRDefault="00585C8D" w:rsidP="00F615BC">
            <w:pPr>
              <w:spacing w:after="0" w:line="240" w:lineRule="auto"/>
              <w:jc w:val="center"/>
              <w:rPr>
                <w:rFonts w:eastAsia="Times New Roman"/>
                <w:sz w:val="24"/>
                <w:szCs w:val="24"/>
              </w:rPr>
            </w:pPr>
          </w:p>
        </w:tc>
        <w:tc>
          <w:tcPr>
            <w:tcW w:w="1559" w:type="dxa"/>
          </w:tcPr>
          <w:p w14:paraId="6BD87397"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69D74FB4" w14:textId="77777777" w:rsidR="00585C8D" w:rsidRPr="00FD43F5" w:rsidRDefault="00585C8D" w:rsidP="00F615BC">
            <w:pPr>
              <w:spacing w:after="0" w:line="240" w:lineRule="auto"/>
              <w:jc w:val="center"/>
              <w:rPr>
                <w:rFonts w:eastAsia="Times New Roman"/>
                <w:sz w:val="24"/>
                <w:szCs w:val="24"/>
              </w:rPr>
            </w:pPr>
          </w:p>
        </w:tc>
      </w:tr>
      <w:tr w:rsidR="00585C8D" w:rsidRPr="00FD43F5" w14:paraId="4332CFF2" w14:textId="77777777" w:rsidTr="00F615BC">
        <w:tc>
          <w:tcPr>
            <w:tcW w:w="1953" w:type="dxa"/>
            <w:vAlign w:val="center"/>
          </w:tcPr>
          <w:p w14:paraId="669AA4ED" w14:textId="77777777" w:rsidR="00585C8D" w:rsidRPr="00FD43F5" w:rsidRDefault="00585C8D" w:rsidP="00F615BC">
            <w:pPr>
              <w:spacing w:after="0" w:line="240" w:lineRule="auto"/>
              <w:rPr>
                <w:rFonts w:eastAsia="Times New Roman"/>
                <w:b/>
                <w:sz w:val="24"/>
                <w:szCs w:val="24"/>
              </w:rPr>
            </w:pPr>
            <w:r w:rsidRPr="00FD43F5">
              <w:rPr>
                <w:sz w:val="24"/>
                <w:szCs w:val="24"/>
              </w:rPr>
              <w:t>NCT01136408, 2010</w:t>
            </w:r>
          </w:p>
        </w:tc>
        <w:tc>
          <w:tcPr>
            <w:tcW w:w="1041" w:type="dxa"/>
          </w:tcPr>
          <w:p w14:paraId="55B5FDC6" w14:textId="77777777" w:rsidR="00585C8D" w:rsidRPr="00FD43F5" w:rsidRDefault="00585C8D" w:rsidP="00F615BC">
            <w:pPr>
              <w:spacing w:after="0" w:line="240" w:lineRule="auto"/>
              <w:jc w:val="center"/>
              <w:rPr>
                <w:sz w:val="24"/>
                <w:szCs w:val="24"/>
              </w:rPr>
            </w:pPr>
            <w:r w:rsidRPr="00FD43F5">
              <w:rPr>
                <w:rFonts w:eastAsia="Times New Roman"/>
                <w:sz w:val="24"/>
                <w:szCs w:val="24"/>
              </w:rPr>
              <w:t>*</w:t>
            </w:r>
          </w:p>
        </w:tc>
        <w:tc>
          <w:tcPr>
            <w:tcW w:w="1537" w:type="dxa"/>
          </w:tcPr>
          <w:p w14:paraId="41D5816D" w14:textId="77777777" w:rsidR="00585C8D" w:rsidRPr="00FD43F5" w:rsidRDefault="00585C8D" w:rsidP="00F615BC">
            <w:pPr>
              <w:spacing w:after="0" w:line="240" w:lineRule="auto"/>
              <w:jc w:val="center"/>
              <w:rPr>
                <w:sz w:val="24"/>
                <w:szCs w:val="24"/>
              </w:rPr>
            </w:pPr>
            <w:r w:rsidRPr="00FD43F5">
              <w:rPr>
                <w:rFonts w:eastAsia="Times New Roman"/>
                <w:sz w:val="24"/>
                <w:szCs w:val="24"/>
              </w:rPr>
              <w:t>*</w:t>
            </w:r>
          </w:p>
        </w:tc>
        <w:tc>
          <w:tcPr>
            <w:tcW w:w="709" w:type="dxa"/>
          </w:tcPr>
          <w:p w14:paraId="36D30D09" w14:textId="77777777" w:rsidR="00585C8D" w:rsidRPr="00FD43F5" w:rsidRDefault="00585C8D" w:rsidP="00F615BC">
            <w:pPr>
              <w:spacing w:after="0" w:line="240" w:lineRule="auto"/>
              <w:jc w:val="center"/>
              <w:rPr>
                <w:sz w:val="24"/>
                <w:szCs w:val="24"/>
              </w:rPr>
            </w:pPr>
            <w:r w:rsidRPr="00FD43F5">
              <w:rPr>
                <w:rFonts w:eastAsia="Times New Roman"/>
                <w:sz w:val="24"/>
                <w:szCs w:val="24"/>
              </w:rPr>
              <w:t>*</w:t>
            </w:r>
          </w:p>
        </w:tc>
        <w:tc>
          <w:tcPr>
            <w:tcW w:w="992" w:type="dxa"/>
          </w:tcPr>
          <w:p w14:paraId="59A7F553" w14:textId="77777777" w:rsidR="00585C8D" w:rsidRPr="00FD43F5" w:rsidRDefault="00585C8D" w:rsidP="00F615BC">
            <w:pPr>
              <w:spacing w:after="0" w:line="240" w:lineRule="auto"/>
              <w:jc w:val="center"/>
              <w:rPr>
                <w:sz w:val="24"/>
                <w:szCs w:val="24"/>
              </w:rPr>
            </w:pPr>
          </w:p>
        </w:tc>
        <w:tc>
          <w:tcPr>
            <w:tcW w:w="1276" w:type="dxa"/>
          </w:tcPr>
          <w:p w14:paraId="1B7B4FF0" w14:textId="77777777" w:rsidR="00585C8D" w:rsidRPr="00FD43F5" w:rsidRDefault="00585C8D" w:rsidP="00F615BC">
            <w:pPr>
              <w:spacing w:after="0" w:line="240" w:lineRule="auto"/>
              <w:jc w:val="center"/>
              <w:rPr>
                <w:sz w:val="24"/>
                <w:szCs w:val="24"/>
              </w:rPr>
            </w:pPr>
            <w:r w:rsidRPr="00FD43F5">
              <w:rPr>
                <w:sz w:val="24"/>
                <w:szCs w:val="24"/>
              </w:rPr>
              <w:t>*</w:t>
            </w:r>
          </w:p>
        </w:tc>
        <w:tc>
          <w:tcPr>
            <w:tcW w:w="1559" w:type="dxa"/>
          </w:tcPr>
          <w:p w14:paraId="64B67B68" w14:textId="77777777" w:rsidR="00585C8D" w:rsidRPr="00FD43F5" w:rsidRDefault="00585C8D" w:rsidP="00F615BC">
            <w:pPr>
              <w:spacing w:after="0" w:line="240" w:lineRule="auto"/>
              <w:jc w:val="center"/>
              <w:rPr>
                <w:sz w:val="24"/>
                <w:szCs w:val="24"/>
              </w:rPr>
            </w:pPr>
            <w:r w:rsidRPr="00FD43F5">
              <w:rPr>
                <w:rFonts w:eastAsia="Times New Roman"/>
                <w:sz w:val="24"/>
                <w:szCs w:val="24"/>
              </w:rPr>
              <w:t>*</w:t>
            </w:r>
          </w:p>
        </w:tc>
        <w:tc>
          <w:tcPr>
            <w:tcW w:w="1383" w:type="dxa"/>
          </w:tcPr>
          <w:p w14:paraId="47A94116" w14:textId="77777777" w:rsidR="00585C8D" w:rsidRPr="00FD43F5" w:rsidRDefault="00585C8D" w:rsidP="00F615BC">
            <w:pPr>
              <w:spacing w:after="0" w:line="240" w:lineRule="auto"/>
              <w:jc w:val="center"/>
              <w:rPr>
                <w:rFonts w:eastAsia="Times New Roman"/>
                <w:sz w:val="24"/>
                <w:szCs w:val="24"/>
              </w:rPr>
            </w:pPr>
          </w:p>
        </w:tc>
      </w:tr>
      <w:tr w:rsidR="00585C8D" w:rsidRPr="00FD43F5" w14:paraId="5924072B" w14:textId="77777777" w:rsidTr="00F615BC">
        <w:tc>
          <w:tcPr>
            <w:tcW w:w="1953" w:type="dxa"/>
            <w:vAlign w:val="center"/>
          </w:tcPr>
          <w:p w14:paraId="0F60406C" w14:textId="77777777" w:rsidR="00585C8D" w:rsidRPr="00FD43F5" w:rsidRDefault="00585C8D" w:rsidP="00F615BC">
            <w:pPr>
              <w:spacing w:after="0" w:line="240" w:lineRule="auto"/>
              <w:rPr>
                <w:rFonts w:eastAsia="Times New Roman"/>
                <w:b/>
                <w:sz w:val="24"/>
                <w:szCs w:val="24"/>
              </w:rPr>
            </w:pPr>
            <w:r w:rsidRPr="00FD43F5">
              <w:rPr>
                <w:rFonts w:eastAsia="Times New Roman"/>
                <w:sz w:val="24"/>
                <w:szCs w:val="24"/>
              </w:rPr>
              <w:t>Weitz, 2010</w:t>
            </w:r>
          </w:p>
        </w:tc>
        <w:tc>
          <w:tcPr>
            <w:tcW w:w="1041" w:type="dxa"/>
          </w:tcPr>
          <w:p w14:paraId="7A9429F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211B453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2E3C4B3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5A1F5CB1" w14:textId="77777777" w:rsidR="00585C8D" w:rsidRPr="00FD43F5" w:rsidRDefault="00585C8D" w:rsidP="00F615BC">
            <w:pPr>
              <w:spacing w:after="0" w:line="240" w:lineRule="auto"/>
              <w:jc w:val="center"/>
              <w:rPr>
                <w:rFonts w:eastAsia="Times New Roman"/>
                <w:sz w:val="24"/>
                <w:szCs w:val="24"/>
              </w:rPr>
            </w:pPr>
          </w:p>
        </w:tc>
        <w:tc>
          <w:tcPr>
            <w:tcW w:w="1276" w:type="dxa"/>
          </w:tcPr>
          <w:p w14:paraId="0033E3F9"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61BD699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3A89F25F" w14:textId="77777777" w:rsidR="00585C8D" w:rsidRPr="00FD43F5" w:rsidRDefault="00585C8D" w:rsidP="00F615BC">
            <w:pPr>
              <w:spacing w:after="0" w:line="240" w:lineRule="auto"/>
              <w:jc w:val="center"/>
              <w:rPr>
                <w:rFonts w:eastAsia="Times New Roman"/>
                <w:sz w:val="24"/>
                <w:szCs w:val="24"/>
              </w:rPr>
            </w:pPr>
          </w:p>
        </w:tc>
      </w:tr>
      <w:tr w:rsidR="00585C8D" w:rsidRPr="00FD43F5" w14:paraId="25679FE3" w14:textId="77777777" w:rsidTr="00F615BC">
        <w:tc>
          <w:tcPr>
            <w:tcW w:w="1953" w:type="dxa"/>
            <w:vAlign w:val="center"/>
          </w:tcPr>
          <w:p w14:paraId="5633E299" w14:textId="77777777" w:rsidR="00585C8D" w:rsidRPr="00FD43F5" w:rsidRDefault="00585C8D" w:rsidP="00F615BC">
            <w:pPr>
              <w:spacing w:after="0" w:line="240" w:lineRule="auto"/>
              <w:rPr>
                <w:rFonts w:eastAsia="Times New Roman"/>
                <w:b/>
                <w:sz w:val="24"/>
                <w:szCs w:val="24"/>
              </w:rPr>
            </w:pPr>
            <w:r w:rsidRPr="00FD43F5">
              <w:rPr>
                <w:rFonts w:eastAsia="Times New Roman"/>
                <w:sz w:val="24"/>
                <w:szCs w:val="24"/>
              </w:rPr>
              <w:t>EINSTEIN Investigators,2010</w:t>
            </w:r>
          </w:p>
        </w:tc>
        <w:tc>
          <w:tcPr>
            <w:tcW w:w="1041" w:type="dxa"/>
          </w:tcPr>
          <w:p w14:paraId="1F88E997"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62760FC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66495CC0" w14:textId="77777777" w:rsidR="00585C8D" w:rsidRPr="00FD43F5" w:rsidRDefault="00585C8D" w:rsidP="00F615BC">
            <w:pPr>
              <w:spacing w:after="0" w:line="240" w:lineRule="auto"/>
              <w:jc w:val="center"/>
              <w:rPr>
                <w:rFonts w:eastAsia="Times New Roman"/>
                <w:sz w:val="24"/>
                <w:szCs w:val="24"/>
              </w:rPr>
            </w:pPr>
          </w:p>
        </w:tc>
        <w:tc>
          <w:tcPr>
            <w:tcW w:w="992" w:type="dxa"/>
          </w:tcPr>
          <w:p w14:paraId="277828D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276" w:type="dxa"/>
          </w:tcPr>
          <w:p w14:paraId="47C27F17" w14:textId="77777777" w:rsidR="00585C8D" w:rsidRPr="00FD43F5" w:rsidRDefault="00585C8D" w:rsidP="00F615BC">
            <w:pPr>
              <w:spacing w:after="0" w:line="240" w:lineRule="auto"/>
              <w:jc w:val="center"/>
              <w:rPr>
                <w:rFonts w:eastAsia="Times New Roman"/>
                <w:sz w:val="24"/>
                <w:szCs w:val="24"/>
              </w:rPr>
            </w:pPr>
          </w:p>
        </w:tc>
        <w:tc>
          <w:tcPr>
            <w:tcW w:w="1559" w:type="dxa"/>
          </w:tcPr>
          <w:p w14:paraId="0B9272CB"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0C4A9CA2" w14:textId="77777777" w:rsidR="00585C8D" w:rsidRPr="00FD43F5" w:rsidRDefault="00585C8D" w:rsidP="00F615BC">
            <w:pPr>
              <w:spacing w:after="0" w:line="240" w:lineRule="auto"/>
              <w:jc w:val="center"/>
              <w:rPr>
                <w:rFonts w:eastAsia="Times New Roman"/>
                <w:sz w:val="24"/>
                <w:szCs w:val="24"/>
              </w:rPr>
            </w:pPr>
          </w:p>
        </w:tc>
      </w:tr>
      <w:tr w:rsidR="00585C8D" w:rsidRPr="00FD43F5" w14:paraId="23FB6831" w14:textId="77777777" w:rsidTr="00F615BC">
        <w:tc>
          <w:tcPr>
            <w:tcW w:w="1953" w:type="dxa"/>
            <w:vAlign w:val="center"/>
          </w:tcPr>
          <w:p w14:paraId="136D8150"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Chung, 2011</w:t>
            </w:r>
          </w:p>
        </w:tc>
        <w:tc>
          <w:tcPr>
            <w:tcW w:w="1041" w:type="dxa"/>
          </w:tcPr>
          <w:p w14:paraId="6B06963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76BE29C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78568BB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2B39E6A2" w14:textId="77777777" w:rsidR="00585C8D" w:rsidRPr="00FD43F5" w:rsidRDefault="00585C8D" w:rsidP="00F615BC">
            <w:pPr>
              <w:spacing w:after="0" w:line="240" w:lineRule="auto"/>
              <w:jc w:val="center"/>
              <w:rPr>
                <w:rFonts w:eastAsia="Times New Roman"/>
                <w:sz w:val="24"/>
                <w:szCs w:val="24"/>
              </w:rPr>
            </w:pPr>
          </w:p>
        </w:tc>
        <w:tc>
          <w:tcPr>
            <w:tcW w:w="1276" w:type="dxa"/>
          </w:tcPr>
          <w:p w14:paraId="6751ACE4" w14:textId="77777777" w:rsidR="00585C8D" w:rsidRPr="00FD43F5" w:rsidRDefault="00585C8D" w:rsidP="00F615BC">
            <w:pPr>
              <w:spacing w:after="0" w:line="240" w:lineRule="auto"/>
              <w:jc w:val="center"/>
              <w:rPr>
                <w:rFonts w:eastAsia="Times New Roman"/>
                <w:sz w:val="24"/>
                <w:szCs w:val="24"/>
              </w:rPr>
            </w:pPr>
          </w:p>
        </w:tc>
        <w:tc>
          <w:tcPr>
            <w:tcW w:w="1559" w:type="dxa"/>
          </w:tcPr>
          <w:p w14:paraId="43629114"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37647579" w14:textId="77777777" w:rsidR="00585C8D" w:rsidRPr="00FD43F5" w:rsidRDefault="00585C8D" w:rsidP="00F615BC">
            <w:pPr>
              <w:spacing w:after="0" w:line="240" w:lineRule="auto"/>
              <w:jc w:val="center"/>
              <w:rPr>
                <w:rFonts w:eastAsia="Times New Roman"/>
                <w:sz w:val="24"/>
                <w:szCs w:val="24"/>
              </w:rPr>
            </w:pPr>
          </w:p>
        </w:tc>
      </w:tr>
      <w:tr w:rsidR="00585C8D" w:rsidRPr="00FD43F5" w14:paraId="64D43DDB" w14:textId="77777777" w:rsidTr="00F615BC">
        <w:tc>
          <w:tcPr>
            <w:tcW w:w="1953" w:type="dxa"/>
            <w:vAlign w:val="center"/>
          </w:tcPr>
          <w:p w14:paraId="7ED8F358"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Granger, 2011</w:t>
            </w:r>
          </w:p>
        </w:tc>
        <w:tc>
          <w:tcPr>
            <w:tcW w:w="1041" w:type="dxa"/>
          </w:tcPr>
          <w:p w14:paraId="63FC651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64BFE3F9"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3099AA8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122F4261" w14:textId="77777777" w:rsidR="00585C8D" w:rsidRPr="00FD43F5" w:rsidRDefault="00585C8D" w:rsidP="00F615BC">
            <w:pPr>
              <w:spacing w:after="0" w:line="240" w:lineRule="auto"/>
              <w:jc w:val="center"/>
              <w:rPr>
                <w:rFonts w:eastAsia="Times New Roman"/>
                <w:sz w:val="24"/>
                <w:szCs w:val="24"/>
              </w:rPr>
            </w:pPr>
          </w:p>
        </w:tc>
        <w:tc>
          <w:tcPr>
            <w:tcW w:w="1276" w:type="dxa"/>
          </w:tcPr>
          <w:p w14:paraId="3A122E19"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667F4B06"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3C6E0C22"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58E47AF6" w14:textId="77777777" w:rsidTr="00F615BC">
        <w:tc>
          <w:tcPr>
            <w:tcW w:w="1953" w:type="dxa"/>
            <w:vAlign w:val="center"/>
          </w:tcPr>
          <w:p w14:paraId="3D55DBAB"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Patel, 2011</w:t>
            </w:r>
          </w:p>
        </w:tc>
        <w:tc>
          <w:tcPr>
            <w:tcW w:w="1041" w:type="dxa"/>
          </w:tcPr>
          <w:p w14:paraId="21D8F22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1ACFBE5B"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2EC6754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0E8D5AC4" w14:textId="77777777" w:rsidR="00585C8D" w:rsidRPr="00FD43F5" w:rsidRDefault="00585C8D" w:rsidP="00F615BC">
            <w:pPr>
              <w:spacing w:after="0" w:line="240" w:lineRule="auto"/>
              <w:jc w:val="center"/>
              <w:rPr>
                <w:rFonts w:eastAsia="Times New Roman"/>
                <w:sz w:val="24"/>
                <w:szCs w:val="24"/>
              </w:rPr>
            </w:pPr>
          </w:p>
        </w:tc>
        <w:tc>
          <w:tcPr>
            <w:tcW w:w="1276" w:type="dxa"/>
          </w:tcPr>
          <w:p w14:paraId="5FDFD95C"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29A27531"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5876995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1E38B3D2" w14:textId="77777777" w:rsidTr="00F615BC">
        <w:tc>
          <w:tcPr>
            <w:tcW w:w="1953" w:type="dxa"/>
            <w:vAlign w:val="center"/>
          </w:tcPr>
          <w:p w14:paraId="504E1498"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EINSTEIN-PE</w:t>
            </w:r>
          </w:p>
          <w:p w14:paraId="5E78F444"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Investigators, 2012</w:t>
            </w:r>
          </w:p>
        </w:tc>
        <w:tc>
          <w:tcPr>
            <w:tcW w:w="1041" w:type="dxa"/>
          </w:tcPr>
          <w:p w14:paraId="613FC7D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66E37074"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3E5E060E" w14:textId="77777777" w:rsidR="00585C8D" w:rsidRPr="00FD43F5" w:rsidRDefault="00585C8D" w:rsidP="00F615BC">
            <w:pPr>
              <w:spacing w:after="0" w:line="240" w:lineRule="auto"/>
              <w:jc w:val="center"/>
              <w:rPr>
                <w:rFonts w:eastAsia="Times New Roman"/>
                <w:sz w:val="24"/>
                <w:szCs w:val="24"/>
              </w:rPr>
            </w:pPr>
          </w:p>
        </w:tc>
        <w:tc>
          <w:tcPr>
            <w:tcW w:w="992" w:type="dxa"/>
          </w:tcPr>
          <w:p w14:paraId="381B20D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276" w:type="dxa"/>
          </w:tcPr>
          <w:p w14:paraId="03C815E7" w14:textId="77777777" w:rsidR="00585C8D" w:rsidRPr="00FD43F5" w:rsidRDefault="00585C8D" w:rsidP="00F615BC">
            <w:pPr>
              <w:spacing w:after="0" w:line="240" w:lineRule="auto"/>
              <w:jc w:val="center"/>
              <w:rPr>
                <w:rFonts w:eastAsia="Times New Roman"/>
                <w:sz w:val="24"/>
                <w:szCs w:val="24"/>
              </w:rPr>
            </w:pPr>
          </w:p>
        </w:tc>
        <w:tc>
          <w:tcPr>
            <w:tcW w:w="1559" w:type="dxa"/>
          </w:tcPr>
          <w:p w14:paraId="2DFCF611"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5C78B806" w14:textId="77777777" w:rsidR="00585C8D" w:rsidRPr="00FD43F5" w:rsidRDefault="00585C8D" w:rsidP="00F615BC">
            <w:pPr>
              <w:spacing w:after="0" w:line="240" w:lineRule="auto"/>
              <w:jc w:val="center"/>
              <w:rPr>
                <w:rFonts w:eastAsia="Times New Roman"/>
                <w:sz w:val="24"/>
                <w:szCs w:val="24"/>
              </w:rPr>
            </w:pPr>
          </w:p>
        </w:tc>
      </w:tr>
      <w:tr w:rsidR="00585C8D" w:rsidRPr="00FD43F5" w14:paraId="61048C0C" w14:textId="77777777" w:rsidTr="00F615BC">
        <w:tc>
          <w:tcPr>
            <w:tcW w:w="1953" w:type="dxa"/>
            <w:vAlign w:val="center"/>
          </w:tcPr>
          <w:p w14:paraId="00573983"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Hori, 2012</w:t>
            </w:r>
          </w:p>
        </w:tc>
        <w:tc>
          <w:tcPr>
            <w:tcW w:w="1041" w:type="dxa"/>
          </w:tcPr>
          <w:p w14:paraId="2D460F3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73C356EC"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27EA9A11"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6E253B3D" w14:textId="77777777" w:rsidR="00585C8D" w:rsidRPr="00FD43F5" w:rsidRDefault="00585C8D" w:rsidP="00F615BC">
            <w:pPr>
              <w:spacing w:after="0" w:line="240" w:lineRule="auto"/>
              <w:jc w:val="center"/>
              <w:rPr>
                <w:rFonts w:eastAsia="Times New Roman"/>
                <w:sz w:val="24"/>
                <w:szCs w:val="24"/>
              </w:rPr>
            </w:pPr>
          </w:p>
        </w:tc>
        <w:tc>
          <w:tcPr>
            <w:tcW w:w="1276" w:type="dxa"/>
          </w:tcPr>
          <w:p w14:paraId="255E94C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387EC627"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7284858E" w14:textId="77777777" w:rsidR="00585C8D" w:rsidRPr="00FD43F5" w:rsidRDefault="00585C8D" w:rsidP="00F615BC">
            <w:pPr>
              <w:spacing w:after="0" w:line="240" w:lineRule="auto"/>
              <w:jc w:val="center"/>
              <w:rPr>
                <w:rFonts w:eastAsia="Times New Roman"/>
                <w:sz w:val="24"/>
                <w:szCs w:val="24"/>
              </w:rPr>
            </w:pPr>
          </w:p>
        </w:tc>
      </w:tr>
      <w:tr w:rsidR="00585C8D" w:rsidRPr="00FD43F5" w14:paraId="3FEBAB06" w14:textId="77777777" w:rsidTr="00F615BC">
        <w:tc>
          <w:tcPr>
            <w:tcW w:w="1953" w:type="dxa"/>
            <w:vAlign w:val="center"/>
          </w:tcPr>
          <w:p w14:paraId="067DA51E"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Hokusai-VTE Investigators, 2013</w:t>
            </w:r>
          </w:p>
        </w:tc>
        <w:tc>
          <w:tcPr>
            <w:tcW w:w="1041" w:type="dxa"/>
          </w:tcPr>
          <w:p w14:paraId="1D3433F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76B92EF6"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394B9D16" w14:textId="77777777" w:rsidR="00585C8D" w:rsidRPr="00FD43F5" w:rsidRDefault="00585C8D" w:rsidP="00F615BC">
            <w:pPr>
              <w:spacing w:after="0" w:line="240" w:lineRule="auto"/>
              <w:jc w:val="center"/>
              <w:rPr>
                <w:rFonts w:eastAsia="Times New Roman"/>
                <w:sz w:val="24"/>
                <w:szCs w:val="24"/>
              </w:rPr>
            </w:pPr>
          </w:p>
        </w:tc>
        <w:tc>
          <w:tcPr>
            <w:tcW w:w="992" w:type="dxa"/>
          </w:tcPr>
          <w:p w14:paraId="24D6297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276" w:type="dxa"/>
          </w:tcPr>
          <w:p w14:paraId="47007C5D" w14:textId="77777777" w:rsidR="00585C8D" w:rsidRPr="00FD43F5" w:rsidRDefault="00585C8D" w:rsidP="00F615BC">
            <w:pPr>
              <w:spacing w:after="0" w:line="240" w:lineRule="auto"/>
              <w:jc w:val="center"/>
              <w:rPr>
                <w:rFonts w:eastAsia="Times New Roman"/>
                <w:sz w:val="24"/>
                <w:szCs w:val="24"/>
              </w:rPr>
            </w:pPr>
          </w:p>
        </w:tc>
        <w:tc>
          <w:tcPr>
            <w:tcW w:w="1559" w:type="dxa"/>
          </w:tcPr>
          <w:p w14:paraId="78AFCAFB"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0B0AFF2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46BEF86C" w14:textId="77777777" w:rsidTr="00F615BC">
        <w:tc>
          <w:tcPr>
            <w:tcW w:w="1953" w:type="dxa"/>
            <w:vAlign w:val="center"/>
          </w:tcPr>
          <w:p w14:paraId="4F0CEAEF"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Agnelli, 2013</w:t>
            </w:r>
          </w:p>
        </w:tc>
        <w:tc>
          <w:tcPr>
            <w:tcW w:w="1041" w:type="dxa"/>
          </w:tcPr>
          <w:p w14:paraId="3D9D9FE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630D1D6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092E4EF1" w14:textId="77777777" w:rsidR="00585C8D" w:rsidRPr="00FD43F5" w:rsidRDefault="00585C8D" w:rsidP="00F615BC">
            <w:pPr>
              <w:spacing w:after="0" w:line="240" w:lineRule="auto"/>
              <w:jc w:val="center"/>
              <w:rPr>
                <w:rFonts w:eastAsia="Times New Roman"/>
                <w:sz w:val="24"/>
                <w:szCs w:val="24"/>
              </w:rPr>
            </w:pPr>
          </w:p>
        </w:tc>
        <w:tc>
          <w:tcPr>
            <w:tcW w:w="992" w:type="dxa"/>
          </w:tcPr>
          <w:p w14:paraId="5097287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276" w:type="dxa"/>
          </w:tcPr>
          <w:p w14:paraId="51F7A6C2" w14:textId="77777777" w:rsidR="00585C8D" w:rsidRPr="00FD43F5" w:rsidRDefault="00585C8D" w:rsidP="00F615BC">
            <w:pPr>
              <w:spacing w:after="0" w:line="240" w:lineRule="auto"/>
              <w:jc w:val="center"/>
              <w:rPr>
                <w:rFonts w:eastAsia="Times New Roman"/>
                <w:sz w:val="24"/>
                <w:szCs w:val="24"/>
              </w:rPr>
            </w:pPr>
          </w:p>
        </w:tc>
        <w:tc>
          <w:tcPr>
            <w:tcW w:w="1559" w:type="dxa"/>
          </w:tcPr>
          <w:p w14:paraId="24C5384B"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3D0D6A97"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26A1C05D" w14:textId="77777777" w:rsidTr="00F615BC">
        <w:tc>
          <w:tcPr>
            <w:tcW w:w="1953" w:type="dxa"/>
            <w:vAlign w:val="center"/>
          </w:tcPr>
          <w:p w14:paraId="274D31B6"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Giugliano, 2013</w:t>
            </w:r>
          </w:p>
        </w:tc>
        <w:tc>
          <w:tcPr>
            <w:tcW w:w="1041" w:type="dxa"/>
          </w:tcPr>
          <w:p w14:paraId="5778CAD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500B5F85"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5F5C45FC"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71F5B820" w14:textId="77777777" w:rsidR="00585C8D" w:rsidRPr="00FD43F5" w:rsidRDefault="00585C8D" w:rsidP="00F615BC">
            <w:pPr>
              <w:spacing w:after="0" w:line="240" w:lineRule="auto"/>
              <w:jc w:val="center"/>
              <w:rPr>
                <w:rFonts w:eastAsia="Times New Roman"/>
                <w:sz w:val="24"/>
                <w:szCs w:val="24"/>
              </w:rPr>
            </w:pPr>
          </w:p>
        </w:tc>
        <w:tc>
          <w:tcPr>
            <w:tcW w:w="1276" w:type="dxa"/>
          </w:tcPr>
          <w:p w14:paraId="7AA58CD2"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3C185564"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0C90B5F9"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3594EF48" w14:textId="77777777" w:rsidTr="00F615BC">
        <w:tc>
          <w:tcPr>
            <w:tcW w:w="1953" w:type="dxa"/>
            <w:vAlign w:val="center"/>
          </w:tcPr>
          <w:p w14:paraId="265D7E63"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Schulman, 2013</w:t>
            </w:r>
          </w:p>
        </w:tc>
        <w:tc>
          <w:tcPr>
            <w:tcW w:w="1041" w:type="dxa"/>
          </w:tcPr>
          <w:p w14:paraId="6BC66432"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34FEAFE6"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29AEED63" w14:textId="77777777" w:rsidR="00585C8D" w:rsidRPr="00FD43F5" w:rsidRDefault="00585C8D" w:rsidP="00F615BC">
            <w:pPr>
              <w:spacing w:after="0" w:line="240" w:lineRule="auto"/>
              <w:jc w:val="center"/>
              <w:rPr>
                <w:rFonts w:eastAsia="Times New Roman"/>
                <w:sz w:val="24"/>
                <w:szCs w:val="24"/>
              </w:rPr>
            </w:pPr>
          </w:p>
        </w:tc>
        <w:tc>
          <w:tcPr>
            <w:tcW w:w="992" w:type="dxa"/>
          </w:tcPr>
          <w:p w14:paraId="36D5B8D8"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276" w:type="dxa"/>
          </w:tcPr>
          <w:p w14:paraId="4021140E" w14:textId="77777777" w:rsidR="00585C8D" w:rsidRPr="00FD43F5" w:rsidRDefault="00585C8D" w:rsidP="00F615BC">
            <w:pPr>
              <w:spacing w:after="0" w:line="240" w:lineRule="auto"/>
              <w:jc w:val="center"/>
              <w:rPr>
                <w:rFonts w:eastAsia="Times New Roman"/>
                <w:sz w:val="24"/>
                <w:szCs w:val="24"/>
              </w:rPr>
            </w:pPr>
          </w:p>
        </w:tc>
        <w:tc>
          <w:tcPr>
            <w:tcW w:w="1559" w:type="dxa"/>
          </w:tcPr>
          <w:p w14:paraId="500B31E7"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58865C6F" w14:textId="77777777" w:rsidR="00585C8D" w:rsidRPr="00FD43F5" w:rsidRDefault="00585C8D" w:rsidP="00F615BC">
            <w:pPr>
              <w:spacing w:after="0" w:line="240" w:lineRule="auto"/>
              <w:jc w:val="center"/>
              <w:rPr>
                <w:rFonts w:eastAsia="Times New Roman"/>
                <w:sz w:val="24"/>
                <w:szCs w:val="24"/>
              </w:rPr>
            </w:pPr>
          </w:p>
        </w:tc>
      </w:tr>
      <w:tr w:rsidR="00585C8D" w:rsidRPr="00FD43F5" w14:paraId="038B825A" w14:textId="77777777" w:rsidTr="00F615BC">
        <w:tc>
          <w:tcPr>
            <w:tcW w:w="1953" w:type="dxa"/>
            <w:vAlign w:val="center"/>
          </w:tcPr>
          <w:p w14:paraId="2DAC78A5"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Schulman, 2014</w:t>
            </w:r>
          </w:p>
        </w:tc>
        <w:tc>
          <w:tcPr>
            <w:tcW w:w="1041" w:type="dxa"/>
          </w:tcPr>
          <w:p w14:paraId="4C9D2377"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436657A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483EAB0B" w14:textId="77777777" w:rsidR="00585C8D" w:rsidRPr="00FD43F5" w:rsidRDefault="00585C8D" w:rsidP="00F615BC">
            <w:pPr>
              <w:spacing w:after="0" w:line="240" w:lineRule="auto"/>
              <w:jc w:val="center"/>
              <w:rPr>
                <w:rFonts w:eastAsia="Times New Roman"/>
                <w:sz w:val="24"/>
                <w:szCs w:val="24"/>
              </w:rPr>
            </w:pPr>
          </w:p>
        </w:tc>
        <w:tc>
          <w:tcPr>
            <w:tcW w:w="992" w:type="dxa"/>
          </w:tcPr>
          <w:p w14:paraId="2734900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276" w:type="dxa"/>
          </w:tcPr>
          <w:p w14:paraId="26852306" w14:textId="77777777" w:rsidR="00585C8D" w:rsidRPr="00FD43F5" w:rsidRDefault="00585C8D" w:rsidP="00F615BC">
            <w:pPr>
              <w:spacing w:after="0" w:line="240" w:lineRule="auto"/>
              <w:jc w:val="center"/>
              <w:rPr>
                <w:rFonts w:eastAsia="Times New Roman"/>
                <w:sz w:val="24"/>
                <w:szCs w:val="24"/>
              </w:rPr>
            </w:pPr>
          </w:p>
        </w:tc>
        <w:tc>
          <w:tcPr>
            <w:tcW w:w="1559" w:type="dxa"/>
          </w:tcPr>
          <w:p w14:paraId="5C9D5A8B"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1BA77DA2" w14:textId="77777777" w:rsidR="00585C8D" w:rsidRPr="00FD43F5" w:rsidRDefault="00585C8D" w:rsidP="00F615BC">
            <w:pPr>
              <w:spacing w:after="0" w:line="240" w:lineRule="auto"/>
              <w:jc w:val="center"/>
              <w:rPr>
                <w:rFonts w:eastAsia="Times New Roman"/>
                <w:sz w:val="24"/>
                <w:szCs w:val="24"/>
              </w:rPr>
            </w:pPr>
          </w:p>
        </w:tc>
      </w:tr>
      <w:tr w:rsidR="00585C8D" w:rsidRPr="00FD43F5" w14:paraId="27D938E2" w14:textId="77777777" w:rsidTr="00F615BC">
        <w:tc>
          <w:tcPr>
            <w:tcW w:w="1953" w:type="dxa"/>
            <w:vAlign w:val="center"/>
          </w:tcPr>
          <w:p w14:paraId="1A1469A6"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Gibson, 2016</w:t>
            </w:r>
          </w:p>
        </w:tc>
        <w:tc>
          <w:tcPr>
            <w:tcW w:w="1041" w:type="dxa"/>
          </w:tcPr>
          <w:p w14:paraId="1C25CC9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7125802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46B37D0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6ED0CD1C" w14:textId="77777777" w:rsidR="00585C8D" w:rsidRPr="00FD43F5" w:rsidRDefault="00585C8D" w:rsidP="00F615BC">
            <w:pPr>
              <w:spacing w:after="0" w:line="240" w:lineRule="auto"/>
              <w:jc w:val="center"/>
              <w:rPr>
                <w:rFonts w:eastAsia="Times New Roman"/>
                <w:sz w:val="24"/>
                <w:szCs w:val="24"/>
              </w:rPr>
            </w:pPr>
          </w:p>
        </w:tc>
        <w:tc>
          <w:tcPr>
            <w:tcW w:w="1276" w:type="dxa"/>
          </w:tcPr>
          <w:p w14:paraId="5B599B4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17A64F5B"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623F0CC1" w14:textId="77777777" w:rsidR="00585C8D" w:rsidRPr="00FD43F5" w:rsidRDefault="00585C8D" w:rsidP="00F615BC">
            <w:pPr>
              <w:spacing w:after="0" w:line="240" w:lineRule="auto"/>
              <w:jc w:val="center"/>
              <w:rPr>
                <w:rFonts w:eastAsia="Times New Roman"/>
                <w:sz w:val="24"/>
                <w:szCs w:val="24"/>
              </w:rPr>
            </w:pPr>
          </w:p>
        </w:tc>
      </w:tr>
      <w:tr w:rsidR="00585C8D" w:rsidRPr="00FD43F5" w14:paraId="2C83324B" w14:textId="77777777" w:rsidTr="00F615BC">
        <w:tc>
          <w:tcPr>
            <w:tcW w:w="1953" w:type="dxa"/>
            <w:vAlign w:val="center"/>
          </w:tcPr>
          <w:p w14:paraId="5367F7BD"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Goette, 2016</w:t>
            </w:r>
          </w:p>
        </w:tc>
        <w:tc>
          <w:tcPr>
            <w:tcW w:w="1041" w:type="dxa"/>
          </w:tcPr>
          <w:p w14:paraId="5697EBF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1D45636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0A03A1D1"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48638D44" w14:textId="77777777" w:rsidR="00585C8D" w:rsidRPr="00FD43F5" w:rsidRDefault="00585C8D" w:rsidP="00F615BC">
            <w:pPr>
              <w:spacing w:after="0" w:line="240" w:lineRule="auto"/>
              <w:jc w:val="center"/>
              <w:rPr>
                <w:rFonts w:eastAsia="Times New Roman"/>
                <w:sz w:val="24"/>
                <w:szCs w:val="24"/>
              </w:rPr>
            </w:pPr>
          </w:p>
        </w:tc>
        <w:tc>
          <w:tcPr>
            <w:tcW w:w="1276" w:type="dxa"/>
          </w:tcPr>
          <w:p w14:paraId="2E2F4857" w14:textId="77777777" w:rsidR="00585C8D" w:rsidRPr="00FD43F5" w:rsidRDefault="00585C8D" w:rsidP="00F615BC">
            <w:pPr>
              <w:spacing w:after="0" w:line="240" w:lineRule="auto"/>
              <w:jc w:val="center"/>
              <w:rPr>
                <w:rFonts w:eastAsia="Times New Roman"/>
                <w:sz w:val="24"/>
                <w:szCs w:val="24"/>
              </w:rPr>
            </w:pPr>
          </w:p>
        </w:tc>
        <w:tc>
          <w:tcPr>
            <w:tcW w:w="1559" w:type="dxa"/>
          </w:tcPr>
          <w:p w14:paraId="66F6F4E4"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2B1DAD04" w14:textId="77777777" w:rsidR="00585C8D" w:rsidRPr="00FD43F5" w:rsidRDefault="00585C8D" w:rsidP="00F615BC">
            <w:pPr>
              <w:spacing w:after="0" w:line="240" w:lineRule="auto"/>
              <w:jc w:val="center"/>
              <w:rPr>
                <w:rFonts w:eastAsia="Times New Roman"/>
                <w:sz w:val="24"/>
                <w:szCs w:val="24"/>
              </w:rPr>
            </w:pPr>
          </w:p>
        </w:tc>
      </w:tr>
      <w:tr w:rsidR="00585C8D" w:rsidRPr="00FD43F5" w14:paraId="7711F454" w14:textId="77777777" w:rsidTr="00F615BC">
        <w:tc>
          <w:tcPr>
            <w:tcW w:w="1953" w:type="dxa"/>
            <w:vAlign w:val="center"/>
          </w:tcPr>
          <w:p w14:paraId="402D37CB"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Piazza, 2016</w:t>
            </w:r>
          </w:p>
        </w:tc>
        <w:tc>
          <w:tcPr>
            <w:tcW w:w="1041" w:type="dxa"/>
          </w:tcPr>
          <w:p w14:paraId="21C24AB4"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35B89AB5"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0613D7E4" w14:textId="77777777" w:rsidR="00585C8D" w:rsidRPr="00FD43F5" w:rsidRDefault="00585C8D" w:rsidP="00F615BC">
            <w:pPr>
              <w:spacing w:after="0" w:line="240" w:lineRule="auto"/>
              <w:jc w:val="center"/>
              <w:rPr>
                <w:rFonts w:eastAsia="Times New Roman"/>
                <w:sz w:val="24"/>
                <w:szCs w:val="24"/>
              </w:rPr>
            </w:pPr>
          </w:p>
        </w:tc>
        <w:tc>
          <w:tcPr>
            <w:tcW w:w="992" w:type="dxa"/>
          </w:tcPr>
          <w:p w14:paraId="424DF9E7"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276" w:type="dxa"/>
          </w:tcPr>
          <w:p w14:paraId="4478F5F9" w14:textId="77777777" w:rsidR="00585C8D" w:rsidRPr="00FD43F5" w:rsidRDefault="00585C8D" w:rsidP="00F615BC">
            <w:pPr>
              <w:spacing w:after="0" w:line="240" w:lineRule="auto"/>
              <w:jc w:val="center"/>
              <w:rPr>
                <w:rFonts w:eastAsia="Times New Roman"/>
                <w:sz w:val="24"/>
                <w:szCs w:val="24"/>
              </w:rPr>
            </w:pPr>
          </w:p>
        </w:tc>
        <w:tc>
          <w:tcPr>
            <w:tcW w:w="1559" w:type="dxa"/>
          </w:tcPr>
          <w:p w14:paraId="6F81303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4A248BBF" w14:textId="77777777" w:rsidR="00585C8D" w:rsidRPr="00FD43F5" w:rsidRDefault="00585C8D" w:rsidP="00F615BC">
            <w:pPr>
              <w:spacing w:after="0" w:line="240" w:lineRule="auto"/>
              <w:jc w:val="center"/>
              <w:rPr>
                <w:rFonts w:eastAsia="Times New Roman"/>
                <w:sz w:val="24"/>
                <w:szCs w:val="24"/>
              </w:rPr>
            </w:pPr>
          </w:p>
        </w:tc>
      </w:tr>
      <w:tr w:rsidR="00585C8D" w:rsidRPr="00FD43F5" w14:paraId="0ABECA20" w14:textId="77777777" w:rsidTr="00F615BC">
        <w:tc>
          <w:tcPr>
            <w:tcW w:w="1953" w:type="dxa"/>
            <w:vAlign w:val="center"/>
          </w:tcPr>
          <w:p w14:paraId="06D72179"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Bengtson, 2017</w:t>
            </w:r>
          </w:p>
        </w:tc>
        <w:tc>
          <w:tcPr>
            <w:tcW w:w="1041" w:type="dxa"/>
          </w:tcPr>
          <w:p w14:paraId="062BC241" w14:textId="77777777" w:rsidR="00585C8D" w:rsidRPr="00FD43F5" w:rsidRDefault="00585C8D" w:rsidP="00F615BC">
            <w:pPr>
              <w:spacing w:after="0" w:line="240" w:lineRule="auto"/>
              <w:jc w:val="center"/>
              <w:rPr>
                <w:rFonts w:eastAsia="Times New Roman"/>
                <w:sz w:val="24"/>
                <w:szCs w:val="24"/>
              </w:rPr>
            </w:pPr>
          </w:p>
        </w:tc>
        <w:tc>
          <w:tcPr>
            <w:tcW w:w="1537" w:type="dxa"/>
          </w:tcPr>
          <w:p w14:paraId="57C7D9EE" w14:textId="77777777" w:rsidR="00585C8D" w:rsidRPr="00FD43F5" w:rsidRDefault="00585C8D" w:rsidP="00F615BC">
            <w:pPr>
              <w:spacing w:after="0" w:line="240" w:lineRule="auto"/>
              <w:jc w:val="center"/>
              <w:rPr>
                <w:rFonts w:eastAsia="Times New Roman"/>
                <w:sz w:val="24"/>
                <w:szCs w:val="24"/>
              </w:rPr>
            </w:pPr>
          </w:p>
        </w:tc>
        <w:tc>
          <w:tcPr>
            <w:tcW w:w="709" w:type="dxa"/>
          </w:tcPr>
          <w:p w14:paraId="290060A5"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0E8863F9" w14:textId="77777777" w:rsidR="00585C8D" w:rsidRPr="00FD43F5" w:rsidRDefault="00585C8D" w:rsidP="00F615BC">
            <w:pPr>
              <w:spacing w:after="0" w:line="240" w:lineRule="auto"/>
              <w:jc w:val="center"/>
              <w:rPr>
                <w:rFonts w:eastAsia="Times New Roman"/>
                <w:sz w:val="24"/>
                <w:szCs w:val="24"/>
              </w:rPr>
            </w:pPr>
          </w:p>
        </w:tc>
        <w:tc>
          <w:tcPr>
            <w:tcW w:w="1276" w:type="dxa"/>
          </w:tcPr>
          <w:p w14:paraId="21700C9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62A0D5F9"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4F3DA3B9"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3C9DE903" w14:textId="77777777" w:rsidTr="00F615BC">
        <w:tc>
          <w:tcPr>
            <w:tcW w:w="1953" w:type="dxa"/>
            <w:vAlign w:val="center"/>
          </w:tcPr>
          <w:p w14:paraId="545CDFE7"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Calkins, 2017</w:t>
            </w:r>
          </w:p>
        </w:tc>
        <w:tc>
          <w:tcPr>
            <w:tcW w:w="1041" w:type="dxa"/>
          </w:tcPr>
          <w:p w14:paraId="0A067631"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34F0DE0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1782EDD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14EC1506" w14:textId="77777777" w:rsidR="00585C8D" w:rsidRPr="00FD43F5" w:rsidRDefault="00585C8D" w:rsidP="00F615BC">
            <w:pPr>
              <w:spacing w:after="0" w:line="240" w:lineRule="auto"/>
              <w:jc w:val="center"/>
              <w:rPr>
                <w:rFonts w:eastAsia="Times New Roman"/>
                <w:sz w:val="24"/>
                <w:szCs w:val="24"/>
              </w:rPr>
            </w:pPr>
          </w:p>
        </w:tc>
        <w:tc>
          <w:tcPr>
            <w:tcW w:w="1276" w:type="dxa"/>
          </w:tcPr>
          <w:p w14:paraId="3FEF4392" w14:textId="77777777" w:rsidR="00585C8D" w:rsidRPr="00FD43F5" w:rsidRDefault="00585C8D" w:rsidP="00F615BC">
            <w:pPr>
              <w:spacing w:after="0" w:line="240" w:lineRule="auto"/>
              <w:jc w:val="center"/>
              <w:rPr>
                <w:rFonts w:eastAsia="Times New Roman"/>
                <w:sz w:val="24"/>
                <w:szCs w:val="24"/>
              </w:rPr>
            </w:pPr>
          </w:p>
        </w:tc>
        <w:tc>
          <w:tcPr>
            <w:tcW w:w="1559" w:type="dxa"/>
          </w:tcPr>
          <w:p w14:paraId="5900215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750ADBC4" w14:textId="77777777" w:rsidR="00585C8D" w:rsidRPr="00FD43F5" w:rsidRDefault="00585C8D" w:rsidP="00F615BC">
            <w:pPr>
              <w:spacing w:after="0" w:line="240" w:lineRule="auto"/>
              <w:jc w:val="center"/>
              <w:rPr>
                <w:rFonts w:eastAsia="Times New Roman"/>
                <w:sz w:val="24"/>
                <w:szCs w:val="24"/>
              </w:rPr>
            </w:pPr>
          </w:p>
        </w:tc>
      </w:tr>
      <w:tr w:rsidR="00585C8D" w:rsidRPr="00FD43F5" w14:paraId="43CCE107" w14:textId="77777777" w:rsidTr="00F615BC">
        <w:tc>
          <w:tcPr>
            <w:tcW w:w="1953" w:type="dxa"/>
            <w:vAlign w:val="center"/>
          </w:tcPr>
          <w:p w14:paraId="1100E6D8"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Cannon, 2017</w:t>
            </w:r>
          </w:p>
        </w:tc>
        <w:tc>
          <w:tcPr>
            <w:tcW w:w="1041" w:type="dxa"/>
          </w:tcPr>
          <w:p w14:paraId="6AA49C45"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480BFEEC"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0F3F873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13341165" w14:textId="77777777" w:rsidR="00585C8D" w:rsidRPr="00FD43F5" w:rsidRDefault="00585C8D" w:rsidP="00F615BC">
            <w:pPr>
              <w:spacing w:after="0" w:line="240" w:lineRule="auto"/>
              <w:jc w:val="center"/>
              <w:rPr>
                <w:rFonts w:eastAsia="Times New Roman"/>
                <w:sz w:val="24"/>
                <w:szCs w:val="24"/>
              </w:rPr>
            </w:pPr>
          </w:p>
        </w:tc>
        <w:tc>
          <w:tcPr>
            <w:tcW w:w="1276" w:type="dxa"/>
          </w:tcPr>
          <w:p w14:paraId="4F8C0830"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4A22F1A1"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399C7F50" w14:textId="77777777" w:rsidR="00585C8D" w:rsidRPr="00FD43F5" w:rsidRDefault="00585C8D" w:rsidP="00F615BC">
            <w:pPr>
              <w:spacing w:after="0" w:line="240" w:lineRule="auto"/>
              <w:jc w:val="center"/>
              <w:rPr>
                <w:rFonts w:eastAsia="Times New Roman"/>
                <w:sz w:val="24"/>
                <w:szCs w:val="24"/>
              </w:rPr>
            </w:pPr>
          </w:p>
        </w:tc>
      </w:tr>
      <w:tr w:rsidR="00585C8D" w:rsidRPr="00FD43F5" w14:paraId="15B554A3" w14:textId="77777777" w:rsidTr="00F615BC">
        <w:tc>
          <w:tcPr>
            <w:tcW w:w="1953" w:type="dxa"/>
            <w:vAlign w:val="center"/>
          </w:tcPr>
          <w:p w14:paraId="25E18F87"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Lucenteforte, 2017</w:t>
            </w:r>
          </w:p>
        </w:tc>
        <w:tc>
          <w:tcPr>
            <w:tcW w:w="1041" w:type="dxa"/>
          </w:tcPr>
          <w:p w14:paraId="594BFA8B" w14:textId="77777777" w:rsidR="00585C8D" w:rsidRPr="00FD43F5" w:rsidRDefault="00585C8D" w:rsidP="00F615BC">
            <w:pPr>
              <w:spacing w:after="0" w:line="240" w:lineRule="auto"/>
              <w:jc w:val="center"/>
              <w:rPr>
                <w:rFonts w:eastAsia="Times New Roman"/>
                <w:sz w:val="24"/>
                <w:szCs w:val="24"/>
              </w:rPr>
            </w:pPr>
          </w:p>
        </w:tc>
        <w:tc>
          <w:tcPr>
            <w:tcW w:w="1537" w:type="dxa"/>
          </w:tcPr>
          <w:p w14:paraId="52D791CB" w14:textId="77777777" w:rsidR="00585C8D" w:rsidRPr="00FD43F5" w:rsidRDefault="00585C8D" w:rsidP="00F615BC">
            <w:pPr>
              <w:spacing w:after="0" w:line="240" w:lineRule="auto"/>
              <w:jc w:val="center"/>
              <w:rPr>
                <w:rFonts w:eastAsia="Times New Roman"/>
                <w:sz w:val="24"/>
                <w:szCs w:val="24"/>
              </w:rPr>
            </w:pPr>
          </w:p>
        </w:tc>
        <w:tc>
          <w:tcPr>
            <w:tcW w:w="709" w:type="dxa"/>
          </w:tcPr>
          <w:p w14:paraId="3300F6C8" w14:textId="77777777" w:rsidR="00585C8D" w:rsidRPr="00FD43F5" w:rsidRDefault="00585C8D" w:rsidP="00F615BC">
            <w:pPr>
              <w:spacing w:after="0" w:line="240" w:lineRule="auto"/>
              <w:jc w:val="center"/>
              <w:rPr>
                <w:rFonts w:eastAsia="Times New Roman"/>
                <w:sz w:val="24"/>
                <w:szCs w:val="24"/>
              </w:rPr>
            </w:pPr>
          </w:p>
        </w:tc>
        <w:tc>
          <w:tcPr>
            <w:tcW w:w="992" w:type="dxa"/>
          </w:tcPr>
          <w:p w14:paraId="47082EEC" w14:textId="77777777" w:rsidR="00585C8D" w:rsidRPr="00FD43F5" w:rsidRDefault="00585C8D" w:rsidP="00F615BC">
            <w:pPr>
              <w:spacing w:after="0" w:line="240" w:lineRule="auto"/>
              <w:jc w:val="center"/>
              <w:rPr>
                <w:rFonts w:eastAsia="Times New Roman"/>
                <w:sz w:val="24"/>
                <w:szCs w:val="24"/>
              </w:rPr>
            </w:pPr>
          </w:p>
        </w:tc>
        <w:tc>
          <w:tcPr>
            <w:tcW w:w="1276" w:type="dxa"/>
          </w:tcPr>
          <w:p w14:paraId="1FFCEC87" w14:textId="77777777" w:rsidR="00585C8D" w:rsidRPr="00FD43F5" w:rsidRDefault="00585C8D" w:rsidP="00F615BC">
            <w:pPr>
              <w:spacing w:after="0" w:line="240" w:lineRule="auto"/>
              <w:jc w:val="center"/>
              <w:rPr>
                <w:rFonts w:eastAsia="Times New Roman"/>
                <w:sz w:val="24"/>
                <w:szCs w:val="24"/>
              </w:rPr>
            </w:pPr>
          </w:p>
        </w:tc>
        <w:tc>
          <w:tcPr>
            <w:tcW w:w="1559" w:type="dxa"/>
          </w:tcPr>
          <w:p w14:paraId="450AB3E2" w14:textId="77777777" w:rsidR="00585C8D" w:rsidRPr="00FD43F5" w:rsidRDefault="00585C8D" w:rsidP="00F615BC">
            <w:pPr>
              <w:spacing w:after="0" w:line="240" w:lineRule="auto"/>
              <w:jc w:val="center"/>
              <w:rPr>
                <w:rFonts w:eastAsia="Times New Roman"/>
                <w:sz w:val="24"/>
                <w:szCs w:val="24"/>
              </w:rPr>
            </w:pPr>
          </w:p>
        </w:tc>
        <w:tc>
          <w:tcPr>
            <w:tcW w:w="1383" w:type="dxa"/>
          </w:tcPr>
          <w:p w14:paraId="46A3D1D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00AEFC3C" w14:textId="77777777" w:rsidTr="00F615BC">
        <w:tc>
          <w:tcPr>
            <w:tcW w:w="1953" w:type="dxa"/>
            <w:vAlign w:val="center"/>
          </w:tcPr>
          <w:p w14:paraId="687CA18B"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Norby, 2017</w:t>
            </w:r>
          </w:p>
        </w:tc>
        <w:tc>
          <w:tcPr>
            <w:tcW w:w="1041" w:type="dxa"/>
          </w:tcPr>
          <w:p w14:paraId="104E3168" w14:textId="77777777" w:rsidR="00585C8D" w:rsidRPr="00FD43F5" w:rsidRDefault="00585C8D" w:rsidP="00F615BC">
            <w:pPr>
              <w:spacing w:after="0" w:line="240" w:lineRule="auto"/>
              <w:jc w:val="center"/>
              <w:rPr>
                <w:rFonts w:eastAsia="Times New Roman"/>
                <w:sz w:val="24"/>
                <w:szCs w:val="24"/>
              </w:rPr>
            </w:pPr>
          </w:p>
        </w:tc>
        <w:tc>
          <w:tcPr>
            <w:tcW w:w="1537" w:type="dxa"/>
          </w:tcPr>
          <w:p w14:paraId="22CA2971" w14:textId="77777777" w:rsidR="00585C8D" w:rsidRPr="00FD43F5" w:rsidRDefault="00585C8D" w:rsidP="00F615BC">
            <w:pPr>
              <w:spacing w:after="0" w:line="240" w:lineRule="auto"/>
              <w:jc w:val="center"/>
              <w:rPr>
                <w:rFonts w:eastAsia="Times New Roman"/>
                <w:sz w:val="24"/>
                <w:szCs w:val="24"/>
              </w:rPr>
            </w:pPr>
          </w:p>
        </w:tc>
        <w:tc>
          <w:tcPr>
            <w:tcW w:w="709" w:type="dxa"/>
          </w:tcPr>
          <w:p w14:paraId="40A4928B"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0496A4B5" w14:textId="77777777" w:rsidR="00585C8D" w:rsidRPr="00FD43F5" w:rsidRDefault="00585C8D" w:rsidP="00F615BC">
            <w:pPr>
              <w:spacing w:after="0" w:line="240" w:lineRule="auto"/>
              <w:jc w:val="center"/>
              <w:rPr>
                <w:rFonts w:eastAsia="Times New Roman"/>
                <w:sz w:val="24"/>
                <w:szCs w:val="24"/>
              </w:rPr>
            </w:pPr>
          </w:p>
        </w:tc>
        <w:tc>
          <w:tcPr>
            <w:tcW w:w="1276" w:type="dxa"/>
          </w:tcPr>
          <w:p w14:paraId="22396EC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105C670C"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43E9F028"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193245AE" w14:textId="77777777" w:rsidTr="00F615BC">
        <w:tc>
          <w:tcPr>
            <w:tcW w:w="1953" w:type="dxa"/>
            <w:vAlign w:val="center"/>
          </w:tcPr>
          <w:p w14:paraId="540F4B22"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Ezekowitz, 2018</w:t>
            </w:r>
          </w:p>
        </w:tc>
        <w:tc>
          <w:tcPr>
            <w:tcW w:w="1041" w:type="dxa"/>
          </w:tcPr>
          <w:p w14:paraId="69C2402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5C24E812"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0EE7DFB2"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707D6B61" w14:textId="77777777" w:rsidR="00585C8D" w:rsidRPr="00FD43F5" w:rsidRDefault="00585C8D" w:rsidP="00F615BC">
            <w:pPr>
              <w:spacing w:after="0" w:line="240" w:lineRule="auto"/>
              <w:jc w:val="center"/>
              <w:rPr>
                <w:rFonts w:eastAsia="Times New Roman"/>
                <w:sz w:val="24"/>
                <w:szCs w:val="24"/>
              </w:rPr>
            </w:pPr>
          </w:p>
        </w:tc>
        <w:tc>
          <w:tcPr>
            <w:tcW w:w="1276" w:type="dxa"/>
          </w:tcPr>
          <w:p w14:paraId="168D5F87" w14:textId="77777777" w:rsidR="00585C8D" w:rsidRPr="00FD43F5" w:rsidRDefault="00585C8D" w:rsidP="00F615BC">
            <w:pPr>
              <w:spacing w:after="0" w:line="240" w:lineRule="auto"/>
              <w:jc w:val="center"/>
              <w:rPr>
                <w:rFonts w:eastAsia="Times New Roman"/>
                <w:sz w:val="24"/>
                <w:szCs w:val="24"/>
              </w:rPr>
            </w:pPr>
          </w:p>
        </w:tc>
        <w:tc>
          <w:tcPr>
            <w:tcW w:w="1559" w:type="dxa"/>
          </w:tcPr>
          <w:p w14:paraId="4896781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4F8AC19B" w14:textId="77777777" w:rsidR="00585C8D" w:rsidRPr="00FD43F5" w:rsidRDefault="00585C8D" w:rsidP="00F615BC">
            <w:pPr>
              <w:spacing w:after="0" w:line="240" w:lineRule="auto"/>
              <w:jc w:val="center"/>
              <w:rPr>
                <w:rFonts w:eastAsia="Times New Roman"/>
                <w:sz w:val="24"/>
                <w:szCs w:val="24"/>
              </w:rPr>
            </w:pPr>
          </w:p>
        </w:tc>
      </w:tr>
      <w:tr w:rsidR="00585C8D" w:rsidRPr="00FD43F5" w14:paraId="19377E3D" w14:textId="77777777" w:rsidTr="00F615BC">
        <w:tc>
          <w:tcPr>
            <w:tcW w:w="1953" w:type="dxa"/>
            <w:vAlign w:val="center"/>
          </w:tcPr>
          <w:p w14:paraId="38A7ED0B"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Hohnloserm, 2018</w:t>
            </w:r>
          </w:p>
        </w:tc>
        <w:tc>
          <w:tcPr>
            <w:tcW w:w="1041" w:type="dxa"/>
          </w:tcPr>
          <w:p w14:paraId="1D3D87C1"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5C8DB8E6"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43FB3BD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1832F98D" w14:textId="77777777" w:rsidR="00585C8D" w:rsidRPr="00FD43F5" w:rsidRDefault="00585C8D" w:rsidP="00F615BC">
            <w:pPr>
              <w:spacing w:after="0" w:line="240" w:lineRule="auto"/>
              <w:jc w:val="center"/>
              <w:rPr>
                <w:rFonts w:eastAsia="Times New Roman"/>
                <w:sz w:val="24"/>
                <w:szCs w:val="24"/>
              </w:rPr>
            </w:pPr>
          </w:p>
        </w:tc>
        <w:tc>
          <w:tcPr>
            <w:tcW w:w="1276" w:type="dxa"/>
          </w:tcPr>
          <w:p w14:paraId="769C5F46" w14:textId="77777777" w:rsidR="00585C8D" w:rsidRPr="00FD43F5" w:rsidRDefault="00585C8D" w:rsidP="00F615BC">
            <w:pPr>
              <w:spacing w:after="0" w:line="240" w:lineRule="auto"/>
              <w:jc w:val="center"/>
              <w:rPr>
                <w:rFonts w:eastAsia="Times New Roman"/>
                <w:sz w:val="24"/>
                <w:szCs w:val="24"/>
              </w:rPr>
            </w:pPr>
          </w:p>
        </w:tc>
        <w:tc>
          <w:tcPr>
            <w:tcW w:w="1559" w:type="dxa"/>
          </w:tcPr>
          <w:p w14:paraId="68000474"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63B7B213" w14:textId="77777777" w:rsidR="00585C8D" w:rsidRPr="00FD43F5" w:rsidRDefault="00585C8D" w:rsidP="00F615BC">
            <w:pPr>
              <w:spacing w:after="0" w:line="240" w:lineRule="auto"/>
              <w:jc w:val="center"/>
              <w:rPr>
                <w:rFonts w:eastAsia="Times New Roman"/>
                <w:sz w:val="24"/>
                <w:szCs w:val="24"/>
              </w:rPr>
            </w:pPr>
          </w:p>
        </w:tc>
      </w:tr>
      <w:tr w:rsidR="00585C8D" w:rsidRPr="00FD43F5" w14:paraId="2895F875" w14:textId="77777777" w:rsidTr="00F615BC">
        <w:tc>
          <w:tcPr>
            <w:tcW w:w="1953" w:type="dxa"/>
            <w:vAlign w:val="center"/>
          </w:tcPr>
          <w:p w14:paraId="00F29CE4"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Ferro, 2019</w:t>
            </w:r>
          </w:p>
        </w:tc>
        <w:tc>
          <w:tcPr>
            <w:tcW w:w="1041" w:type="dxa"/>
          </w:tcPr>
          <w:p w14:paraId="7679892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37" w:type="dxa"/>
          </w:tcPr>
          <w:p w14:paraId="2F9085F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709" w:type="dxa"/>
          </w:tcPr>
          <w:p w14:paraId="566F915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1128B80A" w14:textId="77777777" w:rsidR="00585C8D" w:rsidRPr="00FD43F5" w:rsidRDefault="00585C8D" w:rsidP="00F615BC">
            <w:pPr>
              <w:spacing w:after="0" w:line="240" w:lineRule="auto"/>
              <w:jc w:val="center"/>
              <w:rPr>
                <w:rFonts w:eastAsia="Times New Roman"/>
                <w:sz w:val="24"/>
                <w:szCs w:val="24"/>
              </w:rPr>
            </w:pPr>
          </w:p>
        </w:tc>
        <w:tc>
          <w:tcPr>
            <w:tcW w:w="1276" w:type="dxa"/>
          </w:tcPr>
          <w:p w14:paraId="622918E5" w14:textId="77777777" w:rsidR="00585C8D" w:rsidRPr="00FD43F5" w:rsidRDefault="00585C8D" w:rsidP="00F615BC">
            <w:pPr>
              <w:spacing w:after="0" w:line="240" w:lineRule="auto"/>
              <w:jc w:val="center"/>
              <w:rPr>
                <w:rFonts w:eastAsia="Times New Roman"/>
                <w:sz w:val="24"/>
                <w:szCs w:val="24"/>
              </w:rPr>
            </w:pPr>
          </w:p>
        </w:tc>
        <w:tc>
          <w:tcPr>
            <w:tcW w:w="1559" w:type="dxa"/>
          </w:tcPr>
          <w:p w14:paraId="5DACEB0C" w14:textId="77777777" w:rsidR="00585C8D" w:rsidRPr="00FD43F5" w:rsidRDefault="00585C8D" w:rsidP="00F615BC">
            <w:pPr>
              <w:spacing w:after="0" w:line="240" w:lineRule="auto"/>
              <w:jc w:val="center"/>
              <w:rPr>
                <w:rFonts w:eastAsia="Times New Roman"/>
                <w:sz w:val="24"/>
                <w:szCs w:val="24"/>
              </w:rPr>
            </w:pPr>
          </w:p>
        </w:tc>
        <w:tc>
          <w:tcPr>
            <w:tcW w:w="1383" w:type="dxa"/>
          </w:tcPr>
          <w:p w14:paraId="4DC20DBD" w14:textId="77777777" w:rsidR="00585C8D" w:rsidRPr="00FD43F5" w:rsidRDefault="00585C8D" w:rsidP="00F615BC">
            <w:pPr>
              <w:spacing w:after="0" w:line="240" w:lineRule="auto"/>
              <w:jc w:val="center"/>
              <w:rPr>
                <w:rFonts w:eastAsia="Times New Roman"/>
                <w:sz w:val="24"/>
                <w:szCs w:val="24"/>
              </w:rPr>
            </w:pPr>
          </w:p>
        </w:tc>
      </w:tr>
      <w:tr w:rsidR="00585C8D" w:rsidRPr="00FD43F5" w14:paraId="6C4C7874" w14:textId="77777777" w:rsidTr="00F615BC">
        <w:tc>
          <w:tcPr>
            <w:tcW w:w="1953" w:type="dxa"/>
            <w:vAlign w:val="center"/>
          </w:tcPr>
          <w:p w14:paraId="1C697074"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Huang, 2020</w:t>
            </w:r>
          </w:p>
        </w:tc>
        <w:tc>
          <w:tcPr>
            <w:tcW w:w="1041" w:type="dxa"/>
          </w:tcPr>
          <w:p w14:paraId="140BE4B7" w14:textId="77777777" w:rsidR="00585C8D" w:rsidRPr="00FD43F5" w:rsidRDefault="00585C8D" w:rsidP="00F615BC">
            <w:pPr>
              <w:spacing w:after="0" w:line="240" w:lineRule="auto"/>
              <w:jc w:val="center"/>
              <w:rPr>
                <w:rFonts w:eastAsia="Times New Roman"/>
                <w:sz w:val="24"/>
                <w:szCs w:val="24"/>
              </w:rPr>
            </w:pPr>
          </w:p>
        </w:tc>
        <w:tc>
          <w:tcPr>
            <w:tcW w:w="1537" w:type="dxa"/>
          </w:tcPr>
          <w:p w14:paraId="2751FA67" w14:textId="77777777" w:rsidR="00585C8D" w:rsidRPr="00FD43F5" w:rsidRDefault="00585C8D" w:rsidP="00F615BC">
            <w:pPr>
              <w:spacing w:after="0" w:line="240" w:lineRule="auto"/>
              <w:jc w:val="center"/>
              <w:rPr>
                <w:rFonts w:eastAsia="Times New Roman"/>
                <w:sz w:val="24"/>
                <w:szCs w:val="24"/>
              </w:rPr>
            </w:pPr>
          </w:p>
        </w:tc>
        <w:tc>
          <w:tcPr>
            <w:tcW w:w="709" w:type="dxa"/>
          </w:tcPr>
          <w:p w14:paraId="0F00048F"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0EBB8BD6" w14:textId="77777777" w:rsidR="00585C8D" w:rsidRPr="00FD43F5" w:rsidRDefault="00585C8D" w:rsidP="00F615BC">
            <w:pPr>
              <w:spacing w:after="0" w:line="240" w:lineRule="auto"/>
              <w:jc w:val="center"/>
              <w:rPr>
                <w:rFonts w:eastAsia="Times New Roman"/>
                <w:sz w:val="24"/>
                <w:szCs w:val="24"/>
              </w:rPr>
            </w:pPr>
          </w:p>
        </w:tc>
        <w:tc>
          <w:tcPr>
            <w:tcW w:w="1276" w:type="dxa"/>
          </w:tcPr>
          <w:p w14:paraId="4BF058D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5E8C6673"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4B4334C6"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45A65EB5" w14:textId="77777777" w:rsidTr="00F615BC">
        <w:tc>
          <w:tcPr>
            <w:tcW w:w="1953" w:type="dxa"/>
            <w:vAlign w:val="center"/>
          </w:tcPr>
          <w:p w14:paraId="4CB5E2E4"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Lutsey, 2020</w:t>
            </w:r>
          </w:p>
        </w:tc>
        <w:tc>
          <w:tcPr>
            <w:tcW w:w="1041" w:type="dxa"/>
          </w:tcPr>
          <w:p w14:paraId="78CE1C44" w14:textId="77777777" w:rsidR="00585C8D" w:rsidRPr="00FD43F5" w:rsidRDefault="00585C8D" w:rsidP="00F615BC">
            <w:pPr>
              <w:spacing w:after="0" w:line="240" w:lineRule="auto"/>
              <w:jc w:val="center"/>
              <w:rPr>
                <w:rFonts w:eastAsia="Times New Roman"/>
                <w:sz w:val="24"/>
                <w:szCs w:val="24"/>
              </w:rPr>
            </w:pPr>
          </w:p>
        </w:tc>
        <w:tc>
          <w:tcPr>
            <w:tcW w:w="1537" w:type="dxa"/>
          </w:tcPr>
          <w:p w14:paraId="161F5BEF" w14:textId="77777777" w:rsidR="00585C8D" w:rsidRPr="00FD43F5" w:rsidRDefault="00585C8D" w:rsidP="00F615BC">
            <w:pPr>
              <w:spacing w:after="0" w:line="240" w:lineRule="auto"/>
              <w:jc w:val="center"/>
              <w:rPr>
                <w:rFonts w:eastAsia="Times New Roman"/>
                <w:sz w:val="24"/>
                <w:szCs w:val="24"/>
              </w:rPr>
            </w:pPr>
          </w:p>
        </w:tc>
        <w:tc>
          <w:tcPr>
            <w:tcW w:w="709" w:type="dxa"/>
          </w:tcPr>
          <w:p w14:paraId="4C16A3C9"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1B962632" w14:textId="77777777" w:rsidR="00585C8D" w:rsidRPr="00FD43F5" w:rsidRDefault="00585C8D" w:rsidP="00F615BC">
            <w:pPr>
              <w:spacing w:after="0" w:line="240" w:lineRule="auto"/>
              <w:jc w:val="center"/>
              <w:rPr>
                <w:rFonts w:eastAsia="Times New Roman"/>
                <w:sz w:val="24"/>
                <w:szCs w:val="24"/>
              </w:rPr>
            </w:pPr>
          </w:p>
        </w:tc>
        <w:tc>
          <w:tcPr>
            <w:tcW w:w="1276" w:type="dxa"/>
          </w:tcPr>
          <w:p w14:paraId="6A440D46"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4FBE30B6"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4E5FA0BD"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r w:rsidR="00585C8D" w:rsidRPr="00FD43F5" w14:paraId="401944E1" w14:textId="77777777" w:rsidTr="00F615BC">
        <w:tc>
          <w:tcPr>
            <w:tcW w:w="1953" w:type="dxa"/>
            <w:vAlign w:val="center"/>
          </w:tcPr>
          <w:p w14:paraId="1A8C1CC0"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Wang, 2020</w:t>
            </w:r>
          </w:p>
        </w:tc>
        <w:tc>
          <w:tcPr>
            <w:tcW w:w="1041" w:type="dxa"/>
          </w:tcPr>
          <w:p w14:paraId="0C37A0CF" w14:textId="77777777" w:rsidR="00585C8D" w:rsidRPr="00FD43F5" w:rsidRDefault="00585C8D" w:rsidP="00F615BC">
            <w:pPr>
              <w:spacing w:after="0" w:line="240" w:lineRule="auto"/>
              <w:jc w:val="center"/>
              <w:rPr>
                <w:rFonts w:eastAsia="Times New Roman"/>
                <w:sz w:val="24"/>
                <w:szCs w:val="24"/>
              </w:rPr>
            </w:pPr>
          </w:p>
        </w:tc>
        <w:tc>
          <w:tcPr>
            <w:tcW w:w="1537" w:type="dxa"/>
          </w:tcPr>
          <w:p w14:paraId="4D20DB5F" w14:textId="77777777" w:rsidR="00585C8D" w:rsidRPr="00FD43F5" w:rsidRDefault="00585C8D" w:rsidP="00F615BC">
            <w:pPr>
              <w:spacing w:after="0" w:line="240" w:lineRule="auto"/>
              <w:jc w:val="center"/>
              <w:rPr>
                <w:rFonts w:eastAsia="Times New Roman"/>
                <w:sz w:val="24"/>
                <w:szCs w:val="24"/>
              </w:rPr>
            </w:pPr>
          </w:p>
        </w:tc>
        <w:tc>
          <w:tcPr>
            <w:tcW w:w="709" w:type="dxa"/>
          </w:tcPr>
          <w:p w14:paraId="008CB1DE"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309049C5" w14:textId="77777777" w:rsidR="00585C8D" w:rsidRPr="00FD43F5" w:rsidRDefault="00585C8D" w:rsidP="00F615BC">
            <w:pPr>
              <w:spacing w:after="0" w:line="240" w:lineRule="auto"/>
              <w:jc w:val="center"/>
              <w:rPr>
                <w:rFonts w:eastAsia="Times New Roman"/>
                <w:sz w:val="24"/>
                <w:szCs w:val="24"/>
              </w:rPr>
            </w:pPr>
          </w:p>
        </w:tc>
        <w:tc>
          <w:tcPr>
            <w:tcW w:w="1276" w:type="dxa"/>
          </w:tcPr>
          <w:p w14:paraId="2A6AE648"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621123B8"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383" w:type="dxa"/>
          </w:tcPr>
          <w:p w14:paraId="46943DF2" w14:textId="77777777" w:rsidR="00585C8D" w:rsidRPr="00FD43F5" w:rsidRDefault="00585C8D" w:rsidP="00F615BC">
            <w:pPr>
              <w:spacing w:after="0" w:line="240" w:lineRule="auto"/>
              <w:jc w:val="center"/>
              <w:rPr>
                <w:rFonts w:eastAsia="Times New Roman"/>
                <w:sz w:val="24"/>
                <w:szCs w:val="24"/>
              </w:rPr>
            </w:pPr>
          </w:p>
        </w:tc>
      </w:tr>
      <w:tr w:rsidR="00585C8D" w:rsidRPr="00FD43F5" w14:paraId="100C8C7F" w14:textId="77777777" w:rsidTr="00F615BC">
        <w:tc>
          <w:tcPr>
            <w:tcW w:w="1953" w:type="dxa"/>
            <w:vAlign w:val="center"/>
          </w:tcPr>
          <w:p w14:paraId="24744F05" w14:textId="77777777" w:rsidR="00585C8D" w:rsidRPr="00FD43F5" w:rsidRDefault="00585C8D" w:rsidP="00F615BC">
            <w:pPr>
              <w:spacing w:after="0" w:line="240" w:lineRule="auto"/>
              <w:rPr>
                <w:rFonts w:eastAsia="Times New Roman"/>
                <w:sz w:val="24"/>
                <w:szCs w:val="24"/>
              </w:rPr>
            </w:pPr>
            <w:r w:rsidRPr="00FD43F5">
              <w:rPr>
                <w:rFonts w:eastAsia="Times New Roman"/>
                <w:sz w:val="24"/>
                <w:szCs w:val="24"/>
              </w:rPr>
              <w:t>Lau, 2020</w:t>
            </w:r>
          </w:p>
        </w:tc>
        <w:tc>
          <w:tcPr>
            <w:tcW w:w="1041" w:type="dxa"/>
          </w:tcPr>
          <w:p w14:paraId="1D084025" w14:textId="77777777" w:rsidR="00585C8D" w:rsidRPr="00FD43F5" w:rsidRDefault="00585C8D" w:rsidP="00F615BC">
            <w:pPr>
              <w:spacing w:after="0" w:line="240" w:lineRule="auto"/>
              <w:jc w:val="center"/>
              <w:rPr>
                <w:rFonts w:eastAsia="Times New Roman"/>
                <w:sz w:val="24"/>
                <w:szCs w:val="24"/>
              </w:rPr>
            </w:pPr>
          </w:p>
        </w:tc>
        <w:tc>
          <w:tcPr>
            <w:tcW w:w="1537" w:type="dxa"/>
          </w:tcPr>
          <w:p w14:paraId="6091904D" w14:textId="77777777" w:rsidR="00585C8D" w:rsidRPr="00FD43F5" w:rsidRDefault="00585C8D" w:rsidP="00F615BC">
            <w:pPr>
              <w:spacing w:after="0" w:line="240" w:lineRule="auto"/>
              <w:jc w:val="center"/>
              <w:rPr>
                <w:rFonts w:eastAsia="Times New Roman"/>
                <w:sz w:val="24"/>
                <w:szCs w:val="24"/>
              </w:rPr>
            </w:pPr>
          </w:p>
        </w:tc>
        <w:tc>
          <w:tcPr>
            <w:tcW w:w="709" w:type="dxa"/>
          </w:tcPr>
          <w:p w14:paraId="4B59B10A"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992" w:type="dxa"/>
          </w:tcPr>
          <w:p w14:paraId="4AE9A905" w14:textId="77777777" w:rsidR="00585C8D" w:rsidRPr="00FD43F5" w:rsidRDefault="00585C8D" w:rsidP="00F615BC">
            <w:pPr>
              <w:spacing w:after="0" w:line="240" w:lineRule="auto"/>
              <w:jc w:val="center"/>
              <w:rPr>
                <w:rFonts w:eastAsia="Times New Roman"/>
                <w:sz w:val="24"/>
                <w:szCs w:val="24"/>
              </w:rPr>
            </w:pPr>
          </w:p>
        </w:tc>
        <w:tc>
          <w:tcPr>
            <w:tcW w:w="1276" w:type="dxa"/>
          </w:tcPr>
          <w:p w14:paraId="0105FD3C"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c>
          <w:tcPr>
            <w:tcW w:w="1559" w:type="dxa"/>
          </w:tcPr>
          <w:p w14:paraId="5DD0A729" w14:textId="77777777" w:rsidR="00585C8D" w:rsidRPr="00FD43F5" w:rsidRDefault="00585C8D" w:rsidP="00F615BC">
            <w:pPr>
              <w:spacing w:after="0" w:line="240" w:lineRule="auto"/>
              <w:jc w:val="center"/>
              <w:rPr>
                <w:rFonts w:eastAsia="Times New Roman"/>
                <w:sz w:val="24"/>
                <w:szCs w:val="24"/>
              </w:rPr>
            </w:pPr>
          </w:p>
        </w:tc>
        <w:tc>
          <w:tcPr>
            <w:tcW w:w="1383" w:type="dxa"/>
          </w:tcPr>
          <w:p w14:paraId="28A9AADC" w14:textId="77777777" w:rsidR="00585C8D" w:rsidRPr="00FD43F5" w:rsidRDefault="00585C8D" w:rsidP="00F615BC">
            <w:pPr>
              <w:spacing w:after="0" w:line="240" w:lineRule="auto"/>
              <w:jc w:val="center"/>
              <w:rPr>
                <w:rFonts w:eastAsia="Times New Roman"/>
                <w:sz w:val="24"/>
                <w:szCs w:val="24"/>
              </w:rPr>
            </w:pPr>
            <w:r w:rsidRPr="00FD43F5">
              <w:rPr>
                <w:rFonts w:eastAsia="Times New Roman"/>
                <w:sz w:val="24"/>
                <w:szCs w:val="24"/>
              </w:rPr>
              <w:t>*</w:t>
            </w:r>
          </w:p>
        </w:tc>
      </w:tr>
    </w:tbl>
    <w:p w14:paraId="4C769E0E" w14:textId="77777777" w:rsidR="00585C8D" w:rsidRPr="00E405A9" w:rsidRDefault="00585C8D" w:rsidP="00585C8D">
      <w:pPr>
        <w:pStyle w:val="ListParagraph"/>
        <w:ind w:left="0"/>
        <w:rPr>
          <w:rFonts w:eastAsia="Times New Roman"/>
          <w:bCs/>
          <w:sz w:val="24"/>
          <w:szCs w:val="24"/>
        </w:rPr>
      </w:pPr>
      <w:r w:rsidRPr="00E405A9">
        <w:rPr>
          <w:rFonts w:eastAsia="Times"/>
          <w:bCs/>
          <w:sz w:val="24"/>
          <w:szCs w:val="24"/>
        </w:rPr>
        <w:t>Abbreviations: Af, atrial fibrillation; RCT, randomized controlled trial; VTE, venous thromboembolism.</w:t>
      </w:r>
    </w:p>
    <w:p w14:paraId="7D9A6895" w14:textId="77777777" w:rsidR="00585C8D" w:rsidRDefault="00585C8D" w:rsidP="00585C8D"/>
    <w:p w14:paraId="27AB12BE" w14:textId="77777777" w:rsidR="00585C8D" w:rsidRPr="00CF4821" w:rsidRDefault="00585C8D" w:rsidP="00585C8D">
      <w:pPr>
        <w:rPr>
          <w:rFonts w:ascii="Times New Roman" w:eastAsia="Times New Roman" w:hAnsi="Times New Roman" w:cs="Times New Roman"/>
          <w:b/>
          <w:sz w:val="24"/>
          <w:szCs w:val="24"/>
        </w:rPr>
      </w:pPr>
      <w:r>
        <w:br w:type="page"/>
      </w:r>
    </w:p>
    <w:p w14:paraId="68FACB2D" w14:textId="4BB047C7" w:rsidR="00585C8D" w:rsidRPr="00CF7575" w:rsidRDefault="00585C8D" w:rsidP="00585C8D">
      <w:pPr>
        <w:pageBreakBefore/>
        <w:pBdr>
          <w:top w:val="nil"/>
          <w:left w:val="nil"/>
          <w:bottom w:val="nil"/>
          <w:right w:val="nil"/>
          <w:between w:val="nil"/>
        </w:pBdr>
        <w:spacing w:after="240" w:line="240" w:lineRule="auto"/>
        <w:rPr>
          <w:rFonts w:eastAsia="PMingLiU"/>
          <w:bCs/>
          <w:color w:val="000000"/>
          <w:sz w:val="24"/>
          <w:szCs w:val="24"/>
        </w:rPr>
      </w:pPr>
      <w:r w:rsidRPr="00D343AD">
        <w:rPr>
          <w:rFonts w:eastAsia="Times"/>
          <w:b/>
          <w:color w:val="000000"/>
          <w:sz w:val="24"/>
          <w:szCs w:val="24"/>
        </w:rPr>
        <w:lastRenderedPageBreak/>
        <w:t xml:space="preserve">Supplementary Table </w:t>
      </w:r>
      <w:r w:rsidR="00085174">
        <w:rPr>
          <w:rFonts w:eastAsia="PMingLiU"/>
          <w:b/>
          <w:color w:val="000000"/>
          <w:sz w:val="24"/>
          <w:szCs w:val="24"/>
        </w:rPr>
        <w:t>9</w:t>
      </w:r>
      <w:r>
        <w:rPr>
          <w:rFonts w:eastAsia="Times"/>
          <w:bCs/>
          <w:color w:val="000000"/>
          <w:sz w:val="24"/>
          <w:szCs w:val="24"/>
        </w:rPr>
        <w:t xml:space="preserve"> </w:t>
      </w:r>
      <w:r w:rsidRPr="00CF7575">
        <w:rPr>
          <w:rFonts w:eastAsia="Times"/>
          <w:bCs/>
          <w:color w:val="000000"/>
          <w:sz w:val="24"/>
          <w:szCs w:val="24"/>
        </w:rPr>
        <w:t>Subgroup Pairwise meta-analysis of risk ratio (95% CI) for any fracture</w:t>
      </w:r>
    </w:p>
    <w:tbl>
      <w:tblPr>
        <w:tblStyle w:val="afb"/>
        <w:tblW w:w="10485" w:type="dxa"/>
        <w:tblInd w:w="0"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1"/>
        <w:gridCol w:w="1370"/>
        <w:gridCol w:w="2677"/>
        <w:gridCol w:w="1292"/>
        <w:gridCol w:w="1985"/>
      </w:tblGrid>
      <w:tr w:rsidR="00585C8D" w:rsidRPr="00D343AD" w14:paraId="0859EC0E" w14:textId="77777777" w:rsidTr="00F615BC">
        <w:tc>
          <w:tcPr>
            <w:tcW w:w="3161" w:type="dxa"/>
            <w:tcBorders>
              <w:bottom w:val="single" w:sz="4" w:space="0" w:color="auto"/>
            </w:tcBorders>
          </w:tcPr>
          <w:p w14:paraId="78517A7A" w14:textId="77777777" w:rsidR="00585C8D" w:rsidRPr="00D343AD" w:rsidRDefault="00585C8D" w:rsidP="00F615BC">
            <w:pPr>
              <w:spacing w:after="0" w:line="240" w:lineRule="auto"/>
              <w:rPr>
                <w:rFonts w:eastAsia="Times New Roman"/>
                <w:b/>
                <w:sz w:val="24"/>
                <w:szCs w:val="24"/>
              </w:rPr>
            </w:pPr>
            <w:r w:rsidRPr="00D343AD">
              <w:rPr>
                <w:rFonts w:eastAsia="Times New Roman"/>
                <w:b/>
                <w:sz w:val="24"/>
                <w:szCs w:val="24"/>
              </w:rPr>
              <w:t>Comparison</w:t>
            </w:r>
          </w:p>
        </w:tc>
        <w:tc>
          <w:tcPr>
            <w:tcW w:w="1370" w:type="dxa"/>
          </w:tcPr>
          <w:p w14:paraId="68D48132" w14:textId="77777777" w:rsidR="00585C8D" w:rsidRPr="00D343AD" w:rsidRDefault="00585C8D" w:rsidP="00F615BC">
            <w:pPr>
              <w:spacing w:after="0" w:line="240" w:lineRule="auto"/>
              <w:rPr>
                <w:rFonts w:eastAsia="Times New Roman"/>
                <w:b/>
                <w:sz w:val="24"/>
                <w:szCs w:val="24"/>
              </w:rPr>
            </w:pPr>
            <w:r w:rsidRPr="00D343AD">
              <w:rPr>
                <w:rFonts w:eastAsia="Times New Roman"/>
                <w:b/>
                <w:sz w:val="24"/>
                <w:szCs w:val="24"/>
              </w:rPr>
              <w:t>Subgroup</w:t>
            </w:r>
          </w:p>
        </w:tc>
        <w:tc>
          <w:tcPr>
            <w:tcW w:w="2677" w:type="dxa"/>
          </w:tcPr>
          <w:p w14:paraId="3B6D4424" w14:textId="77777777" w:rsidR="00585C8D" w:rsidRPr="00D343AD" w:rsidRDefault="00585C8D" w:rsidP="00F615BC">
            <w:pPr>
              <w:spacing w:after="0" w:line="240" w:lineRule="auto"/>
              <w:rPr>
                <w:rFonts w:eastAsia="Times New Roman"/>
                <w:b/>
                <w:sz w:val="24"/>
                <w:szCs w:val="24"/>
              </w:rPr>
            </w:pPr>
            <w:r w:rsidRPr="00D343AD">
              <w:rPr>
                <w:rFonts w:eastAsia="Times New Roman"/>
                <w:b/>
                <w:sz w:val="24"/>
                <w:szCs w:val="24"/>
              </w:rPr>
              <w:t>Pairwise meta-analysis</w:t>
            </w:r>
          </w:p>
          <w:p w14:paraId="69DBDEE9" w14:textId="77777777" w:rsidR="00585C8D" w:rsidRPr="00D343AD" w:rsidRDefault="00585C8D" w:rsidP="00F615BC">
            <w:pPr>
              <w:spacing w:after="0" w:line="240" w:lineRule="auto"/>
              <w:rPr>
                <w:rFonts w:eastAsia="Times New Roman"/>
                <w:b/>
                <w:sz w:val="24"/>
                <w:szCs w:val="24"/>
              </w:rPr>
            </w:pPr>
          </w:p>
        </w:tc>
        <w:tc>
          <w:tcPr>
            <w:tcW w:w="1292" w:type="dxa"/>
          </w:tcPr>
          <w:p w14:paraId="33037593" w14:textId="77777777" w:rsidR="00585C8D" w:rsidRPr="00D343AD" w:rsidRDefault="00585C8D" w:rsidP="00F615BC">
            <w:pPr>
              <w:spacing w:after="0" w:line="240" w:lineRule="auto"/>
              <w:rPr>
                <w:rFonts w:eastAsia="Times New Roman"/>
                <w:b/>
                <w:sz w:val="24"/>
                <w:szCs w:val="24"/>
              </w:rPr>
            </w:pPr>
            <w:r w:rsidRPr="00D343AD">
              <w:rPr>
                <w:rFonts w:eastAsia="Times New Roman"/>
                <w:b/>
                <w:sz w:val="24"/>
                <w:szCs w:val="24"/>
              </w:rPr>
              <w:t>No. of studies</w:t>
            </w:r>
          </w:p>
        </w:tc>
        <w:tc>
          <w:tcPr>
            <w:tcW w:w="1985" w:type="dxa"/>
          </w:tcPr>
          <w:p w14:paraId="26C25595" w14:textId="77777777" w:rsidR="00585C8D" w:rsidRPr="00D343AD" w:rsidRDefault="00585C8D" w:rsidP="00F615BC">
            <w:pPr>
              <w:spacing w:after="0" w:line="240" w:lineRule="auto"/>
              <w:rPr>
                <w:rFonts w:eastAsia="Times New Roman"/>
                <w:b/>
                <w:sz w:val="24"/>
                <w:szCs w:val="24"/>
              </w:rPr>
            </w:pPr>
            <w:r w:rsidRPr="00D343AD">
              <w:rPr>
                <w:rFonts w:eastAsia="Times New Roman"/>
                <w:b/>
                <w:sz w:val="24"/>
                <w:szCs w:val="24"/>
              </w:rPr>
              <w:t>Heterogeneity I</w:t>
            </w:r>
            <w:r w:rsidRPr="00D343AD">
              <w:rPr>
                <w:rFonts w:eastAsia="Times New Roman"/>
                <w:b/>
                <w:sz w:val="24"/>
                <w:szCs w:val="24"/>
                <w:vertAlign w:val="superscript"/>
              </w:rPr>
              <w:t>2</w:t>
            </w:r>
          </w:p>
        </w:tc>
      </w:tr>
      <w:tr w:rsidR="00585C8D" w:rsidRPr="00D343AD" w14:paraId="072686B2" w14:textId="77777777" w:rsidTr="00F615BC">
        <w:tc>
          <w:tcPr>
            <w:tcW w:w="3161" w:type="dxa"/>
            <w:vMerge w:val="restart"/>
          </w:tcPr>
          <w:p w14:paraId="7CC18E07" w14:textId="27119B81" w:rsidR="00585C8D" w:rsidRPr="00D343AD" w:rsidRDefault="00585C8D" w:rsidP="00F615BC">
            <w:pPr>
              <w:spacing w:after="0" w:line="240" w:lineRule="auto"/>
              <w:rPr>
                <w:rFonts w:eastAsia="Times New Roman"/>
                <w:sz w:val="24"/>
                <w:szCs w:val="24"/>
              </w:rPr>
            </w:pPr>
            <w:r w:rsidRPr="00D343AD">
              <w:rPr>
                <w:rFonts w:eastAsia="Times New Roman"/>
                <w:sz w:val="24"/>
                <w:szCs w:val="24"/>
              </w:rPr>
              <w:t>Apixaban</w:t>
            </w:r>
            <w:r>
              <w:rPr>
                <w:rFonts w:eastAsia="Times New Roman"/>
                <w:sz w:val="24"/>
                <w:szCs w:val="24"/>
              </w:rPr>
              <w:t xml:space="preserve"> vs.</w:t>
            </w:r>
            <w:r>
              <w:rPr>
                <w:rFonts w:eastAsia="Times New Roman" w:hint="eastAsia"/>
                <w:sz w:val="24"/>
                <w:szCs w:val="24"/>
              </w:rPr>
              <w:t xml:space="preserve"> </w:t>
            </w:r>
            <w:r w:rsidR="00BD1C0B">
              <w:rPr>
                <w:rFonts w:eastAsia="Times New Roman"/>
                <w:sz w:val="24"/>
                <w:szCs w:val="24"/>
              </w:rPr>
              <w:t>W</w:t>
            </w:r>
            <w:r w:rsidRPr="00D343AD">
              <w:rPr>
                <w:rFonts w:eastAsia="Times New Roman"/>
                <w:sz w:val="24"/>
                <w:szCs w:val="24"/>
              </w:rPr>
              <w:t>arfarin</w:t>
            </w:r>
          </w:p>
        </w:tc>
        <w:tc>
          <w:tcPr>
            <w:tcW w:w="1370" w:type="dxa"/>
          </w:tcPr>
          <w:p w14:paraId="2872A48C"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All</w:t>
            </w:r>
          </w:p>
        </w:tc>
        <w:tc>
          <w:tcPr>
            <w:tcW w:w="2677" w:type="dxa"/>
          </w:tcPr>
          <w:p w14:paraId="511F4807"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0.62 (0.48 to 0.79)*</w:t>
            </w:r>
          </w:p>
        </w:tc>
        <w:tc>
          <w:tcPr>
            <w:tcW w:w="1292" w:type="dxa"/>
          </w:tcPr>
          <w:p w14:paraId="381B2516"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6</w:t>
            </w:r>
          </w:p>
        </w:tc>
        <w:tc>
          <w:tcPr>
            <w:tcW w:w="1985" w:type="dxa"/>
          </w:tcPr>
          <w:p w14:paraId="046A9017"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78%</w:t>
            </w:r>
          </w:p>
        </w:tc>
      </w:tr>
      <w:tr w:rsidR="00585C8D" w:rsidRPr="00D343AD" w14:paraId="45D01D34" w14:textId="77777777" w:rsidTr="00F615BC">
        <w:tc>
          <w:tcPr>
            <w:tcW w:w="3161" w:type="dxa"/>
            <w:vMerge/>
          </w:tcPr>
          <w:p w14:paraId="6C0A00F3"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56D36383" w14:textId="69876918" w:rsidR="00585C8D" w:rsidRPr="00D343AD" w:rsidRDefault="00BD1C0B" w:rsidP="00F615BC">
            <w:pPr>
              <w:spacing w:after="0" w:line="240" w:lineRule="auto"/>
              <w:rPr>
                <w:rFonts w:eastAsia="Times New Roman"/>
                <w:bCs/>
                <w:sz w:val="24"/>
                <w:szCs w:val="24"/>
              </w:rPr>
            </w:pPr>
            <w:r>
              <w:rPr>
                <w:rFonts w:eastAsia="Times New Roman"/>
                <w:bCs/>
                <w:sz w:val="24"/>
                <w:szCs w:val="24"/>
              </w:rPr>
              <w:t>NVAF</w:t>
            </w:r>
          </w:p>
        </w:tc>
        <w:tc>
          <w:tcPr>
            <w:tcW w:w="2677" w:type="dxa"/>
          </w:tcPr>
          <w:p w14:paraId="069D6E89"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0.63 (0.48 to 0.82)*</w:t>
            </w:r>
          </w:p>
        </w:tc>
        <w:tc>
          <w:tcPr>
            <w:tcW w:w="1292" w:type="dxa"/>
          </w:tcPr>
          <w:p w14:paraId="60A63E5B"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5</w:t>
            </w:r>
          </w:p>
        </w:tc>
        <w:tc>
          <w:tcPr>
            <w:tcW w:w="1985" w:type="dxa"/>
          </w:tcPr>
          <w:p w14:paraId="64B318ED"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82%</w:t>
            </w:r>
          </w:p>
        </w:tc>
      </w:tr>
      <w:tr w:rsidR="00585C8D" w:rsidRPr="00D343AD" w14:paraId="5784FBAA" w14:textId="77777777" w:rsidTr="00F615BC">
        <w:tc>
          <w:tcPr>
            <w:tcW w:w="3161" w:type="dxa"/>
            <w:vMerge/>
          </w:tcPr>
          <w:p w14:paraId="5BFD3D50"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1D2615B5"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VTE</w:t>
            </w:r>
          </w:p>
        </w:tc>
        <w:tc>
          <w:tcPr>
            <w:tcW w:w="2677" w:type="dxa"/>
          </w:tcPr>
          <w:p w14:paraId="591B8CF4"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0.46 (0.18 to 1.22)</w:t>
            </w:r>
          </w:p>
        </w:tc>
        <w:tc>
          <w:tcPr>
            <w:tcW w:w="1292" w:type="dxa"/>
          </w:tcPr>
          <w:p w14:paraId="10FB626E"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1</w:t>
            </w:r>
          </w:p>
        </w:tc>
        <w:tc>
          <w:tcPr>
            <w:tcW w:w="1985" w:type="dxa"/>
          </w:tcPr>
          <w:p w14:paraId="16FBDE1F"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NA</w:t>
            </w:r>
          </w:p>
        </w:tc>
      </w:tr>
      <w:tr w:rsidR="00585C8D" w:rsidRPr="00D343AD" w14:paraId="04A7B273" w14:textId="77777777" w:rsidTr="00F615BC">
        <w:tc>
          <w:tcPr>
            <w:tcW w:w="3161" w:type="dxa"/>
            <w:vMerge/>
          </w:tcPr>
          <w:p w14:paraId="23B78FA3"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540E22C0"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Age&lt; 65</w:t>
            </w:r>
          </w:p>
        </w:tc>
        <w:tc>
          <w:tcPr>
            <w:tcW w:w="2677" w:type="dxa"/>
          </w:tcPr>
          <w:p w14:paraId="3D5804FB"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1.23 (0.10 to 15.72)</w:t>
            </w:r>
          </w:p>
        </w:tc>
        <w:tc>
          <w:tcPr>
            <w:tcW w:w="1292" w:type="dxa"/>
          </w:tcPr>
          <w:p w14:paraId="74C3D3DE"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2</w:t>
            </w:r>
          </w:p>
        </w:tc>
        <w:tc>
          <w:tcPr>
            <w:tcW w:w="1985" w:type="dxa"/>
          </w:tcPr>
          <w:p w14:paraId="17A3DED1"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66%</w:t>
            </w:r>
          </w:p>
        </w:tc>
      </w:tr>
      <w:tr w:rsidR="00585C8D" w:rsidRPr="00D343AD" w14:paraId="2D9803D3" w14:textId="77777777" w:rsidTr="00F615BC">
        <w:tc>
          <w:tcPr>
            <w:tcW w:w="3161" w:type="dxa"/>
            <w:vMerge/>
          </w:tcPr>
          <w:p w14:paraId="307593EF"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29B90D78"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Age&gt;65</w:t>
            </w:r>
          </w:p>
        </w:tc>
        <w:tc>
          <w:tcPr>
            <w:tcW w:w="2677" w:type="dxa"/>
          </w:tcPr>
          <w:p w14:paraId="3B467FAC"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0.62 (0.48 to 0.80)*</w:t>
            </w:r>
          </w:p>
        </w:tc>
        <w:tc>
          <w:tcPr>
            <w:tcW w:w="1292" w:type="dxa"/>
          </w:tcPr>
          <w:p w14:paraId="1A9CC37A"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4</w:t>
            </w:r>
          </w:p>
        </w:tc>
        <w:tc>
          <w:tcPr>
            <w:tcW w:w="1985" w:type="dxa"/>
          </w:tcPr>
          <w:p w14:paraId="0B03D892"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85%</w:t>
            </w:r>
          </w:p>
        </w:tc>
      </w:tr>
      <w:tr w:rsidR="00585C8D" w:rsidRPr="00D343AD" w14:paraId="15046F39" w14:textId="77777777" w:rsidTr="00F615BC">
        <w:tc>
          <w:tcPr>
            <w:tcW w:w="3161" w:type="dxa"/>
            <w:vMerge/>
          </w:tcPr>
          <w:p w14:paraId="3BD784A1"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5607D932"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RCT</w:t>
            </w:r>
          </w:p>
        </w:tc>
        <w:tc>
          <w:tcPr>
            <w:tcW w:w="2677" w:type="dxa"/>
          </w:tcPr>
          <w:p w14:paraId="062442A9"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0.76 (0.40 to 1.44)</w:t>
            </w:r>
          </w:p>
        </w:tc>
        <w:tc>
          <w:tcPr>
            <w:tcW w:w="1292" w:type="dxa"/>
          </w:tcPr>
          <w:p w14:paraId="381E0BA9"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3</w:t>
            </w:r>
          </w:p>
        </w:tc>
        <w:tc>
          <w:tcPr>
            <w:tcW w:w="1985" w:type="dxa"/>
          </w:tcPr>
          <w:p w14:paraId="73B22A0F"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38%</w:t>
            </w:r>
          </w:p>
        </w:tc>
      </w:tr>
      <w:tr w:rsidR="00585C8D" w:rsidRPr="00D343AD" w14:paraId="54D3FE8A" w14:textId="77777777" w:rsidTr="00F615BC">
        <w:tc>
          <w:tcPr>
            <w:tcW w:w="3161" w:type="dxa"/>
            <w:vMerge/>
          </w:tcPr>
          <w:p w14:paraId="662B953A"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3108C2C4"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Cohort</w:t>
            </w:r>
          </w:p>
        </w:tc>
        <w:tc>
          <w:tcPr>
            <w:tcW w:w="2677" w:type="dxa"/>
          </w:tcPr>
          <w:p w14:paraId="382493DF"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0.56 (0.44 to 0.71)*</w:t>
            </w:r>
          </w:p>
        </w:tc>
        <w:tc>
          <w:tcPr>
            <w:tcW w:w="1292" w:type="dxa"/>
          </w:tcPr>
          <w:p w14:paraId="6E49B477"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3</w:t>
            </w:r>
          </w:p>
        </w:tc>
        <w:tc>
          <w:tcPr>
            <w:tcW w:w="1985" w:type="dxa"/>
          </w:tcPr>
          <w:p w14:paraId="1C9D2CFF"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77%</w:t>
            </w:r>
          </w:p>
        </w:tc>
      </w:tr>
      <w:tr w:rsidR="00585C8D" w:rsidRPr="00D343AD" w14:paraId="04F9C36F" w14:textId="77777777" w:rsidTr="00F615BC">
        <w:tc>
          <w:tcPr>
            <w:tcW w:w="3161" w:type="dxa"/>
            <w:vMerge/>
          </w:tcPr>
          <w:p w14:paraId="63D8CE0B"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0F657B01"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N &lt;5000</w:t>
            </w:r>
          </w:p>
        </w:tc>
        <w:tc>
          <w:tcPr>
            <w:tcW w:w="2677" w:type="dxa"/>
          </w:tcPr>
          <w:p w14:paraId="432C8445"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6.94 (0.36 to 134.21)*</w:t>
            </w:r>
          </w:p>
        </w:tc>
        <w:tc>
          <w:tcPr>
            <w:tcW w:w="1292" w:type="dxa"/>
          </w:tcPr>
          <w:p w14:paraId="1DDB19AB"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1</w:t>
            </w:r>
          </w:p>
        </w:tc>
        <w:tc>
          <w:tcPr>
            <w:tcW w:w="1985" w:type="dxa"/>
          </w:tcPr>
          <w:p w14:paraId="79747D59"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NA</w:t>
            </w:r>
          </w:p>
        </w:tc>
      </w:tr>
      <w:tr w:rsidR="00585C8D" w:rsidRPr="00D343AD" w14:paraId="113EB7B6" w14:textId="77777777" w:rsidTr="00F615BC">
        <w:tc>
          <w:tcPr>
            <w:tcW w:w="3161" w:type="dxa"/>
            <w:vMerge/>
          </w:tcPr>
          <w:p w14:paraId="7CCB35CA"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1ADB76A1"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N &gt;5000</w:t>
            </w:r>
          </w:p>
        </w:tc>
        <w:tc>
          <w:tcPr>
            <w:tcW w:w="2677" w:type="dxa"/>
          </w:tcPr>
          <w:p w14:paraId="7062B5DC"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0.61 (0.47 to 0.77)*</w:t>
            </w:r>
          </w:p>
        </w:tc>
        <w:tc>
          <w:tcPr>
            <w:tcW w:w="1292" w:type="dxa"/>
          </w:tcPr>
          <w:p w14:paraId="15E79BAE"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5</w:t>
            </w:r>
          </w:p>
        </w:tc>
        <w:tc>
          <w:tcPr>
            <w:tcW w:w="1985" w:type="dxa"/>
          </w:tcPr>
          <w:p w14:paraId="714C2545"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80%</w:t>
            </w:r>
          </w:p>
        </w:tc>
      </w:tr>
      <w:tr w:rsidR="00585C8D" w:rsidRPr="00D343AD" w14:paraId="35684AAA" w14:textId="77777777" w:rsidTr="00F615BC">
        <w:tc>
          <w:tcPr>
            <w:tcW w:w="3161" w:type="dxa"/>
            <w:vMerge w:val="restart"/>
          </w:tcPr>
          <w:p w14:paraId="2E1A8D78" w14:textId="0AD7B7A1" w:rsidR="00585C8D" w:rsidRPr="00D343AD" w:rsidRDefault="00585C8D" w:rsidP="00F615BC">
            <w:pPr>
              <w:widowControl w:val="0"/>
              <w:pBdr>
                <w:top w:val="nil"/>
                <w:left w:val="nil"/>
                <w:bottom w:val="nil"/>
                <w:right w:val="nil"/>
                <w:between w:val="nil"/>
              </w:pBdr>
              <w:spacing w:after="0"/>
              <w:rPr>
                <w:rFonts w:eastAsia="Times New Roman"/>
                <w:sz w:val="24"/>
                <w:szCs w:val="24"/>
              </w:rPr>
            </w:pPr>
            <w:r w:rsidRPr="00D343AD">
              <w:rPr>
                <w:rFonts w:eastAsia="Times New Roman"/>
                <w:sz w:val="24"/>
                <w:szCs w:val="24"/>
              </w:rPr>
              <w:t>Dabigatran</w:t>
            </w:r>
            <w:r>
              <w:rPr>
                <w:rFonts w:eastAsia="Times New Roman"/>
                <w:sz w:val="24"/>
                <w:szCs w:val="24"/>
              </w:rPr>
              <w:t xml:space="preserve"> vs. </w:t>
            </w:r>
            <w:r w:rsidR="00BD1C0B">
              <w:rPr>
                <w:rFonts w:eastAsia="Times New Roman"/>
                <w:sz w:val="24"/>
                <w:szCs w:val="24"/>
              </w:rPr>
              <w:t>Warfarin</w:t>
            </w:r>
          </w:p>
        </w:tc>
        <w:tc>
          <w:tcPr>
            <w:tcW w:w="1370" w:type="dxa"/>
          </w:tcPr>
          <w:p w14:paraId="4BB211F4"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All</w:t>
            </w:r>
          </w:p>
        </w:tc>
        <w:tc>
          <w:tcPr>
            <w:tcW w:w="2677" w:type="dxa"/>
          </w:tcPr>
          <w:p w14:paraId="0967A3EC"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0.88 (0.75 to 1.03)*</w:t>
            </w:r>
          </w:p>
        </w:tc>
        <w:tc>
          <w:tcPr>
            <w:tcW w:w="1292" w:type="dxa"/>
          </w:tcPr>
          <w:p w14:paraId="680845E3"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14</w:t>
            </w:r>
          </w:p>
        </w:tc>
        <w:tc>
          <w:tcPr>
            <w:tcW w:w="1985" w:type="dxa"/>
          </w:tcPr>
          <w:p w14:paraId="206DF54D"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66.5%</w:t>
            </w:r>
          </w:p>
        </w:tc>
      </w:tr>
      <w:tr w:rsidR="00585C8D" w:rsidRPr="00D343AD" w14:paraId="09B3EAA8" w14:textId="77777777" w:rsidTr="00F615BC">
        <w:tc>
          <w:tcPr>
            <w:tcW w:w="3161" w:type="dxa"/>
            <w:vMerge/>
          </w:tcPr>
          <w:p w14:paraId="7D051E5E"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486AE858" w14:textId="10AC6346" w:rsidR="00585C8D" w:rsidRPr="00D343AD" w:rsidRDefault="00BD1C0B" w:rsidP="00F615BC">
            <w:pPr>
              <w:spacing w:after="0" w:line="240" w:lineRule="auto"/>
              <w:rPr>
                <w:rFonts w:eastAsia="Times New Roman"/>
                <w:bCs/>
                <w:sz w:val="24"/>
                <w:szCs w:val="24"/>
              </w:rPr>
            </w:pPr>
            <w:r>
              <w:rPr>
                <w:rFonts w:eastAsia="Times New Roman"/>
                <w:bCs/>
                <w:sz w:val="24"/>
                <w:szCs w:val="24"/>
              </w:rPr>
              <w:t>NVAF</w:t>
            </w:r>
          </w:p>
        </w:tc>
        <w:tc>
          <w:tcPr>
            <w:tcW w:w="2677" w:type="dxa"/>
          </w:tcPr>
          <w:p w14:paraId="48605CE6"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0.89 (0.74 to 1.06)</w:t>
            </w:r>
          </w:p>
        </w:tc>
        <w:tc>
          <w:tcPr>
            <w:tcW w:w="1292" w:type="dxa"/>
          </w:tcPr>
          <w:p w14:paraId="33D8B0BB"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10</w:t>
            </w:r>
          </w:p>
        </w:tc>
        <w:tc>
          <w:tcPr>
            <w:tcW w:w="1985" w:type="dxa"/>
          </w:tcPr>
          <w:p w14:paraId="1B00D339"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75%</w:t>
            </w:r>
          </w:p>
        </w:tc>
      </w:tr>
      <w:tr w:rsidR="00585C8D" w:rsidRPr="00D343AD" w14:paraId="66F0652F" w14:textId="77777777" w:rsidTr="00F615BC">
        <w:tc>
          <w:tcPr>
            <w:tcW w:w="3161" w:type="dxa"/>
            <w:vMerge/>
          </w:tcPr>
          <w:p w14:paraId="563DE44E"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1F6C63CC"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VTE</w:t>
            </w:r>
          </w:p>
        </w:tc>
        <w:tc>
          <w:tcPr>
            <w:tcW w:w="2677" w:type="dxa"/>
          </w:tcPr>
          <w:p w14:paraId="1C3D4C53"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0.83 (0.54 to 1.28)</w:t>
            </w:r>
          </w:p>
        </w:tc>
        <w:tc>
          <w:tcPr>
            <w:tcW w:w="1292" w:type="dxa"/>
          </w:tcPr>
          <w:p w14:paraId="76A5BD01"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4</w:t>
            </w:r>
          </w:p>
        </w:tc>
        <w:tc>
          <w:tcPr>
            <w:tcW w:w="1985" w:type="dxa"/>
          </w:tcPr>
          <w:p w14:paraId="4F50B9B0"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0%</w:t>
            </w:r>
          </w:p>
        </w:tc>
      </w:tr>
      <w:tr w:rsidR="00585C8D" w:rsidRPr="00D343AD" w14:paraId="2A52760F" w14:textId="77777777" w:rsidTr="00F615BC">
        <w:tc>
          <w:tcPr>
            <w:tcW w:w="3161" w:type="dxa"/>
            <w:vMerge/>
          </w:tcPr>
          <w:p w14:paraId="2F66AA85"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10A8801E"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Age&lt; 65</w:t>
            </w:r>
          </w:p>
        </w:tc>
        <w:tc>
          <w:tcPr>
            <w:tcW w:w="2677" w:type="dxa"/>
          </w:tcPr>
          <w:p w14:paraId="2B47C389"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0.61 (0.30 to 1.25)</w:t>
            </w:r>
          </w:p>
        </w:tc>
        <w:tc>
          <w:tcPr>
            <w:tcW w:w="1292" w:type="dxa"/>
          </w:tcPr>
          <w:p w14:paraId="7B2520EE"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5</w:t>
            </w:r>
          </w:p>
        </w:tc>
        <w:tc>
          <w:tcPr>
            <w:tcW w:w="1985" w:type="dxa"/>
          </w:tcPr>
          <w:p w14:paraId="5A6D3336"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0%</w:t>
            </w:r>
          </w:p>
        </w:tc>
      </w:tr>
      <w:tr w:rsidR="00585C8D" w:rsidRPr="00D343AD" w14:paraId="3DF3B69A" w14:textId="77777777" w:rsidTr="00F615BC">
        <w:tc>
          <w:tcPr>
            <w:tcW w:w="3161" w:type="dxa"/>
            <w:vMerge/>
          </w:tcPr>
          <w:p w14:paraId="3887F651"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5301453C"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Age&gt;65</w:t>
            </w:r>
          </w:p>
        </w:tc>
        <w:tc>
          <w:tcPr>
            <w:tcW w:w="2677" w:type="dxa"/>
          </w:tcPr>
          <w:p w14:paraId="72C9F765"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0.88 (0.74 to 1.06)</w:t>
            </w:r>
          </w:p>
        </w:tc>
        <w:tc>
          <w:tcPr>
            <w:tcW w:w="1292" w:type="dxa"/>
          </w:tcPr>
          <w:p w14:paraId="4924CD69"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9</w:t>
            </w:r>
          </w:p>
        </w:tc>
        <w:tc>
          <w:tcPr>
            <w:tcW w:w="1985" w:type="dxa"/>
          </w:tcPr>
          <w:p w14:paraId="23E90864"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80%</w:t>
            </w:r>
          </w:p>
        </w:tc>
      </w:tr>
      <w:tr w:rsidR="00585C8D" w:rsidRPr="00D343AD" w14:paraId="44507A96" w14:textId="77777777" w:rsidTr="00F615BC">
        <w:tc>
          <w:tcPr>
            <w:tcW w:w="3161" w:type="dxa"/>
            <w:vMerge/>
          </w:tcPr>
          <w:p w14:paraId="49B0F65B"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24E7D4AE"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RCT</w:t>
            </w:r>
          </w:p>
        </w:tc>
        <w:tc>
          <w:tcPr>
            <w:tcW w:w="2677" w:type="dxa"/>
          </w:tcPr>
          <w:p w14:paraId="6CD6E5F5"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0.94 (0.69 to 1.28)</w:t>
            </w:r>
          </w:p>
        </w:tc>
        <w:tc>
          <w:tcPr>
            <w:tcW w:w="1292" w:type="dxa"/>
          </w:tcPr>
          <w:p w14:paraId="0B40E48A"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9</w:t>
            </w:r>
          </w:p>
        </w:tc>
        <w:tc>
          <w:tcPr>
            <w:tcW w:w="1985" w:type="dxa"/>
          </w:tcPr>
          <w:p w14:paraId="538C3169"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0%</w:t>
            </w:r>
          </w:p>
        </w:tc>
      </w:tr>
      <w:tr w:rsidR="00585C8D" w:rsidRPr="00D343AD" w14:paraId="5793A340" w14:textId="77777777" w:rsidTr="00F615BC">
        <w:tc>
          <w:tcPr>
            <w:tcW w:w="3161" w:type="dxa"/>
            <w:vMerge/>
          </w:tcPr>
          <w:p w14:paraId="5E7BA67B"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48AE9C4B"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Cohort</w:t>
            </w:r>
          </w:p>
        </w:tc>
        <w:tc>
          <w:tcPr>
            <w:tcW w:w="2677" w:type="dxa"/>
          </w:tcPr>
          <w:p w14:paraId="6DAEBA64"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0.73 (0.67 to 0.93)*</w:t>
            </w:r>
          </w:p>
        </w:tc>
        <w:tc>
          <w:tcPr>
            <w:tcW w:w="1292" w:type="dxa"/>
          </w:tcPr>
          <w:p w14:paraId="633183AA"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5</w:t>
            </w:r>
          </w:p>
        </w:tc>
        <w:tc>
          <w:tcPr>
            <w:tcW w:w="1985" w:type="dxa"/>
          </w:tcPr>
          <w:p w14:paraId="7D94FBFA"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87%</w:t>
            </w:r>
          </w:p>
        </w:tc>
      </w:tr>
      <w:tr w:rsidR="00585C8D" w:rsidRPr="00D343AD" w14:paraId="000DDF02" w14:textId="77777777" w:rsidTr="00F615BC">
        <w:tc>
          <w:tcPr>
            <w:tcW w:w="3161" w:type="dxa"/>
            <w:vMerge/>
          </w:tcPr>
          <w:p w14:paraId="55EAAAC9"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26A6C760"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N &lt;5000</w:t>
            </w:r>
          </w:p>
        </w:tc>
        <w:tc>
          <w:tcPr>
            <w:tcW w:w="2677" w:type="dxa"/>
          </w:tcPr>
          <w:p w14:paraId="673B65FF"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0.59 (0.36 to 0.97)*</w:t>
            </w:r>
          </w:p>
        </w:tc>
        <w:tc>
          <w:tcPr>
            <w:tcW w:w="1292" w:type="dxa"/>
          </w:tcPr>
          <w:p w14:paraId="6CC4C359"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8</w:t>
            </w:r>
          </w:p>
        </w:tc>
        <w:tc>
          <w:tcPr>
            <w:tcW w:w="1985" w:type="dxa"/>
          </w:tcPr>
          <w:p w14:paraId="538713C2"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0%</w:t>
            </w:r>
          </w:p>
        </w:tc>
      </w:tr>
      <w:tr w:rsidR="00585C8D" w:rsidRPr="00D343AD" w14:paraId="16D99828" w14:textId="77777777" w:rsidTr="00F615BC">
        <w:tc>
          <w:tcPr>
            <w:tcW w:w="3161" w:type="dxa"/>
            <w:vMerge/>
            <w:tcBorders>
              <w:bottom w:val="single" w:sz="4" w:space="0" w:color="auto"/>
            </w:tcBorders>
          </w:tcPr>
          <w:p w14:paraId="2F3107ED" w14:textId="77777777" w:rsidR="00585C8D" w:rsidRPr="00D343AD" w:rsidRDefault="00585C8D" w:rsidP="00F615BC">
            <w:pPr>
              <w:widowControl w:val="0"/>
              <w:pBdr>
                <w:top w:val="nil"/>
                <w:left w:val="nil"/>
                <w:bottom w:val="nil"/>
                <w:right w:val="nil"/>
                <w:between w:val="nil"/>
              </w:pBdr>
              <w:spacing w:after="0"/>
              <w:rPr>
                <w:rFonts w:eastAsia="Times New Roman"/>
                <w:sz w:val="24"/>
                <w:szCs w:val="24"/>
              </w:rPr>
            </w:pPr>
          </w:p>
        </w:tc>
        <w:tc>
          <w:tcPr>
            <w:tcW w:w="1370" w:type="dxa"/>
          </w:tcPr>
          <w:p w14:paraId="0709CB6C"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N &gt;5000</w:t>
            </w:r>
          </w:p>
        </w:tc>
        <w:tc>
          <w:tcPr>
            <w:tcW w:w="2677" w:type="dxa"/>
          </w:tcPr>
          <w:p w14:paraId="1DCD9174"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0.92 (0.75 to 1.03)</w:t>
            </w:r>
          </w:p>
        </w:tc>
        <w:tc>
          <w:tcPr>
            <w:tcW w:w="1292" w:type="dxa"/>
          </w:tcPr>
          <w:p w14:paraId="7251D0DA"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6</w:t>
            </w:r>
          </w:p>
        </w:tc>
        <w:tc>
          <w:tcPr>
            <w:tcW w:w="1985" w:type="dxa"/>
          </w:tcPr>
          <w:p w14:paraId="47C62080"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84%</w:t>
            </w:r>
          </w:p>
        </w:tc>
      </w:tr>
      <w:tr w:rsidR="00585C8D" w:rsidRPr="00D343AD" w14:paraId="2F8C0761" w14:textId="77777777" w:rsidTr="00F615BC">
        <w:tc>
          <w:tcPr>
            <w:tcW w:w="3161" w:type="dxa"/>
            <w:tcBorders>
              <w:top w:val="single" w:sz="4" w:space="0" w:color="auto"/>
            </w:tcBorders>
          </w:tcPr>
          <w:p w14:paraId="34AEFF36" w14:textId="4069285B" w:rsidR="00585C8D" w:rsidRPr="00D343AD" w:rsidRDefault="00585C8D" w:rsidP="00F615BC">
            <w:pPr>
              <w:widowControl w:val="0"/>
              <w:pBdr>
                <w:top w:val="nil"/>
                <w:left w:val="nil"/>
                <w:bottom w:val="nil"/>
                <w:right w:val="nil"/>
                <w:between w:val="nil"/>
              </w:pBdr>
              <w:spacing w:after="0"/>
              <w:rPr>
                <w:rFonts w:eastAsia="Times New Roman"/>
                <w:sz w:val="24"/>
                <w:szCs w:val="24"/>
              </w:rPr>
            </w:pPr>
            <w:r w:rsidRPr="00D343AD">
              <w:rPr>
                <w:rFonts w:eastAsia="Times New Roman"/>
                <w:sz w:val="24"/>
                <w:szCs w:val="24"/>
              </w:rPr>
              <w:t>Edoxaban</w:t>
            </w:r>
            <w:r>
              <w:rPr>
                <w:rFonts w:eastAsia="Times New Roman"/>
                <w:sz w:val="24"/>
                <w:szCs w:val="24"/>
              </w:rPr>
              <w:t xml:space="preserve"> vs. </w:t>
            </w:r>
            <w:r w:rsidR="00BD1C0B">
              <w:rPr>
                <w:rFonts w:eastAsia="Times New Roman"/>
                <w:sz w:val="24"/>
                <w:szCs w:val="24"/>
              </w:rPr>
              <w:t>Warfarin</w:t>
            </w:r>
          </w:p>
        </w:tc>
        <w:tc>
          <w:tcPr>
            <w:tcW w:w="1370" w:type="dxa"/>
          </w:tcPr>
          <w:p w14:paraId="38819BCD" w14:textId="77777777" w:rsidR="00585C8D" w:rsidRPr="00D343AD" w:rsidRDefault="00585C8D" w:rsidP="00F615BC">
            <w:pPr>
              <w:spacing w:after="0" w:line="240" w:lineRule="auto"/>
              <w:rPr>
                <w:rFonts w:eastAsia="Times New Roman"/>
                <w:sz w:val="24"/>
                <w:szCs w:val="24"/>
              </w:rPr>
            </w:pPr>
            <w:r w:rsidRPr="00D343AD">
              <w:rPr>
                <w:rFonts w:eastAsia="Times New Roman" w:hint="eastAsia"/>
                <w:sz w:val="24"/>
                <w:szCs w:val="24"/>
              </w:rPr>
              <w:t>-</w:t>
            </w:r>
          </w:p>
        </w:tc>
        <w:tc>
          <w:tcPr>
            <w:tcW w:w="2677" w:type="dxa"/>
          </w:tcPr>
          <w:p w14:paraId="5F42D180"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0.87 (0.73 to 1.03)</w:t>
            </w:r>
          </w:p>
        </w:tc>
        <w:tc>
          <w:tcPr>
            <w:tcW w:w="1292" w:type="dxa"/>
          </w:tcPr>
          <w:p w14:paraId="216C0706"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7</w:t>
            </w:r>
          </w:p>
        </w:tc>
        <w:tc>
          <w:tcPr>
            <w:tcW w:w="1985" w:type="dxa"/>
          </w:tcPr>
          <w:p w14:paraId="48563DC2"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0%</w:t>
            </w:r>
          </w:p>
        </w:tc>
      </w:tr>
      <w:tr w:rsidR="00585C8D" w:rsidRPr="00D343AD" w14:paraId="30612436" w14:textId="77777777" w:rsidTr="00F615BC">
        <w:tc>
          <w:tcPr>
            <w:tcW w:w="3161" w:type="dxa"/>
            <w:tcBorders>
              <w:bottom w:val="single" w:sz="4" w:space="0" w:color="auto"/>
            </w:tcBorders>
          </w:tcPr>
          <w:p w14:paraId="2A03EE27" w14:textId="1D3E002E" w:rsidR="00585C8D" w:rsidRPr="00D343AD" w:rsidRDefault="00585C8D" w:rsidP="00F615BC">
            <w:pPr>
              <w:widowControl w:val="0"/>
              <w:pBdr>
                <w:top w:val="nil"/>
                <w:left w:val="nil"/>
                <w:bottom w:val="nil"/>
                <w:right w:val="nil"/>
                <w:between w:val="nil"/>
              </w:pBdr>
              <w:spacing w:after="0"/>
              <w:rPr>
                <w:rFonts w:eastAsia="Times New Roman"/>
                <w:sz w:val="24"/>
                <w:szCs w:val="24"/>
              </w:rPr>
            </w:pPr>
            <w:r w:rsidRPr="00D343AD">
              <w:rPr>
                <w:rFonts w:eastAsia="Times New Roman"/>
                <w:sz w:val="24"/>
                <w:szCs w:val="24"/>
              </w:rPr>
              <w:t>Rivaroxaban</w:t>
            </w:r>
            <w:r>
              <w:rPr>
                <w:rFonts w:eastAsia="Times New Roman"/>
                <w:sz w:val="24"/>
                <w:szCs w:val="24"/>
              </w:rPr>
              <w:t xml:space="preserve"> vs. </w:t>
            </w:r>
            <w:r w:rsidR="00BD1C0B">
              <w:rPr>
                <w:rFonts w:eastAsia="Times New Roman"/>
                <w:sz w:val="24"/>
                <w:szCs w:val="24"/>
              </w:rPr>
              <w:t>W</w:t>
            </w:r>
            <w:r>
              <w:rPr>
                <w:rFonts w:eastAsia="Times New Roman"/>
                <w:sz w:val="24"/>
                <w:szCs w:val="24"/>
              </w:rPr>
              <w:t>arfarin</w:t>
            </w:r>
          </w:p>
        </w:tc>
        <w:tc>
          <w:tcPr>
            <w:tcW w:w="1370" w:type="dxa"/>
          </w:tcPr>
          <w:p w14:paraId="73D426CE" w14:textId="77777777" w:rsidR="00585C8D" w:rsidRPr="00D343AD" w:rsidRDefault="00585C8D" w:rsidP="00F615BC">
            <w:pPr>
              <w:spacing w:after="0" w:line="240" w:lineRule="auto"/>
              <w:rPr>
                <w:rFonts w:eastAsia="Times New Roman"/>
                <w:sz w:val="24"/>
                <w:szCs w:val="24"/>
              </w:rPr>
            </w:pPr>
            <w:r w:rsidRPr="00D343AD">
              <w:rPr>
                <w:rFonts w:eastAsia="Times New Roman" w:hint="eastAsia"/>
                <w:sz w:val="24"/>
                <w:szCs w:val="24"/>
              </w:rPr>
              <w:t>-</w:t>
            </w:r>
          </w:p>
        </w:tc>
        <w:tc>
          <w:tcPr>
            <w:tcW w:w="2677" w:type="dxa"/>
          </w:tcPr>
          <w:p w14:paraId="2CE1A878"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0.68 (0.64 to 0.72)*</w:t>
            </w:r>
          </w:p>
        </w:tc>
        <w:tc>
          <w:tcPr>
            <w:tcW w:w="1292" w:type="dxa"/>
          </w:tcPr>
          <w:p w14:paraId="6808D257"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10</w:t>
            </w:r>
          </w:p>
        </w:tc>
        <w:tc>
          <w:tcPr>
            <w:tcW w:w="1985" w:type="dxa"/>
          </w:tcPr>
          <w:p w14:paraId="357A5023"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0%</w:t>
            </w:r>
          </w:p>
        </w:tc>
      </w:tr>
      <w:tr w:rsidR="00585C8D" w:rsidRPr="00D343AD" w14:paraId="2D55D528" w14:textId="77777777" w:rsidTr="00F615BC">
        <w:tc>
          <w:tcPr>
            <w:tcW w:w="3161" w:type="dxa"/>
          </w:tcPr>
          <w:p w14:paraId="19B6E8C3" w14:textId="6E99A55F" w:rsidR="00585C8D" w:rsidRPr="00D343AD" w:rsidRDefault="00585C8D" w:rsidP="00F615BC">
            <w:pPr>
              <w:spacing w:after="0" w:line="240" w:lineRule="auto"/>
              <w:rPr>
                <w:rFonts w:eastAsia="Times New Roman"/>
                <w:sz w:val="24"/>
                <w:szCs w:val="24"/>
              </w:rPr>
            </w:pPr>
            <w:r w:rsidRPr="00D343AD">
              <w:rPr>
                <w:rFonts w:eastAsia="Times New Roman"/>
                <w:sz w:val="24"/>
                <w:szCs w:val="24"/>
              </w:rPr>
              <w:t>Rivaroxaban</w:t>
            </w:r>
            <w:r>
              <w:rPr>
                <w:rFonts w:eastAsia="Times New Roman"/>
                <w:sz w:val="24"/>
                <w:szCs w:val="24"/>
              </w:rPr>
              <w:t xml:space="preserve"> vs. </w:t>
            </w:r>
            <w:r w:rsidR="00BD1C0B">
              <w:rPr>
                <w:rFonts w:eastAsia="Times New Roman"/>
                <w:sz w:val="24"/>
                <w:szCs w:val="24"/>
              </w:rPr>
              <w:t>A</w:t>
            </w:r>
            <w:r w:rsidRPr="00D343AD">
              <w:rPr>
                <w:rFonts w:eastAsia="Times New Roman"/>
                <w:sz w:val="24"/>
                <w:szCs w:val="24"/>
              </w:rPr>
              <w:t>pixaban</w:t>
            </w:r>
          </w:p>
        </w:tc>
        <w:tc>
          <w:tcPr>
            <w:tcW w:w="1370" w:type="dxa"/>
          </w:tcPr>
          <w:p w14:paraId="190C3CB6" w14:textId="77777777" w:rsidR="00585C8D" w:rsidRPr="00D343AD" w:rsidRDefault="00585C8D" w:rsidP="00F615BC">
            <w:pPr>
              <w:spacing w:after="0" w:line="240" w:lineRule="auto"/>
              <w:rPr>
                <w:rFonts w:eastAsia="Times New Roman"/>
                <w:sz w:val="24"/>
                <w:szCs w:val="24"/>
              </w:rPr>
            </w:pPr>
            <w:r w:rsidRPr="00D343AD">
              <w:rPr>
                <w:rFonts w:eastAsia="Times New Roman" w:hint="eastAsia"/>
                <w:sz w:val="24"/>
                <w:szCs w:val="24"/>
              </w:rPr>
              <w:t>-</w:t>
            </w:r>
          </w:p>
        </w:tc>
        <w:tc>
          <w:tcPr>
            <w:tcW w:w="2677" w:type="dxa"/>
          </w:tcPr>
          <w:p w14:paraId="0581CA9E"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1.30 (1.06 to 1.60)*</w:t>
            </w:r>
          </w:p>
        </w:tc>
        <w:tc>
          <w:tcPr>
            <w:tcW w:w="1292" w:type="dxa"/>
          </w:tcPr>
          <w:p w14:paraId="5F46C139"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3</w:t>
            </w:r>
          </w:p>
        </w:tc>
        <w:tc>
          <w:tcPr>
            <w:tcW w:w="1985" w:type="dxa"/>
          </w:tcPr>
          <w:p w14:paraId="386F9FE5"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61.1%</w:t>
            </w:r>
          </w:p>
        </w:tc>
      </w:tr>
      <w:tr w:rsidR="00585C8D" w:rsidRPr="00D343AD" w14:paraId="55DC93BF" w14:textId="77777777" w:rsidTr="00F615BC">
        <w:tc>
          <w:tcPr>
            <w:tcW w:w="3161" w:type="dxa"/>
          </w:tcPr>
          <w:p w14:paraId="50DF2583" w14:textId="176A245A" w:rsidR="00585C8D" w:rsidRPr="00D343AD" w:rsidRDefault="00585C8D" w:rsidP="00F615BC">
            <w:pPr>
              <w:spacing w:after="0" w:line="240" w:lineRule="auto"/>
              <w:rPr>
                <w:rFonts w:eastAsia="Times New Roman"/>
                <w:sz w:val="24"/>
                <w:szCs w:val="24"/>
              </w:rPr>
            </w:pPr>
            <w:r w:rsidRPr="00D343AD">
              <w:rPr>
                <w:rFonts w:eastAsia="Times New Roman"/>
                <w:sz w:val="24"/>
                <w:szCs w:val="24"/>
              </w:rPr>
              <w:t>Dabigatran</w:t>
            </w:r>
            <w:r>
              <w:rPr>
                <w:rFonts w:eastAsia="Times New Roman"/>
                <w:sz w:val="24"/>
                <w:szCs w:val="24"/>
              </w:rPr>
              <w:t xml:space="preserve"> vs. </w:t>
            </w:r>
            <w:r w:rsidR="00BD1C0B">
              <w:rPr>
                <w:rFonts w:eastAsia="Times New Roman"/>
                <w:sz w:val="24"/>
                <w:szCs w:val="24"/>
              </w:rPr>
              <w:t>A</w:t>
            </w:r>
            <w:r>
              <w:rPr>
                <w:rFonts w:eastAsia="Times New Roman"/>
                <w:sz w:val="24"/>
                <w:szCs w:val="24"/>
              </w:rPr>
              <w:t>pixaban</w:t>
            </w:r>
          </w:p>
        </w:tc>
        <w:tc>
          <w:tcPr>
            <w:tcW w:w="1370" w:type="dxa"/>
          </w:tcPr>
          <w:p w14:paraId="1BAF0575" w14:textId="77777777" w:rsidR="00585C8D" w:rsidRPr="00D343AD" w:rsidRDefault="00585C8D" w:rsidP="00F615BC">
            <w:pPr>
              <w:spacing w:after="0" w:line="240" w:lineRule="auto"/>
              <w:rPr>
                <w:rFonts w:eastAsia="Times New Roman"/>
                <w:sz w:val="24"/>
                <w:szCs w:val="24"/>
              </w:rPr>
            </w:pPr>
            <w:r w:rsidRPr="00D343AD">
              <w:rPr>
                <w:rFonts w:eastAsia="Times New Roman" w:hint="eastAsia"/>
                <w:sz w:val="24"/>
                <w:szCs w:val="24"/>
              </w:rPr>
              <w:t>-</w:t>
            </w:r>
          </w:p>
        </w:tc>
        <w:tc>
          <w:tcPr>
            <w:tcW w:w="2677" w:type="dxa"/>
          </w:tcPr>
          <w:p w14:paraId="24711E71"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1.58 (0.98 to 2.56)</w:t>
            </w:r>
          </w:p>
        </w:tc>
        <w:tc>
          <w:tcPr>
            <w:tcW w:w="1292" w:type="dxa"/>
          </w:tcPr>
          <w:p w14:paraId="22A98CBA"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3</w:t>
            </w:r>
          </w:p>
        </w:tc>
        <w:tc>
          <w:tcPr>
            <w:tcW w:w="1985" w:type="dxa"/>
          </w:tcPr>
          <w:p w14:paraId="5D886D79"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93.4%</w:t>
            </w:r>
          </w:p>
        </w:tc>
      </w:tr>
      <w:tr w:rsidR="00585C8D" w:rsidRPr="00D343AD" w14:paraId="6A1CCE01" w14:textId="77777777" w:rsidTr="00F615BC">
        <w:tc>
          <w:tcPr>
            <w:tcW w:w="3161" w:type="dxa"/>
          </w:tcPr>
          <w:p w14:paraId="0A1CE998" w14:textId="5E014777" w:rsidR="00585C8D" w:rsidRPr="00D343AD" w:rsidRDefault="00585C8D" w:rsidP="00F615BC">
            <w:pPr>
              <w:spacing w:after="0" w:line="240" w:lineRule="auto"/>
              <w:rPr>
                <w:rFonts w:eastAsia="Times New Roman"/>
                <w:sz w:val="24"/>
                <w:szCs w:val="24"/>
              </w:rPr>
            </w:pPr>
            <w:r w:rsidRPr="00D343AD">
              <w:rPr>
                <w:rFonts w:eastAsia="Times New Roman"/>
                <w:sz w:val="24"/>
                <w:szCs w:val="24"/>
              </w:rPr>
              <w:t>Dabigatran</w:t>
            </w:r>
            <w:r>
              <w:rPr>
                <w:rFonts w:eastAsia="Times New Roman"/>
                <w:sz w:val="24"/>
                <w:szCs w:val="24"/>
              </w:rPr>
              <w:t xml:space="preserve"> vs.</w:t>
            </w:r>
            <w:r w:rsidR="00BD1C0B">
              <w:rPr>
                <w:rFonts w:eastAsia="Times New Roman"/>
                <w:sz w:val="24"/>
                <w:szCs w:val="24"/>
              </w:rPr>
              <w:t xml:space="preserve"> R</w:t>
            </w:r>
            <w:r w:rsidRPr="00D343AD">
              <w:rPr>
                <w:rFonts w:eastAsia="Times New Roman"/>
                <w:sz w:val="24"/>
                <w:szCs w:val="24"/>
              </w:rPr>
              <w:t>ivaroxaban</w:t>
            </w:r>
          </w:p>
        </w:tc>
        <w:tc>
          <w:tcPr>
            <w:tcW w:w="1370" w:type="dxa"/>
          </w:tcPr>
          <w:p w14:paraId="123A3294" w14:textId="77777777" w:rsidR="00585C8D" w:rsidRPr="00D343AD" w:rsidRDefault="00585C8D" w:rsidP="00F615BC">
            <w:pPr>
              <w:spacing w:after="0" w:line="240" w:lineRule="auto"/>
              <w:rPr>
                <w:rFonts w:eastAsia="Times New Roman"/>
                <w:sz w:val="24"/>
                <w:szCs w:val="24"/>
              </w:rPr>
            </w:pPr>
            <w:r w:rsidRPr="00D343AD">
              <w:rPr>
                <w:rFonts w:eastAsia="Times New Roman" w:hint="eastAsia"/>
                <w:sz w:val="24"/>
                <w:szCs w:val="24"/>
              </w:rPr>
              <w:t>-</w:t>
            </w:r>
          </w:p>
        </w:tc>
        <w:tc>
          <w:tcPr>
            <w:tcW w:w="2677" w:type="dxa"/>
          </w:tcPr>
          <w:p w14:paraId="5DB320BF" w14:textId="77777777" w:rsidR="00585C8D" w:rsidRPr="00D343AD" w:rsidRDefault="00585C8D" w:rsidP="00F615BC">
            <w:pPr>
              <w:spacing w:after="0" w:line="240" w:lineRule="auto"/>
              <w:rPr>
                <w:rFonts w:eastAsia="Times New Roman"/>
                <w:bCs/>
                <w:sz w:val="24"/>
                <w:szCs w:val="24"/>
              </w:rPr>
            </w:pPr>
            <w:r w:rsidRPr="00D343AD">
              <w:rPr>
                <w:rFonts w:eastAsia="Times New Roman"/>
                <w:bCs/>
                <w:sz w:val="24"/>
                <w:szCs w:val="24"/>
              </w:rPr>
              <w:t>1.32 (1.03 to 1.69)*</w:t>
            </w:r>
          </w:p>
        </w:tc>
        <w:tc>
          <w:tcPr>
            <w:tcW w:w="1292" w:type="dxa"/>
          </w:tcPr>
          <w:p w14:paraId="3BFC1614"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3</w:t>
            </w:r>
          </w:p>
        </w:tc>
        <w:tc>
          <w:tcPr>
            <w:tcW w:w="1985" w:type="dxa"/>
          </w:tcPr>
          <w:p w14:paraId="50E7DD2C" w14:textId="77777777" w:rsidR="00585C8D" w:rsidRPr="00D343AD" w:rsidRDefault="00585C8D" w:rsidP="00F615BC">
            <w:pPr>
              <w:spacing w:after="0" w:line="240" w:lineRule="auto"/>
              <w:rPr>
                <w:rFonts w:eastAsia="Times New Roman"/>
                <w:sz w:val="24"/>
                <w:szCs w:val="24"/>
              </w:rPr>
            </w:pPr>
            <w:r w:rsidRPr="00D343AD">
              <w:rPr>
                <w:rFonts w:eastAsia="Times New Roman"/>
                <w:sz w:val="24"/>
                <w:szCs w:val="24"/>
              </w:rPr>
              <w:t>89.2%</w:t>
            </w:r>
          </w:p>
        </w:tc>
      </w:tr>
    </w:tbl>
    <w:p w14:paraId="6E17E137" w14:textId="77777777" w:rsidR="00585C8D" w:rsidRPr="00E405A9" w:rsidRDefault="00585C8D" w:rsidP="00585C8D">
      <w:pPr>
        <w:pStyle w:val="ListParagraph"/>
        <w:ind w:left="0"/>
        <w:rPr>
          <w:rFonts w:eastAsia="Times"/>
          <w:bCs/>
          <w:sz w:val="24"/>
          <w:szCs w:val="24"/>
        </w:rPr>
      </w:pPr>
      <w:r w:rsidRPr="00E405A9">
        <w:rPr>
          <w:rFonts w:eastAsia="Times"/>
          <w:bCs/>
          <w:sz w:val="24"/>
          <w:szCs w:val="24"/>
        </w:rPr>
        <w:t>* Statistical significance</w:t>
      </w:r>
    </w:p>
    <w:p w14:paraId="2527E78E" w14:textId="721F97F7" w:rsidR="00585C8D" w:rsidRPr="00E405A9" w:rsidRDefault="00585C8D" w:rsidP="00585C8D">
      <w:pPr>
        <w:pStyle w:val="ListParagraph"/>
        <w:ind w:left="0"/>
        <w:rPr>
          <w:rFonts w:eastAsia="Times New Roman"/>
          <w:bCs/>
          <w:sz w:val="24"/>
          <w:szCs w:val="24"/>
        </w:rPr>
      </w:pPr>
      <w:r w:rsidRPr="00E405A9">
        <w:rPr>
          <w:rFonts w:eastAsia="Times"/>
          <w:bCs/>
          <w:sz w:val="24"/>
          <w:szCs w:val="24"/>
        </w:rPr>
        <w:t xml:space="preserve">Abbreviations: </w:t>
      </w:r>
      <w:r w:rsidR="00BD1C0B">
        <w:rPr>
          <w:rFonts w:eastAsia="Times"/>
          <w:bCs/>
          <w:sz w:val="24"/>
          <w:szCs w:val="24"/>
        </w:rPr>
        <w:t>NV</w:t>
      </w:r>
      <w:r w:rsidRPr="00E405A9">
        <w:rPr>
          <w:rFonts w:eastAsia="Times"/>
          <w:bCs/>
          <w:sz w:val="24"/>
          <w:szCs w:val="24"/>
        </w:rPr>
        <w:t>A</w:t>
      </w:r>
      <w:r w:rsidR="00BD1C0B">
        <w:rPr>
          <w:rFonts w:eastAsia="Times"/>
          <w:bCs/>
          <w:sz w:val="24"/>
          <w:szCs w:val="24"/>
        </w:rPr>
        <w:t>F</w:t>
      </w:r>
      <w:r w:rsidRPr="00E405A9">
        <w:rPr>
          <w:rFonts w:eastAsia="Times"/>
          <w:bCs/>
          <w:sz w:val="24"/>
          <w:szCs w:val="24"/>
        </w:rPr>
        <w:t xml:space="preserve">, </w:t>
      </w:r>
      <w:r w:rsidR="00BD1C0B">
        <w:rPr>
          <w:rFonts w:eastAsia="Times"/>
          <w:bCs/>
          <w:sz w:val="24"/>
          <w:szCs w:val="24"/>
        </w:rPr>
        <w:t xml:space="preserve">non-vulvular </w:t>
      </w:r>
      <w:r w:rsidRPr="00E405A9">
        <w:rPr>
          <w:rFonts w:eastAsia="Times"/>
          <w:bCs/>
          <w:sz w:val="24"/>
          <w:szCs w:val="24"/>
        </w:rPr>
        <w:t>atrial fibrillation; NA, not available; RCT, randomized controlled trial; VTE, venous thromboembolism.</w:t>
      </w:r>
    </w:p>
    <w:p w14:paraId="06EAEDB5" w14:textId="77777777" w:rsidR="00585C8D" w:rsidRPr="00D343AD" w:rsidRDefault="00585C8D" w:rsidP="00585C8D">
      <w:pPr>
        <w:rPr>
          <w:rFonts w:eastAsia="Times New Roman"/>
          <w:b/>
          <w:sz w:val="24"/>
          <w:szCs w:val="24"/>
        </w:rPr>
      </w:pPr>
      <w:r w:rsidRPr="00D343AD">
        <w:br w:type="page"/>
      </w:r>
    </w:p>
    <w:p w14:paraId="7DADF84A" w14:textId="73BF4A29" w:rsidR="00585C8D" w:rsidRPr="00704DC4" w:rsidRDefault="00585C8D" w:rsidP="00585C8D">
      <w:pPr>
        <w:pageBreakBefore/>
        <w:pBdr>
          <w:top w:val="nil"/>
          <w:left w:val="nil"/>
          <w:bottom w:val="nil"/>
          <w:right w:val="nil"/>
          <w:between w:val="nil"/>
        </w:pBdr>
        <w:spacing w:after="120" w:line="240" w:lineRule="auto"/>
        <w:rPr>
          <w:rFonts w:eastAsia="PMingLiU"/>
          <w:color w:val="000000"/>
          <w:sz w:val="24"/>
          <w:szCs w:val="24"/>
        </w:rPr>
      </w:pPr>
      <w:r w:rsidRPr="00CF7575">
        <w:rPr>
          <w:rFonts w:eastAsia="Times"/>
          <w:b/>
          <w:bCs/>
          <w:color w:val="000000"/>
          <w:sz w:val="24"/>
          <w:szCs w:val="24"/>
        </w:rPr>
        <w:lastRenderedPageBreak/>
        <w:t xml:space="preserve">Supplementary Table </w:t>
      </w:r>
      <w:r w:rsidR="00085174">
        <w:rPr>
          <w:rFonts w:eastAsia="PMingLiU"/>
          <w:b/>
          <w:bCs/>
          <w:color w:val="000000"/>
          <w:sz w:val="24"/>
          <w:szCs w:val="24"/>
        </w:rPr>
        <w:t>10</w:t>
      </w:r>
      <w:r w:rsidRPr="00704DC4">
        <w:rPr>
          <w:rFonts w:eastAsia="Times"/>
          <w:color w:val="000000"/>
          <w:sz w:val="24"/>
          <w:szCs w:val="24"/>
        </w:rPr>
        <w:t xml:space="preserve"> Subgroup Network meta-analysis of risk ratio (95% CI) for any fracture</w:t>
      </w:r>
    </w:p>
    <w:tbl>
      <w:tblPr>
        <w:tblStyle w:val="afc"/>
        <w:tblW w:w="10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00" w:firstRow="0" w:lastRow="0" w:firstColumn="0" w:lastColumn="0" w:noHBand="0" w:noVBand="1"/>
      </w:tblPr>
      <w:tblGrid>
        <w:gridCol w:w="2689"/>
        <w:gridCol w:w="2268"/>
        <w:gridCol w:w="1559"/>
        <w:gridCol w:w="3828"/>
      </w:tblGrid>
      <w:tr w:rsidR="00585C8D" w:rsidRPr="00704DC4" w14:paraId="07915FC5" w14:textId="77777777" w:rsidTr="00F615BC">
        <w:tc>
          <w:tcPr>
            <w:tcW w:w="2689" w:type="dxa"/>
          </w:tcPr>
          <w:p w14:paraId="161B3049" w14:textId="77777777" w:rsidR="00585C8D" w:rsidRPr="00704DC4" w:rsidRDefault="00585C8D" w:rsidP="00F615BC">
            <w:pPr>
              <w:spacing w:after="0" w:line="240" w:lineRule="auto"/>
              <w:rPr>
                <w:rFonts w:eastAsia="Times New Roman"/>
                <w:b/>
                <w:bCs/>
                <w:sz w:val="21"/>
                <w:szCs w:val="21"/>
              </w:rPr>
            </w:pPr>
            <w:r w:rsidRPr="00704DC4">
              <w:rPr>
                <w:rFonts w:eastAsia="Times New Roman"/>
                <w:b/>
                <w:bCs/>
                <w:sz w:val="21"/>
                <w:szCs w:val="21"/>
              </w:rPr>
              <w:t>Comparison</w:t>
            </w:r>
          </w:p>
        </w:tc>
        <w:tc>
          <w:tcPr>
            <w:tcW w:w="2268" w:type="dxa"/>
          </w:tcPr>
          <w:p w14:paraId="2C182EAC" w14:textId="77777777" w:rsidR="00585C8D" w:rsidRPr="00704DC4" w:rsidRDefault="00585C8D" w:rsidP="00F615BC">
            <w:pPr>
              <w:spacing w:after="0" w:line="240" w:lineRule="auto"/>
              <w:rPr>
                <w:rFonts w:eastAsia="Times New Roman"/>
                <w:b/>
                <w:bCs/>
                <w:sz w:val="21"/>
                <w:szCs w:val="21"/>
              </w:rPr>
            </w:pPr>
            <w:r w:rsidRPr="00704DC4">
              <w:rPr>
                <w:rFonts w:eastAsia="Times New Roman"/>
                <w:b/>
                <w:bCs/>
                <w:sz w:val="21"/>
                <w:szCs w:val="21"/>
              </w:rPr>
              <w:t>Subgroup</w:t>
            </w:r>
          </w:p>
        </w:tc>
        <w:tc>
          <w:tcPr>
            <w:tcW w:w="1559" w:type="dxa"/>
          </w:tcPr>
          <w:p w14:paraId="36C34145" w14:textId="77777777" w:rsidR="00585C8D" w:rsidRPr="00704DC4" w:rsidRDefault="00585C8D" w:rsidP="00F615BC">
            <w:pPr>
              <w:spacing w:after="0" w:line="240" w:lineRule="auto"/>
              <w:rPr>
                <w:rFonts w:eastAsia="Times New Roman"/>
                <w:b/>
                <w:bCs/>
                <w:sz w:val="21"/>
                <w:szCs w:val="21"/>
              </w:rPr>
            </w:pPr>
            <w:r w:rsidRPr="00704DC4">
              <w:rPr>
                <w:rFonts w:eastAsia="Times New Roman"/>
                <w:b/>
                <w:bCs/>
                <w:sz w:val="21"/>
                <w:szCs w:val="21"/>
              </w:rPr>
              <w:t>No. of studies</w:t>
            </w:r>
          </w:p>
        </w:tc>
        <w:tc>
          <w:tcPr>
            <w:tcW w:w="3828" w:type="dxa"/>
          </w:tcPr>
          <w:p w14:paraId="7BABC429" w14:textId="77777777" w:rsidR="00585C8D" w:rsidRPr="00704DC4" w:rsidRDefault="00585C8D" w:rsidP="00F615BC">
            <w:pPr>
              <w:spacing w:after="0" w:line="240" w:lineRule="auto"/>
              <w:rPr>
                <w:rFonts w:eastAsia="Times New Roman"/>
                <w:b/>
                <w:bCs/>
                <w:sz w:val="21"/>
                <w:szCs w:val="21"/>
              </w:rPr>
            </w:pPr>
            <w:r w:rsidRPr="00704DC4">
              <w:rPr>
                <w:rFonts w:eastAsia="Times New Roman"/>
                <w:b/>
                <w:bCs/>
                <w:sz w:val="21"/>
                <w:szCs w:val="21"/>
              </w:rPr>
              <w:t>Network meta-analysis (RR, 95% CI)</w:t>
            </w:r>
          </w:p>
        </w:tc>
      </w:tr>
      <w:tr w:rsidR="00585C8D" w:rsidRPr="00704DC4" w14:paraId="0C71E39B" w14:textId="77777777" w:rsidTr="00F615BC">
        <w:tc>
          <w:tcPr>
            <w:tcW w:w="2689" w:type="dxa"/>
            <w:vMerge w:val="restart"/>
          </w:tcPr>
          <w:p w14:paraId="6F13BA3E" w14:textId="77777777" w:rsidR="00585C8D" w:rsidRPr="00E405A9" w:rsidRDefault="00585C8D" w:rsidP="00F615BC">
            <w:pPr>
              <w:spacing w:after="0" w:line="240" w:lineRule="auto"/>
              <w:rPr>
                <w:rFonts w:eastAsia="Times New Roman"/>
              </w:rPr>
            </w:pPr>
            <w:r w:rsidRPr="00E405A9">
              <w:rPr>
                <w:rFonts w:eastAsia="Times New Roman"/>
              </w:rPr>
              <w:t>Apixaban vs. warfarin</w:t>
            </w:r>
          </w:p>
        </w:tc>
        <w:tc>
          <w:tcPr>
            <w:tcW w:w="2268" w:type="dxa"/>
          </w:tcPr>
          <w:p w14:paraId="62DCC6C5" w14:textId="77777777" w:rsidR="00585C8D" w:rsidRPr="00E405A9" w:rsidRDefault="00585C8D" w:rsidP="00F615BC">
            <w:pPr>
              <w:spacing w:after="0" w:line="240" w:lineRule="auto"/>
              <w:rPr>
                <w:rFonts w:eastAsia="Times New Roman"/>
              </w:rPr>
            </w:pPr>
            <w:r w:rsidRPr="00E405A9">
              <w:rPr>
                <w:rFonts w:eastAsia="Times New Roman"/>
              </w:rPr>
              <w:t>All</w:t>
            </w:r>
          </w:p>
        </w:tc>
        <w:tc>
          <w:tcPr>
            <w:tcW w:w="1559" w:type="dxa"/>
          </w:tcPr>
          <w:p w14:paraId="4AC26349" w14:textId="77777777" w:rsidR="00585C8D" w:rsidRPr="00E405A9" w:rsidRDefault="00585C8D" w:rsidP="00F615BC">
            <w:pPr>
              <w:spacing w:after="0" w:line="240" w:lineRule="auto"/>
              <w:rPr>
                <w:rFonts w:eastAsia="Times New Roman"/>
              </w:rPr>
            </w:pPr>
            <w:r w:rsidRPr="00E405A9">
              <w:rPr>
                <w:rFonts w:eastAsia="Times New Roman"/>
              </w:rPr>
              <w:t>31</w:t>
            </w:r>
          </w:p>
        </w:tc>
        <w:tc>
          <w:tcPr>
            <w:tcW w:w="3828" w:type="dxa"/>
          </w:tcPr>
          <w:p w14:paraId="1E67BAB1" w14:textId="77777777" w:rsidR="00585C8D" w:rsidRPr="00E405A9" w:rsidRDefault="00585C8D" w:rsidP="00F615BC">
            <w:pPr>
              <w:spacing w:after="0" w:line="240" w:lineRule="auto"/>
              <w:rPr>
                <w:rFonts w:eastAsia="Times New Roman"/>
              </w:rPr>
            </w:pPr>
            <w:r w:rsidRPr="00E405A9">
              <w:rPr>
                <w:rFonts w:eastAsia="Times New Roman"/>
              </w:rPr>
              <w:t>0.59 (0.48 to 0.73)*</w:t>
            </w:r>
          </w:p>
        </w:tc>
      </w:tr>
      <w:tr w:rsidR="00585C8D" w:rsidRPr="00704DC4" w14:paraId="6BA4DC7B" w14:textId="77777777" w:rsidTr="00F615BC">
        <w:tc>
          <w:tcPr>
            <w:tcW w:w="2689" w:type="dxa"/>
            <w:vMerge/>
          </w:tcPr>
          <w:p w14:paraId="083579D8"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0690005B" w14:textId="77777777" w:rsidR="00585C8D" w:rsidRPr="00E405A9" w:rsidRDefault="00585C8D" w:rsidP="00F615BC">
            <w:pPr>
              <w:spacing w:after="0" w:line="240" w:lineRule="auto"/>
              <w:rPr>
                <w:rFonts w:eastAsia="Times New Roman"/>
              </w:rPr>
            </w:pPr>
            <w:r w:rsidRPr="00E405A9">
              <w:rPr>
                <w:rFonts w:eastAsia="Times New Roman"/>
              </w:rPr>
              <w:t>RCT only</w:t>
            </w:r>
          </w:p>
        </w:tc>
        <w:tc>
          <w:tcPr>
            <w:tcW w:w="1559" w:type="dxa"/>
          </w:tcPr>
          <w:p w14:paraId="5D6A4EF7" w14:textId="77777777" w:rsidR="00585C8D" w:rsidRPr="00E405A9" w:rsidRDefault="00585C8D" w:rsidP="00F615BC">
            <w:pPr>
              <w:spacing w:after="0" w:line="240" w:lineRule="auto"/>
              <w:rPr>
                <w:rFonts w:eastAsia="Times New Roman"/>
              </w:rPr>
            </w:pPr>
            <w:r w:rsidRPr="00E405A9">
              <w:rPr>
                <w:rFonts w:eastAsia="Times New Roman"/>
              </w:rPr>
              <w:t>24</w:t>
            </w:r>
          </w:p>
        </w:tc>
        <w:tc>
          <w:tcPr>
            <w:tcW w:w="3828" w:type="dxa"/>
          </w:tcPr>
          <w:p w14:paraId="52644481" w14:textId="77777777" w:rsidR="00585C8D" w:rsidRPr="00E405A9" w:rsidRDefault="00585C8D" w:rsidP="00F615BC">
            <w:pPr>
              <w:spacing w:after="0" w:line="240" w:lineRule="auto"/>
              <w:rPr>
                <w:rFonts w:eastAsia="Times New Roman"/>
              </w:rPr>
            </w:pPr>
            <w:r w:rsidRPr="00E405A9">
              <w:rPr>
                <w:rFonts w:eastAsia="Times New Roman"/>
              </w:rPr>
              <w:t>0.77 (0.52 to 1.13)</w:t>
            </w:r>
          </w:p>
        </w:tc>
      </w:tr>
      <w:tr w:rsidR="00585C8D" w:rsidRPr="00704DC4" w14:paraId="7000646D" w14:textId="77777777" w:rsidTr="00F615BC">
        <w:tc>
          <w:tcPr>
            <w:tcW w:w="2689" w:type="dxa"/>
            <w:vMerge/>
          </w:tcPr>
          <w:p w14:paraId="2EAB4FCC"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7D211B59" w14:textId="77777777" w:rsidR="00585C8D" w:rsidRPr="00E405A9" w:rsidRDefault="00585C8D" w:rsidP="00F615BC">
            <w:pPr>
              <w:spacing w:after="0" w:line="240" w:lineRule="auto"/>
              <w:rPr>
                <w:rFonts w:eastAsia="Times New Roman"/>
              </w:rPr>
            </w:pPr>
            <w:r w:rsidRPr="00E405A9">
              <w:rPr>
                <w:rFonts w:eastAsia="Times New Roman"/>
              </w:rPr>
              <w:t>Cohort</w:t>
            </w:r>
          </w:p>
        </w:tc>
        <w:tc>
          <w:tcPr>
            <w:tcW w:w="1559" w:type="dxa"/>
          </w:tcPr>
          <w:p w14:paraId="7A232827" w14:textId="77777777" w:rsidR="00585C8D" w:rsidRPr="00E405A9" w:rsidRDefault="00585C8D" w:rsidP="00F615BC">
            <w:pPr>
              <w:spacing w:after="0" w:line="240" w:lineRule="auto"/>
              <w:rPr>
                <w:rFonts w:eastAsia="Times New Roman"/>
              </w:rPr>
            </w:pPr>
            <w:r w:rsidRPr="00E405A9">
              <w:rPr>
                <w:rFonts w:eastAsia="Times New Roman"/>
              </w:rPr>
              <w:t>7</w:t>
            </w:r>
          </w:p>
        </w:tc>
        <w:tc>
          <w:tcPr>
            <w:tcW w:w="3828" w:type="dxa"/>
          </w:tcPr>
          <w:p w14:paraId="31C86611" w14:textId="77777777" w:rsidR="00585C8D" w:rsidRPr="00E405A9" w:rsidRDefault="00585C8D" w:rsidP="00F615BC">
            <w:pPr>
              <w:spacing w:after="0" w:line="240" w:lineRule="auto"/>
              <w:rPr>
                <w:rFonts w:eastAsia="Times New Roman"/>
              </w:rPr>
            </w:pPr>
            <w:r w:rsidRPr="00E405A9">
              <w:rPr>
                <w:rFonts w:eastAsia="Times New Roman"/>
              </w:rPr>
              <w:t>0.53 (0.41 to 0.68)*</w:t>
            </w:r>
          </w:p>
        </w:tc>
      </w:tr>
      <w:tr w:rsidR="00585C8D" w:rsidRPr="00704DC4" w14:paraId="75349093" w14:textId="77777777" w:rsidTr="00F615BC">
        <w:tc>
          <w:tcPr>
            <w:tcW w:w="2689" w:type="dxa"/>
            <w:vMerge/>
          </w:tcPr>
          <w:p w14:paraId="5A19AA06"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259C8EE9" w14:textId="6390AAF8" w:rsidR="00585C8D" w:rsidRPr="00E405A9" w:rsidRDefault="00672753" w:rsidP="00F615BC">
            <w:pPr>
              <w:spacing w:after="0" w:line="240" w:lineRule="auto"/>
              <w:rPr>
                <w:rFonts w:eastAsia="Times New Roman"/>
              </w:rPr>
            </w:pPr>
            <w:r>
              <w:rPr>
                <w:rFonts w:eastAsia="Times New Roman"/>
              </w:rPr>
              <w:t>NVAF</w:t>
            </w:r>
          </w:p>
        </w:tc>
        <w:tc>
          <w:tcPr>
            <w:tcW w:w="1559" w:type="dxa"/>
          </w:tcPr>
          <w:p w14:paraId="02233540" w14:textId="77777777" w:rsidR="00585C8D" w:rsidRPr="00E405A9" w:rsidRDefault="00585C8D" w:rsidP="00F615BC">
            <w:pPr>
              <w:spacing w:after="0" w:line="240" w:lineRule="auto"/>
              <w:rPr>
                <w:rFonts w:eastAsia="Times New Roman"/>
              </w:rPr>
            </w:pPr>
            <w:r w:rsidRPr="00E405A9">
              <w:rPr>
                <w:rFonts w:eastAsia="Times New Roman"/>
              </w:rPr>
              <w:t>22</w:t>
            </w:r>
          </w:p>
        </w:tc>
        <w:tc>
          <w:tcPr>
            <w:tcW w:w="3828" w:type="dxa"/>
          </w:tcPr>
          <w:p w14:paraId="1BBE78FF" w14:textId="77777777" w:rsidR="00585C8D" w:rsidRPr="00E405A9" w:rsidRDefault="00585C8D" w:rsidP="00F615BC">
            <w:pPr>
              <w:spacing w:after="0" w:line="240" w:lineRule="auto"/>
              <w:rPr>
                <w:rFonts w:eastAsia="Times New Roman"/>
              </w:rPr>
            </w:pPr>
            <w:r w:rsidRPr="00E405A9">
              <w:rPr>
                <w:rFonts w:eastAsia="Times New Roman"/>
              </w:rPr>
              <w:t>0.59 (0.58 to 0.75)*</w:t>
            </w:r>
          </w:p>
        </w:tc>
      </w:tr>
      <w:tr w:rsidR="00585C8D" w:rsidRPr="00704DC4" w14:paraId="38185752" w14:textId="77777777" w:rsidTr="00F615BC">
        <w:tc>
          <w:tcPr>
            <w:tcW w:w="2689" w:type="dxa"/>
            <w:vMerge/>
          </w:tcPr>
          <w:p w14:paraId="7C9B423F"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6B496BFC" w14:textId="77777777" w:rsidR="00585C8D" w:rsidRPr="00E405A9" w:rsidRDefault="00585C8D" w:rsidP="00F615BC">
            <w:pPr>
              <w:spacing w:after="0" w:line="240" w:lineRule="auto"/>
              <w:rPr>
                <w:rFonts w:eastAsia="Times New Roman"/>
              </w:rPr>
            </w:pPr>
            <w:r w:rsidRPr="00E405A9">
              <w:rPr>
                <w:rFonts w:eastAsia="Times New Roman"/>
              </w:rPr>
              <w:t>VTE</w:t>
            </w:r>
          </w:p>
        </w:tc>
        <w:tc>
          <w:tcPr>
            <w:tcW w:w="1559" w:type="dxa"/>
          </w:tcPr>
          <w:p w14:paraId="7AC0A18C" w14:textId="77777777" w:rsidR="00585C8D" w:rsidRPr="00E405A9" w:rsidRDefault="00585C8D" w:rsidP="00F615BC">
            <w:pPr>
              <w:spacing w:after="0" w:line="240" w:lineRule="auto"/>
              <w:rPr>
                <w:rFonts w:eastAsia="Times New Roman"/>
              </w:rPr>
            </w:pPr>
            <w:r w:rsidRPr="00E405A9">
              <w:rPr>
                <w:rFonts w:eastAsia="Times New Roman"/>
              </w:rPr>
              <w:t>8</w:t>
            </w:r>
          </w:p>
        </w:tc>
        <w:tc>
          <w:tcPr>
            <w:tcW w:w="3828" w:type="dxa"/>
          </w:tcPr>
          <w:p w14:paraId="4B027391" w14:textId="77777777" w:rsidR="00585C8D" w:rsidRPr="00E405A9" w:rsidRDefault="00585C8D" w:rsidP="00F615BC">
            <w:pPr>
              <w:spacing w:after="0" w:line="240" w:lineRule="auto"/>
              <w:rPr>
                <w:rFonts w:eastAsia="Times New Roman"/>
              </w:rPr>
            </w:pPr>
            <w:r w:rsidRPr="00E405A9">
              <w:rPr>
                <w:rFonts w:eastAsia="Times New Roman"/>
              </w:rPr>
              <w:t>0.46 (0.18 to 1.22)</w:t>
            </w:r>
          </w:p>
        </w:tc>
      </w:tr>
      <w:tr w:rsidR="00585C8D" w:rsidRPr="00704DC4" w14:paraId="1076FB73" w14:textId="77777777" w:rsidTr="00F615BC">
        <w:tc>
          <w:tcPr>
            <w:tcW w:w="2689" w:type="dxa"/>
            <w:vMerge/>
          </w:tcPr>
          <w:p w14:paraId="18DAAFDF"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1899B1A4" w14:textId="77777777" w:rsidR="00585C8D" w:rsidRPr="00E405A9" w:rsidRDefault="00585C8D" w:rsidP="00F615BC">
            <w:pPr>
              <w:spacing w:after="0" w:line="240" w:lineRule="auto"/>
              <w:rPr>
                <w:rFonts w:eastAsia="Times New Roman"/>
              </w:rPr>
            </w:pPr>
            <w:r w:rsidRPr="00E405A9">
              <w:rPr>
                <w:rFonts w:eastAsia="Times New Roman"/>
              </w:rPr>
              <w:t>Age &lt; 65</w:t>
            </w:r>
          </w:p>
        </w:tc>
        <w:tc>
          <w:tcPr>
            <w:tcW w:w="1559" w:type="dxa"/>
          </w:tcPr>
          <w:p w14:paraId="5B4099D2" w14:textId="77777777" w:rsidR="00585C8D" w:rsidRPr="00E405A9" w:rsidRDefault="00585C8D" w:rsidP="00F615BC">
            <w:pPr>
              <w:spacing w:after="0" w:line="240" w:lineRule="auto"/>
              <w:rPr>
                <w:rFonts w:eastAsia="Times New Roman"/>
              </w:rPr>
            </w:pPr>
            <w:r w:rsidRPr="00E405A9">
              <w:rPr>
                <w:rFonts w:eastAsia="Times New Roman"/>
              </w:rPr>
              <w:t>14</w:t>
            </w:r>
          </w:p>
        </w:tc>
        <w:tc>
          <w:tcPr>
            <w:tcW w:w="3828" w:type="dxa"/>
          </w:tcPr>
          <w:p w14:paraId="585A04CC" w14:textId="77777777" w:rsidR="00585C8D" w:rsidRPr="00E405A9" w:rsidRDefault="00585C8D" w:rsidP="00F615BC">
            <w:pPr>
              <w:spacing w:after="0" w:line="240" w:lineRule="auto"/>
              <w:rPr>
                <w:rFonts w:eastAsia="Times New Roman"/>
              </w:rPr>
            </w:pPr>
            <w:r w:rsidRPr="00E405A9">
              <w:rPr>
                <w:rFonts w:eastAsia="Times New Roman"/>
              </w:rPr>
              <w:t>0.60 (0.24 to 1.51)</w:t>
            </w:r>
          </w:p>
        </w:tc>
      </w:tr>
      <w:tr w:rsidR="00585C8D" w:rsidRPr="00704DC4" w14:paraId="1CA68782" w14:textId="77777777" w:rsidTr="00F615BC">
        <w:tc>
          <w:tcPr>
            <w:tcW w:w="2689" w:type="dxa"/>
            <w:vMerge/>
          </w:tcPr>
          <w:p w14:paraId="3F992F7D"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72BF978A" w14:textId="77777777" w:rsidR="00585C8D" w:rsidRPr="00E405A9" w:rsidRDefault="009F7820" w:rsidP="00F615BC">
            <w:pPr>
              <w:spacing w:after="0" w:line="240" w:lineRule="auto"/>
              <w:rPr>
                <w:rFonts w:eastAsia="Times New Roman"/>
              </w:rPr>
            </w:pPr>
            <w:sdt>
              <w:sdtPr>
                <w:tag w:val="goog_rdk_0"/>
                <w:id w:val="1560905135"/>
              </w:sdtPr>
              <w:sdtEndPr/>
              <w:sdtContent>
                <w:r w:rsidR="00585C8D" w:rsidRPr="00E405A9">
                  <w:rPr>
                    <w:rFonts w:eastAsia="Gungsuh"/>
                  </w:rPr>
                  <w:t>Age ≥ 65</w:t>
                </w:r>
              </w:sdtContent>
            </w:sdt>
          </w:p>
        </w:tc>
        <w:tc>
          <w:tcPr>
            <w:tcW w:w="1559" w:type="dxa"/>
          </w:tcPr>
          <w:p w14:paraId="3B256DC3" w14:textId="77777777" w:rsidR="00585C8D" w:rsidRPr="00E405A9" w:rsidRDefault="00585C8D" w:rsidP="00F615BC">
            <w:pPr>
              <w:spacing w:after="0" w:line="240" w:lineRule="auto"/>
              <w:rPr>
                <w:rFonts w:eastAsia="Times New Roman"/>
              </w:rPr>
            </w:pPr>
            <w:r w:rsidRPr="00E405A9">
              <w:rPr>
                <w:rFonts w:eastAsia="Times New Roman"/>
              </w:rPr>
              <w:t>16</w:t>
            </w:r>
          </w:p>
        </w:tc>
        <w:tc>
          <w:tcPr>
            <w:tcW w:w="3828" w:type="dxa"/>
          </w:tcPr>
          <w:p w14:paraId="25F0A995" w14:textId="77777777" w:rsidR="00585C8D" w:rsidRPr="00E405A9" w:rsidRDefault="00585C8D" w:rsidP="00F615BC">
            <w:pPr>
              <w:spacing w:after="0" w:line="240" w:lineRule="auto"/>
              <w:rPr>
                <w:rFonts w:eastAsia="Times New Roman"/>
              </w:rPr>
            </w:pPr>
            <w:r w:rsidRPr="00E405A9">
              <w:rPr>
                <w:rFonts w:eastAsia="Times New Roman"/>
              </w:rPr>
              <w:t>0.59 (0.47 to 0.73)*</w:t>
            </w:r>
          </w:p>
        </w:tc>
      </w:tr>
      <w:tr w:rsidR="00585C8D" w:rsidRPr="00704DC4" w14:paraId="4EF227EA" w14:textId="77777777" w:rsidTr="00F615BC">
        <w:tc>
          <w:tcPr>
            <w:tcW w:w="2689" w:type="dxa"/>
            <w:vMerge/>
          </w:tcPr>
          <w:p w14:paraId="3BA9398E"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6611C052" w14:textId="77777777" w:rsidR="00585C8D" w:rsidRPr="00E405A9" w:rsidRDefault="00585C8D" w:rsidP="00F615BC">
            <w:pPr>
              <w:spacing w:after="0" w:line="240" w:lineRule="auto"/>
              <w:rPr>
                <w:rFonts w:eastAsia="Times New Roman"/>
              </w:rPr>
            </w:pPr>
            <w:r w:rsidRPr="00E405A9">
              <w:rPr>
                <w:rFonts w:eastAsia="Times New Roman"/>
              </w:rPr>
              <w:t>Male predominant</w:t>
            </w:r>
          </w:p>
        </w:tc>
        <w:tc>
          <w:tcPr>
            <w:tcW w:w="1559" w:type="dxa"/>
          </w:tcPr>
          <w:p w14:paraId="520BEB6B"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28</w:t>
            </w:r>
          </w:p>
        </w:tc>
        <w:tc>
          <w:tcPr>
            <w:tcW w:w="3828" w:type="dxa"/>
          </w:tcPr>
          <w:p w14:paraId="2E535BB6"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0.54 (0.44 to 0.65)*</w:t>
            </w:r>
          </w:p>
        </w:tc>
      </w:tr>
      <w:tr w:rsidR="00585C8D" w:rsidRPr="00704DC4" w14:paraId="580C885B" w14:textId="77777777" w:rsidTr="00F615BC">
        <w:tc>
          <w:tcPr>
            <w:tcW w:w="2689" w:type="dxa"/>
            <w:vMerge/>
          </w:tcPr>
          <w:p w14:paraId="3AF20AD5"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72966A83" w14:textId="77777777" w:rsidR="00585C8D" w:rsidRPr="00E405A9" w:rsidRDefault="00585C8D" w:rsidP="00F615BC">
            <w:pPr>
              <w:spacing w:after="0" w:line="240" w:lineRule="auto"/>
              <w:rPr>
                <w:rFonts w:eastAsia="Times New Roman"/>
              </w:rPr>
            </w:pPr>
            <w:r w:rsidRPr="00E405A9">
              <w:rPr>
                <w:rFonts w:eastAsia="Times New Roman"/>
              </w:rPr>
              <w:t>N &lt;5000</w:t>
            </w:r>
          </w:p>
        </w:tc>
        <w:tc>
          <w:tcPr>
            <w:tcW w:w="1559" w:type="dxa"/>
          </w:tcPr>
          <w:p w14:paraId="0F811B54"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19</w:t>
            </w:r>
          </w:p>
        </w:tc>
        <w:tc>
          <w:tcPr>
            <w:tcW w:w="3828" w:type="dxa"/>
          </w:tcPr>
          <w:p w14:paraId="6702232E"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6.97 (0.36 to 135.21)</w:t>
            </w:r>
          </w:p>
        </w:tc>
      </w:tr>
      <w:tr w:rsidR="00585C8D" w:rsidRPr="00704DC4" w14:paraId="3651EE0F" w14:textId="77777777" w:rsidTr="00F615BC">
        <w:tc>
          <w:tcPr>
            <w:tcW w:w="2689" w:type="dxa"/>
            <w:vMerge/>
            <w:tcBorders>
              <w:bottom w:val="single" w:sz="4" w:space="0" w:color="auto"/>
            </w:tcBorders>
          </w:tcPr>
          <w:p w14:paraId="73D7F36E"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3EA2C423" w14:textId="77777777" w:rsidR="00585C8D" w:rsidRPr="00E405A9" w:rsidRDefault="009F7820" w:rsidP="00F615BC">
            <w:pPr>
              <w:spacing w:after="0" w:line="240" w:lineRule="auto"/>
              <w:rPr>
                <w:rFonts w:eastAsia="Times New Roman"/>
              </w:rPr>
            </w:pPr>
            <w:sdt>
              <w:sdtPr>
                <w:tag w:val="goog_rdk_1"/>
                <w:id w:val="-170415564"/>
              </w:sdtPr>
              <w:sdtEndPr/>
              <w:sdtContent>
                <w:r w:rsidR="00585C8D" w:rsidRPr="00E405A9">
                  <w:rPr>
                    <w:rFonts w:eastAsia="Gungsuh"/>
                  </w:rPr>
                  <w:t>N ≥ 5000</w:t>
                </w:r>
              </w:sdtContent>
            </w:sdt>
          </w:p>
        </w:tc>
        <w:tc>
          <w:tcPr>
            <w:tcW w:w="1559" w:type="dxa"/>
          </w:tcPr>
          <w:p w14:paraId="054B5241"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12</w:t>
            </w:r>
          </w:p>
        </w:tc>
        <w:tc>
          <w:tcPr>
            <w:tcW w:w="3828" w:type="dxa"/>
          </w:tcPr>
          <w:p w14:paraId="359F2B6E"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0.58 (0.47 to 0.72)*</w:t>
            </w:r>
          </w:p>
        </w:tc>
      </w:tr>
      <w:tr w:rsidR="00585C8D" w:rsidRPr="00704DC4" w14:paraId="558C8461" w14:textId="77777777" w:rsidTr="00F615BC">
        <w:tc>
          <w:tcPr>
            <w:tcW w:w="2689" w:type="dxa"/>
            <w:vMerge w:val="restart"/>
            <w:tcBorders>
              <w:top w:val="single" w:sz="4" w:space="0" w:color="auto"/>
              <w:bottom w:val="single" w:sz="4" w:space="0" w:color="auto"/>
            </w:tcBorders>
          </w:tcPr>
          <w:p w14:paraId="002679CA" w14:textId="77777777" w:rsidR="00585C8D" w:rsidRPr="00E405A9" w:rsidRDefault="00585C8D" w:rsidP="00F615BC">
            <w:pPr>
              <w:widowControl w:val="0"/>
              <w:pBdr>
                <w:top w:val="nil"/>
                <w:left w:val="nil"/>
                <w:bottom w:val="nil"/>
                <w:right w:val="nil"/>
                <w:between w:val="nil"/>
              </w:pBdr>
              <w:spacing w:after="0"/>
              <w:rPr>
                <w:rFonts w:eastAsia="Times New Roman"/>
              </w:rPr>
            </w:pPr>
            <w:r w:rsidRPr="00E405A9">
              <w:rPr>
                <w:rFonts w:eastAsia="Times New Roman"/>
              </w:rPr>
              <w:t>Rivaroxaban vs. warfarin</w:t>
            </w:r>
          </w:p>
        </w:tc>
        <w:tc>
          <w:tcPr>
            <w:tcW w:w="2268" w:type="dxa"/>
          </w:tcPr>
          <w:p w14:paraId="5F1AE0AB" w14:textId="77777777" w:rsidR="00585C8D" w:rsidRPr="00E405A9" w:rsidRDefault="00585C8D" w:rsidP="00F615BC">
            <w:pPr>
              <w:spacing w:after="0" w:line="240" w:lineRule="auto"/>
              <w:rPr>
                <w:rFonts w:eastAsia="Times New Roman"/>
              </w:rPr>
            </w:pPr>
            <w:r w:rsidRPr="00E405A9">
              <w:rPr>
                <w:rFonts w:eastAsia="Times New Roman"/>
              </w:rPr>
              <w:t>All</w:t>
            </w:r>
          </w:p>
        </w:tc>
        <w:tc>
          <w:tcPr>
            <w:tcW w:w="1559" w:type="dxa"/>
          </w:tcPr>
          <w:p w14:paraId="2529F95C" w14:textId="77777777" w:rsidR="00585C8D" w:rsidRPr="00E405A9" w:rsidRDefault="00585C8D" w:rsidP="00F615BC">
            <w:pPr>
              <w:spacing w:after="0" w:line="240" w:lineRule="auto"/>
              <w:rPr>
                <w:rFonts w:eastAsia="Times New Roman"/>
              </w:rPr>
            </w:pPr>
            <w:r w:rsidRPr="00E405A9">
              <w:rPr>
                <w:rFonts w:eastAsia="Times New Roman"/>
              </w:rPr>
              <w:t>31</w:t>
            </w:r>
          </w:p>
        </w:tc>
        <w:tc>
          <w:tcPr>
            <w:tcW w:w="3828" w:type="dxa"/>
          </w:tcPr>
          <w:p w14:paraId="564FFC3D" w14:textId="77777777" w:rsidR="00585C8D" w:rsidRPr="00E405A9" w:rsidRDefault="00585C8D" w:rsidP="00F615BC">
            <w:pPr>
              <w:spacing w:after="0" w:line="240" w:lineRule="auto"/>
              <w:rPr>
                <w:rFonts w:eastAsia="Times New Roman"/>
              </w:rPr>
            </w:pPr>
            <w:r w:rsidRPr="00E405A9">
              <w:rPr>
                <w:rFonts w:eastAsia="Times New Roman"/>
              </w:rPr>
              <w:t>0.72 (0.60 to 0.86)*</w:t>
            </w:r>
          </w:p>
        </w:tc>
      </w:tr>
      <w:tr w:rsidR="00585C8D" w:rsidRPr="00704DC4" w14:paraId="5BDA1D05" w14:textId="77777777" w:rsidTr="00F615BC">
        <w:tc>
          <w:tcPr>
            <w:tcW w:w="2689" w:type="dxa"/>
            <w:vMerge/>
            <w:tcBorders>
              <w:bottom w:val="single" w:sz="4" w:space="0" w:color="auto"/>
            </w:tcBorders>
          </w:tcPr>
          <w:p w14:paraId="0ABF5D60"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6A6DE112" w14:textId="77777777" w:rsidR="00585C8D" w:rsidRPr="00E405A9" w:rsidRDefault="00585C8D" w:rsidP="00F615BC">
            <w:pPr>
              <w:spacing w:after="0" w:line="240" w:lineRule="auto"/>
              <w:rPr>
                <w:rFonts w:eastAsia="Times New Roman"/>
              </w:rPr>
            </w:pPr>
            <w:r w:rsidRPr="00E405A9">
              <w:rPr>
                <w:rFonts w:eastAsia="Times New Roman"/>
              </w:rPr>
              <w:t>RCT</w:t>
            </w:r>
          </w:p>
        </w:tc>
        <w:tc>
          <w:tcPr>
            <w:tcW w:w="1559" w:type="dxa"/>
          </w:tcPr>
          <w:p w14:paraId="14606E65" w14:textId="77777777" w:rsidR="00585C8D" w:rsidRPr="00E405A9" w:rsidRDefault="00585C8D" w:rsidP="00F615BC">
            <w:pPr>
              <w:spacing w:after="0" w:line="240" w:lineRule="auto"/>
              <w:rPr>
                <w:rFonts w:eastAsia="Times New Roman"/>
              </w:rPr>
            </w:pPr>
            <w:r w:rsidRPr="00E405A9">
              <w:rPr>
                <w:rFonts w:eastAsia="Times New Roman"/>
              </w:rPr>
              <w:t>24</w:t>
            </w:r>
          </w:p>
        </w:tc>
        <w:tc>
          <w:tcPr>
            <w:tcW w:w="3828" w:type="dxa"/>
          </w:tcPr>
          <w:p w14:paraId="5277E006" w14:textId="77777777" w:rsidR="00585C8D" w:rsidRPr="00E405A9" w:rsidRDefault="00585C8D" w:rsidP="00F615BC">
            <w:pPr>
              <w:spacing w:after="0" w:line="240" w:lineRule="auto"/>
              <w:rPr>
                <w:rFonts w:eastAsia="Times New Roman"/>
              </w:rPr>
            </w:pPr>
            <w:r w:rsidRPr="00E405A9">
              <w:rPr>
                <w:rFonts w:eastAsia="Times New Roman"/>
              </w:rPr>
              <w:t>0.83 (0.57 to 1.19)</w:t>
            </w:r>
          </w:p>
        </w:tc>
      </w:tr>
      <w:tr w:rsidR="00585C8D" w:rsidRPr="00704DC4" w14:paraId="4E3AD160" w14:textId="77777777" w:rsidTr="00F615BC">
        <w:tc>
          <w:tcPr>
            <w:tcW w:w="2689" w:type="dxa"/>
            <w:vMerge/>
            <w:tcBorders>
              <w:bottom w:val="single" w:sz="4" w:space="0" w:color="auto"/>
            </w:tcBorders>
          </w:tcPr>
          <w:p w14:paraId="599836A9"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3F75D62C" w14:textId="77777777" w:rsidR="00585C8D" w:rsidRPr="00E405A9" w:rsidRDefault="00585C8D" w:rsidP="00F615BC">
            <w:pPr>
              <w:spacing w:after="0" w:line="240" w:lineRule="auto"/>
              <w:rPr>
                <w:rFonts w:eastAsia="Times New Roman"/>
              </w:rPr>
            </w:pPr>
            <w:r w:rsidRPr="00E405A9">
              <w:rPr>
                <w:rFonts w:eastAsia="Times New Roman"/>
              </w:rPr>
              <w:t>Cohort</w:t>
            </w:r>
          </w:p>
        </w:tc>
        <w:tc>
          <w:tcPr>
            <w:tcW w:w="1559" w:type="dxa"/>
          </w:tcPr>
          <w:p w14:paraId="26A63B97" w14:textId="77777777" w:rsidR="00585C8D" w:rsidRPr="00E405A9" w:rsidRDefault="00585C8D" w:rsidP="00F615BC">
            <w:pPr>
              <w:spacing w:after="0" w:line="240" w:lineRule="auto"/>
              <w:rPr>
                <w:rFonts w:eastAsia="Times New Roman"/>
              </w:rPr>
            </w:pPr>
            <w:r w:rsidRPr="00E405A9">
              <w:rPr>
                <w:rFonts w:eastAsia="Times New Roman"/>
              </w:rPr>
              <w:t>7</w:t>
            </w:r>
          </w:p>
        </w:tc>
        <w:tc>
          <w:tcPr>
            <w:tcW w:w="3828" w:type="dxa"/>
          </w:tcPr>
          <w:p w14:paraId="5248CF05" w14:textId="77777777" w:rsidR="00585C8D" w:rsidRPr="00E405A9" w:rsidRDefault="00585C8D" w:rsidP="00F615BC">
            <w:pPr>
              <w:spacing w:after="0" w:line="240" w:lineRule="auto"/>
              <w:rPr>
                <w:rFonts w:eastAsia="Times New Roman"/>
              </w:rPr>
            </w:pPr>
            <w:r w:rsidRPr="00E405A9">
              <w:rPr>
                <w:rFonts w:eastAsia="Times New Roman"/>
              </w:rPr>
              <w:t>0.54 (0.54 to 0.82)*</w:t>
            </w:r>
          </w:p>
        </w:tc>
      </w:tr>
      <w:tr w:rsidR="00585C8D" w:rsidRPr="00704DC4" w14:paraId="0B7143A5" w14:textId="77777777" w:rsidTr="00F615BC">
        <w:tc>
          <w:tcPr>
            <w:tcW w:w="2689" w:type="dxa"/>
            <w:vMerge/>
            <w:tcBorders>
              <w:bottom w:val="single" w:sz="4" w:space="0" w:color="auto"/>
            </w:tcBorders>
          </w:tcPr>
          <w:p w14:paraId="417F328E"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47C353E4" w14:textId="525EE48F" w:rsidR="00585C8D" w:rsidRPr="00E405A9" w:rsidRDefault="00672753" w:rsidP="00F615BC">
            <w:pPr>
              <w:spacing w:after="0" w:line="240" w:lineRule="auto"/>
              <w:rPr>
                <w:rFonts w:eastAsia="Times New Roman"/>
              </w:rPr>
            </w:pPr>
            <w:r>
              <w:rPr>
                <w:rFonts w:eastAsia="Times New Roman"/>
              </w:rPr>
              <w:t>NVAF</w:t>
            </w:r>
          </w:p>
        </w:tc>
        <w:tc>
          <w:tcPr>
            <w:tcW w:w="1559" w:type="dxa"/>
          </w:tcPr>
          <w:p w14:paraId="2B7637A8" w14:textId="77777777" w:rsidR="00585C8D" w:rsidRPr="00E405A9" w:rsidRDefault="00585C8D" w:rsidP="00F615BC">
            <w:pPr>
              <w:spacing w:after="0" w:line="240" w:lineRule="auto"/>
              <w:rPr>
                <w:rFonts w:eastAsia="Times New Roman"/>
              </w:rPr>
            </w:pPr>
            <w:r w:rsidRPr="00E405A9">
              <w:rPr>
                <w:rFonts w:eastAsia="Times New Roman"/>
              </w:rPr>
              <w:t>22</w:t>
            </w:r>
          </w:p>
        </w:tc>
        <w:tc>
          <w:tcPr>
            <w:tcW w:w="3828" w:type="dxa"/>
          </w:tcPr>
          <w:p w14:paraId="7141FC19" w14:textId="77777777" w:rsidR="00585C8D" w:rsidRPr="00E405A9" w:rsidRDefault="00585C8D" w:rsidP="00F615BC">
            <w:pPr>
              <w:spacing w:after="0" w:line="240" w:lineRule="auto"/>
              <w:rPr>
                <w:rFonts w:eastAsia="Times New Roman"/>
              </w:rPr>
            </w:pPr>
            <w:r w:rsidRPr="00E405A9">
              <w:rPr>
                <w:rFonts w:eastAsia="Times New Roman"/>
              </w:rPr>
              <w:t>0.70 (0.58 to 0.85)*</w:t>
            </w:r>
          </w:p>
        </w:tc>
      </w:tr>
      <w:tr w:rsidR="00585C8D" w:rsidRPr="00704DC4" w14:paraId="0B087281" w14:textId="77777777" w:rsidTr="00F615BC">
        <w:tc>
          <w:tcPr>
            <w:tcW w:w="2689" w:type="dxa"/>
            <w:vMerge/>
            <w:tcBorders>
              <w:bottom w:val="single" w:sz="4" w:space="0" w:color="auto"/>
            </w:tcBorders>
          </w:tcPr>
          <w:p w14:paraId="133CCE76"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1EC93D37" w14:textId="77777777" w:rsidR="00585C8D" w:rsidRPr="00E405A9" w:rsidRDefault="00585C8D" w:rsidP="00F615BC">
            <w:pPr>
              <w:spacing w:after="0" w:line="240" w:lineRule="auto"/>
              <w:rPr>
                <w:rFonts w:eastAsia="Times New Roman"/>
              </w:rPr>
            </w:pPr>
            <w:r w:rsidRPr="00E405A9">
              <w:rPr>
                <w:rFonts w:eastAsia="Times New Roman"/>
              </w:rPr>
              <w:t>VTE</w:t>
            </w:r>
          </w:p>
        </w:tc>
        <w:tc>
          <w:tcPr>
            <w:tcW w:w="1559" w:type="dxa"/>
          </w:tcPr>
          <w:p w14:paraId="293E313C" w14:textId="77777777" w:rsidR="00585C8D" w:rsidRPr="00E405A9" w:rsidRDefault="00585C8D" w:rsidP="00F615BC">
            <w:pPr>
              <w:spacing w:after="0" w:line="240" w:lineRule="auto"/>
              <w:rPr>
                <w:rFonts w:eastAsia="Times New Roman"/>
              </w:rPr>
            </w:pPr>
            <w:r w:rsidRPr="00E405A9">
              <w:rPr>
                <w:rFonts w:eastAsia="Times New Roman"/>
              </w:rPr>
              <w:t>8</w:t>
            </w:r>
          </w:p>
        </w:tc>
        <w:tc>
          <w:tcPr>
            <w:tcW w:w="3828" w:type="dxa"/>
          </w:tcPr>
          <w:p w14:paraId="51F3A4DC" w14:textId="77777777" w:rsidR="00585C8D" w:rsidRPr="00E405A9" w:rsidRDefault="00585C8D" w:rsidP="00F615BC">
            <w:pPr>
              <w:spacing w:after="0" w:line="240" w:lineRule="auto"/>
              <w:rPr>
                <w:rFonts w:eastAsia="Times New Roman"/>
              </w:rPr>
            </w:pPr>
            <w:r w:rsidRPr="00E405A9">
              <w:rPr>
                <w:rFonts w:eastAsia="Times New Roman"/>
              </w:rPr>
              <w:t>1.23 (0.64 to 2.36)</w:t>
            </w:r>
          </w:p>
        </w:tc>
      </w:tr>
      <w:tr w:rsidR="00585C8D" w:rsidRPr="00704DC4" w14:paraId="004FCCA2" w14:textId="77777777" w:rsidTr="00F615BC">
        <w:tc>
          <w:tcPr>
            <w:tcW w:w="2689" w:type="dxa"/>
            <w:vMerge/>
            <w:tcBorders>
              <w:bottom w:val="single" w:sz="4" w:space="0" w:color="auto"/>
            </w:tcBorders>
          </w:tcPr>
          <w:p w14:paraId="5E1D6586"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28CCBB65" w14:textId="77777777" w:rsidR="00585C8D" w:rsidRPr="00E405A9" w:rsidRDefault="00585C8D" w:rsidP="00F615BC">
            <w:pPr>
              <w:spacing w:after="0" w:line="240" w:lineRule="auto"/>
              <w:rPr>
                <w:rFonts w:eastAsia="Times New Roman"/>
              </w:rPr>
            </w:pPr>
            <w:r w:rsidRPr="00E405A9">
              <w:rPr>
                <w:rFonts w:eastAsia="Times New Roman"/>
              </w:rPr>
              <w:t>Age &lt; 65</w:t>
            </w:r>
          </w:p>
        </w:tc>
        <w:tc>
          <w:tcPr>
            <w:tcW w:w="1559" w:type="dxa"/>
          </w:tcPr>
          <w:p w14:paraId="513DD2E1" w14:textId="77777777" w:rsidR="00585C8D" w:rsidRPr="00E405A9" w:rsidRDefault="00585C8D" w:rsidP="00F615BC">
            <w:pPr>
              <w:spacing w:after="0" w:line="240" w:lineRule="auto"/>
              <w:rPr>
                <w:rFonts w:eastAsia="Times New Roman"/>
              </w:rPr>
            </w:pPr>
            <w:r w:rsidRPr="00E405A9">
              <w:rPr>
                <w:rFonts w:eastAsia="Times New Roman"/>
              </w:rPr>
              <w:t>14</w:t>
            </w:r>
          </w:p>
        </w:tc>
        <w:tc>
          <w:tcPr>
            <w:tcW w:w="3828" w:type="dxa"/>
          </w:tcPr>
          <w:p w14:paraId="4BCFDCA0" w14:textId="77777777" w:rsidR="00585C8D" w:rsidRPr="00E405A9" w:rsidRDefault="00585C8D" w:rsidP="00F615BC">
            <w:pPr>
              <w:spacing w:after="0" w:line="240" w:lineRule="auto"/>
              <w:rPr>
                <w:rFonts w:eastAsia="Times New Roman"/>
              </w:rPr>
            </w:pPr>
            <w:r w:rsidRPr="00E405A9">
              <w:rPr>
                <w:rFonts w:eastAsia="Times New Roman"/>
              </w:rPr>
              <w:t>1.22 (0.62 to 2.40)</w:t>
            </w:r>
          </w:p>
        </w:tc>
      </w:tr>
      <w:tr w:rsidR="00585C8D" w:rsidRPr="00704DC4" w14:paraId="4DCCC45D" w14:textId="77777777" w:rsidTr="00F615BC">
        <w:tc>
          <w:tcPr>
            <w:tcW w:w="2689" w:type="dxa"/>
            <w:vMerge/>
            <w:tcBorders>
              <w:bottom w:val="single" w:sz="4" w:space="0" w:color="auto"/>
            </w:tcBorders>
          </w:tcPr>
          <w:p w14:paraId="106A028D"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4DF08855" w14:textId="77777777" w:rsidR="00585C8D" w:rsidRPr="00E405A9" w:rsidRDefault="009F7820" w:rsidP="00F615BC">
            <w:pPr>
              <w:spacing w:after="0" w:line="240" w:lineRule="auto"/>
              <w:rPr>
                <w:rFonts w:eastAsia="Times New Roman"/>
              </w:rPr>
            </w:pPr>
            <w:sdt>
              <w:sdtPr>
                <w:tag w:val="goog_rdk_2"/>
                <w:id w:val="-202947589"/>
              </w:sdtPr>
              <w:sdtEndPr/>
              <w:sdtContent>
                <w:r w:rsidR="00585C8D" w:rsidRPr="00E405A9">
                  <w:rPr>
                    <w:rFonts w:eastAsia="Gungsuh"/>
                  </w:rPr>
                  <w:t>Age ≥ 65</w:t>
                </w:r>
              </w:sdtContent>
            </w:sdt>
          </w:p>
        </w:tc>
        <w:tc>
          <w:tcPr>
            <w:tcW w:w="1559" w:type="dxa"/>
          </w:tcPr>
          <w:p w14:paraId="1FAAF410" w14:textId="77777777" w:rsidR="00585C8D" w:rsidRPr="00E405A9" w:rsidRDefault="00585C8D" w:rsidP="00F615BC">
            <w:pPr>
              <w:spacing w:after="0" w:line="240" w:lineRule="auto"/>
              <w:rPr>
                <w:rFonts w:eastAsia="Times New Roman"/>
              </w:rPr>
            </w:pPr>
            <w:r w:rsidRPr="00E405A9">
              <w:rPr>
                <w:rFonts w:eastAsia="Times New Roman"/>
              </w:rPr>
              <w:t>16</w:t>
            </w:r>
          </w:p>
        </w:tc>
        <w:tc>
          <w:tcPr>
            <w:tcW w:w="3828" w:type="dxa"/>
          </w:tcPr>
          <w:p w14:paraId="7C61C4ED" w14:textId="77777777" w:rsidR="00585C8D" w:rsidRPr="00E405A9" w:rsidRDefault="00585C8D" w:rsidP="00F615BC">
            <w:pPr>
              <w:spacing w:after="0" w:line="240" w:lineRule="auto"/>
              <w:rPr>
                <w:rFonts w:eastAsia="Times New Roman"/>
              </w:rPr>
            </w:pPr>
            <w:r w:rsidRPr="00E405A9">
              <w:rPr>
                <w:rFonts w:eastAsia="Times New Roman"/>
              </w:rPr>
              <w:t>0.69 (0.57 to 0.84)*</w:t>
            </w:r>
          </w:p>
        </w:tc>
      </w:tr>
      <w:tr w:rsidR="00585C8D" w:rsidRPr="00704DC4" w14:paraId="14E4141A" w14:textId="77777777" w:rsidTr="00F615BC">
        <w:tc>
          <w:tcPr>
            <w:tcW w:w="2689" w:type="dxa"/>
            <w:vMerge/>
            <w:tcBorders>
              <w:bottom w:val="single" w:sz="4" w:space="0" w:color="auto"/>
            </w:tcBorders>
          </w:tcPr>
          <w:p w14:paraId="4395FED3"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6C5DB2BA" w14:textId="77777777" w:rsidR="00585C8D" w:rsidRPr="00E405A9" w:rsidRDefault="00585C8D" w:rsidP="00F615BC">
            <w:pPr>
              <w:spacing w:after="0" w:line="240" w:lineRule="auto"/>
              <w:rPr>
                <w:rFonts w:eastAsia="Times New Roman"/>
              </w:rPr>
            </w:pPr>
            <w:r w:rsidRPr="00E405A9">
              <w:rPr>
                <w:rFonts w:eastAsia="Times New Roman"/>
              </w:rPr>
              <w:t>Male predominant</w:t>
            </w:r>
          </w:p>
        </w:tc>
        <w:tc>
          <w:tcPr>
            <w:tcW w:w="1559" w:type="dxa"/>
          </w:tcPr>
          <w:p w14:paraId="619E6DBF" w14:textId="77777777" w:rsidR="00585C8D" w:rsidRPr="00E405A9" w:rsidRDefault="00585C8D" w:rsidP="00F615BC">
            <w:pPr>
              <w:spacing w:after="0" w:line="240" w:lineRule="auto"/>
              <w:rPr>
                <w:rFonts w:eastAsia="Times New Roman"/>
              </w:rPr>
            </w:pPr>
            <w:r w:rsidRPr="00E405A9">
              <w:rPr>
                <w:rFonts w:eastAsia="Times New Roman"/>
                <w:color w:val="000000"/>
              </w:rPr>
              <w:t>28</w:t>
            </w:r>
          </w:p>
        </w:tc>
        <w:tc>
          <w:tcPr>
            <w:tcW w:w="3828" w:type="dxa"/>
          </w:tcPr>
          <w:p w14:paraId="15E5330C" w14:textId="77777777" w:rsidR="00585C8D" w:rsidRPr="00E405A9" w:rsidRDefault="00585C8D" w:rsidP="00F615BC">
            <w:pPr>
              <w:spacing w:after="0" w:line="240" w:lineRule="auto"/>
              <w:rPr>
                <w:rFonts w:eastAsia="Times New Roman"/>
              </w:rPr>
            </w:pPr>
            <w:r w:rsidRPr="00E405A9">
              <w:rPr>
                <w:rFonts w:eastAsia="Times New Roman"/>
              </w:rPr>
              <w:t>0.71 (0.60 to 0.83)*</w:t>
            </w:r>
          </w:p>
        </w:tc>
      </w:tr>
      <w:tr w:rsidR="00585C8D" w:rsidRPr="00704DC4" w14:paraId="33A3B390" w14:textId="77777777" w:rsidTr="00F615BC">
        <w:tc>
          <w:tcPr>
            <w:tcW w:w="2689" w:type="dxa"/>
            <w:vMerge/>
            <w:tcBorders>
              <w:bottom w:val="single" w:sz="4" w:space="0" w:color="auto"/>
            </w:tcBorders>
          </w:tcPr>
          <w:p w14:paraId="0CE3DA87"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1C431F8C" w14:textId="77777777" w:rsidR="00585C8D" w:rsidRPr="00E405A9" w:rsidRDefault="00585C8D" w:rsidP="00F615BC">
            <w:pPr>
              <w:spacing w:after="0" w:line="240" w:lineRule="auto"/>
              <w:rPr>
                <w:rFonts w:eastAsia="Times New Roman"/>
              </w:rPr>
            </w:pPr>
            <w:r w:rsidRPr="00E405A9">
              <w:rPr>
                <w:rFonts w:eastAsia="Times New Roman"/>
              </w:rPr>
              <w:t>N &lt; 5000</w:t>
            </w:r>
          </w:p>
        </w:tc>
        <w:tc>
          <w:tcPr>
            <w:tcW w:w="1559" w:type="dxa"/>
          </w:tcPr>
          <w:p w14:paraId="561E01AB"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19</w:t>
            </w:r>
          </w:p>
        </w:tc>
        <w:tc>
          <w:tcPr>
            <w:tcW w:w="3828" w:type="dxa"/>
          </w:tcPr>
          <w:p w14:paraId="5832E5B8" w14:textId="77777777" w:rsidR="00585C8D" w:rsidRPr="00E405A9" w:rsidRDefault="00585C8D" w:rsidP="00F615BC">
            <w:pPr>
              <w:spacing w:after="0" w:line="240" w:lineRule="auto"/>
              <w:rPr>
                <w:rFonts w:eastAsia="Times New Roman"/>
              </w:rPr>
            </w:pPr>
            <w:r w:rsidRPr="00E405A9">
              <w:rPr>
                <w:rFonts w:eastAsia="Times New Roman"/>
              </w:rPr>
              <w:t>0.93 (0.59 to 1.47)</w:t>
            </w:r>
          </w:p>
        </w:tc>
      </w:tr>
      <w:tr w:rsidR="00585C8D" w:rsidRPr="00704DC4" w14:paraId="0437C4B3" w14:textId="77777777" w:rsidTr="00F615BC">
        <w:tc>
          <w:tcPr>
            <w:tcW w:w="2689" w:type="dxa"/>
            <w:vMerge/>
            <w:tcBorders>
              <w:bottom w:val="single" w:sz="4" w:space="0" w:color="auto"/>
            </w:tcBorders>
          </w:tcPr>
          <w:p w14:paraId="2A2C6E7C"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0597565B" w14:textId="77777777" w:rsidR="00585C8D" w:rsidRPr="00E405A9" w:rsidRDefault="009F7820" w:rsidP="00F615BC">
            <w:pPr>
              <w:spacing w:after="0" w:line="240" w:lineRule="auto"/>
              <w:rPr>
                <w:rFonts w:eastAsia="Times New Roman"/>
              </w:rPr>
            </w:pPr>
            <w:sdt>
              <w:sdtPr>
                <w:tag w:val="goog_rdk_3"/>
                <w:id w:val="1478798138"/>
              </w:sdtPr>
              <w:sdtEndPr/>
              <w:sdtContent>
                <w:r w:rsidR="00585C8D" w:rsidRPr="00E405A9">
                  <w:rPr>
                    <w:rFonts w:eastAsia="Gungsuh"/>
                  </w:rPr>
                  <w:t>N ≥ 5000</w:t>
                </w:r>
              </w:sdtContent>
            </w:sdt>
          </w:p>
        </w:tc>
        <w:tc>
          <w:tcPr>
            <w:tcW w:w="1559" w:type="dxa"/>
          </w:tcPr>
          <w:p w14:paraId="19D8833B"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12</w:t>
            </w:r>
          </w:p>
        </w:tc>
        <w:tc>
          <w:tcPr>
            <w:tcW w:w="3828" w:type="dxa"/>
          </w:tcPr>
          <w:p w14:paraId="222F1B51" w14:textId="77777777" w:rsidR="00585C8D" w:rsidRPr="00E405A9" w:rsidRDefault="00585C8D" w:rsidP="00F615BC">
            <w:pPr>
              <w:spacing w:after="0" w:line="240" w:lineRule="auto"/>
              <w:rPr>
                <w:rFonts w:eastAsia="Times New Roman"/>
              </w:rPr>
            </w:pPr>
            <w:r w:rsidRPr="00E405A9">
              <w:rPr>
                <w:rFonts w:eastAsia="Times New Roman"/>
              </w:rPr>
              <w:t>0.70 (0.58 to 0.85)*</w:t>
            </w:r>
          </w:p>
        </w:tc>
      </w:tr>
      <w:tr w:rsidR="00585C8D" w:rsidRPr="00704DC4" w14:paraId="48E59A68" w14:textId="77777777" w:rsidTr="00F615BC">
        <w:tc>
          <w:tcPr>
            <w:tcW w:w="2689" w:type="dxa"/>
            <w:vMerge w:val="restart"/>
          </w:tcPr>
          <w:p w14:paraId="6A81CB6F" w14:textId="77777777" w:rsidR="00585C8D" w:rsidRPr="00E405A9" w:rsidRDefault="00585C8D" w:rsidP="00F615BC">
            <w:pPr>
              <w:widowControl w:val="0"/>
              <w:pBdr>
                <w:top w:val="nil"/>
                <w:left w:val="nil"/>
                <w:bottom w:val="nil"/>
                <w:right w:val="nil"/>
                <w:between w:val="nil"/>
              </w:pBdr>
              <w:spacing w:after="0"/>
              <w:rPr>
                <w:rFonts w:eastAsia="Times New Roman"/>
              </w:rPr>
            </w:pPr>
            <w:r w:rsidRPr="00E405A9">
              <w:rPr>
                <w:rFonts w:eastAsia="Times New Roman"/>
              </w:rPr>
              <w:t>Edoxaban vs. warfarin</w:t>
            </w:r>
          </w:p>
        </w:tc>
        <w:tc>
          <w:tcPr>
            <w:tcW w:w="2268" w:type="dxa"/>
          </w:tcPr>
          <w:p w14:paraId="10665B50" w14:textId="77777777" w:rsidR="00585C8D" w:rsidRPr="00E405A9" w:rsidRDefault="00585C8D" w:rsidP="00F615BC">
            <w:pPr>
              <w:spacing w:after="0" w:line="240" w:lineRule="auto"/>
              <w:rPr>
                <w:rFonts w:eastAsia="Times New Roman"/>
              </w:rPr>
            </w:pPr>
            <w:r w:rsidRPr="00E405A9">
              <w:rPr>
                <w:rFonts w:eastAsia="Times New Roman"/>
              </w:rPr>
              <w:t>All</w:t>
            </w:r>
          </w:p>
        </w:tc>
        <w:tc>
          <w:tcPr>
            <w:tcW w:w="1559" w:type="dxa"/>
          </w:tcPr>
          <w:p w14:paraId="41C9B473" w14:textId="77777777" w:rsidR="00585C8D" w:rsidRPr="00E405A9" w:rsidRDefault="00585C8D" w:rsidP="00F615BC">
            <w:pPr>
              <w:spacing w:after="0" w:line="240" w:lineRule="auto"/>
              <w:rPr>
                <w:rFonts w:eastAsia="Times New Roman"/>
              </w:rPr>
            </w:pPr>
            <w:r w:rsidRPr="00E405A9">
              <w:rPr>
                <w:rFonts w:eastAsia="Times New Roman"/>
              </w:rPr>
              <w:t>31</w:t>
            </w:r>
          </w:p>
        </w:tc>
        <w:tc>
          <w:tcPr>
            <w:tcW w:w="3828" w:type="dxa"/>
          </w:tcPr>
          <w:p w14:paraId="721C75F1" w14:textId="77777777" w:rsidR="00585C8D" w:rsidRPr="00E405A9" w:rsidRDefault="00585C8D" w:rsidP="00F615BC">
            <w:pPr>
              <w:spacing w:after="0" w:line="240" w:lineRule="auto"/>
              <w:rPr>
                <w:rFonts w:eastAsia="Times New Roman"/>
              </w:rPr>
            </w:pPr>
            <w:r w:rsidRPr="00E405A9">
              <w:rPr>
                <w:rFonts w:eastAsia="Times New Roman"/>
              </w:rPr>
              <w:t>0.88 (0.62 to 1.23)</w:t>
            </w:r>
          </w:p>
        </w:tc>
      </w:tr>
      <w:tr w:rsidR="00585C8D" w:rsidRPr="00704DC4" w14:paraId="0229587B" w14:textId="77777777" w:rsidTr="00F615BC">
        <w:tc>
          <w:tcPr>
            <w:tcW w:w="2689" w:type="dxa"/>
            <w:vMerge/>
          </w:tcPr>
          <w:p w14:paraId="2B616B5D"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5360919F" w14:textId="77777777" w:rsidR="00585C8D" w:rsidRPr="00E405A9" w:rsidRDefault="00585C8D" w:rsidP="00F615BC">
            <w:pPr>
              <w:spacing w:after="0" w:line="240" w:lineRule="auto"/>
              <w:rPr>
                <w:rFonts w:eastAsia="Times New Roman"/>
              </w:rPr>
            </w:pPr>
            <w:r w:rsidRPr="00E405A9">
              <w:rPr>
                <w:rFonts w:eastAsia="Times New Roman"/>
              </w:rPr>
              <w:t>RCT</w:t>
            </w:r>
          </w:p>
        </w:tc>
        <w:tc>
          <w:tcPr>
            <w:tcW w:w="1559" w:type="dxa"/>
          </w:tcPr>
          <w:p w14:paraId="3ABF5B80" w14:textId="77777777" w:rsidR="00585C8D" w:rsidRPr="00E405A9" w:rsidRDefault="00585C8D" w:rsidP="00F615BC">
            <w:pPr>
              <w:spacing w:after="0" w:line="240" w:lineRule="auto"/>
              <w:rPr>
                <w:rFonts w:eastAsia="Times New Roman"/>
              </w:rPr>
            </w:pPr>
            <w:r w:rsidRPr="00E405A9">
              <w:rPr>
                <w:rFonts w:eastAsia="Times New Roman"/>
              </w:rPr>
              <w:t>24</w:t>
            </w:r>
          </w:p>
        </w:tc>
        <w:tc>
          <w:tcPr>
            <w:tcW w:w="3828" w:type="dxa"/>
          </w:tcPr>
          <w:p w14:paraId="5A261610" w14:textId="77777777" w:rsidR="00585C8D" w:rsidRPr="00E405A9" w:rsidRDefault="00585C8D" w:rsidP="00F615BC">
            <w:pPr>
              <w:spacing w:after="0" w:line="240" w:lineRule="auto"/>
              <w:rPr>
                <w:rFonts w:eastAsia="Times New Roman"/>
              </w:rPr>
            </w:pPr>
            <w:r w:rsidRPr="00E405A9">
              <w:rPr>
                <w:rFonts w:eastAsia="Times New Roman"/>
              </w:rPr>
              <w:t>0.88 (0.65 to 1.19)</w:t>
            </w:r>
          </w:p>
        </w:tc>
      </w:tr>
      <w:tr w:rsidR="00585C8D" w:rsidRPr="00704DC4" w14:paraId="64FE383B" w14:textId="77777777" w:rsidTr="00F615BC">
        <w:tc>
          <w:tcPr>
            <w:tcW w:w="2689" w:type="dxa"/>
            <w:vMerge/>
          </w:tcPr>
          <w:p w14:paraId="0734130C"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73CB54DA" w14:textId="77777777" w:rsidR="00585C8D" w:rsidRPr="00E405A9" w:rsidRDefault="00585C8D" w:rsidP="00F615BC">
            <w:pPr>
              <w:spacing w:after="0" w:line="240" w:lineRule="auto"/>
              <w:rPr>
                <w:rFonts w:eastAsia="Times New Roman"/>
              </w:rPr>
            </w:pPr>
            <w:r w:rsidRPr="00E405A9">
              <w:rPr>
                <w:rFonts w:eastAsia="Times New Roman"/>
              </w:rPr>
              <w:t>Cohort</w:t>
            </w:r>
          </w:p>
        </w:tc>
        <w:tc>
          <w:tcPr>
            <w:tcW w:w="1559" w:type="dxa"/>
          </w:tcPr>
          <w:p w14:paraId="5A832772" w14:textId="77777777" w:rsidR="00585C8D" w:rsidRPr="00E405A9" w:rsidRDefault="00585C8D" w:rsidP="00F615BC">
            <w:pPr>
              <w:spacing w:after="0" w:line="240" w:lineRule="auto"/>
              <w:rPr>
                <w:rFonts w:eastAsia="Times New Roman"/>
              </w:rPr>
            </w:pPr>
            <w:r w:rsidRPr="00E405A9">
              <w:rPr>
                <w:rFonts w:eastAsia="Times New Roman"/>
              </w:rPr>
              <w:t>NA</w:t>
            </w:r>
          </w:p>
        </w:tc>
        <w:tc>
          <w:tcPr>
            <w:tcW w:w="3828" w:type="dxa"/>
          </w:tcPr>
          <w:p w14:paraId="748D1F7F" w14:textId="77777777" w:rsidR="00585C8D" w:rsidRPr="00E405A9" w:rsidRDefault="00585C8D" w:rsidP="00F615BC">
            <w:pPr>
              <w:spacing w:after="0" w:line="240" w:lineRule="auto"/>
              <w:rPr>
                <w:rFonts w:eastAsia="Times New Roman"/>
              </w:rPr>
            </w:pPr>
            <w:r w:rsidRPr="00E405A9">
              <w:rPr>
                <w:rFonts w:eastAsia="Times New Roman"/>
              </w:rPr>
              <w:t>NA</w:t>
            </w:r>
          </w:p>
        </w:tc>
      </w:tr>
      <w:tr w:rsidR="00585C8D" w:rsidRPr="00704DC4" w14:paraId="4A63D347" w14:textId="77777777" w:rsidTr="00F615BC">
        <w:tc>
          <w:tcPr>
            <w:tcW w:w="2689" w:type="dxa"/>
            <w:vMerge/>
          </w:tcPr>
          <w:p w14:paraId="07C01B42"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6FE27510" w14:textId="641ADF4A" w:rsidR="00585C8D" w:rsidRPr="00E405A9" w:rsidRDefault="00672753" w:rsidP="00F615BC">
            <w:pPr>
              <w:spacing w:after="0" w:line="240" w:lineRule="auto"/>
              <w:rPr>
                <w:rFonts w:eastAsia="Times New Roman"/>
              </w:rPr>
            </w:pPr>
            <w:r>
              <w:rPr>
                <w:rFonts w:eastAsia="Times New Roman"/>
              </w:rPr>
              <w:t>NVAF</w:t>
            </w:r>
          </w:p>
        </w:tc>
        <w:tc>
          <w:tcPr>
            <w:tcW w:w="1559" w:type="dxa"/>
          </w:tcPr>
          <w:p w14:paraId="5DB1C898" w14:textId="77777777" w:rsidR="00585C8D" w:rsidRPr="00E405A9" w:rsidRDefault="00585C8D" w:rsidP="00F615BC">
            <w:pPr>
              <w:spacing w:after="0" w:line="240" w:lineRule="auto"/>
              <w:rPr>
                <w:rFonts w:eastAsia="Times New Roman"/>
              </w:rPr>
            </w:pPr>
            <w:r w:rsidRPr="00E405A9">
              <w:rPr>
                <w:rFonts w:eastAsia="Times New Roman"/>
              </w:rPr>
              <w:t>22</w:t>
            </w:r>
          </w:p>
        </w:tc>
        <w:tc>
          <w:tcPr>
            <w:tcW w:w="3828" w:type="dxa"/>
          </w:tcPr>
          <w:p w14:paraId="08694AB6" w14:textId="77777777" w:rsidR="00585C8D" w:rsidRPr="00E405A9" w:rsidRDefault="00585C8D" w:rsidP="00F615BC">
            <w:pPr>
              <w:spacing w:after="0" w:line="240" w:lineRule="auto"/>
              <w:rPr>
                <w:rFonts w:eastAsia="Times New Roman"/>
              </w:rPr>
            </w:pPr>
            <w:r w:rsidRPr="00E405A9">
              <w:rPr>
                <w:rFonts w:eastAsia="Times New Roman"/>
              </w:rPr>
              <w:t>0.88 (0.56 to 1.38)</w:t>
            </w:r>
          </w:p>
        </w:tc>
      </w:tr>
      <w:tr w:rsidR="00585C8D" w:rsidRPr="00704DC4" w14:paraId="629A91D5" w14:textId="77777777" w:rsidTr="00F615BC">
        <w:tc>
          <w:tcPr>
            <w:tcW w:w="2689" w:type="dxa"/>
            <w:vMerge/>
          </w:tcPr>
          <w:p w14:paraId="72AD163E"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753B455A" w14:textId="77777777" w:rsidR="00585C8D" w:rsidRPr="00E405A9" w:rsidRDefault="00585C8D" w:rsidP="00F615BC">
            <w:pPr>
              <w:spacing w:after="0" w:line="240" w:lineRule="auto"/>
              <w:rPr>
                <w:rFonts w:eastAsia="Times New Roman"/>
              </w:rPr>
            </w:pPr>
            <w:r w:rsidRPr="00E405A9">
              <w:rPr>
                <w:rFonts w:eastAsia="Times New Roman"/>
              </w:rPr>
              <w:t>VTE</w:t>
            </w:r>
          </w:p>
        </w:tc>
        <w:tc>
          <w:tcPr>
            <w:tcW w:w="1559" w:type="dxa"/>
          </w:tcPr>
          <w:p w14:paraId="7DE07F35" w14:textId="77777777" w:rsidR="00585C8D" w:rsidRPr="00E405A9" w:rsidRDefault="00585C8D" w:rsidP="00F615BC">
            <w:pPr>
              <w:spacing w:after="0" w:line="240" w:lineRule="auto"/>
              <w:rPr>
                <w:rFonts w:eastAsia="Times New Roman"/>
              </w:rPr>
            </w:pPr>
            <w:r w:rsidRPr="00E405A9">
              <w:rPr>
                <w:rFonts w:eastAsia="Times New Roman"/>
              </w:rPr>
              <w:t>8</w:t>
            </w:r>
          </w:p>
        </w:tc>
        <w:tc>
          <w:tcPr>
            <w:tcW w:w="3828" w:type="dxa"/>
          </w:tcPr>
          <w:p w14:paraId="287D1BA7" w14:textId="77777777" w:rsidR="00585C8D" w:rsidRPr="00E405A9" w:rsidRDefault="00585C8D" w:rsidP="00F615BC">
            <w:pPr>
              <w:spacing w:after="0" w:line="240" w:lineRule="auto"/>
              <w:rPr>
                <w:rFonts w:eastAsia="Times New Roman"/>
              </w:rPr>
            </w:pPr>
            <w:r w:rsidRPr="00E405A9">
              <w:rPr>
                <w:rFonts w:eastAsia="Times New Roman"/>
              </w:rPr>
              <w:t>0.90 (0.60 to 1.35)</w:t>
            </w:r>
          </w:p>
        </w:tc>
      </w:tr>
      <w:tr w:rsidR="00585C8D" w:rsidRPr="00704DC4" w14:paraId="0DA06969" w14:textId="77777777" w:rsidTr="00F615BC">
        <w:tc>
          <w:tcPr>
            <w:tcW w:w="2689" w:type="dxa"/>
            <w:vMerge/>
          </w:tcPr>
          <w:p w14:paraId="5ED9931C"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5BED873D" w14:textId="77777777" w:rsidR="00585C8D" w:rsidRPr="00E405A9" w:rsidRDefault="00585C8D" w:rsidP="00F615BC">
            <w:pPr>
              <w:spacing w:after="0" w:line="240" w:lineRule="auto"/>
              <w:rPr>
                <w:rFonts w:eastAsia="Times New Roman"/>
              </w:rPr>
            </w:pPr>
            <w:r w:rsidRPr="00E405A9">
              <w:rPr>
                <w:rFonts w:eastAsia="Times New Roman"/>
              </w:rPr>
              <w:t>Age &lt; 65</w:t>
            </w:r>
          </w:p>
        </w:tc>
        <w:tc>
          <w:tcPr>
            <w:tcW w:w="1559" w:type="dxa"/>
          </w:tcPr>
          <w:p w14:paraId="426A28D8" w14:textId="77777777" w:rsidR="00585C8D" w:rsidRPr="00E405A9" w:rsidRDefault="00585C8D" w:rsidP="00F615BC">
            <w:pPr>
              <w:spacing w:after="0" w:line="240" w:lineRule="auto"/>
              <w:rPr>
                <w:rFonts w:eastAsia="Times New Roman"/>
              </w:rPr>
            </w:pPr>
            <w:r w:rsidRPr="00E405A9">
              <w:rPr>
                <w:rFonts w:eastAsia="Times New Roman"/>
              </w:rPr>
              <w:t>14</w:t>
            </w:r>
          </w:p>
        </w:tc>
        <w:tc>
          <w:tcPr>
            <w:tcW w:w="3828" w:type="dxa"/>
          </w:tcPr>
          <w:p w14:paraId="7DADBFB4" w14:textId="77777777" w:rsidR="00585C8D" w:rsidRPr="00E405A9" w:rsidRDefault="00585C8D" w:rsidP="00F615BC">
            <w:pPr>
              <w:spacing w:after="0" w:line="240" w:lineRule="auto"/>
              <w:rPr>
                <w:rFonts w:eastAsia="Times New Roman"/>
              </w:rPr>
            </w:pPr>
            <w:r w:rsidRPr="00E405A9">
              <w:rPr>
                <w:rFonts w:eastAsia="Times New Roman"/>
              </w:rPr>
              <w:t>0.93 (0.63 to 1.38)</w:t>
            </w:r>
          </w:p>
        </w:tc>
      </w:tr>
      <w:tr w:rsidR="00585C8D" w:rsidRPr="00704DC4" w14:paraId="2FB1AD77" w14:textId="77777777" w:rsidTr="00F615BC">
        <w:tc>
          <w:tcPr>
            <w:tcW w:w="2689" w:type="dxa"/>
            <w:vMerge/>
          </w:tcPr>
          <w:p w14:paraId="5DF88EED"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238FF344" w14:textId="77777777" w:rsidR="00585C8D" w:rsidRPr="00E405A9" w:rsidRDefault="009F7820" w:rsidP="00F615BC">
            <w:pPr>
              <w:spacing w:after="0" w:line="240" w:lineRule="auto"/>
              <w:rPr>
                <w:rFonts w:eastAsia="Times New Roman"/>
              </w:rPr>
            </w:pPr>
            <w:sdt>
              <w:sdtPr>
                <w:tag w:val="goog_rdk_4"/>
                <w:id w:val="544262069"/>
              </w:sdtPr>
              <w:sdtEndPr/>
              <w:sdtContent>
                <w:r w:rsidR="00585C8D" w:rsidRPr="00E405A9">
                  <w:rPr>
                    <w:rFonts w:eastAsia="Gungsuh"/>
                  </w:rPr>
                  <w:t>Age ≥ 65</w:t>
                </w:r>
              </w:sdtContent>
            </w:sdt>
          </w:p>
        </w:tc>
        <w:tc>
          <w:tcPr>
            <w:tcW w:w="1559" w:type="dxa"/>
          </w:tcPr>
          <w:p w14:paraId="64743105" w14:textId="77777777" w:rsidR="00585C8D" w:rsidRPr="00E405A9" w:rsidRDefault="00585C8D" w:rsidP="00F615BC">
            <w:pPr>
              <w:spacing w:after="0" w:line="240" w:lineRule="auto"/>
              <w:rPr>
                <w:rFonts w:eastAsia="Times New Roman"/>
              </w:rPr>
            </w:pPr>
            <w:r w:rsidRPr="00E405A9">
              <w:rPr>
                <w:rFonts w:eastAsia="Times New Roman"/>
              </w:rPr>
              <w:t>16</w:t>
            </w:r>
          </w:p>
        </w:tc>
        <w:tc>
          <w:tcPr>
            <w:tcW w:w="3828" w:type="dxa"/>
          </w:tcPr>
          <w:p w14:paraId="58898B4B" w14:textId="77777777" w:rsidR="00585C8D" w:rsidRPr="00E405A9" w:rsidRDefault="00585C8D" w:rsidP="00F615BC">
            <w:pPr>
              <w:spacing w:after="0" w:line="240" w:lineRule="auto"/>
              <w:rPr>
                <w:rFonts w:eastAsia="Times New Roman"/>
              </w:rPr>
            </w:pPr>
            <w:r w:rsidRPr="00E405A9">
              <w:rPr>
                <w:rFonts w:eastAsia="Times New Roman"/>
              </w:rPr>
              <w:t>0.84 (0.53 to 1.34)</w:t>
            </w:r>
          </w:p>
        </w:tc>
      </w:tr>
      <w:tr w:rsidR="00585C8D" w:rsidRPr="00704DC4" w14:paraId="44919A2E" w14:textId="77777777" w:rsidTr="00F615BC">
        <w:tc>
          <w:tcPr>
            <w:tcW w:w="2689" w:type="dxa"/>
            <w:vMerge/>
          </w:tcPr>
          <w:p w14:paraId="4E587350"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324CB009" w14:textId="77777777" w:rsidR="00585C8D" w:rsidRPr="00E405A9" w:rsidRDefault="00585C8D" w:rsidP="00F615BC">
            <w:pPr>
              <w:spacing w:after="0" w:line="240" w:lineRule="auto"/>
              <w:rPr>
                <w:rFonts w:eastAsia="Times New Roman"/>
              </w:rPr>
            </w:pPr>
            <w:r w:rsidRPr="00E405A9">
              <w:rPr>
                <w:rFonts w:eastAsia="Times New Roman"/>
              </w:rPr>
              <w:t>Male predominant</w:t>
            </w:r>
          </w:p>
        </w:tc>
        <w:tc>
          <w:tcPr>
            <w:tcW w:w="1559" w:type="dxa"/>
          </w:tcPr>
          <w:p w14:paraId="430A194B" w14:textId="77777777" w:rsidR="00585C8D" w:rsidRPr="00E405A9" w:rsidRDefault="00585C8D" w:rsidP="00F615BC">
            <w:pPr>
              <w:spacing w:after="0" w:line="240" w:lineRule="auto"/>
              <w:rPr>
                <w:rFonts w:eastAsia="Times New Roman"/>
              </w:rPr>
            </w:pPr>
            <w:r w:rsidRPr="00E405A9">
              <w:rPr>
                <w:rFonts w:eastAsia="Times New Roman"/>
                <w:color w:val="000000"/>
              </w:rPr>
              <w:t>28</w:t>
            </w:r>
          </w:p>
        </w:tc>
        <w:tc>
          <w:tcPr>
            <w:tcW w:w="3828" w:type="dxa"/>
          </w:tcPr>
          <w:p w14:paraId="75792BC8" w14:textId="77777777" w:rsidR="00585C8D" w:rsidRPr="00E405A9" w:rsidRDefault="00585C8D" w:rsidP="00F615BC">
            <w:pPr>
              <w:spacing w:after="0" w:line="240" w:lineRule="auto"/>
              <w:rPr>
                <w:rFonts w:eastAsia="Times New Roman"/>
              </w:rPr>
            </w:pPr>
            <w:r w:rsidRPr="00E405A9">
              <w:rPr>
                <w:rFonts w:eastAsia="Times New Roman"/>
              </w:rPr>
              <w:t>0.88 (0.65 to 1.17)</w:t>
            </w:r>
          </w:p>
        </w:tc>
      </w:tr>
      <w:tr w:rsidR="00585C8D" w:rsidRPr="00704DC4" w14:paraId="28D6E484" w14:textId="77777777" w:rsidTr="00F615BC">
        <w:tc>
          <w:tcPr>
            <w:tcW w:w="2689" w:type="dxa"/>
            <w:vMerge/>
          </w:tcPr>
          <w:p w14:paraId="20D4C0BD"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1CF2C6F6" w14:textId="77777777" w:rsidR="00585C8D" w:rsidRPr="00E405A9" w:rsidRDefault="00585C8D" w:rsidP="00F615BC">
            <w:pPr>
              <w:spacing w:after="0" w:line="240" w:lineRule="auto"/>
              <w:rPr>
                <w:rFonts w:eastAsia="Times New Roman"/>
              </w:rPr>
            </w:pPr>
            <w:r w:rsidRPr="00E405A9">
              <w:rPr>
                <w:rFonts w:eastAsia="Times New Roman"/>
              </w:rPr>
              <w:t>N &lt; 5000</w:t>
            </w:r>
          </w:p>
        </w:tc>
        <w:tc>
          <w:tcPr>
            <w:tcW w:w="1559" w:type="dxa"/>
          </w:tcPr>
          <w:p w14:paraId="28C79CF7"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19</w:t>
            </w:r>
          </w:p>
        </w:tc>
        <w:tc>
          <w:tcPr>
            <w:tcW w:w="3828" w:type="dxa"/>
          </w:tcPr>
          <w:p w14:paraId="0CDD8228" w14:textId="77777777" w:rsidR="00585C8D" w:rsidRPr="00E405A9" w:rsidRDefault="00585C8D" w:rsidP="00F615BC">
            <w:pPr>
              <w:spacing w:after="0" w:line="240" w:lineRule="auto"/>
              <w:rPr>
                <w:rFonts w:eastAsia="Times New Roman"/>
              </w:rPr>
            </w:pPr>
            <w:r w:rsidRPr="00E405A9">
              <w:rPr>
                <w:rFonts w:eastAsia="Times New Roman"/>
              </w:rPr>
              <w:t>0.75 (0.18 to 3.09)</w:t>
            </w:r>
          </w:p>
        </w:tc>
      </w:tr>
      <w:tr w:rsidR="00585C8D" w:rsidRPr="00704DC4" w14:paraId="250FC837" w14:textId="77777777" w:rsidTr="00F615BC">
        <w:tc>
          <w:tcPr>
            <w:tcW w:w="2689" w:type="dxa"/>
            <w:vMerge/>
          </w:tcPr>
          <w:p w14:paraId="57096754" w14:textId="77777777" w:rsidR="00585C8D" w:rsidRPr="00E405A9" w:rsidRDefault="00585C8D" w:rsidP="00F615BC">
            <w:pPr>
              <w:widowControl w:val="0"/>
              <w:pBdr>
                <w:top w:val="nil"/>
                <w:left w:val="nil"/>
                <w:bottom w:val="nil"/>
                <w:right w:val="nil"/>
                <w:between w:val="nil"/>
              </w:pBdr>
              <w:spacing w:after="0"/>
              <w:rPr>
                <w:rFonts w:eastAsia="Times New Roman"/>
              </w:rPr>
            </w:pPr>
          </w:p>
        </w:tc>
        <w:tc>
          <w:tcPr>
            <w:tcW w:w="2268" w:type="dxa"/>
          </w:tcPr>
          <w:p w14:paraId="1ECDF761" w14:textId="77777777" w:rsidR="00585C8D" w:rsidRPr="00E405A9" w:rsidRDefault="009F7820" w:rsidP="00F615BC">
            <w:pPr>
              <w:spacing w:after="0" w:line="240" w:lineRule="auto"/>
              <w:rPr>
                <w:rFonts w:eastAsia="Times New Roman"/>
              </w:rPr>
            </w:pPr>
            <w:sdt>
              <w:sdtPr>
                <w:tag w:val="goog_rdk_5"/>
                <w:id w:val="-764619886"/>
              </w:sdtPr>
              <w:sdtEndPr/>
              <w:sdtContent>
                <w:r w:rsidR="00585C8D" w:rsidRPr="00E405A9">
                  <w:rPr>
                    <w:rFonts w:eastAsia="Gungsuh"/>
                  </w:rPr>
                  <w:t>N ≥ 5000</w:t>
                </w:r>
              </w:sdtContent>
            </w:sdt>
          </w:p>
        </w:tc>
        <w:tc>
          <w:tcPr>
            <w:tcW w:w="1559" w:type="dxa"/>
          </w:tcPr>
          <w:p w14:paraId="5E98135C"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12</w:t>
            </w:r>
          </w:p>
        </w:tc>
        <w:tc>
          <w:tcPr>
            <w:tcW w:w="3828" w:type="dxa"/>
          </w:tcPr>
          <w:p w14:paraId="0B2BA96F" w14:textId="77777777" w:rsidR="00585C8D" w:rsidRPr="00E405A9" w:rsidRDefault="00585C8D" w:rsidP="00F615BC">
            <w:pPr>
              <w:spacing w:after="0" w:line="240" w:lineRule="auto"/>
              <w:rPr>
                <w:rFonts w:eastAsia="Times New Roman"/>
              </w:rPr>
            </w:pPr>
            <w:r w:rsidRPr="00E405A9">
              <w:rPr>
                <w:rFonts w:eastAsia="Times New Roman"/>
              </w:rPr>
              <w:t>0.88 (0.63 to 1.25)</w:t>
            </w:r>
          </w:p>
        </w:tc>
      </w:tr>
      <w:tr w:rsidR="00585C8D" w:rsidRPr="00704DC4" w14:paraId="5DF1390B" w14:textId="77777777" w:rsidTr="00F615BC">
        <w:tc>
          <w:tcPr>
            <w:tcW w:w="2689" w:type="dxa"/>
            <w:vMerge w:val="restart"/>
          </w:tcPr>
          <w:p w14:paraId="6980A4FE" w14:textId="77777777" w:rsidR="00585C8D" w:rsidRPr="00E405A9" w:rsidRDefault="00585C8D" w:rsidP="00F615BC">
            <w:pPr>
              <w:widowControl w:val="0"/>
              <w:pBdr>
                <w:top w:val="nil"/>
                <w:left w:val="nil"/>
                <w:bottom w:val="nil"/>
                <w:right w:val="nil"/>
                <w:between w:val="nil"/>
              </w:pBdr>
              <w:spacing w:after="0"/>
              <w:rPr>
                <w:rFonts w:eastAsia="Times New Roman"/>
              </w:rPr>
            </w:pPr>
            <w:r w:rsidRPr="00E405A9">
              <w:rPr>
                <w:rFonts w:eastAsia="Times New Roman"/>
              </w:rPr>
              <w:t>Dabigatran vs. warfarin</w:t>
            </w:r>
          </w:p>
        </w:tc>
        <w:tc>
          <w:tcPr>
            <w:tcW w:w="2268" w:type="dxa"/>
          </w:tcPr>
          <w:p w14:paraId="07469B43" w14:textId="77777777" w:rsidR="00585C8D" w:rsidRPr="00E405A9" w:rsidRDefault="00585C8D" w:rsidP="00F615BC">
            <w:pPr>
              <w:spacing w:after="0" w:line="240" w:lineRule="auto"/>
              <w:rPr>
                <w:rFonts w:eastAsia="Times New Roman"/>
              </w:rPr>
            </w:pPr>
            <w:r w:rsidRPr="00E405A9">
              <w:rPr>
                <w:rFonts w:eastAsia="Times New Roman"/>
              </w:rPr>
              <w:t>All</w:t>
            </w:r>
          </w:p>
        </w:tc>
        <w:tc>
          <w:tcPr>
            <w:tcW w:w="1559" w:type="dxa"/>
          </w:tcPr>
          <w:p w14:paraId="3ABF1DE6" w14:textId="77777777" w:rsidR="00585C8D" w:rsidRPr="00E405A9" w:rsidRDefault="00585C8D" w:rsidP="00F615BC">
            <w:pPr>
              <w:spacing w:after="0" w:line="240" w:lineRule="auto"/>
              <w:rPr>
                <w:rFonts w:eastAsia="Times New Roman"/>
              </w:rPr>
            </w:pPr>
            <w:r w:rsidRPr="00E405A9">
              <w:rPr>
                <w:rFonts w:eastAsia="Times New Roman"/>
              </w:rPr>
              <w:t>31</w:t>
            </w:r>
          </w:p>
        </w:tc>
        <w:tc>
          <w:tcPr>
            <w:tcW w:w="3828" w:type="dxa"/>
          </w:tcPr>
          <w:p w14:paraId="50EAE21C" w14:textId="77777777" w:rsidR="00585C8D" w:rsidRPr="00E405A9" w:rsidRDefault="00585C8D" w:rsidP="00F615BC">
            <w:pPr>
              <w:spacing w:after="0" w:line="240" w:lineRule="auto"/>
              <w:rPr>
                <w:rFonts w:eastAsia="Times New Roman"/>
              </w:rPr>
            </w:pPr>
            <w:r w:rsidRPr="00E405A9">
              <w:rPr>
                <w:rFonts w:eastAsia="Times New Roman"/>
              </w:rPr>
              <w:t>0.90 (0.75 to 1.07)</w:t>
            </w:r>
          </w:p>
        </w:tc>
      </w:tr>
      <w:tr w:rsidR="00585C8D" w:rsidRPr="00704DC4" w14:paraId="5C0C7BC2" w14:textId="77777777" w:rsidTr="00F615BC">
        <w:tc>
          <w:tcPr>
            <w:tcW w:w="2689" w:type="dxa"/>
            <w:vMerge/>
          </w:tcPr>
          <w:p w14:paraId="0A2631EB"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7655AC74" w14:textId="77777777" w:rsidR="00585C8D" w:rsidRPr="00E405A9" w:rsidRDefault="00585C8D" w:rsidP="00F615BC">
            <w:pPr>
              <w:spacing w:after="0" w:line="240" w:lineRule="auto"/>
              <w:rPr>
                <w:rFonts w:eastAsia="Times New Roman"/>
              </w:rPr>
            </w:pPr>
            <w:r w:rsidRPr="00E405A9">
              <w:rPr>
                <w:rFonts w:eastAsia="Times New Roman"/>
              </w:rPr>
              <w:t>RCT</w:t>
            </w:r>
          </w:p>
        </w:tc>
        <w:tc>
          <w:tcPr>
            <w:tcW w:w="1559" w:type="dxa"/>
          </w:tcPr>
          <w:p w14:paraId="4FC5E529" w14:textId="77777777" w:rsidR="00585C8D" w:rsidRPr="00E405A9" w:rsidRDefault="00585C8D" w:rsidP="00F615BC">
            <w:pPr>
              <w:spacing w:after="0" w:line="240" w:lineRule="auto"/>
              <w:rPr>
                <w:rFonts w:eastAsia="Times New Roman"/>
              </w:rPr>
            </w:pPr>
            <w:r w:rsidRPr="00E405A9">
              <w:rPr>
                <w:rFonts w:eastAsia="Times New Roman"/>
              </w:rPr>
              <w:t>24</w:t>
            </w:r>
          </w:p>
        </w:tc>
        <w:tc>
          <w:tcPr>
            <w:tcW w:w="3828" w:type="dxa"/>
          </w:tcPr>
          <w:p w14:paraId="75F53C05" w14:textId="77777777" w:rsidR="00585C8D" w:rsidRPr="00E405A9" w:rsidRDefault="00585C8D" w:rsidP="00F615BC">
            <w:pPr>
              <w:spacing w:after="0" w:line="240" w:lineRule="auto"/>
              <w:rPr>
                <w:rFonts w:eastAsia="Times New Roman"/>
              </w:rPr>
            </w:pPr>
            <w:r w:rsidRPr="00E405A9">
              <w:rPr>
                <w:rFonts w:eastAsia="Times New Roman"/>
              </w:rPr>
              <w:t>0.87 (0.56 to 1.35)</w:t>
            </w:r>
          </w:p>
        </w:tc>
      </w:tr>
      <w:tr w:rsidR="00585C8D" w:rsidRPr="00704DC4" w14:paraId="6AC9198B" w14:textId="77777777" w:rsidTr="00F615BC">
        <w:tc>
          <w:tcPr>
            <w:tcW w:w="2689" w:type="dxa"/>
            <w:vMerge/>
          </w:tcPr>
          <w:p w14:paraId="65F4A9B3"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761F2B44" w14:textId="77777777" w:rsidR="00585C8D" w:rsidRPr="00E405A9" w:rsidRDefault="00585C8D" w:rsidP="00F615BC">
            <w:pPr>
              <w:spacing w:after="0" w:line="240" w:lineRule="auto"/>
              <w:rPr>
                <w:rFonts w:eastAsia="Times New Roman"/>
              </w:rPr>
            </w:pPr>
            <w:r w:rsidRPr="00E405A9">
              <w:rPr>
                <w:rFonts w:eastAsia="Times New Roman"/>
              </w:rPr>
              <w:t>Cohort</w:t>
            </w:r>
          </w:p>
        </w:tc>
        <w:tc>
          <w:tcPr>
            <w:tcW w:w="1559" w:type="dxa"/>
          </w:tcPr>
          <w:p w14:paraId="24CBB77B" w14:textId="77777777" w:rsidR="00585C8D" w:rsidRPr="00E405A9" w:rsidRDefault="00585C8D" w:rsidP="00F615BC">
            <w:pPr>
              <w:spacing w:after="0" w:line="240" w:lineRule="auto"/>
              <w:rPr>
                <w:rFonts w:eastAsia="Times New Roman"/>
              </w:rPr>
            </w:pPr>
            <w:r w:rsidRPr="00E405A9">
              <w:rPr>
                <w:rFonts w:eastAsia="Times New Roman"/>
              </w:rPr>
              <w:t>7</w:t>
            </w:r>
          </w:p>
        </w:tc>
        <w:tc>
          <w:tcPr>
            <w:tcW w:w="3828" w:type="dxa"/>
          </w:tcPr>
          <w:p w14:paraId="364AB330" w14:textId="77777777" w:rsidR="00585C8D" w:rsidRPr="00E405A9" w:rsidRDefault="00585C8D" w:rsidP="00F615BC">
            <w:pPr>
              <w:spacing w:after="0" w:line="240" w:lineRule="auto"/>
              <w:rPr>
                <w:rFonts w:eastAsia="Times New Roman"/>
              </w:rPr>
            </w:pPr>
            <w:r w:rsidRPr="00E405A9">
              <w:rPr>
                <w:rFonts w:eastAsia="Times New Roman"/>
              </w:rPr>
              <w:t>0.87 (0.71 to 1.07)</w:t>
            </w:r>
          </w:p>
        </w:tc>
      </w:tr>
      <w:tr w:rsidR="00585C8D" w:rsidRPr="00704DC4" w14:paraId="48416E9B" w14:textId="77777777" w:rsidTr="00F615BC">
        <w:tc>
          <w:tcPr>
            <w:tcW w:w="2689" w:type="dxa"/>
            <w:vMerge/>
          </w:tcPr>
          <w:p w14:paraId="3FE5D2EC"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6ED97116" w14:textId="7028AF75" w:rsidR="00585C8D" w:rsidRPr="00E405A9" w:rsidRDefault="00672753" w:rsidP="00F615BC">
            <w:pPr>
              <w:spacing w:after="0" w:line="240" w:lineRule="auto"/>
              <w:rPr>
                <w:rFonts w:eastAsia="Times New Roman"/>
              </w:rPr>
            </w:pPr>
            <w:r>
              <w:rPr>
                <w:rFonts w:eastAsia="Times New Roman"/>
              </w:rPr>
              <w:t>NVAF</w:t>
            </w:r>
          </w:p>
        </w:tc>
        <w:tc>
          <w:tcPr>
            <w:tcW w:w="1559" w:type="dxa"/>
          </w:tcPr>
          <w:p w14:paraId="26D45287" w14:textId="77777777" w:rsidR="00585C8D" w:rsidRPr="00E405A9" w:rsidRDefault="00585C8D" w:rsidP="00F615BC">
            <w:pPr>
              <w:spacing w:after="0" w:line="240" w:lineRule="auto"/>
              <w:rPr>
                <w:rFonts w:eastAsia="Times New Roman"/>
              </w:rPr>
            </w:pPr>
            <w:r w:rsidRPr="00E405A9">
              <w:rPr>
                <w:rFonts w:eastAsia="Times New Roman"/>
              </w:rPr>
              <w:t>22</w:t>
            </w:r>
          </w:p>
        </w:tc>
        <w:tc>
          <w:tcPr>
            <w:tcW w:w="3828" w:type="dxa"/>
          </w:tcPr>
          <w:p w14:paraId="3A6ED07F" w14:textId="77777777" w:rsidR="00585C8D" w:rsidRPr="00E405A9" w:rsidRDefault="00585C8D" w:rsidP="00F615BC">
            <w:pPr>
              <w:spacing w:after="0" w:line="240" w:lineRule="auto"/>
              <w:rPr>
                <w:rFonts w:eastAsia="Times New Roman"/>
              </w:rPr>
            </w:pPr>
            <w:r w:rsidRPr="00E405A9">
              <w:rPr>
                <w:rFonts w:eastAsia="Times New Roman"/>
              </w:rPr>
              <w:t>0.90 (0.74 to 1.10)</w:t>
            </w:r>
          </w:p>
        </w:tc>
      </w:tr>
      <w:tr w:rsidR="00585C8D" w:rsidRPr="00704DC4" w14:paraId="099B2E9C" w14:textId="77777777" w:rsidTr="00F615BC">
        <w:tc>
          <w:tcPr>
            <w:tcW w:w="2689" w:type="dxa"/>
            <w:vMerge/>
          </w:tcPr>
          <w:p w14:paraId="113CFB51"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6B81FF15" w14:textId="77777777" w:rsidR="00585C8D" w:rsidRPr="00E405A9" w:rsidRDefault="00585C8D" w:rsidP="00F615BC">
            <w:pPr>
              <w:spacing w:after="0" w:line="240" w:lineRule="auto"/>
              <w:rPr>
                <w:rFonts w:eastAsia="Times New Roman"/>
              </w:rPr>
            </w:pPr>
            <w:r w:rsidRPr="00E405A9">
              <w:rPr>
                <w:rFonts w:eastAsia="Times New Roman"/>
              </w:rPr>
              <w:t>VTE</w:t>
            </w:r>
          </w:p>
        </w:tc>
        <w:tc>
          <w:tcPr>
            <w:tcW w:w="1559" w:type="dxa"/>
          </w:tcPr>
          <w:p w14:paraId="7523AC5B" w14:textId="77777777" w:rsidR="00585C8D" w:rsidRPr="00E405A9" w:rsidRDefault="00585C8D" w:rsidP="00F615BC">
            <w:pPr>
              <w:spacing w:after="0" w:line="240" w:lineRule="auto"/>
              <w:rPr>
                <w:rFonts w:eastAsia="Times New Roman"/>
              </w:rPr>
            </w:pPr>
            <w:r w:rsidRPr="00E405A9">
              <w:rPr>
                <w:rFonts w:eastAsia="Times New Roman"/>
              </w:rPr>
              <w:t>8</w:t>
            </w:r>
          </w:p>
        </w:tc>
        <w:tc>
          <w:tcPr>
            <w:tcW w:w="3828" w:type="dxa"/>
          </w:tcPr>
          <w:p w14:paraId="74981644" w14:textId="77777777" w:rsidR="00585C8D" w:rsidRPr="00E405A9" w:rsidRDefault="00585C8D" w:rsidP="00F615BC">
            <w:pPr>
              <w:spacing w:after="0" w:line="240" w:lineRule="auto"/>
              <w:rPr>
                <w:rFonts w:eastAsia="Times New Roman"/>
              </w:rPr>
            </w:pPr>
            <w:r w:rsidRPr="00E405A9">
              <w:rPr>
                <w:rFonts w:eastAsia="Times New Roman"/>
              </w:rPr>
              <w:t>0.58 (0.27 to 1.23)</w:t>
            </w:r>
          </w:p>
        </w:tc>
      </w:tr>
      <w:tr w:rsidR="00585C8D" w:rsidRPr="00704DC4" w14:paraId="67308D87" w14:textId="77777777" w:rsidTr="00F615BC">
        <w:tc>
          <w:tcPr>
            <w:tcW w:w="2689" w:type="dxa"/>
            <w:vMerge/>
          </w:tcPr>
          <w:p w14:paraId="2157CC8C"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404EE157" w14:textId="77777777" w:rsidR="00585C8D" w:rsidRPr="00E405A9" w:rsidRDefault="00585C8D" w:rsidP="00F615BC">
            <w:pPr>
              <w:spacing w:after="0" w:line="240" w:lineRule="auto"/>
              <w:rPr>
                <w:rFonts w:eastAsia="Times New Roman"/>
              </w:rPr>
            </w:pPr>
            <w:r w:rsidRPr="00E405A9">
              <w:rPr>
                <w:rFonts w:eastAsia="Times New Roman"/>
              </w:rPr>
              <w:t>Age &lt; 65</w:t>
            </w:r>
          </w:p>
        </w:tc>
        <w:tc>
          <w:tcPr>
            <w:tcW w:w="1559" w:type="dxa"/>
          </w:tcPr>
          <w:p w14:paraId="2D278F36" w14:textId="77777777" w:rsidR="00585C8D" w:rsidRPr="00E405A9" w:rsidRDefault="00585C8D" w:rsidP="00F615BC">
            <w:pPr>
              <w:spacing w:after="0" w:line="240" w:lineRule="auto"/>
              <w:rPr>
                <w:rFonts w:eastAsia="Times New Roman"/>
              </w:rPr>
            </w:pPr>
            <w:r w:rsidRPr="00E405A9">
              <w:rPr>
                <w:rFonts w:eastAsia="Times New Roman"/>
              </w:rPr>
              <w:t>14</w:t>
            </w:r>
          </w:p>
        </w:tc>
        <w:tc>
          <w:tcPr>
            <w:tcW w:w="3828" w:type="dxa"/>
          </w:tcPr>
          <w:p w14:paraId="61ADE4D4" w14:textId="77777777" w:rsidR="00585C8D" w:rsidRPr="00E405A9" w:rsidRDefault="00585C8D" w:rsidP="00F615BC">
            <w:pPr>
              <w:spacing w:after="0" w:line="240" w:lineRule="auto"/>
              <w:rPr>
                <w:rFonts w:eastAsia="Times New Roman"/>
              </w:rPr>
            </w:pPr>
            <w:r w:rsidRPr="00E405A9">
              <w:rPr>
                <w:rFonts w:eastAsia="Times New Roman"/>
              </w:rPr>
              <w:t>0.61 (0.30 to 1.25)</w:t>
            </w:r>
          </w:p>
        </w:tc>
      </w:tr>
      <w:tr w:rsidR="00585C8D" w:rsidRPr="00704DC4" w14:paraId="539E2871" w14:textId="77777777" w:rsidTr="00F615BC">
        <w:tc>
          <w:tcPr>
            <w:tcW w:w="2689" w:type="dxa"/>
            <w:vMerge/>
          </w:tcPr>
          <w:p w14:paraId="4CB25F31"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71FAAAE5" w14:textId="77777777" w:rsidR="00585C8D" w:rsidRPr="00E405A9" w:rsidRDefault="009F7820" w:rsidP="00F615BC">
            <w:pPr>
              <w:spacing w:after="0" w:line="240" w:lineRule="auto"/>
              <w:rPr>
                <w:rFonts w:eastAsia="Times New Roman"/>
              </w:rPr>
            </w:pPr>
            <w:sdt>
              <w:sdtPr>
                <w:tag w:val="goog_rdk_6"/>
                <w:id w:val="-177730450"/>
              </w:sdtPr>
              <w:sdtEndPr/>
              <w:sdtContent>
                <w:r w:rsidR="00585C8D" w:rsidRPr="00E405A9">
                  <w:rPr>
                    <w:rFonts w:eastAsia="Gungsuh"/>
                  </w:rPr>
                  <w:t>Age ≥ 65</w:t>
                </w:r>
              </w:sdtContent>
            </w:sdt>
          </w:p>
        </w:tc>
        <w:tc>
          <w:tcPr>
            <w:tcW w:w="1559" w:type="dxa"/>
          </w:tcPr>
          <w:p w14:paraId="387B1A10" w14:textId="77777777" w:rsidR="00585C8D" w:rsidRPr="00E405A9" w:rsidRDefault="00585C8D" w:rsidP="00F615BC">
            <w:pPr>
              <w:spacing w:after="0" w:line="240" w:lineRule="auto"/>
              <w:rPr>
                <w:rFonts w:eastAsia="Times New Roman"/>
              </w:rPr>
            </w:pPr>
            <w:r w:rsidRPr="00E405A9">
              <w:rPr>
                <w:rFonts w:eastAsia="Times New Roman"/>
              </w:rPr>
              <w:t>16</w:t>
            </w:r>
          </w:p>
        </w:tc>
        <w:tc>
          <w:tcPr>
            <w:tcW w:w="3828" w:type="dxa"/>
          </w:tcPr>
          <w:p w14:paraId="65A3AFDA" w14:textId="77777777" w:rsidR="00585C8D" w:rsidRPr="00E405A9" w:rsidRDefault="00585C8D" w:rsidP="00F615BC">
            <w:pPr>
              <w:spacing w:after="0" w:line="240" w:lineRule="auto"/>
              <w:rPr>
                <w:rFonts w:eastAsia="Times New Roman"/>
              </w:rPr>
            </w:pPr>
            <w:r w:rsidRPr="00E405A9">
              <w:rPr>
                <w:rFonts w:eastAsia="Times New Roman"/>
              </w:rPr>
              <w:t>0.90 (0.74 to 1.10)</w:t>
            </w:r>
          </w:p>
        </w:tc>
      </w:tr>
      <w:tr w:rsidR="00585C8D" w:rsidRPr="00704DC4" w14:paraId="6EF80DD8" w14:textId="77777777" w:rsidTr="00F615BC">
        <w:tc>
          <w:tcPr>
            <w:tcW w:w="2689" w:type="dxa"/>
            <w:vMerge/>
          </w:tcPr>
          <w:p w14:paraId="7582669E"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26A7A6FF" w14:textId="77777777" w:rsidR="00585C8D" w:rsidRPr="00E405A9" w:rsidRDefault="00585C8D" w:rsidP="00F615BC">
            <w:pPr>
              <w:spacing w:after="0" w:line="240" w:lineRule="auto"/>
              <w:rPr>
                <w:rFonts w:eastAsia="Times New Roman"/>
              </w:rPr>
            </w:pPr>
            <w:r w:rsidRPr="00E405A9">
              <w:rPr>
                <w:rFonts w:eastAsia="Times New Roman"/>
              </w:rPr>
              <w:t>Male predominant</w:t>
            </w:r>
          </w:p>
        </w:tc>
        <w:tc>
          <w:tcPr>
            <w:tcW w:w="1559" w:type="dxa"/>
          </w:tcPr>
          <w:p w14:paraId="08BE582F" w14:textId="77777777" w:rsidR="00585C8D" w:rsidRPr="00E405A9" w:rsidRDefault="00585C8D" w:rsidP="00F615BC">
            <w:pPr>
              <w:spacing w:after="0" w:line="240" w:lineRule="auto"/>
              <w:rPr>
                <w:rFonts w:eastAsia="Times New Roman"/>
              </w:rPr>
            </w:pPr>
            <w:r w:rsidRPr="00E405A9">
              <w:rPr>
                <w:rFonts w:eastAsia="Times New Roman"/>
                <w:color w:val="000000"/>
              </w:rPr>
              <w:t>28</w:t>
            </w:r>
          </w:p>
        </w:tc>
        <w:tc>
          <w:tcPr>
            <w:tcW w:w="3828" w:type="dxa"/>
          </w:tcPr>
          <w:p w14:paraId="0949CADC" w14:textId="77777777" w:rsidR="00585C8D" w:rsidRPr="00E405A9" w:rsidRDefault="00585C8D" w:rsidP="00F615BC">
            <w:pPr>
              <w:spacing w:after="0" w:line="240" w:lineRule="auto"/>
              <w:rPr>
                <w:rFonts w:eastAsia="Times New Roman"/>
              </w:rPr>
            </w:pPr>
            <w:r w:rsidRPr="00E405A9">
              <w:rPr>
                <w:rFonts w:eastAsia="Times New Roman"/>
              </w:rPr>
              <w:t>0.97 (0.82 to 1.14)</w:t>
            </w:r>
          </w:p>
        </w:tc>
      </w:tr>
      <w:tr w:rsidR="00585C8D" w:rsidRPr="00704DC4" w14:paraId="7690D5DF" w14:textId="77777777" w:rsidTr="00F615BC">
        <w:tc>
          <w:tcPr>
            <w:tcW w:w="2689" w:type="dxa"/>
            <w:vMerge/>
          </w:tcPr>
          <w:p w14:paraId="3D3812F3"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2B3BDB4E" w14:textId="77777777" w:rsidR="00585C8D" w:rsidRPr="00E405A9" w:rsidRDefault="00585C8D" w:rsidP="00F615BC">
            <w:pPr>
              <w:spacing w:after="0" w:line="240" w:lineRule="auto"/>
              <w:rPr>
                <w:rFonts w:eastAsia="Times New Roman"/>
              </w:rPr>
            </w:pPr>
            <w:r w:rsidRPr="00E405A9">
              <w:rPr>
                <w:rFonts w:eastAsia="Times New Roman"/>
              </w:rPr>
              <w:t>N &lt; 5000</w:t>
            </w:r>
          </w:p>
        </w:tc>
        <w:tc>
          <w:tcPr>
            <w:tcW w:w="1559" w:type="dxa"/>
          </w:tcPr>
          <w:p w14:paraId="32590FCF"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19</w:t>
            </w:r>
          </w:p>
        </w:tc>
        <w:tc>
          <w:tcPr>
            <w:tcW w:w="3828" w:type="dxa"/>
          </w:tcPr>
          <w:p w14:paraId="1DC05530" w14:textId="77777777" w:rsidR="00585C8D" w:rsidRPr="00E405A9" w:rsidRDefault="00585C8D" w:rsidP="00F615BC">
            <w:pPr>
              <w:spacing w:after="0" w:line="240" w:lineRule="auto"/>
              <w:rPr>
                <w:rFonts w:eastAsia="Times New Roman"/>
              </w:rPr>
            </w:pPr>
            <w:r w:rsidRPr="00E405A9">
              <w:rPr>
                <w:rFonts w:eastAsia="Times New Roman"/>
              </w:rPr>
              <w:t>0.59 (0.35 to 0.97)*</w:t>
            </w:r>
          </w:p>
        </w:tc>
      </w:tr>
      <w:tr w:rsidR="00585C8D" w:rsidRPr="00704DC4" w14:paraId="222901EA" w14:textId="77777777" w:rsidTr="00F615BC">
        <w:tc>
          <w:tcPr>
            <w:tcW w:w="2689" w:type="dxa"/>
            <w:vMerge/>
          </w:tcPr>
          <w:p w14:paraId="2D69B822" w14:textId="77777777" w:rsidR="00585C8D" w:rsidRPr="00704DC4" w:rsidRDefault="00585C8D" w:rsidP="00F615BC">
            <w:pPr>
              <w:widowControl w:val="0"/>
              <w:pBdr>
                <w:top w:val="nil"/>
                <w:left w:val="nil"/>
                <w:bottom w:val="nil"/>
                <w:right w:val="nil"/>
                <w:between w:val="nil"/>
              </w:pBdr>
              <w:spacing w:after="0"/>
              <w:rPr>
                <w:rFonts w:eastAsia="Times New Roman"/>
                <w:sz w:val="21"/>
                <w:szCs w:val="21"/>
              </w:rPr>
            </w:pPr>
          </w:p>
        </w:tc>
        <w:tc>
          <w:tcPr>
            <w:tcW w:w="2268" w:type="dxa"/>
          </w:tcPr>
          <w:p w14:paraId="4BC9CE63" w14:textId="77777777" w:rsidR="00585C8D" w:rsidRPr="00E405A9" w:rsidRDefault="009F7820" w:rsidP="00F615BC">
            <w:pPr>
              <w:spacing w:after="0" w:line="240" w:lineRule="auto"/>
              <w:rPr>
                <w:rFonts w:eastAsia="Times New Roman"/>
              </w:rPr>
            </w:pPr>
            <w:sdt>
              <w:sdtPr>
                <w:tag w:val="goog_rdk_7"/>
                <w:id w:val="548038829"/>
              </w:sdtPr>
              <w:sdtEndPr/>
              <w:sdtContent>
                <w:r w:rsidR="00585C8D" w:rsidRPr="00E405A9">
                  <w:rPr>
                    <w:rFonts w:eastAsia="Gungsuh"/>
                  </w:rPr>
                  <w:t>N ≥ 5000</w:t>
                </w:r>
              </w:sdtContent>
            </w:sdt>
          </w:p>
        </w:tc>
        <w:tc>
          <w:tcPr>
            <w:tcW w:w="1559" w:type="dxa"/>
          </w:tcPr>
          <w:p w14:paraId="17FF843C" w14:textId="77777777" w:rsidR="00585C8D" w:rsidRPr="00E405A9" w:rsidRDefault="00585C8D" w:rsidP="00F615BC">
            <w:pPr>
              <w:spacing w:after="0" w:line="240" w:lineRule="auto"/>
              <w:rPr>
                <w:rFonts w:eastAsia="Times New Roman"/>
                <w:color w:val="000000"/>
              </w:rPr>
            </w:pPr>
            <w:r w:rsidRPr="00E405A9">
              <w:rPr>
                <w:rFonts w:eastAsia="Times New Roman"/>
                <w:color w:val="000000"/>
              </w:rPr>
              <w:t>12</w:t>
            </w:r>
          </w:p>
        </w:tc>
        <w:tc>
          <w:tcPr>
            <w:tcW w:w="3828" w:type="dxa"/>
          </w:tcPr>
          <w:p w14:paraId="4080A439" w14:textId="77777777" w:rsidR="00585C8D" w:rsidRPr="00E405A9" w:rsidRDefault="00585C8D" w:rsidP="00F615BC">
            <w:pPr>
              <w:spacing w:after="0" w:line="240" w:lineRule="auto"/>
              <w:rPr>
                <w:rFonts w:eastAsia="Times New Roman"/>
              </w:rPr>
            </w:pPr>
            <w:r w:rsidRPr="00E405A9">
              <w:rPr>
                <w:rFonts w:eastAsia="Times New Roman"/>
              </w:rPr>
              <w:t>0.93 (0.78 to 1.12)</w:t>
            </w:r>
          </w:p>
        </w:tc>
      </w:tr>
    </w:tbl>
    <w:p w14:paraId="1A3B345E" w14:textId="77777777" w:rsidR="00585C8D" w:rsidRPr="00A81980" w:rsidRDefault="00585C8D" w:rsidP="00585C8D">
      <w:pPr>
        <w:spacing w:after="0" w:line="240" w:lineRule="auto"/>
        <w:rPr>
          <w:rFonts w:eastAsia="Times"/>
          <w:bCs/>
          <w:sz w:val="20"/>
          <w:szCs w:val="20"/>
        </w:rPr>
      </w:pPr>
      <w:r w:rsidRPr="00A81980">
        <w:rPr>
          <w:rFonts w:eastAsia="Times"/>
          <w:bCs/>
          <w:sz w:val="20"/>
          <w:szCs w:val="20"/>
        </w:rPr>
        <w:t>* Statistical significance</w:t>
      </w:r>
    </w:p>
    <w:p w14:paraId="6C54C320" w14:textId="1B781AC4" w:rsidR="00585C8D" w:rsidRPr="00A81980" w:rsidRDefault="00585C8D" w:rsidP="00585C8D">
      <w:pPr>
        <w:spacing w:after="0" w:line="240" w:lineRule="auto"/>
        <w:rPr>
          <w:rFonts w:eastAsia="Times"/>
          <w:bCs/>
          <w:sz w:val="20"/>
          <w:szCs w:val="20"/>
        </w:rPr>
      </w:pPr>
      <w:r w:rsidRPr="00A81980">
        <w:rPr>
          <w:rFonts w:eastAsia="Times"/>
          <w:bCs/>
          <w:sz w:val="20"/>
          <w:szCs w:val="20"/>
        </w:rPr>
        <w:t xml:space="preserve">Abbreviations: </w:t>
      </w:r>
      <w:r w:rsidR="00672753" w:rsidRPr="00A81980">
        <w:rPr>
          <w:rFonts w:eastAsia="Times"/>
          <w:bCs/>
          <w:sz w:val="20"/>
          <w:szCs w:val="20"/>
        </w:rPr>
        <w:t xml:space="preserve">NVAF, non-valvular </w:t>
      </w:r>
      <w:r w:rsidRPr="00A81980">
        <w:rPr>
          <w:rFonts w:eastAsia="Times"/>
          <w:bCs/>
          <w:sz w:val="20"/>
          <w:szCs w:val="20"/>
        </w:rPr>
        <w:t>atrial fibrillation; NA, not available; RCT, randomized controlled trial; VTE, venous thromboembolism.</w:t>
      </w:r>
    </w:p>
    <w:p w14:paraId="0ACE9FAF" w14:textId="18D4C1BA" w:rsidR="00585C8D" w:rsidRPr="00CF7575" w:rsidRDefault="00585C8D" w:rsidP="00585C8D">
      <w:pPr>
        <w:pageBreakBefore/>
        <w:rPr>
          <w:b/>
          <w:bCs/>
          <w:sz w:val="28"/>
          <w:szCs w:val="28"/>
        </w:rPr>
      </w:pPr>
      <w:r w:rsidRPr="00CF7575">
        <w:rPr>
          <w:b/>
          <w:bCs/>
          <w:sz w:val="28"/>
          <w:szCs w:val="28"/>
        </w:rPr>
        <w:lastRenderedPageBreak/>
        <w:t xml:space="preserve">Supplementary Table </w:t>
      </w:r>
      <w:r w:rsidR="00DA1CDB">
        <w:rPr>
          <w:b/>
          <w:bCs/>
          <w:sz w:val="28"/>
          <w:szCs w:val="28"/>
        </w:rPr>
        <w:t>1</w:t>
      </w:r>
      <w:r w:rsidR="00085174">
        <w:rPr>
          <w:b/>
          <w:bCs/>
          <w:sz w:val="28"/>
          <w:szCs w:val="28"/>
        </w:rPr>
        <w:t>1</w:t>
      </w:r>
      <w:r w:rsidRPr="00CF7575">
        <w:rPr>
          <w:b/>
          <w:bCs/>
          <w:sz w:val="28"/>
          <w:szCs w:val="28"/>
        </w:rPr>
        <w:t xml:space="preserve"> </w:t>
      </w:r>
      <w:r w:rsidRPr="00CF7575">
        <w:rPr>
          <w:sz w:val="28"/>
          <w:szCs w:val="28"/>
        </w:rPr>
        <w:t>Assessment of inconsistency</w:t>
      </w:r>
    </w:p>
    <w:p w14:paraId="33D0B632" w14:textId="4335DA2F" w:rsidR="00585C8D" w:rsidRPr="00CF6803" w:rsidRDefault="00585C8D" w:rsidP="00585C8D">
      <w:pPr>
        <w:rPr>
          <w:b/>
          <w:bCs/>
          <w:sz w:val="24"/>
          <w:szCs w:val="24"/>
        </w:rPr>
      </w:pPr>
      <w:r w:rsidRPr="00CF6803">
        <w:rPr>
          <w:b/>
          <w:bCs/>
          <w:sz w:val="24"/>
          <w:szCs w:val="24"/>
        </w:rPr>
        <w:t xml:space="preserve">Supplemetary Table </w:t>
      </w:r>
      <w:r w:rsidR="00DA1CDB">
        <w:rPr>
          <w:b/>
          <w:bCs/>
          <w:sz w:val="24"/>
          <w:szCs w:val="24"/>
        </w:rPr>
        <w:t>1</w:t>
      </w:r>
      <w:r w:rsidR="00085174">
        <w:rPr>
          <w:b/>
          <w:bCs/>
          <w:sz w:val="24"/>
          <w:szCs w:val="24"/>
        </w:rPr>
        <w:t>1</w:t>
      </w:r>
      <w:r w:rsidR="00261075">
        <w:rPr>
          <w:b/>
          <w:bCs/>
          <w:sz w:val="24"/>
          <w:szCs w:val="24"/>
        </w:rPr>
        <w:t>A</w:t>
      </w:r>
      <w:r>
        <w:rPr>
          <w:b/>
          <w:bCs/>
          <w:sz w:val="24"/>
          <w:szCs w:val="24"/>
        </w:rPr>
        <w:t xml:space="preserve"> </w:t>
      </w:r>
      <w:r w:rsidRPr="00CF7575">
        <w:rPr>
          <w:sz w:val="24"/>
          <w:szCs w:val="24"/>
        </w:rPr>
        <w:t>Design inconsistency</w:t>
      </w:r>
    </w:p>
    <w:tbl>
      <w:tblPr>
        <w:tblStyle w:val="af8"/>
        <w:tblW w:w="8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3"/>
        <w:gridCol w:w="2763"/>
        <w:gridCol w:w="2764"/>
      </w:tblGrid>
      <w:tr w:rsidR="00585C8D" w:rsidRPr="00CF6803" w14:paraId="442E4092" w14:textId="77777777" w:rsidTr="00F615BC">
        <w:tc>
          <w:tcPr>
            <w:tcW w:w="2763" w:type="dxa"/>
          </w:tcPr>
          <w:p w14:paraId="68EA69CA" w14:textId="77777777" w:rsidR="00585C8D" w:rsidRPr="00CF6803" w:rsidRDefault="00585C8D" w:rsidP="00F615BC">
            <w:pPr>
              <w:rPr>
                <w:sz w:val="24"/>
                <w:szCs w:val="24"/>
              </w:rPr>
            </w:pPr>
          </w:p>
        </w:tc>
        <w:tc>
          <w:tcPr>
            <w:tcW w:w="2763" w:type="dxa"/>
          </w:tcPr>
          <w:p w14:paraId="03E94B1F" w14:textId="77777777" w:rsidR="00585C8D" w:rsidRPr="00CF6803" w:rsidRDefault="00585C8D" w:rsidP="00F615BC">
            <w:pPr>
              <w:rPr>
                <w:sz w:val="24"/>
                <w:szCs w:val="24"/>
              </w:rPr>
            </w:pPr>
            <w:r w:rsidRPr="00CF6803">
              <w:rPr>
                <w:sz w:val="24"/>
                <w:szCs w:val="24"/>
              </w:rPr>
              <w:t>Chi-Square</w:t>
            </w:r>
          </w:p>
        </w:tc>
        <w:tc>
          <w:tcPr>
            <w:tcW w:w="2764" w:type="dxa"/>
          </w:tcPr>
          <w:p w14:paraId="27F3847C" w14:textId="77777777" w:rsidR="00585C8D" w:rsidRPr="00CF6803" w:rsidRDefault="00585C8D" w:rsidP="00F615BC">
            <w:pPr>
              <w:rPr>
                <w:sz w:val="24"/>
                <w:szCs w:val="24"/>
              </w:rPr>
            </w:pPr>
            <w:r w:rsidRPr="00CF6803">
              <w:rPr>
                <w:sz w:val="24"/>
                <w:szCs w:val="24"/>
              </w:rPr>
              <w:t>P value for test of global inconsistency</w:t>
            </w:r>
          </w:p>
        </w:tc>
      </w:tr>
      <w:tr w:rsidR="00585C8D" w:rsidRPr="00CF6803" w14:paraId="2E1B1006" w14:textId="77777777" w:rsidTr="00F615BC">
        <w:tc>
          <w:tcPr>
            <w:tcW w:w="2763" w:type="dxa"/>
          </w:tcPr>
          <w:p w14:paraId="3D6FEB5E" w14:textId="77777777" w:rsidR="00585C8D" w:rsidRPr="00CF6803" w:rsidRDefault="00585C8D" w:rsidP="00F615BC">
            <w:pPr>
              <w:rPr>
                <w:sz w:val="24"/>
                <w:szCs w:val="24"/>
              </w:rPr>
            </w:pPr>
            <w:r w:rsidRPr="00CF6803">
              <w:rPr>
                <w:sz w:val="24"/>
                <w:szCs w:val="24"/>
              </w:rPr>
              <w:t xml:space="preserve">All fracture </w:t>
            </w:r>
          </w:p>
        </w:tc>
        <w:tc>
          <w:tcPr>
            <w:tcW w:w="2763" w:type="dxa"/>
          </w:tcPr>
          <w:p w14:paraId="09A5562F" w14:textId="77777777" w:rsidR="00585C8D" w:rsidRPr="00CF6803" w:rsidRDefault="00585C8D" w:rsidP="00F615BC">
            <w:pPr>
              <w:rPr>
                <w:sz w:val="24"/>
                <w:szCs w:val="24"/>
              </w:rPr>
            </w:pPr>
            <w:r w:rsidRPr="00CF6803">
              <w:rPr>
                <w:sz w:val="24"/>
                <w:szCs w:val="24"/>
              </w:rPr>
              <w:t>2.15</w:t>
            </w:r>
          </w:p>
        </w:tc>
        <w:tc>
          <w:tcPr>
            <w:tcW w:w="2764" w:type="dxa"/>
          </w:tcPr>
          <w:p w14:paraId="26E8052B" w14:textId="77777777" w:rsidR="00585C8D" w:rsidRPr="00CF6803" w:rsidRDefault="00585C8D" w:rsidP="00F615BC">
            <w:pPr>
              <w:rPr>
                <w:sz w:val="24"/>
                <w:szCs w:val="24"/>
              </w:rPr>
            </w:pPr>
            <w:r w:rsidRPr="00CF6803">
              <w:rPr>
                <w:sz w:val="24"/>
                <w:szCs w:val="24"/>
              </w:rPr>
              <w:t>0.5412</w:t>
            </w:r>
          </w:p>
        </w:tc>
      </w:tr>
      <w:tr w:rsidR="00585C8D" w:rsidRPr="00CF6803" w14:paraId="3A5E5DC8" w14:textId="77777777" w:rsidTr="00F615BC">
        <w:tc>
          <w:tcPr>
            <w:tcW w:w="2763" w:type="dxa"/>
          </w:tcPr>
          <w:p w14:paraId="5F428201" w14:textId="77777777" w:rsidR="00585C8D" w:rsidRPr="00CF6803" w:rsidRDefault="00585C8D" w:rsidP="00F615BC">
            <w:pPr>
              <w:rPr>
                <w:sz w:val="24"/>
                <w:szCs w:val="24"/>
              </w:rPr>
            </w:pPr>
            <w:r w:rsidRPr="00CF6803">
              <w:rPr>
                <w:sz w:val="24"/>
                <w:szCs w:val="24"/>
              </w:rPr>
              <w:t xml:space="preserve">Hip fracture </w:t>
            </w:r>
          </w:p>
        </w:tc>
        <w:tc>
          <w:tcPr>
            <w:tcW w:w="2763" w:type="dxa"/>
          </w:tcPr>
          <w:p w14:paraId="158259AD" w14:textId="77777777" w:rsidR="00585C8D" w:rsidRPr="00CF6803" w:rsidRDefault="00585C8D" w:rsidP="00F615BC">
            <w:pPr>
              <w:rPr>
                <w:sz w:val="24"/>
                <w:szCs w:val="24"/>
              </w:rPr>
            </w:pPr>
            <w:r w:rsidRPr="00CF6803">
              <w:rPr>
                <w:sz w:val="24"/>
                <w:szCs w:val="24"/>
              </w:rPr>
              <w:t>4.25</w:t>
            </w:r>
          </w:p>
        </w:tc>
        <w:tc>
          <w:tcPr>
            <w:tcW w:w="2764" w:type="dxa"/>
          </w:tcPr>
          <w:p w14:paraId="44B6F83F" w14:textId="77777777" w:rsidR="00585C8D" w:rsidRPr="00CF6803" w:rsidRDefault="00585C8D" w:rsidP="00F615BC">
            <w:pPr>
              <w:rPr>
                <w:sz w:val="24"/>
                <w:szCs w:val="24"/>
              </w:rPr>
            </w:pPr>
            <w:r w:rsidRPr="00CF6803">
              <w:rPr>
                <w:sz w:val="24"/>
                <w:szCs w:val="24"/>
              </w:rPr>
              <w:t>0.2361</w:t>
            </w:r>
          </w:p>
        </w:tc>
      </w:tr>
    </w:tbl>
    <w:p w14:paraId="514093C7" w14:textId="77777777" w:rsidR="00585C8D" w:rsidRPr="00CF6803" w:rsidRDefault="00585C8D" w:rsidP="00585C8D"/>
    <w:p w14:paraId="35721621" w14:textId="77777777" w:rsidR="00585C8D" w:rsidRDefault="00585C8D" w:rsidP="00585C8D"/>
    <w:p w14:paraId="74C7CBD9" w14:textId="77777777" w:rsidR="00585C8D" w:rsidRDefault="00585C8D" w:rsidP="00585C8D">
      <w:r>
        <w:br w:type="page"/>
      </w:r>
    </w:p>
    <w:p w14:paraId="2FE43832" w14:textId="138174EA" w:rsidR="00585C8D" w:rsidRPr="00CF7575" w:rsidRDefault="00585C8D" w:rsidP="00585C8D">
      <w:pPr>
        <w:pageBreakBefore/>
        <w:rPr>
          <w:b/>
          <w:bCs/>
          <w:sz w:val="24"/>
          <w:szCs w:val="24"/>
        </w:rPr>
      </w:pPr>
      <w:r w:rsidRPr="00CF7575">
        <w:rPr>
          <w:b/>
          <w:bCs/>
          <w:sz w:val="24"/>
          <w:szCs w:val="24"/>
        </w:rPr>
        <w:lastRenderedPageBreak/>
        <w:t xml:space="preserve">Supplementary Table </w:t>
      </w:r>
      <w:r w:rsidR="00DA1CDB">
        <w:rPr>
          <w:b/>
          <w:bCs/>
          <w:sz w:val="24"/>
          <w:szCs w:val="24"/>
        </w:rPr>
        <w:t>1</w:t>
      </w:r>
      <w:r w:rsidR="00085174">
        <w:rPr>
          <w:b/>
          <w:bCs/>
          <w:sz w:val="24"/>
          <w:szCs w:val="24"/>
        </w:rPr>
        <w:t>1</w:t>
      </w:r>
      <w:r w:rsidR="00261075">
        <w:rPr>
          <w:b/>
          <w:bCs/>
          <w:sz w:val="24"/>
          <w:szCs w:val="24"/>
        </w:rPr>
        <w:t>B</w:t>
      </w:r>
      <w:r w:rsidRPr="00CF7575">
        <w:rPr>
          <w:sz w:val="24"/>
          <w:szCs w:val="24"/>
        </w:rPr>
        <w:t xml:space="preserve"> side-splitting methods</w:t>
      </w:r>
    </w:p>
    <w:p w14:paraId="614CB373" w14:textId="77777777" w:rsidR="00585C8D" w:rsidRPr="00261075" w:rsidRDefault="00585C8D" w:rsidP="00585C8D">
      <w:pPr>
        <w:rPr>
          <w:sz w:val="24"/>
          <w:szCs w:val="24"/>
        </w:rPr>
      </w:pPr>
      <w:r w:rsidRPr="00261075">
        <w:rPr>
          <w:rFonts w:eastAsia="Times New Roman"/>
          <w:sz w:val="24"/>
          <w:szCs w:val="24"/>
        </w:rPr>
        <w:t>Side splitting method separated evidence on a particular comparison into direct and indirect evidence and then assessed their differences. Throughout this study, the statistical significance level was set at 5%.</w:t>
      </w:r>
      <w:r w:rsidRPr="00261075">
        <w:rPr>
          <w:rFonts w:eastAsia="Times New Roman"/>
          <w:sz w:val="24"/>
          <w:szCs w:val="24"/>
        </w:rPr>
        <w:br/>
        <w:t>Comparison A B means A vs.B; A: Warfarin, B: Apixaban, C: Rivaroxaban, D: Edoxaban, E: Dabigatran</w:t>
      </w:r>
    </w:p>
    <w:tbl>
      <w:tblPr>
        <w:tblStyle w:val="af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1377"/>
        <w:gridCol w:w="1765"/>
        <w:gridCol w:w="1418"/>
        <w:gridCol w:w="1701"/>
        <w:gridCol w:w="1984"/>
      </w:tblGrid>
      <w:tr w:rsidR="00585C8D" w:rsidRPr="00261075" w14:paraId="2C749F5C" w14:textId="77777777" w:rsidTr="00261075">
        <w:trPr>
          <w:trHeight w:val="567"/>
        </w:trPr>
        <w:tc>
          <w:tcPr>
            <w:tcW w:w="1389" w:type="dxa"/>
            <w:vAlign w:val="center"/>
          </w:tcPr>
          <w:p w14:paraId="568D2216"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 xml:space="preserve">All fracture </w:t>
            </w:r>
          </w:p>
        </w:tc>
        <w:tc>
          <w:tcPr>
            <w:tcW w:w="1377" w:type="dxa"/>
            <w:vAlign w:val="center"/>
          </w:tcPr>
          <w:p w14:paraId="7F6181A0" w14:textId="77777777" w:rsidR="00585C8D" w:rsidRPr="00261075" w:rsidRDefault="00585C8D" w:rsidP="00261075">
            <w:pPr>
              <w:spacing w:before="100" w:beforeAutospacing="1" w:after="100" w:afterAutospacing="1" w:line="240" w:lineRule="auto"/>
              <w:rPr>
                <w:sz w:val="24"/>
                <w:szCs w:val="24"/>
              </w:rPr>
            </w:pPr>
          </w:p>
        </w:tc>
        <w:tc>
          <w:tcPr>
            <w:tcW w:w="1765" w:type="dxa"/>
            <w:vAlign w:val="center"/>
          </w:tcPr>
          <w:p w14:paraId="5AB6DCF2"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Spinal fracture</w:t>
            </w:r>
          </w:p>
        </w:tc>
        <w:tc>
          <w:tcPr>
            <w:tcW w:w="1418" w:type="dxa"/>
            <w:vAlign w:val="center"/>
          </w:tcPr>
          <w:p w14:paraId="344719A4" w14:textId="77777777" w:rsidR="00585C8D" w:rsidRPr="00261075" w:rsidRDefault="00585C8D" w:rsidP="00261075">
            <w:pPr>
              <w:spacing w:before="100" w:beforeAutospacing="1" w:after="100" w:afterAutospacing="1" w:line="240" w:lineRule="auto"/>
              <w:rPr>
                <w:sz w:val="24"/>
                <w:szCs w:val="24"/>
              </w:rPr>
            </w:pPr>
          </w:p>
        </w:tc>
        <w:tc>
          <w:tcPr>
            <w:tcW w:w="1701" w:type="dxa"/>
            <w:vAlign w:val="center"/>
          </w:tcPr>
          <w:p w14:paraId="26AF675F"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 xml:space="preserve">Hip fracture </w:t>
            </w:r>
          </w:p>
        </w:tc>
        <w:tc>
          <w:tcPr>
            <w:tcW w:w="1984" w:type="dxa"/>
            <w:vAlign w:val="center"/>
          </w:tcPr>
          <w:p w14:paraId="321D633B" w14:textId="77777777" w:rsidR="00585C8D" w:rsidRPr="00261075" w:rsidRDefault="00585C8D" w:rsidP="00261075">
            <w:pPr>
              <w:spacing w:before="100" w:beforeAutospacing="1" w:after="100" w:afterAutospacing="1" w:line="240" w:lineRule="auto"/>
              <w:rPr>
                <w:sz w:val="24"/>
                <w:szCs w:val="24"/>
              </w:rPr>
            </w:pPr>
          </w:p>
        </w:tc>
      </w:tr>
      <w:tr w:rsidR="00585C8D" w:rsidRPr="00261075" w14:paraId="74264A4D" w14:textId="77777777" w:rsidTr="00261075">
        <w:trPr>
          <w:trHeight w:val="567"/>
        </w:trPr>
        <w:tc>
          <w:tcPr>
            <w:tcW w:w="1389" w:type="dxa"/>
            <w:vAlign w:val="center"/>
          </w:tcPr>
          <w:p w14:paraId="1112467F"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 xml:space="preserve">Comparison </w:t>
            </w:r>
          </w:p>
        </w:tc>
        <w:tc>
          <w:tcPr>
            <w:tcW w:w="1377" w:type="dxa"/>
            <w:vAlign w:val="center"/>
          </w:tcPr>
          <w:p w14:paraId="052720DA"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P-value</w:t>
            </w:r>
          </w:p>
        </w:tc>
        <w:tc>
          <w:tcPr>
            <w:tcW w:w="1765" w:type="dxa"/>
            <w:vAlign w:val="center"/>
          </w:tcPr>
          <w:p w14:paraId="4923ECD6"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 xml:space="preserve">Comparison </w:t>
            </w:r>
          </w:p>
        </w:tc>
        <w:tc>
          <w:tcPr>
            <w:tcW w:w="1418" w:type="dxa"/>
            <w:vAlign w:val="center"/>
          </w:tcPr>
          <w:p w14:paraId="0241BCF1"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P-value</w:t>
            </w:r>
          </w:p>
        </w:tc>
        <w:tc>
          <w:tcPr>
            <w:tcW w:w="1701" w:type="dxa"/>
            <w:vAlign w:val="center"/>
          </w:tcPr>
          <w:p w14:paraId="2EFA0BF2"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 xml:space="preserve">Comparison </w:t>
            </w:r>
          </w:p>
        </w:tc>
        <w:tc>
          <w:tcPr>
            <w:tcW w:w="1984" w:type="dxa"/>
            <w:vAlign w:val="center"/>
          </w:tcPr>
          <w:p w14:paraId="49A904B4"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P-value</w:t>
            </w:r>
          </w:p>
        </w:tc>
      </w:tr>
      <w:tr w:rsidR="00585C8D" w:rsidRPr="00261075" w14:paraId="1619065F" w14:textId="77777777" w:rsidTr="00261075">
        <w:trPr>
          <w:trHeight w:val="567"/>
        </w:trPr>
        <w:tc>
          <w:tcPr>
            <w:tcW w:w="1389" w:type="dxa"/>
            <w:vAlign w:val="center"/>
          </w:tcPr>
          <w:p w14:paraId="7BFD4ECD"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AB</w:t>
            </w:r>
          </w:p>
        </w:tc>
        <w:tc>
          <w:tcPr>
            <w:tcW w:w="1377" w:type="dxa"/>
            <w:vAlign w:val="center"/>
          </w:tcPr>
          <w:p w14:paraId="3FC4FECA"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0.853</w:t>
            </w:r>
          </w:p>
        </w:tc>
        <w:tc>
          <w:tcPr>
            <w:tcW w:w="1765" w:type="dxa"/>
            <w:vAlign w:val="center"/>
          </w:tcPr>
          <w:p w14:paraId="036F7004"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418" w:type="dxa"/>
            <w:vAlign w:val="center"/>
          </w:tcPr>
          <w:p w14:paraId="6528FAC1"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701" w:type="dxa"/>
            <w:vAlign w:val="center"/>
          </w:tcPr>
          <w:p w14:paraId="7028ABE1"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AB</w:t>
            </w:r>
          </w:p>
        </w:tc>
        <w:tc>
          <w:tcPr>
            <w:tcW w:w="1984" w:type="dxa"/>
            <w:vAlign w:val="center"/>
          </w:tcPr>
          <w:p w14:paraId="6356DAE9"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0.920</w:t>
            </w:r>
          </w:p>
        </w:tc>
      </w:tr>
      <w:tr w:rsidR="00585C8D" w:rsidRPr="00261075" w14:paraId="0F4E472B" w14:textId="77777777" w:rsidTr="00261075">
        <w:trPr>
          <w:trHeight w:val="567"/>
        </w:trPr>
        <w:tc>
          <w:tcPr>
            <w:tcW w:w="1389" w:type="dxa"/>
            <w:vAlign w:val="center"/>
          </w:tcPr>
          <w:p w14:paraId="5916294D"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AC</w:t>
            </w:r>
          </w:p>
        </w:tc>
        <w:tc>
          <w:tcPr>
            <w:tcW w:w="1377" w:type="dxa"/>
            <w:vAlign w:val="center"/>
          </w:tcPr>
          <w:p w14:paraId="423B510E"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0.726</w:t>
            </w:r>
          </w:p>
        </w:tc>
        <w:tc>
          <w:tcPr>
            <w:tcW w:w="1765" w:type="dxa"/>
            <w:vAlign w:val="center"/>
          </w:tcPr>
          <w:p w14:paraId="78A15701"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418" w:type="dxa"/>
            <w:vAlign w:val="center"/>
          </w:tcPr>
          <w:p w14:paraId="6093C828"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701" w:type="dxa"/>
            <w:vAlign w:val="center"/>
          </w:tcPr>
          <w:p w14:paraId="20729E0B"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AC</w:t>
            </w:r>
          </w:p>
        </w:tc>
        <w:tc>
          <w:tcPr>
            <w:tcW w:w="1984" w:type="dxa"/>
            <w:vAlign w:val="center"/>
          </w:tcPr>
          <w:p w14:paraId="6825DAF8"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0.052</w:t>
            </w:r>
          </w:p>
        </w:tc>
      </w:tr>
      <w:tr w:rsidR="00585C8D" w:rsidRPr="00261075" w14:paraId="6C94B753" w14:textId="77777777" w:rsidTr="00261075">
        <w:trPr>
          <w:trHeight w:val="567"/>
        </w:trPr>
        <w:tc>
          <w:tcPr>
            <w:tcW w:w="1389" w:type="dxa"/>
            <w:vAlign w:val="center"/>
          </w:tcPr>
          <w:p w14:paraId="490D05C0"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AD</w:t>
            </w:r>
          </w:p>
        </w:tc>
        <w:tc>
          <w:tcPr>
            <w:tcW w:w="1377" w:type="dxa"/>
            <w:vAlign w:val="center"/>
          </w:tcPr>
          <w:p w14:paraId="13A27B62"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765" w:type="dxa"/>
            <w:vAlign w:val="center"/>
          </w:tcPr>
          <w:p w14:paraId="5B640FE7"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418" w:type="dxa"/>
            <w:vAlign w:val="center"/>
          </w:tcPr>
          <w:p w14:paraId="28C2FEB1"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701" w:type="dxa"/>
            <w:vAlign w:val="center"/>
          </w:tcPr>
          <w:p w14:paraId="5BB183BF"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AD</w:t>
            </w:r>
          </w:p>
        </w:tc>
        <w:tc>
          <w:tcPr>
            <w:tcW w:w="1984" w:type="dxa"/>
            <w:vAlign w:val="center"/>
          </w:tcPr>
          <w:p w14:paraId="4418201C"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r>
      <w:tr w:rsidR="00585C8D" w:rsidRPr="00261075" w14:paraId="1CA2E2FD" w14:textId="77777777" w:rsidTr="00261075">
        <w:trPr>
          <w:trHeight w:val="567"/>
        </w:trPr>
        <w:tc>
          <w:tcPr>
            <w:tcW w:w="1389" w:type="dxa"/>
            <w:vAlign w:val="center"/>
          </w:tcPr>
          <w:p w14:paraId="2049CD3C"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AE</w:t>
            </w:r>
          </w:p>
        </w:tc>
        <w:tc>
          <w:tcPr>
            <w:tcW w:w="1377" w:type="dxa"/>
            <w:vAlign w:val="center"/>
          </w:tcPr>
          <w:p w14:paraId="4A5347CB"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0.248</w:t>
            </w:r>
          </w:p>
        </w:tc>
        <w:tc>
          <w:tcPr>
            <w:tcW w:w="1765" w:type="dxa"/>
            <w:vAlign w:val="center"/>
          </w:tcPr>
          <w:p w14:paraId="77F61E25"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418" w:type="dxa"/>
            <w:vAlign w:val="center"/>
          </w:tcPr>
          <w:p w14:paraId="37EF64C2"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701" w:type="dxa"/>
            <w:vAlign w:val="center"/>
          </w:tcPr>
          <w:p w14:paraId="75F92EEE"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AE</w:t>
            </w:r>
          </w:p>
        </w:tc>
        <w:tc>
          <w:tcPr>
            <w:tcW w:w="1984" w:type="dxa"/>
            <w:vAlign w:val="center"/>
          </w:tcPr>
          <w:p w14:paraId="738A5319"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0.257</w:t>
            </w:r>
          </w:p>
        </w:tc>
      </w:tr>
      <w:tr w:rsidR="00585C8D" w:rsidRPr="00261075" w14:paraId="62409FEE" w14:textId="77777777" w:rsidTr="00261075">
        <w:trPr>
          <w:trHeight w:val="567"/>
        </w:trPr>
        <w:tc>
          <w:tcPr>
            <w:tcW w:w="1389" w:type="dxa"/>
            <w:vAlign w:val="center"/>
          </w:tcPr>
          <w:p w14:paraId="2FEAD5F5"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BC</w:t>
            </w:r>
          </w:p>
        </w:tc>
        <w:tc>
          <w:tcPr>
            <w:tcW w:w="1377" w:type="dxa"/>
            <w:vAlign w:val="center"/>
          </w:tcPr>
          <w:p w14:paraId="5F1EEDDF"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0.616</w:t>
            </w:r>
          </w:p>
        </w:tc>
        <w:tc>
          <w:tcPr>
            <w:tcW w:w="1765" w:type="dxa"/>
            <w:vAlign w:val="center"/>
          </w:tcPr>
          <w:p w14:paraId="409863FF"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418" w:type="dxa"/>
            <w:vAlign w:val="center"/>
          </w:tcPr>
          <w:p w14:paraId="3140FB43"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701" w:type="dxa"/>
            <w:vAlign w:val="center"/>
          </w:tcPr>
          <w:p w14:paraId="24F41A13"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BC</w:t>
            </w:r>
          </w:p>
        </w:tc>
        <w:tc>
          <w:tcPr>
            <w:tcW w:w="1984" w:type="dxa"/>
            <w:vAlign w:val="center"/>
          </w:tcPr>
          <w:p w14:paraId="4399117C"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0.372</w:t>
            </w:r>
          </w:p>
        </w:tc>
      </w:tr>
      <w:tr w:rsidR="00585C8D" w:rsidRPr="00261075" w14:paraId="7B267DDF" w14:textId="77777777" w:rsidTr="00261075">
        <w:trPr>
          <w:trHeight w:val="567"/>
        </w:trPr>
        <w:tc>
          <w:tcPr>
            <w:tcW w:w="1389" w:type="dxa"/>
            <w:vAlign w:val="center"/>
          </w:tcPr>
          <w:p w14:paraId="64445E27"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BE</w:t>
            </w:r>
          </w:p>
        </w:tc>
        <w:tc>
          <w:tcPr>
            <w:tcW w:w="1377" w:type="dxa"/>
            <w:vAlign w:val="center"/>
          </w:tcPr>
          <w:p w14:paraId="2DDCDF34"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0.215</w:t>
            </w:r>
          </w:p>
        </w:tc>
        <w:tc>
          <w:tcPr>
            <w:tcW w:w="1765" w:type="dxa"/>
            <w:vAlign w:val="center"/>
          </w:tcPr>
          <w:p w14:paraId="0D6B89FD"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418" w:type="dxa"/>
            <w:vAlign w:val="center"/>
          </w:tcPr>
          <w:p w14:paraId="719955F2"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701" w:type="dxa"/>
            <w:vAlign w:val="center"/>
          </w:tcPr>
          <w:p w14:paraId="2283171B"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BE</w:t>
            </w:r>
          </w:p>
        </w:tc>
        <w:tc>
          <w:tcPr>
            <w:tcW w:w="1984" w:type="dxa"/>
            <w:vAlign w:val="center"/>
          </w:tcPr>
          <w:p w14:paraId="1A1A39C2"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0.423</w:t>
            </w:r>
          </w:p>
        </w:tc>
      </w:tr>
      <w:tr w:rsidR="00585C8D" w:rsidRPr="00261075" w14:paraId="19D32A55" w14:textId="77777777" w:rsidTr="00261075">
        <w:trPr>
          <w:trHeight w:val="567"/>
        </w:trPr>
        <w:tc>
          <w:tcPr>
            <w:tcW w:w="1389" w:type="dxa"/>
            <w:vAlign w:val="center"/>
          </w:tcPr>
          <w:p w14:paraId="0EB7CF46"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CE</w:t>
            </w:r>
          </w:p>
        </w:tc>
        <w:tc>
          <w:tcPr>
            <w:tcW w:w="1377" w:type="dxa"/>
            <w:vAlign w:val="center"/>
          </w:tcPr>
          <w:p w14:paraId="3C975C43"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0.566</w:t>
            </w:r>
          </w:p>
        </w:tc>
        <w:tc>
          <w:tcPr>
            <w:tcW w:w="1765" w:type="dxa"/>
            <w:vAlign w:val="center"/>
          </w:tcPr>
          <w:p w14:paraId="15BB5A26"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418" w:type="dxa"/>
            <w:vAlign w:val="center"/>
          </w:tcPr>
          <w:p w14:paraId="4F7E152F"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NA</w:t>
            </w:r>
          </w:p>
        </w:tc>
        <w:tc>
          <w:tcPr>
            <w:tcW w:w="1701" w:type="dxa"/>
            <w:vAlign w:val="center"/>
          </w:tcPr>
          <w:p w14:paraId="32FF7A73"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CE</w:t>
            </w:r>
          </w:p>
        </w:tc>
        <w:tc>
          <w:tcPr>
            <w:tcW w:w="1984" w:type="dxa"/>
            <w:vAlign w:val="center"/>
          </w:tcPr>
          <w:p w14:paraId="0E096778" w14:textId="77777777" w:rsidR="00585C8D" w:rsidRPr="00261075" w:rsidRDefault="00585C8D" w:rsidP="00261075">
            <w:pPr>
              <w:spacing w:before="100" w:beforeAutospacing="1" w:after="100" w:afterAutospacing="1" w:line="240" w:lineRule="auto"/>
              <w:rPr>
                <w:sz w:val="24"/>
                <w:szCs w:val="24"/>
              </w:rPr>
            </w:pPr>
            <w:r w:rsidRPr="00261075">
              <w:rPr>
                <w:sz w:val="24"/>
                <w:szCs w:val="24"/>
              </w:rPr>
              <w:t>0.781</w:t>
            </w:r>
          </w:p>
        </w:tc>
      </w:tr>
    </w:tbl>
    <w:p w14:paraId="278CE405" w14:textId="77777777" w:rsidR="00D64EB8" w:rsidRDefault="00D64EB8">
      <w:pPr>
        <w:rPr>
          <w:rFonts w:ascii="Times New Roman" w:eastAsia="Times New Roman" w:hAnsi="Times New Roman" w:cs="Times New Roman"/>
          <w:sz w:val="24"/>
          <w:szCs w:val="24"/>
        </w:rPr>
      </w:pPr>
    </w:p>
    <w:p w14:paraId="2ED3B46B" w14:textId="0ABD3A33" w:rsidR="00261075" w:rsidRDefault="00261075">
      <w:pPr>
        <w:rPr>
          <w:rFonts w:ascii="Times New Roman" w:eastAsia="Times New Roman" w:hAnsi="Times New Roman" w:cs="Times New Roman"/>
          <w:sz w:val="24"/>
          <w:szCs w:val="24"/>
        </w:rPr>
        <w:sectPr w:rsidR="00261075">
          <w:pgSz w:w="11900" w:h="16840"/>
          <w:pgMar w:top="720" w:right="720" w:bottom="720" w:left="720" w:header="708" w:footer="708" w:gutter="0"/>
          <w:cols w:space="720"/>
        </w:sectPr>
      </w:pPr>
      <w:r>
        <w:rPr>
          <w:rFonts w:ascii="Times New Roman" w:eastAsia="Times New Roman" w:hAnsi="Times New Roman" w:cs="Times New Roman"/>
          <w:sz w:val="24"/>
          <w:szCs w:val="24"/>
        </w:rPr>
        <w:br w:type="page"/>
      </w:r>
    </w:p>
    <w:p w14:paraId="334D820A" w14:textId="50D0AB0A" w:rsidR="00D64EB8" w:rsidRPr="00CF6803" w:rsidRDefault="00AF1E93" w:rsidP="00E73D30">
      <w:pPr>
        <w:pageBreakBefore/>
        <w:spacing w:after="0" w:line="240" w:lineRule="auto"/>
        <w:rPr>
          <w:rFonts w:eastAsia="Times New Roman"/>
          <w:sz w:val="24"/>
          <w:szCs w:val="24"/>
        </w:rPr>
      </w:pPr>
      <w:r w:rsidRPr="00CF6803">
        <w:rPr>
          <w:rFonts w:eastAsia="Times New Roman"/>
          <w:b/>
          <w:sz w:val="24"/>
          <w:szCs w:val="24"/>
        </w:rPr>
        <w:lastRenderedPageBreak/>
        <w:t>Supplementa</w:t>
      </w:r>
      <w:r w:rsidR="009E0054">
        <w:rPr>
          <w:rFonts w:eastAsia="Times New Roman"/>
          <w:b/>
          <w:sz w:val="24"/>
          <w:szCs w:val="24"/>
        </w:rPr>
        <w:t>ry</w:t>
      </w:r>
      <w:r w:rsidRPr="00CF6803">
        <w:rPr>
          <w:rFonts w:eastAsia="Times New Roman"/>
          <w:b/>
          <w:sz w:val="24"/>
          <w:szCs w:val="24"/>
        </w:rPr>
        <w:t xml:space="preserve"> Table </w:t>
      </w:r>
      <w:r w:rsidR="00DA1CDB">
        <w:rPr>
          <w:rFonts w:eastAsia="Times New Roman"/>
          <w:b/>
          <w:sz w:val="24"/>
          <w:szCs w:val="24"/>
        </w:rPr>
        <w:t>1</w:t>
      </w:r>
      <w:r w:rsidR="00085174">
        <w:rPr>
          <w:rFonts w:eastAsia="Times New Roman"/>
          <w:b/>
          <w:sz w:val="24"/>
          <w:szCs w:val="24"/>
        </w:rPr>
        <w:t>2</w:t>
      </w:r>
      <w:r w:rsidRPr="00CF6803">
        <w:rPr>
          <w:rFonts w:eastAsia="Times New Roman"/>
          <w:sz w:val="24"/>
          <w:szCs w:val="24"/>
        </w:rPr>
        <w:t xml:space="preserve"> Assessment of the quality of included studies by GRADE </w:t>
      </w:r>
    </w:p>
    <w:p w14:paraId="334D820B" w14:textId="77777777" w:rsidR="00D64EB8" w:rsidRPr="00CF6803" w:rsidRDefault="00D64EB8">
      <w:pPr>
        <w:spacing w:after="0" w:line="240" w:lineRule="auto"/>
        <w:rPr>
          <w:rFonts w:eastAsia="Times New Roman"/>
          <w:sz w:val="24"/>
          <w:szCs w:val="24"/>
        </w:rPr>
      </w:pPr>
    </w:p>
    <w:tbl>
      <w:tblPr>
        <w:tblStyle w:val="ad"/>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
        <w:gridCol w:w="1134"/>
        <w:gridCol w:w="1559"/>
        <w:gridCol w:w="1559"/>
        <w:gridCol w:w="1418"/>
        <w:gridCol w:w="1701"/>
        <w:gridCol w:w="1842"/>
        <w:gridCol w:w="2835"/>
      </w:tblGrid>
      <w:tr w:rsidR="00D64EB8" w:rsidRPr="00CF6803" w14:paraId="334D820E" w14:textId="77777777" w:rsidTr="00A01AFE">
        <w:tc>
          <w:tcPr>
            <w:tcW w:w="2122" w:type="dxa"/>
            <w:vMerge w:val="restart"/>
          </w:tcPr>
          <w:p w14:paraId="334D820C" w14:textId="77777777" w:rsidR="00D64EB8" w:rsidRPr="00CF6803" w:rsidRDefault="00AF1E93">
            <w:pPr>
              <w:spacing w:after="0" w:line="240" w:lineRule="auto"/>
              <w:rPr>
                <w:rFonts w:eastAsia="Times New Roman"/>
                <w:b/>
              </w:rPr>
            </w:pPr>
            <w:r w:rsidRPr="00CF6803">
              <w:rPr>
                <w:rFonts w:eastAsia="Times New Roman"/>
                <w:b/>
                <w:color w:val="000000"/>
              </w:rPr>
              <w:t>Outcome</w:t>
            </w:r>
          </w:p>
        </w:tc>
        <w:tc>
          <w:tcPr>
            <w:tcW w:w="13182" w:type="dxa"/>
            <w:gridSpan w:val="8"/>
          </w:tcPr>
          <w:p w14:paraId="334D820D" w14:textId="77777777" w:rsidR="00D64EB8" w:rsidRPr="00CF6803" w:rsidRDefault="00AF1E93">
            <w:pPr>
              <w:spacing w:after="0" w:line="240" w:lineRule="auto"/>
              <w:jc w:val="center"/>
              <w:rPr>
                <w:rFonts w:eastAsia="Times New Roman"/>
                <w:b/>
              </w:rPr>
            </w:pPr>
            <w:r w:rsidRPr="00CF6803">
              <w:rPr>
                <w:rFonts w:eastAsia="Times New Roman"/>
                <w:b/>
                <w:color w:val="000000"/>
              </w:rPr>
              <w:t>Quality Assessment Criteria</w:t>
            </w:r>
          </w:p>
        </w:tc>
      </w:tr>
      <w:tr w:rsidR="00A01AFE" w:rsidRPr="00CF6803" w14:paraId="334D8218" w14:textId="77777777" w:rsidTr="00A01AFE">
        <w:tc>
          <w:tcPr>
            <w:tcW w:w="2122" w:type="dxa"/>
            <w:vMerge/>
          </w:tcPr>
          <w:p w14:paraId="334D820F" w14:textId="77777777" w:rsidR="00D64EB8" w:rsidRPr="00CF6803" w:rsidRDefault="00D64EB8">
            <w:pPr>
              <w:widowControl w:val="0"/>
              <w:pBdr>
                <w:top w:val="nil"/>
                <w:left w:val="nil"/>
                <w:bottom w:val="nil"/>
                <w:right w:val="nil"/>
                <w:between w:val="nil"/>
              </w:pBdr>
              <w:spacing w:after="0"/>
              <w:rPr>
                <w:rFonts w:eastAsia="Times New Roman"/>
                <w:b/>
              </w:rPr>
            </w:pPr>
          </w:p>
        </w:tc>
        <w:tc>
          <w:tcPr>
            <w:tcW w:w="1134" w:type="dxa"/>
          </w:tcPr>
          <w:p w14:paraId="334D8210" w14:textId="702924F5" w:rsidR="00D64EB8" w:rsidRPr="00CF6803" w:rsidRDefault="00AF1E93">
            <w:pPr>
              <w:spacing w:after="0" w:line="240" w:lineRule="auto"/>
              <w:rPr>
                <w:rFonts w:eastAsia="Times New Roman"/>
                <w:b/>
              </w:rPr>
            </w:pPr>
            <w:r w:rsidRPr="00CF6803">
              <w:rPr>
                <w:rFonts w:eastAsia="Times New Roman"/>
                <w:b/>
                <w:color w:val="000000"/>
              </w:rPr>
              <w:t>N</w:t>
            </w:r>
            <w:r w:rsidR="00A01AFE">
              <w:rPr>
                <w:rFonts w:eastAsia="Times New Roman"/>
                <w:b/>
                <w:color w:val="000000"/>
              </w:rPr>
              <w:t>o.</w:t>
            </w:r>
            <w:r w:rsidRPr="00CF6803">
              <w:rPr>
                <w:rFonts w:eastAsia="Times New Roman"/>
                <w:b/>
                <w:color w:val="000000"/>
              </w:rPr>
              <w:t xml:space="preserve"> of Studies </w:t>
            </w:r>
          </w:p>
        </w:tc>
        <w:tc>
          <w:tcPr>
            <w:tcW w:w="1134" w:type="dxa"/>
          </w:tcPr>
          <w:p w14:paraId="334D8211" w14:textId="14A1F39E" w:rsidR="00D64EB8" w:rsidRPr="00CF6803" w:rsidRDefault="00A01AFE">
            <w:pPr>
              <w:spacing w:after="0" w:line="240" w:lineRule="auto"/>
              <w:rPr>
                <w:rFonts w:eastAsia="Times New Roman"/>
                <w:b/>
              </w:rPr>
            </w:pPr>
            <w:r>
              <w:rPr>
                <w:rFonts w:eastAsia="Times New Roman"/>
                <w:b/>
                <w:color w:val="000000"/>
              </w:rPr>
              <w:t>No.</w:t>
            </w:r>
            <w:r w:rsidR="00AF1E93" w:rsidRPr="00CF6803">
              <w:rPr>
                <w:rFonts w:eastAsia="Times New Roman"/>
                <w:b/>
                <w:color w:val="000000"/>
              </w:rPr>
              <w:t xml:space="preserve"> of Patients</w:t>
            </w:r>
          </w:p>
        </w:tc>
        <w:tc>
          <w:tcPr>
            <w:tcW w:w="1559" w:type="dxa"/>
          </w:tcPr>
          <w:p w14:paraId="334D8212" w14:textId="77777777" w:rsidR="00D64EB8" w:rsidRPr="00CF6803" w:rsidRDefault="00AF1E93">
            <w:pPr>
              <w:spacing w:after="0" w:line="240" w:lineRule="auto"/>
              <w:rPr>
                <w:rFonts w:eastAsia="Times New Roman"/>
                <w:b/>
              </w:rPr>
            </w:pPr>
            <w:r w:rsidRPr="00CF6803">
              <w:rPr>
                <w:rFonts w:eastAsia="Times New Roman"/>
                <w:b/>
                <w:color w:val="000000"/>
              </w:rPr>
              <w:t>Inconsistency</w:t>
            </w:r>
          </w:p>
        </w:tc>
        <w:tc>
          <w:tcPr>
            <w:tcW w:w="1559" w:type="dxa"/>
          </w:tcPr>
          <w:p w14:paraId="334D8213" w14:textId="77777777" w:rsidR="00D64EB8" w:rsidRPr="00CF6803" w:rsidRDefault="00AF1E93">
            <w:pPr>
              <w:spacing w:after="0" w:line="240" w:lineRule="auto"/>
              <w:rPr>
                <w:rFonts w:eastAsia="Times New Roman"/>
                <w:b/>
              </w:rPr>
            </w:pPr>
            <w:r w:rsidRPr="00CF6803">
              <w:rPr>
                <w:rFonts w:eastAsia="Times New Roman"/>
                <w:b/>
                <w:color w:val="000000"/>
              </w:rPr>
              <w:t>Indirectness</w:t>
            </w:r>
          </w:p>
        </w:tc>
        <w:tc>
          <w:tcPr>
            <w:tcW w:w="1418" w:type="dxa"/>
          </w:tcPr>
          <w:p w14:paraId="334D8214" w14:textId="77777777" w:rsidR="00D64EB8" w:rsidRPr="00CF6803" w:rsidRDefault="00AF1E93">
            <w:pPr>
              <w:spacing w:after="0" w:line="240" w:lineRule="auto"/>
              <w:rPr>
                <w:rFonts w:eastAsia="Times New Roman"/>
                <w:b/>
              </w:rPr>
            </w:pPr>
            <w:r w:rsidRPr="00CF6803">
              <w:rPr>
                <w:rFonts w:eastAsia="Times New Roman"/>
                <w:b/>
                <w:color w:val="000000"/>
              </w:rPr>
              <w:t>Imprecision</w:t>
            </w:r>
          </w:p>
        </w:tc>
        <w:tc>
          <w:tcPr>
            <w:tcW w:w="1701" w:type="dxa"/>
          </w:tcPr>
          <w:p w14:paraId="334D8215" w14:textId="77777777" w:rsidR="00D64EB8" w:rsidRPr="00CF6803" w:rsidRDefault="00AF1E93">
            <w:pPr>
              <w:spacing w:after="0" w:line="240" w:lineRule="auto"/>
              <w:rPr>
                <w:rFonts w:eastAsia="Times New Roman"/>
                <w:b/>
              </w:rPr>
            </w:pPr>
            <w:r w:rsidRPr="00CF6803">
              <w:rPr>
                <w:rFonts w:eastAsia="Times New Roman"/>
                <w:b/>
                <w:color w:val="000000"/>
              </w:rPr>
              <w:t>Other consideration</w:t>
            </w:r>
            <w:r w:rsidRPr="00CF6803">
              <w:rPr>
                <w:rFonts w:eastAsia="Times New Roman"/>
                <w:b/>
                <w:color w:val="000000"/>
              </w:rPr>
              <w:br/>
              <w:t>(Biases)</w:t>
            </w:r>
          </w:p>
        </w:tc>
        <w:tc>
          <w:tcPr>
            <w:tcW w:w="1842" w:type="dxa"/>
          </w:tcPr>
          <w:p w14:paraId="334D8216" w14:textId="77777777" w:rsidR="00D64EB8" w:rsidRPr="00CF6803" w:rsidRDefault="00AF1E93">
            <w:pPr>
              <w:spacing w:after="0" w:line="240" w:lineRule="auto"/>
              <w:rPr>
                <w:rFonts w:eastAsia="Times New Roman"/>
                <w:b/>
              </w:rPr>
            </w:pPr>
            <w:r w:rsidRPr="00CF6803">
              <w:rPr>
                <w:rFonts w:eastAsia="Times New Roman"/>
                <w:b/>
                <w:color w:val="000000"/>
              </w:rPr>
              <w:t>Relative Effect (95% CI)</w:t>
            </w:r>
          </w:p>
        </w:tc>
        <w:tc>
          <w:tcPr>
            <w:tcW w:w="2835" w:type="dxa"/>
          </w:tcPr>
          <w:p w14:paraId="334D8217" w14:textId="77777777" w:rsidR="00D64EB8" w:rsidRPr="00CF6803" w:rsidRDefault="00AF1E93">
            <w:pPr>
              <w:spacing w:after="0" w:line="240" w:lineRule="auto"/>
              <w:rPr>
                <w:rFonts w:eastAsia="Times New Roman"/>
                <w:b/>
              </w:rPr>
            </w:pPr>
            <w:r w:rsidRPr="00CF6803">
              <w:rPr>
                <w:rFonts w:eastAsia="Times New Roman"/>
                <w:b/>
                <w:color w:val="000000"/>
              </w:rPr>
              <w:t>Confidence to Effect Estimates</w:t>
            </w:r>
            <w:r w:rsidRPr="00CF6803">
              <w:rPr>
                <w:rFonts w:eastAsia="Times New Roman"/>
                <w:b/>
                <w:color w:val="000000"/>
              </w:rPr>
              <w:br/>
              <w:t>(GRADE)</w:t>
            </w:r>
          </w:p>
        </w:tc>
      </w:tr>
      <w:tr w:rsidR="00A01AFE" w:rsidRPr="00CF6803" w14:paraId="334D8222" w14:textId="77777777" w:rsidTr="00A01AFE">
        <w:tc>
          <w:tcPr>
            <w:tcW w:w="2122" w:type="dxa"/>
            <w:vAlign w:val="center"/>
          </w:tcPr>
          <w:p w14:paraId="334D8219" w14:textId="0BB37678" w:rsidR="00D64EB8" w:rsidRPr="00CF6803" w:rsidRDefault="00AF1E93">
            <w:pPr>
              <w:spacing w:after="0" w:line="240" w:lineRule="auto"/>
              <w:rPr>
                <w:rFonts w:eastAsia="Times New Roman"/>
              </w:rPr>
            </w:pPr>
            <w:r w:rsidRPr="00CF6803">
              <w:rPr>
                <w:rFonts w:eastAsia="Times New Roman"/>
                <w:color w:val="000000"/>
              </w:rPr>
              <w:t>Overall</w:t>
            </w:r>
            <w:r w:rsidR="00A01AFE">
              <w:rPr>
                <w:rFonts w:eastAsia="Times New Roman"/>
                <w:color w:val="000000"/>
              </w:rPr>
              <w:t xml:space="preserve"> fracture risk</w:t>
            </w:r>
          </w:p>
        </w:tc>
        <w:tc>
          <w:tcPr>
            <w:tcW w:w="1134" w:type="dxa"/>
            <w:vAlign w:val="center"/>
          </w:tcPr>
          <w:p w14:paraId="334D821A" w14:textId="77777777" w:rsidR="00D64EB8" w:rsidRPr="00CF6803" w:rsidRDefault="00AF1E93">
            <w:pPr>
              <w:spacing w:after="0" w:line="240" w:lineRule="auto"/>
              <w:rPr>
                <w:rFonts w:eastAsia="Times New Roman"/>
              </w:rPr>
            </w:pPr>
            <w:r w:rsidRPr="00CF6803">
              <w:rPr>
                <w:rFonts w:eastAsia="Times New Roman"/>
                <w:color w:val="000000"/>
              </w:rPr>
              <w:t>31</w:t>
            </w:r>
          </w:p>
        </w:tc>
        <w:tc>
          <w:tcPr>
            <w:tcW w:w="1134" w:type="dxa"/>
            <w:vAlign w:val="center"/>
          </w:tcPr>
          <w:p w14:paraId="334D821B" w14:textId="77777777" w:rsidR="00D64EB8" w:rsidRPr="00CF6803" w:rsidRDefault="00AF1E93">
            <w:pPr>
              <w:spacing w:after="0" w:line="240" w:lineRule="auto"/>
              <w:rPr>
                <w:rFonts w:eastAsia="Times New Roman"/>
              </w:rPr>
            </w:pPr>
            <w:r w:rsidRPr="00CF6803">
              <w:rPr>
                <w:rFonts w:eastAsia="Times New Roman"/>
              </w:rPr>
              <w:t>455,343</w:t>
            </w:r>
          </w:p>
        </w:tc>
        <w:tc>
          <w:tcPr>
            <w:tcW w:w="1559" w:type="dxa"/>
            <w:vAlign w:val="center"/>
          </w:tcPr>
          <w:p w14:paraId="334D821C" w14:textId="77777777" w:rsidR="00D64EB8" w:rsidRPr="00CF6803" w:rsidRDefault="00AF1E93">
            <w:pPr>
              <w:spacing w:after="0" w:line="240" w:lineRule="auto"/>
              <w:rPr>
                <w:rFonts w:eastAsia="Times New Roman"/>
              </w:rPr>
            </w:pPr>
            <w:r w:rsidRPr="00CF6803">
              <w:rPr>
                <w:rFonts w:eastAsia="Times New Roman"/>
                <w:color w:val="000000"/>
              </w:rPr>
              <w:t>Serious</w:t>
            </w:r>
          </w:p>
        </w:tc>
        <w:tc>
          <w:tcPr>
            <w:tcW w:w="1559" w:type="dxa"/>
            <w:vAlign w:val="center"/>
          </w:tcPr>
          <w:p w14:paraId="334D821D"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418" w:type="dxa"/>
            <w:vAlign w:val="center"/>
          </w:tcPr>
          <w:p w14:paraId="334D821E"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701" w:type="dxa"/>
            <w:vAlign w:val="center"/>
          </w:tcPr>
          <w:p w14:paraId="334D821F"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842" w:type="dxa"/>
            <w:vAlign w:val="center"/>
          </w:tcPr>
          <w:p w14:paraId="334D8220" w14:textId="77777777" w:rsidR="00D64EB8" w:rsidRPr="00CF6803" w:rsidRDefault="00AF1E93">
            <w:pPr>
              <w:spacing w:after="0" w:line="240" w:lineRule="auto"/>
              <w:rPr>
                <w:rFonts w:eastAsia="Times New Roman"/>
              </w:rPr>
            </w:pPr>
            <w:r w:rsidRPr="00CF6803">
              <w:rPr>
                <w:rFonts w:eastAsia="Times New Roman"/>
                <w:color w:val="000000"/>
              </w:rPr>
              <w:t>-</w:t>
            </w:r>
          </w:p>
        </w:tc>
        <w:tc>
          <w:tcPr>
            <w:tcW w:w="2835" w:type="dxa"/>
            <w:vAlign w:val="center"/>
          </w:tcPr>
          <w:p w14:paraId="334D8221" w14:textId="77777777" w:rsidR="00D64EB8" w:rsidRPr="00CF6803" w:rsidRDefault="00AF1E93">
            <w:pPr>
              <w:spacing w:after="0" w:line="240" w:lineRule="auto"/>
              <w:rPr>
                <w:rFonts w:eastAsia="Times New Roman"/>
              </w:rPr>
            </w:pPr>
            <w:r w:rsidRPr="00CF6803">
              <w:rPr>
                <w:rFonts w:eastAsia="Times New Roman"/>
                <w:color w:val="000000"/>
              </w:rPr>
              <w:t>High</w:t>
            </w:r>
          </w:p>
        </w:tc>
      </w:tr>
      <w:tr w:rsidR="00A01AFE" w:rsidRPr="00CF6803" w14:paraId="334D822C" w14:textId="77777777" w:rsidTr="00A01AFE">
        <w:tc>
          <w:tcPr>
            <w:tcW w:w="2122" w:type="dxa"/>
            <w:vAlign w:val="center"/>
          </w:tcPr>
          <w:p w14:paraId="334D8223" w14:textId="77777777" w:rsidR="00D64EB8" w:rsidRPr="00CF6803" w:rsidRDefault="00AF1E93">
            <w:pPr>
              <w:spacing w:after="0" w:line="240" w:lineRule="auto"/>
              <w:rPr>
                <w:rFonts w:eastAsia="Times New Roman"/>
              </w:rPr>
            </w:pPr>
            <w:r w:rsidRPr="00CF6803">
              <w:rPr>
                <w:rFonts w:eastAsia="Times New Roman"/>
              </w:rPr>
              <w:t>Apixaban versus warfarin in fracture risks</w:t>
            </w:r>
          </w:p>
        </w:tc>
        <w:tc>
          <w:tcPr>
            <w:tcW w:w="1134" w:type="dxa"/>
            <w:vAlign w:val="center"/>
          </w:tcPr>
          <w:p w14:paraId="334D8224" w14:textId="77777777" w:rsidR="00D64EB8" w:rsidRPr="00CF6803" w:rsidRDefault="00AF1E93">
            <w:pPr>
              <w:spacing w:after="0" w:line="240" w:lineRule="auto"/>
              <w:rPr>
                <w:rFonts w:eastAsia="Times New Roman"/>
              </w:rPr>
            </w:pPr>
            <w:r w:rsidRPr="00CF6803">
              <w:rPr>
                <w:rFonts w:eastAsia="Times New Roman"/>
              </w:rPr>
              <w:t>6</w:t>
            </w:r>
          </w:p>
        </w:tc>
        <w:tc>
          <w:tcPr>
            <w:tcW w:w="1134" w:type="dxa"/>
            <w:vAlign w:val="center"/>
          </w:tcPr>
          <w:p w14:paraId="334D8225" w14:textId="77777777" w:rsidR="00D64EB8" w:rsidRPr="00CF6803" w:rsidRDefault="00AF1E93">
            <w:pPr>
              <w:spacing w:after="0" w:line="240" w:lineRule="auto"/>
              <w:rPr>
                <w:rFonts w:eastAsia="Times New Roman"/>
              </w:rPr>
            </w:pPr>
            <w:r w:rsidRPr="00CF6803">
              <w:rPr>
                <w:rFonts w:eastAsia="Times New Roman"/>
              </w:rPr>
              <w:t>35,359</w:t>
            </w:r>
          </w:p>
        </w:tc>
        <w:tc>
          <w:tcPr>
            <w:tcW w:w="1559" w:type="dxa"/>
            <w:vAlign w:val="center"/>
          </w:tcPr>
          <w:p w14:paraId="334D8226" w14:textId="77777777" w:rsidR="00D64EB8" w:rsidRPr="00CF6803" w:rsidRDefault="00AF1E93">
            <w:pPr>
              <w:spacing w:after="0" w:line="240" w:lineRule="auto"/>
              <w:rPr>
                <w:rFonts w:eastAsia="Times New Roman"/>
              </w:rPr>
            </w:pPr>
            <w:r w:rsidRPr="00CF6803">
              <w:rPr>
                <w:rFonts w:eastAsia="Times New Roman"/>
                <w:color w:val="000000"/>
              </w:rPr>
              <w:t>Serious</w:t>
            </w:r>
          </w:p>
        </w:tc>
        <w:tc>
          <w:tcPr>
            <w:tcW w:w="1559" w:type="dxa"/>
            <w:vAlign w:val="center"/>
          </w:tcPr>
          <w:p w14:paraId="334D8227"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418" w:type="dxa"/>
            <w:vAlign w:val="center"/>
          </w:tcPr>
          <w:p w14:paraId="334D8228"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701" w:type="dxa"/>
            <w:vAlign w:val="center"/>
          </w:tcPr>
          <w:p w14:paraId="334D8229"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842" w:type="dxa"/>
            <w:vAlign w:val="center"/>
          </w:tcPr>
          <w:p w14:paraId="334D822A" w14:textId="11DEEE37" w:rsidR="00D64EB8" w:rsidRPr="00011866" w:rsidRDefault="00AF1E93">
            <w:pPr>
              <w:spacing w:after="0" w:line="240" w:lineRule="auto"/>
              <w:rPr>
                <w:rFonts w:eastAsia="Times New Roman"/>
              </w:rPr>
            </w:pPr>
            <w:r w:rsidRPr="00011866">
              <w:rPr>
                <w:rFonts w:eastAsia="Times New Roman"/>
              </w:rPr>
              <w:t>0.59</w:t>
            </w:r>
            <w:r w:rsidR="00011866" w:rsidRPr="00011866">
              <w:rPr>
                <w:rFonts w:eastAsia="Times New Roman"/>
              </w:rPr>
              <w:t xml:space="preserve"> </w:t>
            </w:r>
            <w:r w:rsidRPr="00011866">
              <w:rPr>
                <w:rFonts w:eastAsia="Times New Roman"/>
              </w:rPr>
              <w:t>(0.</w:t>
            </w:r>
            <w:r w:rsidR="00011866" w:rsidRPr="00011866">
              <w:rPr>
                <w:rFonts w:eastAsia="Times New Roman"/>
              </w:rPr>
              <w:t>48</w:t>
            </w:r>
            <w:r w:rsidRPr="00011866">
              <w:rPr>
                <w:rFonts w:eastAsia="Times New Roman"/>
              </w:rPr>
              <w:t>,</w:t>
            </w:r>
            <w:r w:rsidR="00011866" w:rsidRPr="00011866">
              <w:rPr>
                <w:rFonts w:eastAsia="Times New Roman"/>
              </w:rPr>
              <w:t xml:space="preserve"> </w:t>
            </w:r>
            <w:r w:rsidRPr="00011866">
              <w:rPr>
                <w:rFonts w:eastAsia="Times New Roman"/>
              </w:rPr>
              <w:t>0.7</w:t>
            </w:r>
            <w:r w:rsidR="00011866" w:rsidRPr="00011866">
              <w:rPr>
                <w:rFonts w:eastAsia="Times New Roman"/>
              </w:rPr>
              <w:t>3</w:t>
            </w:r>
            <w:r w:rsidRPr="00011866">
              <w:rPr>
                <w:rFonts w:eastAsia="Times New Roman"/>
              </w:rPr>
              <w:t>)</w:t>
            </w:r>
          </w:p>
        </w:tc>
        <w:tc>
          <w:tcPr>
            <w:tcW w:w="2835" w:type="dxa"/>
            <w:vAlign w:val="center"/>
          </w:tcPr>
          <w:p w14:paraId="334D822B" w14:textId="77777777" w:rsidR="00D64EB8" w:rsidRPr="00CF6803" w:rsidRDefault="00AF1E93">
            <w:pPr>
              <w:spacing w:after="0" w:line="240" w:lineRule="auto"/>
              <w:rPr>
                <w:rFonts w:eastAsia="Times New Roman"/>
              </w:rPr>
            </w:pPr>
            <w:r w:rsidRPr="00CF6803">
              <w:rPr>
                <w:rFonts w:eastAsia="Times New Roman"/>
                <w:color w:val="000000"/>
              </w:rPr>
              <w:t>Moderate</w:t>
            </w:r>
          </w:p>
        </w:tc>
      </w:tr>
      <w:tr w:rsidR="00A01AFE" w:rsidRPr="00CF6803" w14:paraId="334D8236" w14:textId="77777777" w:rsidTr="00A01AFE">
        <w:tc>
          <w:tcPr>
            <w:tcW w:w="2122" w:type="dxa"/>
            <w:vAlign w:val="center"/>
          </w:tcPr>
          <w:p w14:paraId="334D822D" w14:textId="77777777" w:rsidR="00D64EB8" w:rsidRPr="00CF6803" w:rsidRDefault="00AF1E93">
            <w:pPr>
              <w:spacing w:after="0" w:line="240" w:lineRule="auto"/>
              <w:rPr>
                <w:rFonts w:eastAsia="Times New Roman"/>
              </w:rPr>
            </w:pPr>
            <w:r w:rsidRPr="00CF6803">
              <w:rPr>
                <w:rFonts w:eastAsia="Times New Roman"/>
              </w:rPr>
              <w:t>Rivaroxaban versus warfarin in fracture risks</w:t>
            </w:r>
          </w:p>
        </w:tc>
        <w:tc>
          <w:tcPr>
            <w:tcW w:w="1134" w:type="dxa"/>
            <w:vAlign w:val="center"/>
          </w:tcPr>
          <w:p w14:paraId="334D822E" w14:textId="77777777" w:rsidR="00D64EB8" w:rsidRPr="00CF6803" w:rsidRDefault="00AF1E93">
            <w:pPr>
              <w:spacing w:after="0" w:line="240" w:lineRule="auto"/>
              <w:rPr>
                <w:rFonts w:eastAsia="Times New Roman"/>
              </w:rPr>
            </w:pPr>
            <w:r w:rsidRPr="00CF6803">
              <w:rPr>
                <w:rFonts w:eastAsia="Times New Roman"/>
              </w:rPr>
              <w:t>10</w:t>
            </w:r>
          </w:p>
        </w:tc>
        <w:tc>
          <w:tcPr>
            <w:tcW w:w="1134" w:type="dxa"/>
            <w:vAlign w:val="center"/>
          </w:tcPr>
          <w:p w14:paraId="334D822F" w14:textId="77777777" w:rsidR="00D64EB8" w:rsidRPr="00CF6803" w:rsidRDefault="00AF1E93">
            <w:pPr>
              <w:spacing w:after="0" w:line="240" w:lineRule="auto"/>
              <w:rPr>
                <w:rFonts w:eastAsia="Times New Roman"/>
              </w:rPr>
            </w:pPr>
            <w:r w:rsidRPr="00CF6803">
              <w:rPr>
                <w:rFonts w:eastAsia="Times New Roman"/>
              </w:rPr>
              <w:t>106,996</w:t>
            </w:r>
          </w:p>
        </w:tc>
        <w:tc>
          <w:tcPr>
            <w:tcW w:w="1559" w:type="dxa"/>
            <w:vAlign w:val="center"/>
          </w:tcPr>
          <w:p w14:paraId="334D8230" w14:textId="77777777" w:rsidR="00D64EB8" w:rsidRPr="00CF6803" w:rsidRDefault="00AF1E93">
            <w:pPr>
              <w:spacing w:after="0" w:line="240" w:lineRule="auto"/>
              <w:rPr>
                <w:rFonts w:eastAsia="Times New Roman"/>
              </w:rPr>
            </w:pPr>
            <w:r w:rsidRPr="00CF6803">
              <w:rPr>
                <w:rFonts w:eastAsia="Times New Roman"/>
                <w:color w:val="000000"/>
              </w:rPr>
              <w:t>Serious</w:t>
            </w:r>
          </w:p>
        </w:tc>
        <w:tc>
          <w:tcPr>
            <w:tcW w:w="1559" w:type="dxa"/>
            <w:vAlign w:val="center"/>
          </w:tcPr>
          <w:p w14:paraId="334D8231"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418" w:type="dxa"/>
            <w:vAlign w:val="center"/>
          </w:tcPr>
          <w:p w14:paraId="334D8232"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701" w:type="dxa"/>
            <w:vAlign w:val="center"/>
          </w:tcPr>
          <w:p w14:paraId="334D8233"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842" w:type="dxa"/>
            <w:vAlign w:val="center"/>
          </w:tcPr>
          <w:p w14:paraId="334D8234" w14:textId="3065753F" w:rsidR="00D64EB8" w:rsidRPr="00011866" w:rsidRDefault="00AF1E93">
            <w:pPr>
              <w:spacing w:after="0" w:line="240" w:lineRule="auto"/>
              <w:rPr>
                <w:rFonts w:eastAsia="Times New Roman"/>
              </w:rPr>
            </w:pPr>
            <w:r w:rsidRPr="00011866">
              <w:rPr>
                <w:rFonts w:eastAsia="Times New Roman"/>
              </w:rPr>
              <w:t>0.72</w:t>
            </w:r>
            <w:r w:rsidR="00011866" w:rsidRPr="00011866">
              <w:rPr>
                <w:rFonts w:eastAsia="Times New Roman"/>
              </w:rPr>
              <w:t xml:space="preserve"> </w:t>
            </w:r>
            <w:r w:rsidRPr="00011866">
              <w:rPr>
                <w:rFonts w:eastAsia="Times New Roman"/>
              </w:rPr>
              <w:t>(0.6</w:t>
            </w:r>
            <w:r w:rsidR="00011866" w:rsidRPr="00011866">
              <w:rPr>
                <w:rFonts w:eastAsia="Times New Roman"/>
              </w:rPr>
              <w:t>0</w:t>
            </w:r>
            <w:r w:rsidRPr="00011866">
              <w:rPr>
                <w:rFonts w:eastAsia="Times New Roman"/>
              </w:rPr>
              <w:t>,</w:t>
            </w:r>
            <w:r w:rsidR="00011866" w:rsidRPr="00011866">
              <w:rPr>
                <w:rFonts w:eastAsia="Times New Roman"/>
              </w:rPr>
              <w:t xml:space="preserve"> </w:t>
            </w:r>
            <w:r w:rsidRPr="00011866">
              <w:rPr>
                <w:rFonts w:eastAsia="Times New Roman"/>
              </w:rPr>
              <w:t>0.8</w:t>
            </w:r>
            <w:r w:rsidR="00011866" w:rsidRPr="00011866">
              <w:rPr>
                <w:rFonts w:eastAsia="Times New Roman"/>
              </w:rPr>
              <w:t>6</w:t>
            </w:r>
            <w:r w:rsidRPr="00011866">
              <w:rPr>
                <w:rFonts w:eastAsia="Times New Roman"/>
              </w:rPr>
              <w:t>)</w:t>
            </w:r>
          </w:p>
        </w:tc>
        <w:tc>
          <w:tcPr>
            <w:tcW w:w="2835" w:type="dxa"/>
            <w:vAlign w:val="center"/>
          </w:tcPr>
          <w:p w14:paraId="334D8235" w14:textId="77777777" w:rsidR="00D64EB8" w:rsidRPr="00CF6803" w:rsidRDefault="00AF1E93">
            <w:pPr>
              <w:spacing w:after="0" w:line="240" w:lineRule="auto"/>
              <w:rPr>
                <w:rFonts w:eastAsia="Times New Roman"/>
              </w:rPr>
            </w:pPr>
            <w:r w:rsidRPr="00CF6803">
              <w:rPr>
                <w:rFonts w:eastAsia="Times New Roman"/>
                <w:color w:val="000000"/>
              </w:rPr>
              <w:t>Moderate</w:t>
            </w:r>
          </w:p>
        </w:tc>
      </w:tr>
      <w:tr w:rsidR="00A01AFE" w:rsidRPr="00CF6803" w14:paraId="334D8240" w14:textId="77777777" w:rsidTr="00A01AFE">
        <w:tc>
          <w:tcPr>
            <w:tcW w:w="2122" w:type="dxa"/>
            <w:vAlign w:val="center"/>
          </w:tcPr>
          <w:p w14:paraId="334D8237" w14:textId="77777777" w:rsidR="00D64EB8" w:rsidRPr="00CF6803" w:rsidRDefault="00AF1E93">
            <w:pPr>
              <w:spacing w:after="0" w:line="240" w:lineRule="auto"/>
              <w:rPr>
                <w:rFonts w:eastAsia="Times New Roman"/>
              </w:rPr>
            </w:pPr>
            <w:r w:rsidRPr="00CF6803">
              <w:rPr>
                <w:rFonts w:eastAsia="Times New Roman"/>
              </w:rPr>
              <w:t>Edoxaban versus warfarin in fracture risks</w:t>
            </w:r>
          </w:p>
        </w:tc>
        <w:tc>
          <w:tcPr>
            <w:tcW w:w="1134" w:type="dxa"/>
            <w:vAlign w:val="center"/>
          </w:tcPr>
          <w:p w14:paraId="334D8238" w14:textId="77777777" w:rsidR="00D64EB8" w:rsidRPr="00CF6803" w:rsidRDefault="00AF1E93">
            <w:pPr>
              <w:spacing w:after="0" w:line="240" w:lineRule="auto"/>
              <w:rPr>
                <w:rFonts w:eastAsia="Times New Roman"/>
              </w:rPr>
            </w:pPr>
            <w:r w:rsidRPr="00CF6803">
              <w:rPr>
                <w:rFonts w:eastAsia="Times New Roman"/>
              </w:rPr>
              <w:t>-</w:t>
            </w:r>
          </w:p>
        </w:tc>
        <w:tc>
          <w:tcPr>
            <w:tcW w:w="1134" w:type="dxa"/>
            <w:vAlign w:val="center"/>
          </w:tcPr>
          <w:p w14:paraId="334D8239" w14:textId="77777777" w:rsidR="00D64EB8" w:rsidRPr="00CF6803" w:rsidRDefault="00AF1E93">
            <w:pPr>
              <w:spacing w:after="0" w:line="240" w:lineRule="auto"/>
              <w:rPr>
                <w:rFonts w:eastAsia="Times New Roman"/>
              </w:rPr>
            </w:pPr>
            <w:r w:rsidRPr="00CF6803">
              <w:rPr>
                <w:rFonts w:eastAsia="Times New Roman"/>
              </w:rPr>
              <w:t>12,975</w:t>
            </w:r>
          </w:p>
        </w:tc>
        <w:tc>
          <w:tcPr>
            <w:tcW w:w="1559" w:type="dxa"/>
            <w:vAlign w:val="center"/>
          </w:tcPr>
          <w:p w14:paraId="334D823A" w14:textId="77777777" w:rsidR="00D64EB8" w:rsidRPr="00CF6803" w:rsidRDefault="00AF1E93">
            <w:pPr>
              <w:spacing w:after="0" w:line="240" w:lineRule="auto"/>
              <w:rPr>
                <w:rFonts w:eastAsia="Times New Roman"/>
              </w:rPr>
            </w:pPr>
            <w:r w:rsidRPr="00CF6803">
              <w:rPr>
                <w:rFonts w:eastAsia="Times New Roman"/>
                <w:color w:val="000000"/>
              </w:rPr>
              <w:t>Serious</w:t>
            </w:r>
          </w:p>
        </w:tc>
        <w:tc>
          <w:tcPr>
            <w:tcW w:w="1559" w:type="dxa"/>
            <w:vAlign w:val="center"/>
          </w:tcPr>
          <w:p w14:paraId="334D823B"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418" w:type="dxa"/>
            <w:vAlign w:val="center"/>
          </w:tcPr>
          <w:p w14:paraId="334D823C"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701" w:type="dxa"/>
            <w:vAlign w:val="center"/>
          </w:tcPr>
          <w:p w14:paraId="334D823D" w14:textId="77777777" w:rsidR="00D64EB8" w:rsidRPr="00CF6803" w:rsidRDefault="00AF1E93">
            <w:pPr>
              <w:spacing w:after="0" w:line="240" w:lineRule="auto"/>
              <w:rPr>
                <w:rFonts w:eastAsia="Times New Roman"/>
              </w:rPr>
            </w:pPr>
            <w:r w:rsidRPr="00CF6803">
              <w:rPr>
                <w:rFonts w:eastAsia="Times New Roman"/>
                <w:color w:val="000000"/>
              </w:rPr>
              <w:t>Not serious</w:t>
            </w:r>
          </w:p>
        </w:tc>
        <w:tc>
          <w:tcPr>
            <w:tcW w:w="1842" w:type="dxa"/>
            <w:vAlign w:val="center"/>
          </w:tcPr>
          <w:p w14:paraId="334D823E" w14:textId="4FE7AEA1" w:rsidR="00D64EB8" w:rsidRPr="00011866" w:rsidRDefault="00AF1E93">
            <w:pPr>
              <w:spacing w:after="0" w:line="240" w:lineRule="auto"/>
              <w:rPr>
                <w:rFonts w:eastAsia="Times New Roman"/>
              </w:rPr>
            </w:pPr>
            <w:r w:rsidRPr="00011866">
              <w:rPr>
                <w:rFonts w:eastAsia="Times New Roman"/>
              </w:rPr>
              <w:t>0.88</w:t>
            </w:r>
            <w:r w:rsidR="00011866" w:rsidRPr="00011866">
              <w:rPr>
                <w:rFonts w:eastAsia="Times New Roman"/>
              </w:rPr>
              <w:t xml:space="preserve"> </w:t>
            </w:r>
            <w:r w:rsidRPr="00011866">
              <w:rPr>
                <w:rFonts w:eastAsia="Times New Roman"/>
              </w:rPr>
              <w:t>(0.6</w:t>
            </w:r>
            <w:r w:rsidR="00011866" w:rsidRPr="00011866">
              <w:rPr>
                <w:rFonts w:eastAsia="Times New Roman"/>
              </w:rPr>
              <w:t>2</w:t>
            </w:r>
            <w:r w:rsidRPr="00011866">
              <w:rPr>
                <w:rFonts w:eastAsia="Times New Roman"/>
              </w:rPr>
              <w:t>,</w:t>
            </w:r>
            <w:r w:rsidR="00011866" w:rsidRPr="00011866">
              <w:rPr>
                <w:rFonts w:eastAsia="Times New Roman"/>
              </w:rPr>
              <w:t xml:space="preserve"> </w:t>
            </w:r>
            <w:r w:rsidRPr="00011866">
              <w:rPr>
                <w:rFonts w:eastAsia="Times New Roman"/>
              </w:rPr>
              <w:t>1.</w:t>
            </w:r>
            <w:r w:rsidR="00011866" w:rsidRPr="00011866">
              <w:rPr>
                <w:rFonts w:eastAsia="Times New Roman"/>
              </w:rPr>
              <w:t>23</w:t>
            </w:r>
            <w:r w:rsidRPr="00011866">
              <w:rPr>
                <w:rFonts w:eastAsia="Times New Roman"/>
              </w:rPr>
              <w:t>)</w:t>
            </w:r>
          </w:p>
        </w:tc>
        <w:tc>
          <w:tcPr>
            <w:tcW w:w="2835" w:type="dxa"/>
            <w:vAlign w:val="center"/>
          </w:tcPr>
          <w:p w14:paraId="334D823F" w14:textId="77777777" w:rsidR="00D64EB8" w:rsidRPr="00CF6803" w:rsidRDefault="00AF1E93">
            <w:pPr>
              <w:spacing w:after="0" w:line="240" w:lineRule="auto"/>
              <w:rPr>
                <w:rFonts w:eastAsia="Times New Roman"/>
              </w:rPr>
            </w:pPr>
            <w:r w:rsidRPr="00CF6803">
              <w:rPr>
                <w:rFonts w:eastAsia="Times New Roman"/>
                <w:color w:val="000000"/>
              </w:rPr>
              <w:t>Moderate</w:t>
            </w:r>
          </w:p>
        </w:tc>
      </w:tr>
      <w:tr w:rsidR="00A01AFE" w:rsidRPr="00CF6803" w14:paraId="334D824A" w14:textId="77777777" w:rsidTr="00A01AFE">
        <w:tc>
          <w:tcPr>
            <w:tcW w:w="2122" w:type="dxa"/>
            <w:vAlign w:val="center"/>
          </w:tcPr>
          <w:p w14:paraId="334D8241" w14:textId="77777777" w:rsidR="00D64EB8" w:rsidRPr="00CF6803" w:rsidRDefault="00AF1E93">
            <w:pPr>
              <w:spacing w:after="0" w:line="240" w:lineRule="auto"/>
              <w:rPr>
                <w:rFonts w:eastAsia="Times New Roman"/>
                <w:color w:val="000000"/>
              </w:rPr>
            </w:pPr>
            <w:r w:rsidRPr="00CF6803">
              <w:rPr>
                <w:rFonts w:eastAsia="Times New Roman"/>
              </w:rPr>
              <w:t>Dabigatran versus warfarin in fracture risks</w:t>
            </w:r>
          </w:p>
        </w:tc>
        <w:tc>
          <w:tcPr>
            <w:tcW w:w="1134" w:type="dxa"/>
            <w:vAlign w:val="center"/>
          </w:tcPr>
          <w:p w14:paraId="334D8242" w14:textId="77777777" w:rsidR="00D64EB8" w:rsidRPr="00CF6803" w:rsidRDefault="00AF1E93">
            <w:pPr>
              <w:spacing w:after="0" w:line="240" w:lineRule="auto"/>
              <w:rPr>
                <w:rFonts w:eastAsia="Times New Roman"/>
                <w:color w:val="000000"/>
              </w:rPr>
            </w:pPr>
            <w:r w:rsidRPr="00CF6803">
              <w:rPr>
                <w:rFonts w:eastAsia="Times New Roman"/>
                <w:color w:val="000000"/>
              </w:rPr>
              <w:t>14</w:t>
            </w:r>
          </w:p>
        </w:tc>
        <w:tc>
          <w:tcPr>
            <w:tcW w:w="1134" w:type="dxa"/>
            <w:vAlign w:val="center"/>
          </w:tcPr>
          <w:p w14:paraId="334D8243" w14:textId="77777777" w:rsidR="00D64EB8" w:rsidRPr="00CF6803" w:rsidRDefault="00AF1E93">
            <w:pPr>
              <w:spacing w:after="0" w:line="240" w:lineRule="auto"/>
              <w:rPr>
                <w:rFonts w:eastAsia="Times New Roman"/>
                <w:color w:val="000000"/>
              </w:rPr>
            </w:pPr>
            <w:r w:rsidRPr="00CF6803">
              <w:rPr>
                <w:rFonts w:eastAsia="Times New Roman"/>
                <w:color w:val="000000"/>
              </w:rPr>
              <w:t>78,810</w:t>
            </w:r>
          </w:p>
        </w:tc>
        <w:tc>
          <w:tcPr>
            <w:tcW w:w="1559" w:type="dxa"/>
            <w:vAlign w:val="center"/>
          </w:tcPr>
          <w:p w14:paraId="334D8244" w14:textId="77777777" w:rsidR="00D64EB8" w:rsidRPr="00CF6803" w:rsidRDefault="00AF1E93">
            <w:pPr>
              <w:spacing w:after="0" w:line="240" w:lineRule="auto"/>
              <w:rPr>
                <w:rFonts w:eastAsia="Times New Roman"/>
                <w:color w:val="000000"/>
              </w:rPr>
            </w:pPr>
            <w:r w:rsidRPr="00CF6803">
              <w:rPr>
                <w:rFonts w:eastAsia="Times New Roman"/>
                <w:color w:val="000000"/>
              </w:rPr>
              <w:t>Serious</w:t>
            </w:r>
          </w:p>
        </w:tc>
        <w:tc>
          <w:tcPr>
            <w:tcW w:w="1559" w:type="dxa"/>
            <w:vAlign w:val="center"/>
          </w:tcPr>
          <w:p w14:paraId="334D8245" w14:textId="77777777" w:rsidR="00D64EB8" w:rsidRPr="00CF6803" w:rsidRDefault="00AF1E93">
            <w:pPr>
              <w:spacing w:after="0" w:line="240" w:lineRule="auto"/>
              <w:rPr>
                <w:rFonts w:eastAsia="Times New Roman"/>
                <w:color w:val="000000"/>
              </w:rPr>
            </w:pPr>
            <w:r w:rsidRPr="00CF6803">
              <w:rPr>
                <w:rFonts w:eastAsia="Times New Roman"/>
                <w:color w:val="000000"/>
              </w:rPr>
              <w:t>Not serious</w:t>
            </w:r>
          </w:p>
        </w:tc>
        <w:tc>
          <w:tcPr>
            <w:tcW w:w="1418" w:type="dxa"/>
            <w:vAlign w:val="center"/>
          </w:tcPr>
          <w:p w14:paraId="334D8246" w14:textId="77777777" w:rsidR="00D64EB8" w:rsidRPr="00CF6803" w:rsidRDefault="00AF1E93">
            <w:pPr>
              <w:spacing w:after="0" w:line="240" w:lineRule="auto"/>
              <w:rPr>
                <w:rFonts w:eastAsia="Times New Roman"/>
                <w:color w:val="000000"/>
              </w:rPr>
            </w:pPr>
            <w:r w:rsidRPr="00CF6803">
              <w:rPr>
                <w:rFonts w:eastAsia="Times New Roman"/>
                <w:color w:val="000000"/>
              </w:rPr>
              <w:t>Not serious</w:t>
            </w:r>
          </w:p>
        </w:tc>
        <w:tc>
          <w:tcPr>
            <w:tcW w:w="1701" w:type="dxa"/>
            <w:vAlign w:val="center"/>
          </w:tcPr>
          <w:p w14:paraId="334D8247" w14:textId="77777777" w:rsidR="00D64EB8" w:rsidRPr="00CF6803" w:rsidRDefault="00AF1E93">
            <w:pPr>
              <w:spacing w:after="0" w:line="240" w:lineRule="auto"/>
              <w:rPr>
                <w:rFonts w:eastAsia="Times New Roman"/>
                <w:color w:val="000000"/>
              </w:rPr>
            </w:pPr>
            <w:r w:rsidRPr="00CF6803">
              <w:rPr>
                <w:rFonts w:eastAsia="Times New Roman"/>
                <w:color w:val="000000"/>
              </w:rPr>
              <w:t>Not serious</w:t>
            </w:r>
          </w:p>
        </w:tc>
        <w:tc>
          <w:tcPr>
            <w:tcW w:w="1842" w:type="dxa"/>
            <w:vAlign w:val="center"/>
          </w:tcPr>
          <w:p w14:paraId="334D8248" w14:textId="06234371" w:rsidR="00D64EB8" w:rsidRPr="00011866" w:rsidRDefault="00AF1E93">
            <w:pPr>
              <w:spacing w:after="0" w:line="240" w:lineRule="auto"/>
              <w:rPr>
                <w:rFonts w:eastAsia="Times New Roman"/>
                <w:color w:val="000000"/>
              </w:rPr>
            </w:pPr>
            <w:r w:rsidRPr="00011866">
              <w:rPr>
                <w:rFonts w:eastAsia="Times New Roman"/>
                <w:color w:val="000000"/>
              </w:rPr>
              <w:t>0.9</w:t>
            </w:r>
            <w:r w:rsidR="00011866" w:rsidRPr="00011866">
              <w:rPr>
                <w:rFonts w:eastAsia="Times New Roman"/>
                <w:color w:val="000000"/>
              </w:rPr>
              <w:t xml:space="preserve">0 </w:t>
            </w:r>
            <w:r w:rsidRPr="00011866">
              <w:rPr>
                <w:rFonts w:eastAsia="Times New Roman"/>
                <w:color w:val="000000"/>
              </w:rPr>
              <w:t>(0.7</w:t>
            </w:r>
            <w:r w:rsidR="00011866" w:rsidRPr="00011866">
              <w:rPr>
                <w:rFonts w:eastAsia="PMingLiU"/>
                <w:color w:val="000000"/>
                <w:lang w:eastAsia="zh-TW"/>
              </w:rPr>
              <w:t>5</w:t>
            </w:r>
            <w:r w:rsidRPr="00011866">
              <w:rPr>
                <w:rFonts w:eastAsia="Times New Roman"/>
                <w:color w:val="000000"/>
                <w:lang w:eastAsia="zh-TW"/>
              </w:rPr>
              <w:t>,</w:t>
            </w:r>
            <w:r w:rsidR="00011866" w:rsidRPr="00011866">
              <w:rPr>
                <w:rFonts w:eastAsia="Times New Roman"/>
                <w:color w:val="000000"/>
                <w:lang w:eastAsia="zh-TW"/>
              </w:rPr>
              <w:t xml:space="preserve"> </w:t>
            </w:r>
            <w:r w:rsidRPr="00011866">
              <w:rPr>
                <w:rFonts w:eastAsia="Times New Roman"/>
                <w:color w:val="000000"/>
              </w:rPr>
              <w:t>1.0</w:t>
            </w:r>
            <w:r w:rsidR="00011866" w:rsidRPr="00011866">
              <w:rPr>
                <w:rFonts w:eastAsia="Times New Roman"/>
                <w:color w:val="000000"/>
              </w:rPr>
              <w:t>7</w:t>
            </w:r>
            <w:r w:rsidRPr="00011866">
              <w:rPr>
                <w:rFonts w:eastAsia="Times New Roman"/>
                <w:color w:val="000000"/>
              </w:rPr>
              <w:t>)</w:t>
            </w:r>
          </w:p>
        </w:tc>
        <w:tc>
          <w:tcPr>
            <w:tcW w:w="2835" w:type="dxa"/>
            <w:vAlign w:val="center"/>
          </w:tcPr>
          <w:p w14:paraId="334D8249" w14:textId="77777777" w:rsidR="00D64EB8" w:rsidRPr="00CF6803" w:rsidRDefault="00AF1E93">
            <w:pPr>
              <w:spacing w:after="0" w:line="240" w:lineRule="auto"/>
              <w:rPr>
                <w:rFonts w:eastAsia="Times New Roman"/>
                <w:color w:val="000000"/>
              </w:rPr>
            </w:pPr>
            <w:r w:rsidRPr="00CF6803">
              <w:rPr>
                <w:rFonts w:eastAsia="Times New Roman"/>
                <w:color w:val="000000"/>
              </w:rPr>
              <w:t>Moderate</w:t>
            </w:r>
          </w:p>
        </w:tc>
      </w:tr>
    </w:tbl>
    <w:p w14:paraId="334D824B" w14:textId="77777777" w:rsidR="00D64EB8" w:rsidRPr="00CF6803" w:rsidRDefault="00D64EB8">
      <w:pPr>
        <w:spacing w:after="0" w:line="240" w:lineRule="auto"/>
        <w:rPr>
          <w:rFonts w:eastAsia="Times New Roman"/>
          <w:b/>
          <w:sz w:val="24"/>
          <w:szCs w:val="24"/>
        </w:rPr>
      </w:pPr>
    </w:p>
    <w:p w14:paraId="77C4270C" w14:textId="77777777" w:rsidR="00F11D41" w:rsidRPr="00CF6803" w:rsidRDefault="00F11D41">
      <w:pPr>
        <w:spacing w:after="0" w:line="240" w:lineRule="auto"/>
      </w:pPr>
    </w:p>
    <w:p w14:paraId="12451BC2" w14:textId="77777777" w:rsidR="00F11D41" w:rsidRPr="00CF6803" w:rsidRDefault="00F11D41">
      <w:pPr>
        <w:spacing w:after="0" w:line="240" w:lineRule="auto"/>
      </w:pPr>
    </w:p>
    <w:p w14:paraId="3017B771" w14:textId="77777777" w:rsidR="00F11D41" w:rsidRPr="00CF6803" w:rsidRDefault="00F11D41">
      <w:pPr>
        <w:spacing w:after="0" w:line="240" w:lineRule="auto"/>
      </w:pPr>
    </w:p>
    <w:p w14:paraId="2C50DA12" w14:textId="77777777" w:rsidR="00F11D41" w:rsidRPr="00CF6803" w:rsidRDefault="00F11D41">
      <w:pPr>
        <w:spacing w:after="0" w:line="240" w:lineRule="auto"/>
      </w:pPr>
    </w:p>
    <w:p w14:paraId="2449D74A" w14:textId="77777777" w:rsidR="00F11D41" w:rsidRPr="00CF6803" w:rsidRDefault="00F11D41">
      <w:pPr>
        <w:spacing w:after="0" w:line="240" w:lineRule="auto"/>
      </w:pPr>
    </w:p>
    <w:p w14:paraId="659AEA27" w14:textId="77777777" w:rsidR="00F11D41" w:rsidRPr="00CF6803" w:rsidRDefault="00F11D41">
      <w:pPr>
        <w:spacing w:after="0" w:line="240" w:lineRule="auto"/>
      </w:pPr>
    </w:p>
    <w:p w14:paraId="74D24970" w14:textId="77777777" w:rsidR="00F11D41" w:rsidRPr="00CF6803" w:rsidRDefault="00F11D41">
      <w:pPr>
        <w:spacing w:after="0" w:line="240" w:lineRule="auto"/>
      </w:pPr>
    </w:p>
    <w:p w14:paraId="4C69DDDA" w14:textId="77777777" w:rsidR="00F11D41" w:rsidRPr="00CF6803" w:rsidRDefault="00F11D41">
      <w:pPr>
        <w:spacing w:after="0" w:line="240" w:lineRule="auto"/>
      </w:pPr>
    </w:p>
    <w:p w14:paraId="6D785BDF" w14:textId="17560553" w:rsidR="00F11D41" w:rsidRPr="001433EE" w:rsidRDefault="00F11D41" w:rsidP="001433EE">
      <w:pPr>
        <w:pageBreakBefore/>
        <w:spacing w:before="280" w:after="280" w:line="240" w:lineRule="auto"/>
        <w:rPr>
          <w:rFonts w:eastAsia="PMingLiU"/>
          <w:sz w:val="28"/>
          <w:szCs w:val="28"/>
        </w:rPr>
      </w:pPr>
      <w:r w:rsidRPr="00CF6803">
        <w:rPr>
          <w:rFonts w:eastAsia="Times"/>
          <w:b/>
          <w:sz w:val="28"/>
          <w:szCs w:val="28"/>
        </w:rPr>
        <w:lastRenderedPageBreak/>
        <w:t xml:space="preserve">Supplementary Table </w:t>
      </w:r>
      <w:r w:rsidR="00DA1CDB">
        <w:rPr>
          <w:rFonts w:eastAsia="Times"/>
          <w:b/>
          <w:sz w:val="28"/>
          <w:szCs w:val="28"/>
        </w:rPr>
        <w:t>1</w:t>
      </w:r>
      <w:r w:rsidR="00085174">
        <w:rPr>
          <w:rFonts w:eastAsia="Times"/>
          <w:b/>
          <w:sz w:val="28"/>
          <w:szCs w:val="28"/>
        </w:rPr>
        <w:t>3</w:t>
      </w:r>
      <w:r w:rsidR="00CF6803" w:rsidRPr="00CF6803">
        <w:rPr>
          <w:rFonts w:eastAsia="Times"/>
          <w:b/>
          <w:sz w:val="28"/>
          <w:szCs w:val="28"/>
        </w:rPr>
        <w:t>.</w:t>
      </w:r>
      <w:r w:rsidRPr="00CF6803">
        <w:rPr>
          <w:rFonts w:eastAsia="Times"/>
          <w:b/>
          <w:sz w:val="28"/>
          <w:szCs w:val="28"/>
        </w:rPr>
        <w:t xml:space="preserve"> </w:t>
      </w:r>
      <w:r w:rsidRPr="00CF6803">
        <w:rPr>
          <w:rFonts w:eastAsia="Times"/>
          <w:bCs/>
          <w:sz w:val="28"/>
          <w:szCs w:val="28"/>
        </w:rPr>
        <w:t>GRADE approach for rating the quality of treatment effect estimate</w:t>
      </w:r>
      <w:r w:rsidRPr="00CF6803">
        <w:rPr>
          <w:rFonts w:eastAsia="Times"/>
          <w:b/>
          <w:sz w:val="28"/>
          <w:szCs w:val="28"/>
        </w:rPr>
        <w:t xml:space="preserve"> </w:t>
      </w:r>
    </w:p>
    <w:p w14:paraId="20EA8818" w14:textId="77777777" w:rsidR="00D84CA2" w:rsidRPr="0021566C" w:rsidRDefault="00D84CA2" w:rsidP="00D84CA2">
      <w:pPr>
        <w:spacing w:before="280" w:after="280" w:line="240" w:lineRule="auto"/>
        <w:rPr>
          <w:rFonts w:eastAsia="Times"/>
          <w:b/>
          <w:sz w:val="24"/>
          <w:szCs w:val="24"/>
        </w:rPr>
      </w:pPr>
      <w:r w:rsidRPr="0021566C">
        <w:rPr>
          <w:rFonts w:eastAsia="Times"/>
          <w:b/>
          <w:sz w:val="24"/>
          <w:szCs w:val="24"/>
        </w:rPr>
        <w:t xml:space="preserve">Supplementary Table 13A </w:t>
      </w:r>
      <w:r w:rsidRPr="0021566C">
        <w:rPr>
          <w:rFonts w:eastAsia="Times"/>
          <w:bCs/>
          <w:sz w:val="24"/>
          <w:szCs w:val="24"/>
        </w:rPr>
        <w:t>All fracture</w:t>
      </w:r>
    </w:p>
    <w:tbl>
      <w:tblPr>
        <w:tblStyle w:val="af4"/>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546"/>
        <w:gridCol w:w="2221"/>
        <w:gridCol w:w="1843"/>
        <w:gridCol w:w="2177"/>
        <w:gridCol w:w="1782"/>
        <w:gridCol w:w="2561"/>
        <w:gridCol w:w="1559"/>
      </w:tblGrid>
      <w:tr w:rsidR="00D84CA2" w:rsidRPr="00CF6803" w14:paraId="43DB0D70" w14:textId="77777777" w:rsidTr="0095572F">
        <w:tc>
          <w:tcPr>
            <w:tcW w:w="3161" w:type="dxa"/>
            <w:gridSpan w:val="2"/>
          </w:tcPr>
          <w:p w14:paraId="6073CDAB" w14:textId="77777777" w:rsidR="00D84CA2" w:rsidRPr="00CF6803" w:rsidRDefault="00D84CA2" w:rsidP="0095572F">
            <w:pPr>
              <w:spacing w:after="0" w:line="240" w:lineRule="auto"/>
              <w:rPr>
                <w:rFonts w:eastAsia="Times New Roman"/>
                <w:sz w:val="24"/>
                <w:szCs w:val="24"/>
              </w:rPr>
            </w:pPr>
            <w:r w:rsidRPr="00CF6803">
              <w:rPr>
                <w:rFonts w:eastAsia="Times New Roman"/>
                <w:sz w:val="24"/>
                <w:szCs w:val="24"/>
              </w:rPr>
              <w:t>Comparison</w:t>
            </w:r>
          </w:p>
        </w:tc>
        <w:tc>
          <w:tcPr>
            <w:tcW w:w="2221" w:type="dxa"/>
          </w:tcPr>
          <w:p w14:paraId="55A607DD" w14:textId="77777777" w:rsidR="00D84CA2" w:rsidRPr="00CF6803" w:rsidRDefault="00D84CA2" w:rsidP="0095572F">
            <w:pPr>
              <w:spacing w:after="0" w:line="240" w:lineRule="auto"/>
              <w:rPr>
                <w:rFonts w:eastAsia="Times New Roman"/>
                <w:sz w:val="24"/>
                <w:szCs w:val="24"/>
              </w:rPr>
            </w:pPr>
            <w:r w:rsidRPr="00CF6803">
              <w:rPr>
                <w:rFonts w:eastAsia="Times New Roman"/>
                <w:sz w:val="24"/>
                <w:szCs w:val="24"/>
              </w:rPr>
              <w:t xml:space="preserve">Direct evidence </w:t>
            </w:r>
          </w:p>
        </w:tc>
        <w:tc>
          <w:tcPr>
            <w:tcW w:w="1843" w:type="dxa"/>
          </w:tcPr>
          <w:p w14:paraId="5D8894F5" w14:textId="77777777" w:rsidR="00D84CA2" w:rsidRPr="00CF6803" w:rsidRDefault="00D84CA2" w:rsidP="0095572F">
            <w:pPr>
              <w:spacing w:after="0" w:line="240" w:lineRule="auto"/>
              <w:rPr>
                <w:rFonts w:eastAsia="Times New Roman"/>
                <w:sz w:val="24"/>
                <w:szCs w:val="24"/>
              </w:rPr>
            </w:pPr>
          </w:p>
        </w:tc>
        <w:tc>
          <w:tcPr>
            <w:tcW w:w="2177" w:type="dxa"/>
          </w:tcPr>
          <w:p w14:paraId="5BC75584" w14:textId="77777777" w:rsidR="00D84CA2" w:rsidRPr="00CF6803" w:rsidRDefault="00D84CA2" w:rsidP="0095572F">
            <w:pPr>
              <w:spacing w:after="0" w:line="240" w:lineRule="auto"/>
              <w:rPr>
                <w:rFonts w:eastAsia="Times New Roman"/>
                <w:sz w:val="24"/>
                <w:szCs w:val="24"/>
              </w:rPr>
            </w:pPr>
            <w:r w:rsidRPr="00CF6803">
              <w:rPr>
                <w:rFonts w:eastAsia="Times New Roman"/>
                <w:sz w:val="24"/>
                <w:szCs w:val="24"/>
              </w:rPr>
              <w:t>Indirect evidence</w:t>
            </w:r>
          </w:p>
        </w:tc>
        <w:tc>
          <w:tcPr>
            <w:tcW w:w="1782" w:type="dxa"/>
          </w:tcPr>
          <w:p w14:paraId="092892FB" w14:textId="77777777" w:rsidR="00D84CA2" w:rsidRPr="00CF6803" w:rsidRDefault="00D84CA2" w:rsidP="0095572F">
            <w:pPr>
              <w:spacing w:after="0" w:line="240" w:lineRule="auto"/>
              <w:rPr>
                <w:rFonts w:eastAsia="Times New Roman"/>
                <w:sz w:val="24"/>
                <w:szCs w:val="24"/>
              </w:rPr>
            </w:pPr>
          </w:p>
        </w:tc>
        <w:tc>
          <w:tcPr>
            <w:tcW w:w="2561" w:type="dxa"/>
          </w:tcPr>
          <w:p w14:paraId="749B5B7B" w14:textId="77777777" w:rsidR="00D84CA2" w:rsidRPr="00CF6803" w:rsidRDefault="00D84CA2" w:rsidP="0095572F">
            <w:pPr>
              <w:spacing w:after="0" w:line="240" w:lineRule="auto"/>
              <w:rPr>
                <w:rFonts w:eastAsia="Times New Roman"/>
                <w:sz w:val="24"/>
                <w:szCs w:val="24"/>
              </w:rPr>
            </w:pPr>
            <w:r w:rsidRPr="00CF6803">
              <w:rPr>
                <w:rFonts w:eastAsia="Times New Roman"/>
                <w:sz w:val="24"/>
                <w:szCs w:val="24"/>
              </w:rPr>
              <w:t>Network meta-analysis</w:t>
            </w:r>
          </w:p>
        </w:tc>
        <w:tc>
          <w:tcPr>
            <w:tcW w:w="1559" w:type="dxa"/>
          </w:tcPr>
          <w:p w14:paraId="071175A6" w14:textId="77777777" w:rsidR="00D84CA2" w:rsidRPr="00CF6803" w:rsidRDefault="00D84CA2" w:rsidP="0095572F">
            <w:pPr>
              <w:spacing w:after="0" w:line="240" w:lineRule="auto"/>
              <w:rPr>
                <w:rFonts w:eastAsia="Times New Roman"/>
                <w:sz w:val="24"/>
                <w:szCs w:val="24"/>
              </w:rPr>
            </w:pPr>
          </w:p>
        </w:tc>
      </w:tr>
      <w:tr w:rsidR="00D84CA2" w:rsidRPr="00CF6803" w14:paraId="12539E05" w14:textId="77777777" w:rsidTr="0095572F">
        <w:tc>
          <w:tcPr>
            <w:tcW w:w="3161" w:type="dxa"/>
            <w:gridSpan w:val="2"/>
          </w:tcPr>
          <w:p w14:paraId="459F5B01" w14:textId="77777777" w:rsidR="00D84CA2" w:rsidRPr="00CF6803" w:rsidRDefault="00D84CA2" w:rsidP="0095572F">
            <w:pPr>
              <w:spacing w:after="0" w:line="240" w:lineRule="auto"/>
              <w:rPr>
                <w:rFonts w:eastAsia="Times New Roman"/>
                <w:sz w:val="24"/>
                <w:szCs w:val="24"/>
              </w:rPr>
            </w:pPr>
          </w:p>
        </w:tc>
        <w:tc>
          <w:tcPr>
            <w:tcW w:w="2221" w:type="dxa"/>
          </w:tcPr>
          <w:p w14:paraId="0D72FCA0" w14:textId="77777777" w:rsidR="00D84CA2" w:rsidRPr="00CF6803" w:rsidRDefault="00D84CA2" w:rsidP="0095572F">
            <w:pPr>
              <w:spacing w:after="0" w:line="240" w:lineRule="auto"/>
              <w:jc w:val="center"/>
              <w:rPr>
                <w:rFonts w:eastAsia="Times New Roman"/>
                <w:sz w:val="24"/>
                <w:szCs w:val="24"/>
              </w:rPr>
            </w:pPr>
            <w:r w:rsidRPr="00CF6803">
              <w:rPr>
                <w:rFonts w:eastAsia="Times New Roman"/>
                <w:sz w:val="24"/>
                <w:szCs w:val="24"/>
              </w:rPr>
              <w:t>MD (95% CI)</w:t>
            </w:r>
          </w:p>
        </w:tc>
        <w:tc>
          <w:tcPr>
            <w:tcW w:w="1843" w:type="dxa"/>
          </w:tcPr>
          <w:p w14:paraId="0F522FA3" w14:textId="77777777" w:rsidR="00D84CA2" w:rsidRPr="00CF6803" w:rsidRDefault="00D84CA2" w:rsidP="0095572F">
            <w:pPr>
              <w:spacing w:after="0" w:line="240" w:lineRule="auto"/>
              <w:jc w:val="center"/>
              <w:rPr>
                <w:rFonts w:eastAsia="Times New Roman"/>
                <w:sz w:val="24"/>
                <w:szCs w:val="24"/>
              </w:rPr>
            </w:pPr>
            <w:r w:rsidRPr="00CF6803">
              <w:rPr>
                <w:rFonts w:eastAsia="Times New Roman"/>
                <w:sz w:val="24"/>
                <w:szCs w:val="24"/>
              </w:rPr>
              <w:t>Quality of evidence</w:t>
            </w:r>
          </w:p>
        </w:tc>
        <w:tc>
          <w:tcPr>
            <w:tcW w:w="2177" w:type="dxa"/>
          </w:tcPr>
          <w:p w14:paraId="5EFA4BD1" w14:textId="77777777" w:rsidR="00D84CA2" w:rsidRPr="00CF6803" w:rsidRDefault="00D84CA2" w:rsidP="001433EE">
            <w:pPr>
              <w:spacing w:after="0" w:line="240" w:lineRule="auto"/>
              <w:jc w:val="center"/>
              <w:rPr>
                <w:rFonts w:eastAsia="Times New Roman"/>
                <w:sz w:val="24"/>
                <w:szCs w:val="24"/>
              </w:rPr>
            </w:pPr>
            <w:r w:rsidRPr="00CF6803">
              <w:rPr>
                <w:rFonts w:eastAsia="Times New Roman"/>
                <w:sz w:val="24"/>
                <w:szCs w:val="24"/>
              </w:rPr>
              <w:t>MD (95% CI)</w:t>
            </w:r>
          </w:p>
        </w:tc>
        <w:tc>
          <w:tcPr>
            <w:tcW w:w="1782" w:type="dxa"/>
          </w:tcPr>
          <w:p w14:paraId="433B7554" w14:textId="77777777" w:rsidR="00D84CA2" w:rsidRPr="00CF6803" w:rsidRDefault="00D84CA2" w:rsidP="0095572F">
            <w:pPr>
              <w:spacing w:after="0" w:line="240" w:lineRule="auto"/>
              <w:jc w:val="center"/>
              <w:rPr>
                <w:rFonts w:eastAsia="Times New Roman"/>
                <w:sz w:val="24"/>
                <w:szCs w:val="24"/>
              </w:rPr>
            </w:pPr>
            <w:r w:rsidRPr="00CF6803">
              <w:rPr>
                <w:rFonts w:eastAsia="Times New Roman"/>
                <w:sz w:val="24"/>
                <w:szCs w:val="24"/>
              </w:rPr>
              <w:t>Quality of evidence</w:t>
            </w:r>
          </w:p>
        </w:tc>
        <w:tc>
          <w:tcPr>
            <w:tcW w:w="2561" w:type="dxa"/>
          </w:tcPr>
          <w:p w14:paraId="5B1100A4" w14:textId="77777777" w:rsidR="00D84CA2" w:rsidRPr="00CF6803" w:rsidRDefault="00D84CA2" w:rsidP="0095572F">
            <w:pPr>
              <w:spacing w:after="0" w:line="240" w:lineRule="auto"/>
              <w:jc w:val="center"/>
              <w:rPr>
                <w:rFonts w:eastAsia="Times New Roman"/>
                <w:sz w:val="24"/>
                <w:szCs w:val="24"/>
              </w:rPr>
            </w:pPr>
            <w:r w:rsidRPr="00CF6803">
              <w:rPr>
                <w:rFonts w:eastAsia="Times New Roman"/>
                <w:sz w:val="24"/>
                <w:szCs w:val="24"/>
              </w:rPr>
              <w:t>MD (95% CI)</w:t>
            </w:r>
          </w:p>
        </w:tc>
        <w:tc>
          <w:tcPr>
            <w:tcW w:w="1559" w:type="dxa"/>
          </w:tcPr>
          <w:p w14:paraId="36526759" w14:textId="77777777" w:rsidR="00D84CA2" w:rsidRPr="00CF6803" w:rsidRDefault="00D84CA2" w:rsidP="0095572F">
            <w:pPr>
              <w:spacing w:after="0" w:line="240" w:lineRule="auto"/>
              <w:jc w:val="center"/>
              <w:rPr>
                <w:rFonts w:eastAsia="Times New Roman"/>
                <w:sz w:val="24"/>
                <w:szCs w:val="24"/>
              </w:rPr>
            </w:pPr>
            <w:r w:rsidRPr="00CF6803">
              <w:rPr>
                <w:rFonts w:eastAsia="Times New Roman"/>
                <w:sz w:val="24"/>
                <w:szCs w:val="24"/>
              </w:rPr>
              <w:t>Quality of evidence</w:t>
            </w:r>
          </w:p>
        </w:tc>
      </w:tr>
      <w:tr w:rsidR="0087285E" w:rsidRPr="00CF6803" w14:paraId="0704F069" w14:textId="77777777" w:rsidTr="001433EE">
        <w:trPr>
          <w:trHeight w:val="361"/>
        </w:trPr>
        <w:tc>
          <w:tcPr>
            <w:tcW w:w="1615" w:type="dxa"/>
          </w:tcPr>
          <w:p w14:paraId="2CE1F3BE" w14:textId="5B8E4456" w:rsidR="0087285E" w:rsidRPr="00CF6803" w:rsidRDefault="0087285E" w:rsidP="0087285E">
            <w:pPr>
              <w:spacing w:after="0" w:line="240" w:lineRule="auto"/>
              <w:rPr>
                <w:rFonts w:eastAsia="Times New Roman"/>
                <w:sz w:val="24"/>
                <w:szCs w:val="24"/>
              </w:rPr>
            </w:pPr>
            <w:r w:rsidRPr="00CF6803">
              <w:rPr>
                <w:rFonts w:eastAsia="Times New Roman"/>
                <w:sz w:val="24"/>
                <w:szCs w:val="24"/>
              </w:rPr>
              <w:t>Apixaban</w:t>
            </w:r>
          </w:p>
        </w:tc>
        <w:tc>
          <w:tcPr>
            <w:tcW w:w="1546" w:type="dxa"/>
          </w:tcPr>
          <w:p w14:paraId="73509643" w14:textId="69FF25C0" w:rsidR="0087285E" w:rsidRPr="00CF6803" w:rsidRDefault="0087285E" w:rsidP="0087285E">
            <w:pPr>
              <w:spacing w:after="0" w:line="240" w:lineRule="auto"/>
              <w:rPr>
                <w:rFonts w:eastAsia="Times New Roman"/>
                <w:sz w:val="24"/>
                <w:szCs w:val="24"/>
              </w:rPr>
            </w:pPr>
            <w:r>
              <w:rPr>
                <w:rFonts w:eastAsia="Times New Roman"/>
                <w:sz w:val="24"/>
                <w:szCs w:val="24"/>
              </w:rPr>
              <w:t>Warfarin</w:t>
            </w:r>
          </w:p>
        </w:tc>
        <w:tc>
          <w:tcPr>
            <w:tcW w:w="2221" w:type="dxa"/>
          </w:tcPr>
          <w:p w14:paraId="75A18B29" w14:textId="52663A0A" w:rsidR="0087285E" w:rsidRPr="00CF6803" w:rsidRDefault="00BD1C0B" w:rsidP="0087285E">
            <w:pPr>
              <w:spacing w:after="0" w:line="240" w:lineRule="auto"/>
              <w:jc w:val="center"/>
              <w:rPr>
                <w:rFonts w:eastAsia="Times New Roman"/>
                <w:sz w:val="24"/>
                <w:szCs w:val="24"/>
              </w:rPr>
            </w:pPr>
            <w:r w:rsidRPr="00DA1CDB">
              <w:rPr>
                <w:rFonts w:eastAsia="Times New Roman"/>
                <w:bCs/>
                <w:sz w:val="24"/>
                <w:szCs w:val="24"/>
              </w:rPr>
              <w:t>0.60 (0.46 to 0.79)</w:t>
            </w:r>
          </w:p>
        </w:tc>
        <w:tc>
          <w:tcPr>
            <w:tcW w:w="1843" w:type="dxa"/>
          </w:tcPr>
          <w:p w14:paraId="5164A9CA"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1DD29B01" w14:textId="015615FF" w:rsidR="0087285E" w:rsidRPr="00CF6803" w:rsidRDefault="000A2316" w:rsidP="0087285E">
            <w:pPr>
              <w:spacing w:after="0" w:line="240" w:lineRule="auto"/>
              <w:jc w:val="center"/>
              <w:rPr>
                <w:rFonts w:eastAsia="Times New Roman"/>
                <w:sz w:val="24"/>
                <w:szCs w:val="24"/>
              </w:rPr>
            </w:pPr>
            <w:r>
              <w:rPr>
                <w:rFonts w:eastAsia="Times New Roman"/>
                <w:sz w:val="24"/>
                <w:szCs w:val="24"/>
              </w:rPr>
              <w:t>0.56</w:t>
            </w:r>
            <w:r w:rsidR="0087285E" w:rsidRPr="00CF6803">
              <w:rPr>
                <w:rFonts w:eastAsia="Times New Roman"/>
                <w:sz w:val="24"/>
                <w:szCs w:val="24"/>
              </w:rPr>
              <w:t xml:space="preserve"> (</w:t>
            </w:r>
            <w:r>
              <w:rPr>
                <w:rFonts w:eastAsia="Times New Roman"/>
                <w:sz w:val="24"/>
                <w:szCs w:val="24"/>
              </w:rPr>
              <w:t>0.32 to 0.98</w:t>
            </w:r>
            <w:r w:rsidR="0087285E" w:rsidRPr="00CF6803">
              <w:rPr>
                <w:rFonts w:eastAsia="Times New Roman"/>
                <w:sz w:val="24"/>
                <w:szCs w:val="24"/>
              </w:rPr>
              <w:t>)</w:t>
            </w:r>
          </w:p>
        </w:tc>
        <w:tc>
          <w:tcPr>
            <w:tcW w:w="1782" w:type="dxa"/>
          </w:tcPr>
          <w:p w14:paraId="33912911"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561" w:type="dxa"/>
          </w:tcPr>
          <w:p w14:paraId="62E13163" w14:textId="1E25CC56" w:rsidR="0087285E" w:rsidRPr="00CF6803" w:rsidRDefault="0087285E" w:rsidP="0087285E">
            <w:pPr>
              <w:spacing w:after="0" w:line="240" w:lineRule="auto"/>
              <w:jc w:val="center"/>
              <w:rPr>
                <w:rFonts w:eastAsia="Times New Roman"/>
                <w:sz w:val="24"/>
                <w:szCs w:val="24"/>
              </w:rPr>
            </w:pPr>
            <w:r>
              <w:rPr>
                <w:rFonts w:eastAsia="Times New Roman"/>
                <w:sz w:val="24"/>
                <w:szCs w:val="24"/>
              </w:rPr>
              <w:t>0.59</w:t>
            </w:r>
            <w:r w:rsidRPr="00CF6803">
              <w:rPr>
                <w:rFonts w:eastAsia="Times New Roman"/>
                <w:sz w:val="24"/>
                <w:szCs w:val="24"/>
              </w:rPr>
              <w:t xml:space="preserve"> (</w:t>
            </w:r>
            <w:r>
              <w:rPr>
                <w:rFonts w:eastAsia="Times New Roman"/>
                <w:sz w:val="24"/>
                <w:szCs w:val="24"/>
              </w:rPr>
              <w:t>0</w:t>
            </w:r>
            <w:r w:rsidRPr="00CF6803">
              <w:rPr>
                <w:rFonts w:eastAsia="Times New Roman"/>
                <w:sz w:val="24"/>
                <w:szCs w:val="24"/>
              </w:rPr>
              <w:t>.</w:t>
            </w:r>
            <w:r>
              <w:rPr>
                <w:rFonts w:eastAsia="Times New Roman"/>
                <w:sz w:val="24"/>
                <w:szCs w:val="24"/>
              </w:rPr>
              <w:t>4</w:t>
            </w:r>
            <w:r w:rsidRPr="00CF6803">
              <w:rPr>
                <w:rFonts w:eastAsia="Times New Roman"/>
                <w:sz w:val="24"/>
                <w:szCs w:val="24"/>
              </w:rPr>
              <w:t xml:space="preserve">8 to </w:t>
            </w:r>
            <w:r>
              <w:rPr>
                <w:rFonts w:eastAsia="Times New Roman"/>
                <w:sz w:val="24"/>
                <w:szCs w:val="24"/>
              </w:rPr>
              <w:t>0</w:t>
            </w:r>
            <w:r w:rsidRPr="00CF6803">
              <w:rPr>
                <w:rFonts w:eastAsia="Times New Roman"/>
                <w:sz w:val="24"/>
                <w:szCs w:val="24"/>
              </w:rPr>
              <w:t>.</w:t>
            </w:r>
            <w:r>
              <w:rPr>
                <w:rFonts w:eastAsia="Times New Roman"/>
                <w:sz w:val="24"/>
                <w:szCs w:val="24"/>
              </w:rPr>
              <w:t>73</w:t>
            </w:r>
            <w:r w:rsidRPr="00CF6803">
              <w:rPr>
                <w:rFonts w:eastAsia="Times New Roman"/>
                <w:sz w:val="24"/>
                <w:szCs w:val="24"/>
              </w:rPr>
              <w:t>)</w:t>
            </w:r>
          </w:p>
        </w:tc>
        <w:tc>
          <w:tcPr>
            <w:tcW w:w="1559" w:type="dxa"/>
          </w:tcPr>
          <w:p w14:paraId="7430965A"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BD1C0B" w:rsidRPr="00CF6803" w14:paraId="3710913A" w14:textId="77777777" w:rsidTr="0095572F">
        <w:tc>
          <w:tcPr>
            <w:tcW w:w="1615" w:type="dxa"/>
          </w:tcPr>
          <w:p w14:paraId="6387AD68" w14:textId="6F810037" w:rsidR="00BD1C0B" w:rsidRPr="00CF6803" w:rsidRDefault="00BD1C0B" w:rsidP="00BD1C0B">
            <w:pPr>
              <w:spacing w:after="0" w:line="240" w:lineRule="auto"/>
              <w:rPr>
                <w:rFonts w:eastAsia="Times New Roman"/>
                <w:sz w:val="24"/>
                <w:szCs w:val="24"/>
              </w:rPr>
            </w:pPr>
            <w:r w:rsidRPr="00CF6803">
              <w:rPr>
                <w:rFonts w:eastAsia="Times New Roman"/>
                <w:sz w:val="24"/>
                <w:szCs w:val="24"/>
              </w:rPr>
              <w:t>Rivaroxaban</w:t>
            </w:r>
          </w:p>
        </w:tc>
        <w:tc>
          <w:tcPr>
            <w:tcW w:w="1546" w:type="dxa"/>
          </w:tcPr>
          <w:p w14:paraId="671450A3" w14:textId="5C05258F" w:rsidR="00BD1C0B" w:rsidRPr="00CF6803" w:rsidRDefault="00BD1C0B" w:rsidP="00BD1C0B">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221" w:type="dxa"/>
          </w:tcPr>
          <w:p w14:paraId="11665F99" w14:textId="5E9682B8" w:rsidR="00BD1C0B" w:rsidRPr="00CF6803" w:rsidRDefault="00BD1C0B" w:rsidP="00BD1C0B">
            <w:pPr>
              <w:spacing w:after="0" w:line="240" w:lineRule="auto"/>
              <w:jc w:val="center"/>
              <w:rPr>
                <w:rFonts w:eastAsia="Times New Roman"/>
                <w:sz w:val="24"/>
                <w:szCs w:val="24"/>
              </w:rPr>
            </w:pPr>
            <w:r w:rsidRPr="00DA1CDB">
              <w:rPr>
                <w:rFonts w:eastAsia="Times New Roman"/>
                <w:bCs/>
                <w:sz w:val="24"/>
                <w:szCs w:val="24"/>
              </w:rPr>
              <w:t>0.68 (0.64 to 0.72)</w:t>
            </w:r>
          </w:p>
        </w:tc>
        <w:tc>
          <w:tcPr>
            <w:tcW w:w="1843" w:type="dxa"/>
          </w:tcPr>
          <w:p w14:paraId="1F6E3704"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62416466" w14:textId="170B9C52" w:rsidR="00BD1C0B" w:rsidRPr="00CF6803" w:rsidRDefault="000A2316" w:rsidP="00BD1C0B">
            <w:pPr>
              <w:spacing w:after="0" w:line="240" w:lineRule="auto"/>
              <w:jc w:val="center"/>
              <w:rPr>
                <w:rFonts w:eastAsia="Times New Roman"/>
                <w:sz w:val="24"/>
                <w:szCs w:val="24"/>
              </w:rPr>
            </w:pPr>
            <w:r>
              <w:rPr>
                <w:rFonts w:eastAsia="Times New Roman"/>
                <w:sz w:val="24"/>
                <w:szCs w:val="24"/>
              </w:rPr>
              <w:t>0.79</w:t>
            </w:r>
            <w:r w:rsidR="00BD1C0B" w:rsidRPr="00CF6803">
              <w:rPr>
                <w:rFonts w:eastAsia="Times New Roman"/>
                <w:sz w:val="24"/>
                <w:szCs w:val="24"/>
              </w:rPr>
              <w:t xml:space="preserve"> (</w:t>
            </w:r>
            <w:r>
              <w:rPr>
                <w:rFonts w:eastAsia="Times New Roman"/>
                <w:sz w:val="24"/>
                <w:szCs w:val="24"/>
              </w:rPr>
              <w:t xml:space="preserve">0.43 </w:t>
            </w:r>
            <w:r w:rsidR="00BD1C0B" w:rsidRPr="00CF6803">
              <w:rPr>
                <w:rFonts w:eastAsia="Times New Roman"/>
                <w:sz w:val="24"/>
                <w:szCs w:val="24"/>
              </w:rPr>
              <w:t xml:space="preserve">to </w:t>
            </w:r>
            <w:r>
              <w:rPr>
                <w:rFonts w:eastAsia="Times New Roman"/>
                <w:sz w:val="24"/>
                <w:szCs w:val="24"/>
              </w:rPr>
              <w:t>1.45</w:t>
            </w:r>
            <w:r w:rsidR="00BD1C0B" w:rsidRPr="00CF6803">
              <w:rPr>
                <w:rFonts w:eastAsia="Times New Roman"/>
                <w:sz w:val="24"/>
                <w:szCs w:val="24"/>
              </w:rPr>
              <w:t>)</w:t>
            </w:r>
          </w:p>
        </w:tc>
        <w:tc>
          <w:tcPr>
            <w:tcW w:w="1782" w:type="dxa"/>
          </w:tcPr>
          <w:p w14:paraId="01B595FE"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561" w:type="dxa"/>
          </w:tcPr>
          <w:p w14:paraId="2E47EB32" w14:textId="5344DC5C" w:rsidR="00BD1C0B" w:rsidRPr="00CF6803" w:rsidRDefault="00BD1C0B" w:rsidP="00BD1C0B">
            <w:pPr>
              <w:spacing w:after="0" w:line="240" w:lineRule="auto"/>
              <w:jc w:val="center"/>
              <w:rPr>
                <w:rFonts w:eastAsia="Times New Roman"/>
                <w:sz w:val="24"/>
                <w:szCs w:val="24"/>
              </w:rPr>
            </w:pPr>
            <w:r>
              <w:rPr>
                <w:rFonts w:eastAsia="Times New Roman"/>
                <w:sz w:val="24"/>
                <w:szCs w:val="24"/>
              </w:rPr>
              <w:t>0.72</w:t>
            </w:r>
            <w:r w:rsidRPr="00CF6803">
              <w:rPr>
                <w:rFonts w:eastAsia="Times New Roman"/>
                <w:sz w:val="24"/>
                <w:szCs w:val="24"/>
              </w:rPr>
              <w:t xml:space="preserve"> (</w:t>
            </w:r>
            <w:r>
              <w:rPr>
                <w:rFonts w:eastAsia="Times New Roman"/>
                <w:sz w:val="24"/>
                <w:szCs w:val="24"/>
              </w:rPr>
              <w:t>0</w:t>
            </w:r>
            <w:r w:rsidRPr="00CF6803">
              <w:rPr>
                <w:rFonts w:eastAsia="Times New Roman"/>
                <w:sz w:val="24"/>
                <w:szCs w:val="24"/>
              </w:rPr>
              <w:t>.</w:t>
            </w:r>
            <w:r>
              <w:rPr>
                <w:rFonts w:eastAsia="Times New Roman"/>
                <w:sz w:val="24"/>
                <w:szCs w:val="24"/>
              </w:rPr>
              <w:t>60</w:t>
            </w:r>
            <w:r w:rsidRPr="00CF6803">
              <w:rPr>
                <w:rFonts w:eastAsia="Times New Roman"/>
                <w:sz w:val="24"/>
                <w:szCs w:val="24"/>
              </w:rPr>
              <w:t xml:space="preserve"> to </w:t>
            </w:r>
            <w:r>
              <w:rPr>
                <w:rFonts w:eastAsia="Times New Roman"/>
                <w:sz w:val="24"/>
                <w:szCs w:val="24"/>
              </w:rPr>
              <w:t>0.86</w:t>
            </w:r>
            <w:r w:rsidRPr="00CF6803">
              <w:rPr>
                <w:rFonts w:eastAsia="Times New Roman"/>
                <w:sz w:val="24"/>
                <w:szCs w:val="24"/>
              </w:rPr>
              <w:t>)</w:t>
            </w:r>
          </w:p>
        </w:tc>
        <w:tc>
          <w:tcPr>
            <w:tcW w:w="1559" w:type="dxa"/>
          </w:tcPr>
          <w:p w14:paraId="1816A04E"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BD1C0B" w:rsidRPr="00CF6803" w14:paraId="2ADCC27A" w14:textId="77777777" w:rsidTr="0095572F">
        <w:tc>
          <w:tcPr>
            <w:tcW w:w="1615" w:type="dxa"/>
          </w:tcPr>
          <w:p w14:paraId="11A01D17" w14:textId="62652187" w:rsidR="00BD1C0B" w:rsidRPr="00CF6803" w:rsidRDefault="00BD1C0B" w:rsidP="00BD1C0B">
            <w:pPr>
              <w:spacing w:after="0" w:line="240" w:lineRule="auto"/>
              <w:rPr>
                <w:rFonts w:eastAsia="Times New Roman"/>
                <w:sz w:val="24"/>
                <w:szCs w:val="24"/>
              </w:rPr>
            </w:pPr>
            <w:r w:rsidRPr="00CF6803">
              <w:rPr>
                <w:rFonts w:eastAsia="Times New Roman"/>
                <w:sz w:val="24"/>
                <w:szCs w:val="24"/>
              </w:rPr>
              <w:t>Edoxaban</w:t>
            </w:r>
          </w:p>
        </w:tc>
        <w:tc>
          <w:tcPr>
            <w:tcW w:w="1546" w:type="dxa"/>
          </w:tcPr>
          <w:p w14:paraId="4688A59D" w14:textId="341C73B6" w:rsidR="00BD1C0B" w:rsidRPr="00CF6803" w:rsidRDefault="00BD1C0B" w:rsidP="00BD1C0B">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221" w:type="dxa"/>
          </w:tcPr>
          <w:p w14:paraId="034662F6" w14:textId="4BB5471C" w:rsidR="00BD1C0B" w:rsidRPr="00CF6803" w:rsidRDefault="00BD1C0B" w:rsidP="00BD1C0B">
            <w:pPr>
              <w:spacing w:after="0" w:line="240" w:lineRule="auto"/>
              <w:jc w:val="center"/>
              <w:rPr>
                <w:rFonts w:eastAsia="Times New Roman"/>
                <w:sz w:val="24"/>
                <w:szCs w:val="24"/>
              </w:rPr>
            </w:pPr>
            <w:r w:rsidRPr="00CF7575">
              <w:rPr>
                <w:rFonts w:eastAsia="Times New Roman"/>
                <w:sz w:val="24"/>
                <w:szCs w:val="24"/>
              </w:rPr>
              <w:t>0.87 (0.73 to 1.03)</w:t>
            </w:r>
          </w:p>
        </w:tc>
        <w:tc>
          <w:tcPr>
            <w:tcW w:w="1843" w:type="dxa"/>
          </w:tcPr>
          <w:p w14:paraId="3E4F3290"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7F5384D2" w14:textId="77777777" w:rsidR="00BD1C0B" w:rsidRPr="00CF6803" w:rsidRDefault="00BD1C0B" w:rsidP="00BD1C0B">
            <w:pPr>
              <w:spacing w:after="0" w:line="240" w:lineRule="auto"/>
              <w:jc w:val="center"/>
              <w:rPr>
                <w:rFonts w:eastAsia="Times New Roman"/>
                <w:sz w:val="24"/>
                <w:szCs w:val="24"/>
              </w:rPr>
            </w:pPr>
            <w:r w:rsidRPr="00CF6803">
              <w:rPr>
                <w:rFonts w:eastAsia="Times New Roman"/>
                <w:b/>
                <w:sz w:val="24"/>
                <w:szCs w:val="24"/>
              </w:rPr>
              <w:t>-</w:t>
            </w:r>
          </w:p>
        </w:tc>
        <w:tc>
          <w:tcPr>
            <w:tcW w:w="1782" w:type="dxa"/>
          </w:tcPr>
          <w:p w14:paraId="421B5A36"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w:t>
            </w:r>
          </w:p>
        </w:tc>
        <w:tc>
          <w:tcPr>
            <w:tcW w:w="2561" w:type="dxa"/>
          </w:tcPr>
          <w:p w14:paraId="2E608F14" w14:textId="017606F1" w:rsidR="00BD1C0B" w:rsidRPr="00CF6803" w:rsidRDefault="00BD1C0B" w:rsidP="00BD1C0B">
            <w:pPr>
              <w:spacing w:after="0" w:line="240" w:lineRule="auto"/>
              <w:jc w:val="center"/>
              <w:rPr>
                <w:rFonts w:eastAsia="Times New Roman"/>
                <w:sz w:val="24"/>
                <w:szCs w:val="24"/>
              </w:rPr>
            </w:pPr>
            <w:r>
              <w:rPr>
                <w:rFonts w:eastAsia="Times New Roman"/>
                <w:sz w:val="24"/>
                <w:szCs w:val="24"/>
              </w:rPr>
              <w:t>0.88</w:t>
            </w:r>
            <w:r w:rsidRPr="00CF6803">
              <w:rPr>
                <w:rFonts w:eastAsia="Times New Roman"/>
                <w:sz w:val="24"/>
                <w:szCs w:val="24"/>
              </w:rPr>
              <w:t xml:space="preserve"> (0.</w:t>
            </w:r>
            <w:r>
              <w:rPr>
                <w:rFonts w:eastAsia="Times New Roman"/>
                <w:sz w:val="24"/>
                <w:szCs w:val="24"/>
              </w:rPr>
              <w:t>62</w:t>
            </w:r>
            <w:r w:rsidRPr="00CF6803">
              <w:rPr>
                <w:rFonts w:eastAsia="Times New Roman"/>
                <w:sz w:val="24"/>
                <w:szCs w:val="24"/>
              </w:rPr>
              <w:t xml:space="preserve"> to 1.</w:t>
            </w:r>
            <w:r>
              <w:rPr>
                <w:rFonts w:eastAsia="Times New Roman"/>
                <w:sz w:val="24"/>
                <w:szCs w:val="24"/>
              </w:rPr>
              <w:t>23</w:t>
            </w:r>
            <w:r w:rsidRPr="00CF6803">
              <w:rPr>
                <w:rFonts w:eastAsia="Times New Roman"/>
                <w:sz w:val="24"/>
                <w:szCs w:val="24"/>
              </w:rPr>
              <w:t>)</w:t>
            </w:r>
          </w:p>
        </w:tc>
        <w:tc>
          <w:tcPr>
            <w:tcW w:w="1559" w:type="dxa"/>
          </w:tcPr>
          <w:p w14:paraId="495DB45A"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BD1C0B" w:rsidRPr="00CF6803" w14:paraId="32C76F07" w14:textId="77777777" w:rsidTr="0095572F">
        <w:tc>
          <w:tcPr>
            <w:tcW w:w="1615" w:type="dxa"/>
          </w:tcPr>
          <w:p w14:paraId="721D9DBB" w14:textId="697BB66F" w:rsidR="00BD1C0B" w:rsidRPr="00CF6803" w:rsidRDefault="00BD1C0B" w:rsidP="00BD1C0B">
            <w:pPr>
              <w:spacing w:after="0" w:line="240" w:lineRule="auto"/>
              <w:rPr>
                <w:rFonts w:eastAsia="Times New Roman"/>
                <w:sz w:val="24"/>
                <w:szCs w:val="24"/>
              </w:rPr>
            </w:pPr>
            <w:r w:rsidRPr="00CF6803">
              <w:rPr>
                <w:rFonts w:eastAsia="Times New Roman"/>
                <w:sz w:val="24"/>
                <w:szCs w:val="24"/>
              </w:rPr>
              <w:t>Dabigatran</w:t>
            </w:r>
          </w:p>
        </w:tc>
        <w:tc>
          <w:tcPr>
            <w:tcW w:w="1546" w:type="dxa"/>
          </w:tcPr>
          <w:p w14:paraId="7538FFD9" w14:textId="24C7603F" w:rsidR="00BD1C0B" w:rsidRPr="00CF6803" w:rsidRDefault="00BD1C0B" w:rsidP="00BD1C0B">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221" w:type="dxa"/>
          </w:tcPr>
          <w:p w14:paraId="26BC1DD9" w14:textId="0475E6C0" w:rsidR="00BD1C0B" w:rsidRPr="00CF6803" w:rsidRDefault="00BD1C0B" w:rsidP="00BD1C0B">
            <w:pPr>
              <w:spacing w:after="0" w:line="240" w:lineRule="auto"/>
              <w:jc w:val="center"/>
              <w:rPr>
                <w:rFonts w:eastAsia="Times New Roman"/>
                <w:sz w:val="24"/>
                <w:szCs w:val="24"/>
              </w:rPr>
            </w:pPr>
            <w:r w:rsidRPr="00CF7575">
              <w:rPr>
                <w:rFonts w:eastAsia="Times New Roman"/>
                <w:sz w:val="24"/>
                <w:szCs w:val="24"/>
              </w:rPr>
              <w:t>0.87 (0.74 to 1.03)</w:t>
            </w:r>
          </w:p>
        </w:tc>
        <w:tc>
          <w:tcPr>
            <w:tcW w:w="1843" w:type="dxa"/>
          </w:tcPr>
          <w:p w14:paraId="19D1C49B"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177" w:type="dxa"/>
          </w:tcPr>
          <w:p w14:paraId="1F703FAF" w14:textId="0C87913E" w:rsidR="00BD1C0B" w:rsidRPr="00CF6803" w:rsidRDefault="000A2316" w:rsidP="00BD1C0B">
            <w:pPr>
              <w:spacing w:after="0" w:line="240" w:lineRule="auto"/>
              <w:jc w:val="center"/>
              <w:rPr>
                <w:rFonts w:eastAsia="Times New Roman"/>
                <w:sz w:val="24"/>
                <w:szCs w:val="24"/>
              </w:rPr>
            </w:pPr>
            <w:r>
              <w:rPr>
                <w:rFonts w:eastAsia="Times New Roman"/>
                <w:sz w:val="24"/>
                <w:szCs w:val="24"/>
              </w:rPr>
              <w:t>1.25</w:t>
            </w:r>
            <w:r w:rsidR="00BD1C0B" w:rsidRPr="00CF6803">
              <w:rPr>
                <w:rFonts w:eastAsia="Times New Roman"/>
                <w:sz w:val="24"/>
                <w:szCs w:val="24"/>
              </w:rPr>
              <w:t xml:space="preserve"> (0.</w:t>
            </w:r>
            <w:r>
              <w:rPr>
                <w:rFonts w:eastAsia="Times New Roman"/>
                <w:sz w:val="24"/>
                <w:szCs w:val="24"/>
              </w:rPr>
              <w:t>69</w:t>
            </w:r>
            <w:r w:rsidR="00BD1C0B" w:rsidRPr="00CF6803">
              <w:rPr>
                <w:rFonts w:eastAsia="Times New Roman"/>
                <w:sz w:val="24"/>
                <w:szCs w:val="24"/>
              </w:rPr>
              <w:t xml:space="preserve"> to </w:t>
            </w:r>
            <w:r>
              <w:rPr>
                <w:rFonts w:eastAsia="Times New Roman"/>
                <w:sz w:val="24"/>
                <w:szCs w:val="24"/>
              </w:rPr>
              <w:t>2.27</w:t>
            </w:r>
            <w:r w:rsidR="00BD1C0B" w:rsidRPr="00CF6803">
              <w:rPr>
                <w:rFonts w:eastAsia="Times New Roman"/>
                <w:sz w:val="24"/>
                <w:szCs w:val="24"/>
              </w:rPr>
              <w:t>)</w:t>
            </w:r>
          </w:p>
        </w:tc>
        <w:tc>
          <w:tcPr>
            <w:tcW w:w="1782" w:type="dxa"/>
          </w:tcPr>
          <w:p w14:paraId="3047DA17"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561" w:type="dxa"/>
          </w:tcPr>
          <w:p w14:paraId="4F868310" w14:textId="69076FC7" w:rsidR="00BD1C0B" w:rsidRPr="00CF6803" w:rsidRDefault="00BD1C0B" w:rsidP="00BD1C0B">
            <w:pPr>
              <w:spacing w:after="0" w:line="240" w:lineRule="auto"/>
              <w:jc w:val="center"/>
              <w:rPr>
                <w:rFonts w:eastAsia="Times New Roman"/>
                <w:sz w:val="24"/>
                <w:szCs w:val="24"/>
              </w:rPr>
            </w:pPr>
            <w:r>
              <w:rPr>
                <w:rFonts w:eastAsia="Times New Roman"/>
                <w:sz w:val="24"/>
                <w:szCs w:val="24"/>
              </w:rPr>
              <w:t>0.90</w:t>
            </w:r>
            <w:r w:rsidRPr="00CF6803">
              <w:rPr>
                <w:rFonts w:eastAsia="Times New Roman"/>
                <w:sz w:val="24"/>
                <w:szCs w:val="24"/>
              </w:rPr>
              <w:t xml:space="preserve"> (0.</w:t>
            </w:r>
            <w:r>
              <w:rPr>
                <w:rFonts w:eastAsia="Times New Roman"/>
                <w:sz w:val="24"/>
                <w:szCs w:val="24"/>
              </w:rPr>
              <w:t>75</w:t>
            </w:r>
            <w:r w:rsidRPr="00CF6803">
              <w:rPr>
                <w:rFonts w:eastAsia="Times New Roman"/>
                <w:sz w:val="24"/>
                <w:szCs w:val="24"/>
              </w:rPr>
              <w:t xml:space="preserve"> to 1.</w:t>
            </w:r>
            <w:r>
              <w:rPr>
                <w:rFonts w:eastAsia="Times New Roman"/>
                <w:sz w:val="24"/>
                <w:szCs w:val="24"/>
              </w:rPr>
              <w:t>07</w:t>
            </w:r>
            <w:r w:rsidRPr="00CF6803">
              <w:rPr>
                <w:rFonts w:eastAsia="Times New Roman"/>
                <w:sz w:val="24"/>
                <w:szCs w:val="24"/>
              </w:rPr>
              <w:t>)</w:t>
            </w:r>
          </w:p>
        </w:tc>
        <w:tc>
          <w:tcPr>
            <w:tcW w:w="1559" w:type="dxa"/>
          </w:tcPr>
          <w:p w14:paraId="765EED6D"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BD1C0B" w:rsidRPr="00CF6803" w14:paraId="012557CD" w14:textId="77777777" w:rsidTr="0095572F">
        <w:tc>
          <w:tcPr>
            <w:tcW w:w="1615" w:type="dxa"/>
          </w:tcPr>
          <w:p w14:paraId="27FB1FE8" w14:textId="6E0E42CA" w:rsidR="00BD1C0B" w:rsidRPr="00CF6803" w:rsidRDefault="00BD1C0B" w:rsidP="00BD1C0B">
            <w:pPr>
              <w:spacing w:after="0" w:line="240" w:lineRule="auto"/>
              <w:rPr>
                <w:rFonts w:eastAsia="Times New Roman"/>
                <w:sz w:val="24"/>
                <w:szCs w:val="24"/>
              </w:rPr>
            </w:pPr>
            <w:r w:rsidRPr="00CF6803">
              <w:rPr>
                <w:rFonts w:eastAsia="Times New Roman"/>
                <w:sz w:val="24"/>
                <w:szCs w:val="24"/>
              </w:rPr>
              <w:t>Rivaroxaban</w:t>
            </w:r>
          </w:p>
        </w:tc>
        <w:tc>
          <w:tcPr>
            <w:tcW w:w="1546" w:type="dxa"/>
          </w:tcPr>
          <w:p w14:paraId="6803E23E" w14:textId="4B2DD980" w:rsidR="00BD1C0B" w:rsidRPr="00CF6803" w:rsidRDefault="00BD1C0B" w:rsidP="00BD1C0B">
            <w:pPr>
              <w:spacing w:after="0" w:line="240" w:lineRule="auto"/>
              <w:rPr>
                <w:rFonts w:eastAsia="Times New Roman"/>
                <w:sz w:val="24"/>
                <w:szCs w:val="24"/>
              </w:rPr>
            </w:pPr>
            <w:r w:rsidRPr="006060AF">
              <w:rPr>
                <w:rFonts w:eastAsia="Times New Roman"/>
                <w:sz w:val="24"/>
                <w:szCs w:val="24"/>
              </w:rPr>
              <w:t>Apixaban</w:t>
            </w:r>
          </w:p>
        </w:tc>
        <w:tc>
          <w:tcPr>
            <w:tcW w:w="2221" w:type="dxa"/>
          </w:tcPr>
          <w:p w14:paraId="780B51FE" w14:textId="47DBB8A3" w:rsidR="00BD1C0B" w:rsidRPr="00CF6803" w:rsidRDefault="00BD1C0B" w:rsidP="00BD1C0B">
            <w:pPr>
              <w:spacing w:after="0" w:line="240" w:lineRule="auto"/>
              <w:jc w:val="center"/>
              <w:rPr>
                <w:rFonts w:eastAsia="Times New Roman"/>
                <w:sz w:val="24"/>
                <w:szCs w:val="24"/>
              </w:rPr>
            </w:pPr>
            <w:r w:rsidRPr="00DA1CDB">
              <w:rPr>
                <w:rFonts w:eastAsia="Times New Roman"/>
                <w:bCs/>
                <w:sz w:val="24"/>
                <w:szCs w:val="24"/>
              </w:rPr>
              <w:t>1.30 (1.06 to 1.60)</w:t>
            </w:r>
          </w:p>
        </w:tc>
        <w:tc>
          <w:tcPr>
            <w:tcW w:w="1843" w:type="dxa"/>
          </w:tcPr>
          <w:p w14:paraId="65556592"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18268C40" w14:textId="24509781" w:rsidR="00BD1C0B" w:rsidRPr="00CF6803" w:rsidRDefault="000A2316" w:rsidP="00BD1C0B">
            <w:pPr>
              <w:spacing w:after="0" w:line="240" w:lineRule="auto"/>
              <w:jc w:val="center"/>
              <w:rPr>
                <w:rFonts w:eastAsia="Times New Roman"/>
                <w:sz w:val="24"/>
                <w:szCs w:val="24"/>
              </w:rPr>
            </w:pPr>
            <w:r>
              <w:rPr>
                <w:rFonts w:eastAsia="Times New Roman"/>
                <w:sz w:val="24"/>
                <w:szCs w:val="24"/>
              </w:rPr>
              <w:t>1.0</w:t>
            </w:r>
            <w:r w:rsidR="00BD1C0B" w:rsidRPr="00CF6803">
              <w:rPr>
                <w:rFonts w:eastAsia="Times New Roman"/>
                <w:sz w:val="24"/>
                <w:szCs w:val="24"/>
              </w:rPr>
              <w:t>9 (</w:t>
            </w:r>
            <w:r w:rsidR="00AC1EBD">
              <w:rPr>
                <w:rFonts w:eastAsia="Times New Roman"/>
                <w:sz w:val="24"/>
                <w:szCs w:val="24"/>
              </w:rPr>
              <w:t xml:space="preserve">0.67 to </w:t>
            </w:r>
            <w:r>
              <w:rPr>
                <w:rFonts w:eastAsia="Times New Roman"/>
                <w:sz w:val="24"/>
                <w:szCs w:val="24"/>
              </w:rPr>
              <w:t>1.79</w:t>
            </w:r>
            <w:r w:rsidR="00BD1C0B" w:rsidRPr="00CF6803">
              <w:rPr>
                <w:rFonts w:eastAsia="Times New Roman"/>
                <w:sz w:val="24"/>
                <w:szCs w:val="24"/>
              </w:rPr>
              <w:t>)</w:t>
            </w:r>
          </w:p>
        </w:tc>
        <w:tc>
          <w:tcPr>
            <w:tcW w:w="1782" w:type="dxa"/>
          </w:tcPr>
          <w:p w14:paraId="19DF308B"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561" w:type="dxa"/>
          </w:tcPr>
          <w:p w14:paraId="22560E4D" w14:textId="02F7575C" w:rsidR="00BD1C0B" w:rsidRPr="00CF6803" w:rsidRDefault="000A2316" w:rsidP="00BD1C0B">
            <w:pPr>
              <w:spacing w:after="0" w:line="240" w:lineRule="auto"/>
              <w:jc w:val="center"/>
              <w:rPr>
                <w:rFonts w:eastAsia="Times New Roman"/>
                <w:sz w:val="24"/>
                <w:szCs w:val="24"/>
              </w:rPr>
            </w:pPr>
            <w:r>
              <w:rPr>
                <w:rFonts w:eastAsia="Times New Roman"/>
                <w:sz w:val="24"/>
                <w:szCs w:val="24"/>
              </w:rPr>
              <w:t>1.22</w:t>
            </w:r>
            <w:r w:rsidR="00BD1C0B" w:rsidRPr="00CF6803">
              <w:rPr>
                <w:rFonts w:eastAsia="Times New Roman"/>
                <w:sz w:val="24"/>
                <w:szCs w:val="24"/>
              </w:rPr>
              <w:t xml:space="preserve"> (0.</w:t>
            </w:r>
            <w:r>
              <w:rPr>
                <w:rFonts w:eastAsia="Times New Roman"/>
                <w:sz w:val="24"/>
                <w:szCs w:val="24"/>
              </w:rPr>
              <w:t>96</w:t>
            </w:r>
            <w:r w:rsidRPr="00CF6803">
              <w:rPr>
                <w:rFonts w:eastAsia="Times New Roman"/>
                <w:sz w:val="24"/>
                <w:szCs w:val="24"/>
              </w:rPr>
              <w:t xml:space="preserve"> </w:t>
            </w:r>
            <w:r w:rsidR="00BD1C0B" w:rsidRPr="00CF6803">
              <w:rPr>
                <w:rFonts w:eastAsia="Times New Roman"/>
                <w:sz w:val="24"/>
                <w:szCs w:val="24"/>
              </w:rPr>
              <w:t>to 1.</w:t>
            </w:r>
            <w:r>
              <w:rPr>
                <w:rFonts w:eastAsia="Times New Roman"/>
                <w:sz w:val="24"/>
                <w:szCs w:val="24"/>
              </w:rPr>
              <w:t>5</w:t>
            </w:r>
            <w:r w:rsidRPr="00CF6803">
              <w:rPr>
                <w:rFonts w:eastAsia="Times New Roman"/>
                <w:sz w:val="24"/>
                <w:szCs w:val="24"/>
              </w:rPr>
              <w:t>4</w:t>
            </w:r>
            <w:r w:rsidR="00BD1C0B" w:rsidRPr="00CF6803">
              <w:rPr>
                <w:rFonts w:eastAsia="Times New Roman"/>
                <w:sz w:val="24"/>
                <w:szCs w:val="24"/>
              </w:rPr>
              <w:t>)</w:t>
            </w:r>
          </w:p>
        </w:tc>
        <w:tc>
          <w:tcPr>
            <w:tcW w:w="1559" w:type="dxa"/>
          </w:tcPr>
          <w:p w14:paraId="5A6F7697"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BD1C0B" w:rsidRPr="00CF6803" w14:paraId="5B9AD424" w14:textId="77777777" w:rsidTr="0095572F">
        <w:tc>
          <w:tcPr>
            <w:tcW w:w="1615" w:type="dxa"/>
          </w:tcPr>
          <w:p w14:paraId="10A5F7E4" w14:textId="11648D81" w:rsidR="00BD1C0B" w:rsidRPr="00CF6803" w:rsidRDefault="00BD1C0B" w:rsidP="00BD1C0B">
            <w:pPr>
              <w:spacing w:after="0" w:line="240" w:lineRule="auto"/>
              <w:rPr>
                <w:rFonts w:eastAsia="Times New Roman"/>
                <w:sz w:val="24"/>
                <w:szCs w:val="24"/>
              </w:rPr>
            </w:pPr>
            <w:r w:rsidRPr="00CF6803">
              <w:rPr>
                <w:rFonts w:eastAsia="Times New Roman"/>
                <w:sz w:val="24"/>
                <w:szCs w:val="24"/>
              </w:rPr>
              <w:t>Edoxaban</w:t>
            </w:r>
          </w:p>
        </w:tc>
        <w:tc>
          <w:tcPr>
            <w:tcW w:w="1546" w:type="dxa"/>
          </w:tcPr>
          <w:p w14:paraId="4A23A3F2" w14:textId="7E85BFBF" w:rsidR="00BD1C0B" w:rsidRPr="00CF6803" w:rsidRDefault="00BD1C0B" w:rsidP="00BD1C0B">
            <w:pPr>
              <w:spacing w:after="0" w:line="240" w:lineRule="auto"/>
              <w:rPr>
                <w:rFonts w:eastAsia="Times New Roman"/>
                <w:sz w:val="24"/>
                <w:szCs w:val="24"/>
              </w:rPr>
            </w:pPr>
            <w:r w:rsidRPr="006060AF">
              <w:rPr>
                <w:rFonts w:eastAsia="Times New Roman"/>
                <w:sz w:val="24"/>
                <w:szCs w:val="24"/>
              </w:rPr>
              <w:t>Apixaban</w:t>
            </w:r>
          </w:p>
        </w:tc>
        <w:tc>
          <w:tcPr>
            <w:tcW w:w="2221" w:type="dxa"/>
          </w:tcPr>
          <w:p w14:paraId="54555025" w14:textId="77777777" w:rsidR="00BD1C0B" w:rsidRPr="00CF6803" w:rsidRDefault="00BD1C0B" w:rsidP="00BD1C0B">
            <w:pPr>
              <w:spacing w:after="0" w:line="240" w:lineRule="auto"/>
              <w:jc w:val="center"/>
              <w:rPr>
                <w:rFonts w:eastAsia="Times New Roman"/>
                <w:b/>
                <w:sz w:val="24"/>
                <w:szCs w:val="24"/>
              </w:rPr>
            </w:pPr>
            <w:r w:rsidRPr="00CF6803">
              <w:rPr>
                <w:rFonts w:eastAsia="Times New Roman"/>
                <w:b/>
                <w:sz w:val="24"/>
                <w:szCs w:val="24"/>
              </w:rPr>
              <w:t>-</w:t>
            </w:r>
          </w:p>
        </w:tc>
        <w:tc>
          <w:tcPr>
            <w:tcW w:w="1843" w:type="dxa"/>
          </w:tcPr>
          <w:p w14:paraId="67F079B3"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w:t>
            </w:r>
          </w:p>
        </w:tc>
        <w:tc>
          <w:tcPr>
            <w:tcW w:w="2177" w:type="dxa"/>
          </w:tcPr>
          <w:p w14:paraId="0F79B533" w14:textId="18FD84AA" w:rsidR="00BD1C0B" w:rsidRPr="00CF6803" w:rsidRDefault="00BD1C0B" w:rsidP="00BD1C0B">
            <w:pPr>
              <w:spacing w:after="0" w:line="240" w:lineRule="auto"/>
              <w:jc w:val="center"/>
              <w:rPr>
                <w:rFonts w:eastAsia="Times New Roman"/>
                <w:sz w:val="24"/>
                <w:szCs w:val="24"/>
              </w:rPr>
            </w:pPr>
            <w:r>
              <w:rPr>
                <w:rFonts w:eastAsia="Times New Roman"/>
                <w:sz w:val="24"/>
                <w:szCs w:val="24"/>
              </w:rPr>
              <w:t>1.49</w:t>
            </w:r>
            <w:r w:rsidRPr="00CF6803">
              <w:rPr>
                <w:rFonts w:eastAsia="Times New Roman"/>
                <w:sz w:val="24"/>
                <w:szCs w:val="24"/>
              </w:rPr>
              <w:t xml:space="preserve"> (</w:t>
            </w:r>
            <w:r>
              <w:rPr>
                <w:rFonts w:eastAsia="Times New Roman"/>
                <w:sz w:val="24"/>
                <w:szCs w:val="24"/>
              </w:rPr>
              <w:t>1</w:t>
            </w:r>
            <w:r w:rsidRPr="00CF6803">
              <w:rPr>
                <w:rFonts w:eastAsia="Times New Roman"/>
                <w:sz w:val="24"/>
                <w:szCs w:val="24"/>
              </w:rPr>
              <w:t>.</w:t>
            </w:r>
            <w:r>
              <w:rPr>
                <w:rFonts w:eastAsia="Times New Roman"/>
                <w:sz w:val="24"/>
                <w:szCs w:val="24"/>
              </w:rPr>
              <w:t>00</w:t>
            </w:r>
            <w:r w:rsidRPr="00CF6803">
              <w:rPr>
                <w:rFonts w:eastAsia="Times New Roman"/>
                <w:sz w:val="24"/>
                <w:szCs w:val="24"/>
              </w:rPr>
              <w:t xml:space="preserve"> to </w:t>
            </w:r>
            <w:r>
              <w:rPr>
                <w:rFonts w:eastAsia="Times New Roman"/>
                <w:sz w:val="24"/>
                <w:szCs w:val="24"/>
              </w:rPr>
              <w:t>2</w:t>
            </w:r>
            <w:r w:rsidRPr="00CF6803">
              <w:rPr>
                <w:rFonts w:eastAsia="Times New Roman"/>
                <w:sz w:val="24"/>
                <w:szCs w:val="24"/>
              </w:rPr>
              <w:t>.</w:t>
            </w:r>
            <w:r>
              <w:rPr>
                <w:rFonts w:eastAsia="Times New Roman"/>
                <w:sz w:val="24"/>
                <w:szCs w:val="24"/>
              </w:rPr>
              <w:t>22</w:t>
            </w:r>
            <w:r w:rsidRPr="00CF6803">
              <w:rPr>
                <w:rFonts w:eastAsia="Times New Roman"/>
                <w:sz w:val="24"/>
                <w:szCs w:val="24"/>
              </w:rPr>
              <w:t>)</w:t>
            </w:r>
          </w:p>
        </w:tc>
        <w:tc>
          <w:tcPr>
            <w:tcW w:w="1782" w:type="dxa"/>
          </w:tcPr>
          <w:p w14:paraId="4B2931F4"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561" w:type="dxa"/>
          </w:tcPr>
          <w:p w14:paraId="066E41F9" w14:textId="181EAF37" w:rsidR="00BD1C0B" w:rsidRPr="00CF6803" w:rsidRDefault="00BD1C0B" w:rsidP="00BD1C0B">
            <w:pPr>
              <w:spacing w:after="0" w:line="240" w:lineRule="auto"/>
              <w:jc w:val="center"/>
              <w:rPr>
                <w:rFonts w:eastAsia="Times New Roman"/>
                <w:sz w:val="24"/>
                <w:szCs w:val="24"/>
              </w:rPr>
            </w:pPr>
            <w:r>
              <w:rPr>
                <w:rFonts w:eastAsia="Times New Roman"/>
                <w:sz w:val="24"/>
                <w:szCs w:val="24"/>
              </w:rPr>
              <w:t>1.49</w:t>
            </w:r>
            <w:r w:rsidRPr="00CF6803">
              <w:rPr>
                <w:rFonts w:eastAsia="Times New Roman"/>
                <w:sz w:val="24"/>
                <w:szCs w:val="24"/>
              </w:rPr>
              <w:t xml:space="preserve"> (</w:t>
            </w:r>
            <w:r>
              <w:rPr>
                <w:rFonts w:eastAsia="Times New Roman"/>
                <w:sz w:val="24"/>
                <w:szCs w:val="24"/>
              </w:rPr>
              <w:t>1</w:t>
            </w:r>
            <w:r w:rsidRPr="00CF6803">
              <w:rPr>
                <w:rFonts w:eastAsia="Times New Roman"/>
                <w:sz w:val="24"/>
                <w:szCs w:val="24"/>
              </w:rPr>
              <w:t>.</w:t>
            </w:r>
            <w:r>
              <w:rPr>
                <w:rFonts w:eastAsia="Times New Roman"/>
                <w:sz w:val="24"/>
                <w:szCs w:val="24"/>
              </w:rPr>
              <w:t>00</w:t>
            </w:r>
            <w:r w:rsidRPr="00CF6803">
              <w:rPr>
                <w:rFonts w:eastAsia="Times New Roman"/>
                <w:sz w:val="24"/>
                <w:szCs w:val="24"/>
              </w:rPr>
              <w:t xml:space="preserve"> to </w:t>
            </w:r>
            <w:r>
              <w:rPr>
                <w:rFonts w:eastAsia="Times New Roman"/>
                <w:sz w:val="24"/>
                <w:szCs w:val="24"/>
              </w:rPr>
              <w:t>2</w:t>
            </w:r>
            <w:r w:rsidRPr="00CF6803">
              <w:rPr>
                <w:rFonts w:eastAsia="Times New Roman"/>
                <w:sz w:val="24"/>
                <w:szCs w:val="24"/>
              </w:rPr>
              <w:t>.</w:t>
            </w:r>
            <w:r>
              <w:rPr>
                <w:rFonts w:eastAsia="Times New Roman"/>
                <w:sz w:val="24"/>
                <w:szCs w:val="24"/>
              </w:rPr>
              <w:t>22</w:t>
            </w:r>
            <w:r w:rsidRPr="00CF6803">
              <w:rPr>
                <w:rFonts w:eastAsia="Times New Roman"/>
                <w:sz w:val="24"/>
                <w:szCs w:val="24"/>
              </w:rPr>
              <w:t>)</w:t>
            </w:r>
          </w:p>
        </w:tc>
        <w:tc>
          <w:tcPr>
            <w:tcW w:w="1559" w:type="dxa"/>
          </w:tcPr>
          <w:p w14:paraId="4EE5A940"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BD1C0B" w:rsidRPr="00CF6803" w14:paraId="16C6814A" w14:textId="77777777" w:rsidTr="0095572F">
        <w:tc>
          <w:tcPr>
            <w:tcW w:w="1615" w:type="dxa"/>
          </w:tcPr>
          <w:p w14:paraId="5DC94563" w14:textId="4FBBC3F9" w:rsidR="00BD1C0B" w:rsidRPr="00CF6803" w:rsidRDefault="00BD1C0B" w:rsidP="00BD1C0B">
            <w:pPr>
              <w:spacing w:after="0" w:line="240" w:lineRule="auto"/>
              <w:rPr>
                <w:rFonts w:eastAsia="Times New Roman"/>
                <w:sz w:val="24"/>
                <w:szCs w:val="24"/>
              </w:rPr>
            </w:pPr>
            <w:r w:rsidRPr="00CF6803">
              <w:rPr>
                <w:rFonts w:eastAsia="Times New Roman"/>
                <w:sz w:val="24"/>
                <w:szCs w:val="24"/>
              </w:rPr>
              <w:t>Dabigatran</w:t>
            </w:r>
          </w:p>
        </w:tc>
        <w:tc>
          <w:tcPr>
            <w:tcW w:w="1546" w:type="dxa"/>
          </w:tcPr>
          <w:p w14:paraId="0D77DEC7" w14:textId="3E327D66" w:rsidR="00BD1C0B" w:rsidRPr="00CF6803" w:rsidRDefault="00BD1C0B" w:rsidP="00BD1C0B">
            <w:pPr>
              <w:spacing w:after="0" w:line="240" w:lineRule="auto"/>
              <w:rPr>
                <w:rFonts w:eastAsia="Times New Roman"/>
                <w:sz w:val="24"/>
                <w:szCs w:val="24"/>
              </w:rPr>
            </w:pPr>
            <w:r w:rsidRPr="006060AF">
              <w:rPr>
                <w:rFonts w:eastAsia="Times New Roman"/>
                <w:sz w:val="24"/>
                <w:szCs w:val="24"/>
              </w:rPr>
              <w:t>Apixaban</w:t>
            </w:r>
          </w:p>
        </w:tc>
        <w:tc>
          <w:tcPr>
            <w:tcW w:w="2221" w:type="dxa"/>
          </w:tcPr>
          <w:p w14:paraId="4AAA3CC7" w14:textId="65DF2469" w:rsidR="00BD1C0B" w:rsidRPr="00CF6803" w:rsidRDefault="00BD1C0B" w:rsidP="00BD1C0B">
            <w:pPr>
              <w:spacing w:after="0" w:line="240" w:lineRule="auto"/>
              <w:jc w:val="center"/>
              <w:rPr>
                <w:rFonts w:eastAsia="Times New Roman"/>
                <w:sz w:val="24"/>
                <w:szCs w:val="24"/>
              </w:rPr>
            </w:pPr>
            <w:r w:rsidRPr="00DA1CDB">
              <w:rPr>
                <w:rFonts w:eastAsia="Times New Roman"/>
                <w:bCs/>
                <w:sz w:val="24"/>
                <w:szCs w:val="24"/>
              </w:rPr>
              <w:t>1.58 (0.98 to 2.56)</w:t>
            </w:r>
          </w:p>
        </w:tc>
        <w:tc>
          <w:tcPr>
            <w:tcW w:w="1843" w:type="dxa"/>
          </w:tcPr>
          <w:p w14:paraId="7FEA78E1"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612C40BA" w14:textId="43012D40" w:rsidR="00BD1C0B" w:rsidRPr="00CF6803" w:rsidRDefault="00AC1EBD" w:rsidP="00BD1C0B">
            <w:pPr>
              <w:spacing w:after="0" w:line="240" w:lineRule="auto"/>
              <w:jc w:val="center"/>
              <w:rPr>
                <w:rFonts w:eastAsia="Times New Roman"/>
                <w:sz w:val="24"/>
                <w:szCs w:val="24"/>
              </w:rPr>
            </w:pPr>
            <w:r>
              <w:rPr>
                <w:rFonts w:eastAsia="Times New Roman"/>
                <w:sz w:val="24"/>
                <w:szCs w:val="24"/>
              </w:rPr>
              <w:t>1.19</w:t>
            </w:r>
            <w:r w:rsidR="00BD1C0B" w:rsidRPr="00CF6803">
              <w:rPr>
                <w:rFonts w:eastAsia="Times New Roman"/>
                <w:sz w:val="24"/>
                <w:szCs w:val="24"/>
              </w:rPr>
              <w:t xml:space="preserve"> (0.</w:t>
            </w:r>
            <w:r>
              <w:rPr>
                <w:rFonts w:eastAsia="Times New Roman"/>
                <w:sz w:val="24"/>
                <w:szCs w:val="24"/>
              </w:rPr>
              <w:t>7</w:t>
            </w:r>
            <w:r w:rsidR="00BD1C0B" w:rsidRPr="00CF6803">
              <w:rPr>
                <w:rFonts w:eastAsia="Times New Roman"/>
                <w:sz w:val="24"/>
                <w:szCs w:val="24"/>
              </w:rPr>
              <w:t xml:space="preserve">5 to </w:t>
            </w:r>
            <w:r>
              <w:rPr>
                <w:rFonts w:eastAsia="Times New Roman"/>
                <w:sz w:val="24"/>
                <w:szCs w:val="24"/>
              </w:rPr>
              <w:t xml:space="preserve"> 1.89</w:t>
            </w:r>
            <w:r w:rsidR="00BD1C0B" w:rsidRPr="00CF6803">
              <w:rPr>
                <w:rFonts w:eastAsia="Times New Roman"/>
                <w:sz w:val="24"/>
                <w:szCs w:val="24"/>
              </w:rPr>
              <w:t>)</w:t>
            </w:r>
          </w:p>
        </w:tc>
        <w:tc>
          <w:tcPr>
            <w:tcW w:w="1782" w:type="dxa"/>
          </w:tcPr>
          <w:p w14:paraId="79BC1C79"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561" w:type="dxa"/>
          </w:tcPr>
          <w:p w14:paraId="409D464B" w14:textId="51F0DDC8" w:rsidR="00BD1C0B" w:rsidRPr="00CF6803" w:rsidRDefault="000A2316" w:rsidP="00BD1C0B">
            <w:pPr>
              <w:spacing w:after="0" w:line="240" w:lineRule="auto"/>
              <w:jc w:val="center"/>
              <w:rPr>
                <w:rFonts w:eastAsia="Times New Roman"/>
                <w:sz w:val="24"/>
                <w:szCs w:val="24"/>
              </w:rPr>
            </w:pPr>
            <w:r>
              <w:rPr>
                <w:rFonts w:eastAsia="Times New Roman"/>
                <w:sz w:val="24"/>
                <w:szCs w:val="24"/>
              </w:rPr>
              <w:t>1.53</w:t>
            </w:r>
            <w:r w:rsidR="00BD1C0B" w:rsidRPr="00CF6803">
              <w:rPr>
                <w:rFonts w:eastAsia="Times New Roman"/>
                <w:sz w:val="24"/>
                <w:szCs w:val="24"/>
              </w:rPr>
              <w:t xml:space="preserve"> (</w:t>
            </w:r>
            <w:r>
              <w:rPr>
                <w:rFonts w:eastAsia="Times New Roman"/>
                <w:sz w:val="24"/>
                <w:szCs w:val="24"/>
              </w:rPr>
              <w:t>1.20</w:t>
            </w:r>
            <w:r w:rsidR="00BD1C0B" w:rsidRPr="00CF6803">
              <w:rPr>
                <w:rFonts w:eastAsia="Times New Roman"/>
                <w:sz w:val="24"/>
                <w:szCs w:val="24"/>
              </w:rPr>
              <w:t xml:space="preserve"> to </w:t>
            </w:r>
            <w:r>
              <w:rPr>
                <w:rFonts w:eastAsia="Times New Roman"/>
                <w:sz w:val="24"/>
                <w:szCs w:val="24"/>
              </w:rPr>
              <w:t>1.94</w:t>
            </w:r>
            <w:r w:rsidR="00BD1C0B" w:rsidRPr="00CF6803">
              <w:rPr>
                <w:rFonts w:eastAsia="Times New Roman"/>
                <w:sz w:val="24"/>
                <w:szCs w:val="24"/>
              </w:rPr>
              <w:t>)</w:t>
            </w:r>
          </w:p>
        </w:tc>
        <w:tc>
          <w:tcPr>
            <w:tcW w:w="1559" w:type="dxa"/>
          </w:tcPr>
          <w:p w14:paraId="6C9E7A4B"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BD1C0B" w:rsidRPr="00CF6803" w14:paraId="44E37D92" w14:textId="77777777" w:rsidTr="0095572F">
        <w:tc>
          <w:tcPr>
            <w:tcW w:w="1615" w:type="dxa"/>
          </w:tcPr>
          <w:p w14:paraId="585AB90A" w14:textId="0A07ED36" w:rsidR="00BD1C0B" w:rsidRPr="00CF6803" w:rsidRDefault="00BD1C0B" w:rsidP="00BD1C0B">
            <w:pPr>
              <w:spacing w:after="0" w:line="240" w:lineRule="auto"/>
              <w:rPr>
                <w:rFonts w:eastAsia="Times New Roman"/>
                <w:sz w:val="24"/>
                <w:szCs w:val="24"/>
              </w:rPr>
            </w:pPr>
            <w:r w:rsidRPr="00CF6803">
              <w:rPr>
                <w:rFonts w:eastAsia="Times New Roman"/>
                <w:sz w:val="24"/>
                <w:szCs w:val="24"/>
              </w:rPr>
              <w:t>Edoxaban</w:t>
            </w:r>
          </w:p>
        </w:tc>
        <w:tc>
          <w:tcPr>
            <w:tcW w:w="1546" w:type="dxa"/>
          </w:tcPr>
          <w:p w14:paraId="2B79A793" w14:textId="0C3AAC8C" w:rsidR="00BD1C0B" w:rsidRPr="00CF6803" w:rsidRDefault="00BD1C0B" w:rsidP="00BD1C0B">
            <w:pPr>
              <w:spacing w:after="0" w:line="240" w:lineRule="auto"/>
              <w:rPr>
                <w:rFonts w:eastAsia="Times New Roman"/>
                <w:sz w:val="24"/>
                <w:szCs w:val="24"/>
              </w:rPr>
            </w:pPr>
            <w:r w:rsidRPr="00D95B49">
              <w:rPr>
                <w:rFonts w:eastAsia="Times New Roman"/>
                <w:sz w:val="24"/>
                <w:szCs w:val="24"/>
              </w:rPr>
              <w:t>Rivaroxaban</w:t>
            </w:r>
          </w:p>
        </w:tc>
        <w:tc>
          <w:tcPr>
            <w:tcW w:w="2221" w:type="dxa"/>
          </w:tcPr>
          <w:p w14:paraId="751E7E4D" w14:textId="77777777" w:rsidR="00BD1C0B" w:rsidRPr="00CF6803" w:rsidRDefault="00BD1C0B" w:rsidP="00BD1C0B">
            <w:pPr>
              <w:spacing w:after="0" w:line="240" w:lineRule="auto"/>
              <w:jc w:val="center"/>
              <w:rPr>
                <w:rFonts w:eastAsia="Times New Roman"/>
                <w:sz w:val="24"/>
                <w:szCs w:val="24"/>
              </w:rPr>
            </w:pPr>
            <w:r w:rsidRPr="00CF6803">
              <w:rPr>
                <w:rFonts w:eastAsia="Times New Roman"/>
                <w:b/>
                <w:sz w:val="24"/>
                <w:szCs w:val="24"/>
              </w:rPr>
              <w:t>-</w:t>
            </w:r>
          </w:p>
        </w:tc>
        <w:tc>
          <w:tcPr>
            <w:tcW w:w="1843" w:type="dxa"/>
          </w:tcPr>
          <w:p w14:paraId="2DE05040" w14:textId="77777777" w:rsidR="00BD1C0B" w:rsidRPr="00CF6803" w:rsidRDefault="00BD1C0B" w:rsidP="00BD1C0B">
            <w:pPr>
              <w:spacing w:after="0" w:line="240" w:lineRule="auto"/>
              <w:jc w:val="center"/>
              <w:rPr>
                <w:rFonts w:eastAsia="Times New Roman"/>
                <w:sz w:val="24"/>
                <w:szCs w:val="24"/>
              </w:rPr>
            </w:pPr>
            <w:r w:rsidRPr="00CF6803">
              <w:rPr>
                <w:rFonts w:eastAsia="Times New Roman"/>
                <w:b/>
                <w:sz w:val="24"/>
                <w:szCs w:val="24"/>
              </w:rPr>
              <w:t>-</w:t>
            </w:r>
          </w:p>
        </w:tc>
        <w:tc>
          <w:tcPr>
            <w:tcW w:w="2177" w:type="dxa"/>
          </w:tcPr>
          <w:p w14:paraId="11737FE5" w14:textId="7C99859B" w:rsidR="00BD1C0B" w:rsidRPr="00CF6803" w:rsidRDefault="00BD1C0B" w:rsidP="00BD1C0B">
            <w:pPr>
              <w:spacing w:after="0" w:line="240" w:lineRule="auto"/>
              <w:jc w:val="center"/>
              <w:rPr>
                <w:rFonts w:eastAsia="Times New Roman"/>
                <w:sz w:val="24"/>
                <w:szCs w:val="24"/>
              </w:rPr>
            </w:pPr>
            <w:r>
              <w:rPr>
                <w:rFonts w:eastAsia="Times New Roman"/>
                <w:sz w:val="24"/>
                <w:szCs w:val="24"/>
              </w:rPr>
              <w:t>1.22</w:t>
            </w:r>
            <w:r w:rsidRPr="00CF6803">
              <w:rPr>
                <w:rFonts w:eastAsia="Times New Roman"/>
                <w:sz w:val="24"/>
                <w:szCs w:val="24"/>
              </w:rPr>
              <w:t xml:space="preserve"> (0.</w:t>
            </w:r>
            <w:r>
              <w:rPr>
                <w:rFonts w:eastAsia="Times New Roman"/>
                <w:sz w:val="24"/>
                <w:szCs w:val="24"/>
              </w:rPr>
              <w:t>83</w:t>
            </w:r>
            <w:r w:rsidRPr="00CF6803">
              <w:rPr>
                <w:rFonts w:eastAsia="Times New Roman"/>
                <w:sz w:val="24"/>
                <w:szCs w:val="24"/>
              </w:rPr>
              <w:t xml:space="preserve"> to 1.</w:t>
            </w:r>
            <w:r>
              <w:rPr>
                <w:rFonts w:eastAsia="Times New Roman"/>
                <w:sz w:val="24"/>
                <w:szCs w:val="24"/>
              </w:rPr>
              <w:t>8</w:t>
            </w:r>
            <w:r w:rsidRPr="00CF6803">
              <w:rPr>
                <w:rFonts w:eastAsia="Times New Roman"/>
                <w:sz w:val="24"/>
                <w:szCs w:val="24"/>
              </w:rPr>
              <w:t>0)</w:t>
            </w:r>
          </w:p>
        </w:tc>
        <w:tc>
          <w:tcPr>
            <w:tcW w:w="1782" w:type="dxa"/>
          </w:tcPr>
          <w:p w14:paraId="16FE2319"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561" w:type="dxa"/>
          </w:tcPr>
          <w:p w14:paraId="2E9544AF" w14:textId="073F066D" w:rsidR="00BD1C0B" w:rsidRPr="00CF6803" w:rsidRDefault="00BD1C0B" w:rsidP="00BD1C0B">
            <w:pPr>
              <w:spacing w:after="0" w:line="240" w:lineRule="auto"/>
              <w:jc w:val="center"/>
              <w:rPr>
                <w:rFonts w:eastAsia="Times New Roman"/>
                <w:sz w:val="24"/>
                <w:szCs w:val="24"/>
              </w:rPr>
            </w:pPr>
            <w:r>
              <w:rPr>
                <w:rFonts w:eastAsia="Times New Roman"/>
                <w:sz w:val="24"/>
                <w:szCs w:val="24"/>
              </w:rPr>
              <w:t>1.22</w:t>
            </w:r>
            <w:r w:rsidRPr="00CF6803">
              <w:rPr>
                <w:rFonts w:eastAsia="Times New Roman"/>
                <w:sz w:val="24"/>
                <w:szCs w:val="24"/>
              </w:rPr>
              <w:t xml:space="preserve"> (0.</w:t>
            </w:r>
            <w:r>
              <w:rPr>
                <w:rFonts w:eastAsia="Times New Roman"/>
                <w:sz w:val="24"/>
                <w:szCs w:val="24"/>
              </w:rPr>
              <w:t>83</w:t>
            </w:r>
            <w:r w:rsidRPr="00CF6803">
              <w:rPr>
                <w:rFonts w:eastAsia="Times New Roman"/>
                <w:sz w:val="24"/>
                <w:szCs w:val="24"/>
              </w:rPr>
              <w:t xml:space="preserve"> to 1.</w:t>
            </w:r>
            <w:r>
              <w:rPr>
                <w:rFonts w:eastAsia="Times New Roman"/>
                <w:sz w:val="24"/>
                <w:szCs w:val="24"/>
              </w:rPr>
              <w:t>8</w:t>
            </w:r>
            <w:r w:rsidRPr="00CF6803">
              <w:rPr>
                <w:rFonts w:eastAsia="Times New Roman"/>
                <w:sz w:val="24"/>
                <w:szCs w:val="24"/>
              </w:rPr>
              <w:t>0)</w:t>
            </w:r>
          </w:p>
        </w:tc>
        <w:tc>
          <w:tcPr>
            <w:tcW w:w="1559" w:type="dxa"/>
          </w:tcPr>
          <w:p w14:paraId="2F78B5CE"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BD1C0B" w:rsidRPr="00CF6803" w14:paraId="4A39D3F2" w14:textId="77777777" w:rsidTr="0095572F">
        <w:tc>
          <w:tcPr>
            <w:tcW w:w="1615" w:type="dxa"/>
          </w:tcPr>
          <w:p w14:paraId="66552CCB" w14:textId="15FD925E" w:rsidR="00BD1C0B" w:rsidRPr="00CF6803" w:rsidRDefault="00BD1C0B" w:rsidP="00BD1C0B">
            <w:pPr>
              <w:spacing w:after="0" w:line="240" w:lineRule="auto"/>
              <w:rPr>
                <w:rFonts w:eastAsia="Times New Roman"/>
                <w:sz w:val="24"/>
                <w:szCs w:val="24"/>
              </w:rPr>
            </w:pPr>
            <w:r w:rsidRPr="00CF6803">
              <w:rPr>
                <w:rFonts w:eastAsia="Times New Roman"/>
                <w:sz w:val="24"/>
                <w:szCs w:val="24"/>
              </w:rPr>
              <w:t>Dabigatran</w:t>
            </w:r>
          </w:p>
        </w:tc>
        <w:tc>
          <w:tcPr>
            <w:tcW w:w="1546" w:type="dxa"/>
          </w:tcPr>
          <w:p w14:paraId="6CA45105" w14:textId="36172CD4" w:rsidR="00BD1C0B" w:rsidRPr="00CF6803" w:rsidRDefault="00BD1C0B" w:rsidP="00BD1C0B">
            <w:pPr>
              <w:spacing w:after="0" w:line="240" w:lineRule="auto"/>
              <w:rPr>
                <w:rFonts w:eastAsia="Times New Roman"/>
                <w:sz w:val="24"/>
                <w:szCs w:val="24"/>
              </w:rPr>
            </w:pPr>
            <w:r w:rsidRPr="00D95B49">
              <w:rPr>
                <w:rFonts w:eastAsia="Times New Roman"/>
                <w:sz w:val="24"/>
                <w:szCs w:val="24"/>
              </w:rPr>
              <w:t>Rivaroxaban</w:t>
            </w:r>
          </w:p>
        </w:tc>
        <w:tc>
          <w:tcPr>
            <w:tcW w:w="2221" w:type="dxa"/>
          </w:tcPr>
          <w:p w14:paraId="76C50E85" w14:textId="207927B6" w:rsidR="00BD1C0B" w:rsidRPr="00CF6803" w:rsidRDefault="00BD1C0B" w:rsidP="00BD1C0B">
            <w:pPr>
              <w:spacing w:after="0" w:line="240" w:lineRule="auto"/>
              <w:jc w:val="center"/>
              <w:rPr>
                <w:rFonts w:eastAsia="Times New Roman"/>
                <w:sz w:val="24"/>
                <w:szCs w:val="24"/>
              </w:rPr>
            </w:pPr>
            <w:r w:rsidRPr="00DA1CDB">
              <w:rPr>
                <w:rFonts w:eastAsia="Times New Roman"/>
                <w:bCs/>
                <w:sz w:val="24"/>
                <w:szCs w:val="24"/>
              </w:rPr>
              <w:t>1.32 (1.03 to 1.69)</w:t>
            </w:r>
          </w:p>
        </w:tc>
        <w:tc>
          <w:tcPr>
            <w:tcW w:w="1843" w:type="dxa"/>
          </w:tcPr>
          <w:p w14:paraId="00CAFF21"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06AA3D61" w14:textId="4D4A0E22" w:rsidR="00BD1C0B" w:rsidRPr="00CF6803" w:rsidRDefault="00AC1EBD" w:rsidP="00BD1C0B">
            <w:pPr>
              <w:spacing w:after="0" w:line="240" w:lineRule="auto"/>
              <w:jc w:val="center"/>
              <w:rPr>
                <w:rFonts w:eastAsia="Times New Roman"/>
                <w:sz w:val="24"/>
                <w:szCs w:val="24"/>
              </w:rPr>
            </w:pPr>
            <w:r>
              <w:rPr>
                <w:rFonts w:eastAsia="Times New Roman"/>
                <w:sz w:val="24"/>
                <w:szCs w:val="24"/>
              </w:rPr>
              <w:t>1.14</w:t>
            </w:r>
            <w:r w:rsidR="00BD1C0B" w:rsidRPr="00CF6803">
              <w:rPr>
                <w:rFonts w:eastAsia="Times New Roman"/>
                <w:sz w:val="24"/>
                <w:szCs w:val="24"/>
              </w:rPr>
              <w:t xml:space="preserve"> (0.</w:t>
            </w:r>
            <w:r>
              <w:rPr>
                <w:rFonts w:eastAsia="Times New Roman"/>
                <w:sz w:val="24"/>
                <w:szCs w:val="24"/>
              </w:rPr>
              <w:t>76</w:t>
            </w:r>
            <w:r w:rsidR="00BD1C0B" w:rsidRPr="00CF6803">
              <w:rPr>
                <w:rFonts w:eastAsia="Times New Roman"/>
                <w:sz w:val="24"/>
                <w:szCs w:val="24"/>
              </w:rPr>
              <w:t xml:space="preserve"> to 1.</w:t>
            </w:r>
            <w:r>
              <w:rPr>
                <w:rFonts w:eastAsia="Times New Roman"/>
                <w:sz w:val="24"/>
                <w:szCs w:val="24"/>
              </w:rPr>
              <w:t>69</w:t>
            </w:r>
            <w:r w:rsidR="00BD1C0B" w:rsidRPr="00CF6803">
              <w:rPr>
                <w:rFonts w:eastAsia="Times New Roman"/>
                <w:sz w:val="24"/>
                <w:szCs w:val="24"/>
              </w:rPr>
              <w:t>)</w:t>
            </w:r>
          </w:p>
        </w:tc>
        <w:tc>
          <w:tcPr>
            <w:tcW w:w="1782" w:type="dxa"/>
          </w:tcPr>
          <w:p w14:paraId="4C01620B"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561" w:type="dxa"/>
          </w:tcPr>
          <w:p w14:paraId="6C1B20FC" w14:textId="0775AAB8" w:rsidR="00BD1C0B" w:rsidRPr="00CF6803" w:rsidRDefault="000A2316" w:rsidP="00BD1C0B">
            <w:pPr>
              <w:spacing w:after="0" w:line="240" w:lineRule="auto"/>
              <w:jc w:val="center"/>
              <w:rPr>
                <w:rFonts w:eastAsia="Times New Roman"/>
                <w:sz w:val="24"/>
                <w:szCs w:val="24"/>
              </w:rPr>
            </w:pPr>
            <w:r>
              <w:rPr>
                <w:rFonts w:eastAsia="Times New Roman"/>
                <w:sz w:val="24"/>
                <w:szCs w:val="24"/>
              </w:rPr>
              <w:t>1.25</w:t>
            </w:r>
            <w:r w:rsidR="00BD1C0B" w:rsidRPr="00CF6803">
              <w:rPr>
                <w:rFonts w:eastAsia="Times New Roman"/>
                <w:sz w:val="24"/>
                <w:szCs w:val="24"/>
              </w:rPr>
              <w:t xml:space="preserve"> (</w:t>
            </w:r>
            <w:r>
              <w:rPr>
                <w:rFonts w:eastAsia="Times New Roman"/>
                <w:sz w:val="24"/>
                <w:szCs w:val="24"/>
              </w:rPr>
              <w:t>1.01</w:t>
            </w:r>
            <w:r w:rsidR="00BD1C0B" w:rsidRPr="00CF6803">
              <w:rPr>
                <w:rFonts w:eastAsia="Times New Roman"/>
                <w:sz w:val="24"/>
                <w:szCs w:val="24"/>
              </w:rPr>
              <w:t xml:space="preserve"> to </w:t>
            </w:r>
            <w:r>
              <w:rPr>
                <w:rFonts w:eastAsia="Times New Roman"/>
                <w:sz w:val="24"/>
                <w:szCs w:val="24"/>
              </w:rPr>
              <w:t>1.56</w:t>
            </w:r>
            <w:r w:rsidR="00BD1C0B" w:rsidRPr="00CF6803">
              <w:rPr>
                <w:rFonts w:eastAsia="Times New Roman"/>
                <w:sz w:val="24"/>
                <w:szCs w:val="24"/>
              </w:rPr>
              <w:t>)</w:t>
            </w:r>
          </w:p>
        </w:tc>
        <w:tc>
          <w:tcPr>
            <w:tcW w:w="1559" w:type="dxa"/>
          </w:tcPr>
          <w:p w14:paraId="67CD4E18"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BD1C0B" w:rsidRPr="00CF6803" w14:paraId="665092C3" w14:textId="77777777" w:rsidTr="0095572F">
        <w:tc>
          <w:tcPr>
            <w:tcW w:w="1615" w:type="dxa"/>
          </w:tcPr>
          <w:p w14:paraId="2784D3F7" w14:textId="1A33351F" w:rsidR="00BD1C0B" w:rsidRPr="00CF6803" w:rsidRDefault="00BD1C0B" w:rsidP="00BD1C0B">
            <w:pPr>
              <w:spacing w:after="0" w:line="240" w:lineRule="auto"/>
              <w:rPr>
                <w:rFonts w:eastAsia="Times New Roman"/>
                <w:sz w:val="24"/>
                <w:szCs w:val="24"/>
              </w:rPr>
            </w:pPr>
            <w:r w:rsidRPr="00CF6803">
              <w:rPr>
                <w:rFonts w:eastAsia="Times New Roman"/>
                <w:sz w:val="24"/>
                <w:szCs w:val="24"/>
              </w:rPr>
              <w:t>Dabigatran</w:t>
            </w:r>
          </w:p>
        </w:tc>
        <w:tc>
          <w:tcPr>
            <w:tcW w:w="1546" w:type="dxa"/>
          </w:tcPr>
          <w:p w14:paraId="2DC47789" w14:textId="54A8B166" w:rsidR="00BD1C0B" w:rsidRPr="00CF6803" w:rsidRDefault="00BD1C0B" w:rsidP="00BD1C0B">
            <w:pPr>
              <w:spacing w:after="0" w:line="240" w:lineRule="auto"/>
              <w:rPr>
                <w:rFonts w:eastAsia="Times New Roman"/>
                <w:sz w:val="24"/>
                <w:szCs w:val="24"/>
              </w:rPr>
            </w:pPr>
            <w:r w:rsidRPr="00CF6803">
              <w:rPr>
                <w:rFonts w:eastAsia="Times New Roman"/>
                <w:sz w:val="24"/>
                <w:szCs w:val="24"/>
              </w:rPr>
              <w:t>Edoxaban</w:t>
            </w:r>
          </w:p>
        </w:tc>
        <w:tc>
          <w:tcPr>
            <w:tcW w:w="2221" w:type="dxa"/>
          </w:tcPr>
          <w:p w14:paraId="652A7D36" w14:textId="77777777" w:rsidR="00BD1C0B" w:rsidRPr="00CF6803" w:rsidRDefault="00BD1C0B" w:rsidP="00BD1C0B">
            <w:pPr>
              <w:spacing w:after="0" w:line="240" w:lineRule="auto"/>
              <w:jc w:val="center"/>
              <w:rPr>
                <w:rFonts w:eastAsia="Times New Roman"/>
                <w:sz w:val="24"/>
                <w:szCs w:val="24"/>
              </w:rPr>
            </w:pPr>
            <w:r w:rsidRPr="00CF6803">
              <w:rPr>
                <w:rFonts w:eastAsia="Times New Roman"/>
                <w:b/>
                <w:sz w:val="24"/>
                <w:szCs w:val="24"/>
              </w:rPr>
              <w:t>-</w:t>
            </w:r>
          </w:p>
        </w:tc>
        <w:tc>
          <w:tcPr>
            <w:tcW w:w="1843" w:type="dxa"/>
          </w:tcPr>
          <w:p w14:paraId="2A127488" w14:textId="77777777" w:rsidR="00BD1C0B" w:rsidRPr="00CF6803" w:rsidRDefault="00BD1C0B" w:rsidP="00BD1C0B">
            <w:pPr>
              <w:spacing w:after="0" w:line="240" w:lineRule="auto"/>
              <w:jc w:val="center"/>
              <w:rPr>
                <w:rFonts w:eastAsia="Times New Roman"/>
                <w:sz w:val="24"/>
                <w:szCs w:val="24"/>
              </w:rPr>
            </w:pPr>
            <w:r w:rsidRPr="00CF6803">
              <w:rPr>
                <w:rFonts w:eastAsia="Times New Roman"/>
                <w:b/>
                <w:sz w:val="24"/>
                <w:szCs w:val="24"/>
              </w:rPr>
              <w:t>-</w:t>
            </w:r>
          </w:p>
        </w:tc>
        <w:tc>
          <w:tcPr>
            <w:tcW w:w="2177" w:type="dxa"/>
          </w:tcPr>
          <w:p w14:paraId="210D5F2C" w14:textId="2225D878" w:rsidR="00BD1C0B" w:rsidRPr="00CF6803" w:rsidRDefault="00BD1C0B" w:rsidP="00BD1C0B">
            <w:pPr>
              <w:spacing w:after="0" w:line="240" w:lineRule="auto"/>
              <w:jc w:val="center"/>
              <w:rPr>
                <w:rFonts w:eastAsia="Times New Roman"/>
                <w:sz w:val="24"/>
                <w:szCs w:val="24"/>
              </w:rPr>
            </w:pPr>
            <w:r>
              <w:rPr>
                <w:rFonts w:eastAsia="Times New Roman"/>
                <w:sz w:val="24"/>
                <w:szCs w:val="24"/>
              </w:rPr>
              <w:t>1.03</w:t>
            </w:r>
            <w:r w:rsidRPr="00CF6803">
              <w:rPr>
                <w:rFonts w:eastAsia="Times New Roman"/>
                <w:sz w:val="24"/>
                <w:szCs w:val="24"/>
              </w:rPr>
              <w:t xml:space="preserve"> (0.</w:t>
            </w:r>
            <w:r>
              <w:rPr>
                <w:rFonts w:eastAsia="Times New Roman"/>
                <w:sz w:val="24"/>
                <w:szCs w:val="24"/>
              </w:rPr>
              <w:t>70</w:t>
            </w:r>
            <w:r w:rsidRPr="00CF6803">
              <w:rPr>
                <w:rFonts w:eastAsia="Times New Roman"/>
                <w:sz w:val="24"/>
                <w:szCs w:val="24"/>
              </w:rPr>
              <w:t xml:space="preserve"> to 1.</w:t>
            </w:r>
            <w:r>
              <w:rPr>
                <w:rFonts w:eastAsia="Times New Roman"/>
                <w:sz w:val="24"/>
                <w:szCs w:val="24"/>
              </w:rPr>
              <w:t>51</w:t>
            </w:r>
            <w:r w:rsidRPr="00CF6803">
              <w:rPr>
                <w:rFonts w:eastAsia="Times New Roman"/>
                <w:sz w:val="24"/>
                <w:szCs w:val="24"/>
              </w:rPr>
              <w:t>)</w:t>
            </w:r>
          </w:p>
        </w:tc>
        <w:tc>
          <w:tcPr>
            <w:tcW w:w="1782" w:type="dxa"/>
          </w:tcPr>
          <w:p w14:paraId="1908E5B1"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561" w:type="dxa"/>
          </w:tcPr>
          <w:p w14:paraId="05606E74" w14:textId="659803B5" w:rsidR="00BD1C0B" w:rsidRPr="00CF6803" w:rsidRDefault="00BD1C0B" w:rsidP="00BD1C0B">
            <w:pPr>
              <w:spacing w:after="0" w:line="240" w:lineRule="auto"/>
              <w:jc w:val="center"/>
              <w:rPr>
                <w:rFonts w:eastAsia="Times New Roman"/>
                <w:sz w:val="24"/>
                <w:szCs w:val="24"/>
              </w:rPr>
            </w:pPr>
            <w:r>
              <w:rPr>
                <w:rFonts w:eastAsia="Times New Roman"/>
                <w:sz w:val="24"/>
                <w:szCs w:val="24"/>
              </w:rPr>
              <w:t>1.03</w:t>
            </w:r>
            <w:r w:rsidRPr="00CF6803">
              <w:rPr>
                <w:rFonts w:eastAsia="Times New Roman"/>
                <w:sz w:val="24"/>
                <w:szCs w:val="24"/>
              </w:rPr>
              <w:t xml:space="preserve"> (0.</w:t>
            </w:r>
            <w:r>
              <w:rPr>
                <w:rFonts w:eastAsia="Times New Roman"/>
                <w:sz w:val="24"/>
                <w:szCs w:val="24"/>
              </w:rPr>
              <w:t>70</w:t>
            </w:r>
            <w:r w:rsidRPr="00CF6803">
              <w:rPr>
                <w:rFonts w:eastAsia="Times New Roman"/>
                <w:sz w:val="24"/>
                <w:szCs w:val="24"/>
              </w:rPr>
              <w:t xml:space="preserve"> to 1.</w:t>
            </w:r>
            <w:r>
              <w:rPr>
                <w:rFonts w:eastAsia="Times New Roman"/>
                <w:sz w:val="24"/>
                <w:szCs w:val="24"/>
              </w:rPr>
              <w:t>51</w:t>
            </w:r>
            <w:r w:rsidRPr="00CF6803">
              <w:rPr>
                <w:rFonts w:eastAsia="Times New Roman"/>
                <w:sz w:val="24"/>
                <w:szCs w:val="24"/>
              </w:rPr>
              <w:t>)</w:t>
            </w:r>
          </w:p>
        </w:tc>
        <w:tc>
          <w:tcPr>
            <w:tcW w:w="1559" w:type="dxa"/>
          </w:tcPr>
          <w:p w14:paraId="5F79FFA0" w14:textId="77777777" w:rsidR="00BD1C0B" w:rsidRPr="00CF6803" w:rsidRDefault="00BD1C0B" w:rsidP="00BD1C0B">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bl>
    <w:p w14:paraId="3C1B236C" w14:textId="77777777" w:rsidR="00D84CA2" w:rsidRPr="00CF6803" w:rsidRDefault="00D84CA2" w:rsidP="00D84CA2">
      <w:pPr>
        <w:spacing w:after="0" w:line="240" w:lineRule="auto"/>
        <w:rPr>
          <w:rFonts w:eastAsia="Times New Roman"/>
          <w:sz w:val="24"/>
          <w:szCs w:val="24"/>
        </w:rPr>
      </w:pPr>
      <w:r w:rsidRPr="00CF6803">
        <w:rPr>
          <w:rFonts w:eastAsia="Times New Roman"/>
          <w:sz w:val="24"/>
          <w:szCs w:val="24"/>
        </w:rPr>
        <w:t>* Limitation (risk of bias), † heterogeneity ‡imprecision, ¶ inconsistency in side-splitting and down grading, p&lt;0.05, ** contributing direct evidence of</w:t>
      </w:r>
    </w:p>
    <w:p w14:paraId="782AC53E" w14:textId="77777777" w:rsidR="00D84CA2" w:rsidRPr="00CF6803" w:rsidRDefault="00D84CA2" w:rsidP="00D84CA2">
      <w:pPr>
        <w:spacing w:after="0" w:line="240" w:lineRule="auto"/>
        <w:rPr>
          <w:rFonts w:eastAsia="Times New Roman"/>
          <w:sz w:val="24"/>
          <w:szCs w:val="24"/>
        </w:rPr>
      </w:pPr>
      <w:r w:rsidRPr="00CF6803">
        <w:rPr>
          <w:rFonts w:eastAsia="Times New Roman"/>
          <w:sz w:val="24"/>
          <w:szCs w:val="24"/>
        </w:rPr>
        <w:t>moderate quality, †† contributing evidence of low or very low quality, ‡‡ no first order indirect loop</w:t>
      </w:r>
    </w:p>
    <w:p w14:paraId="1BDDC1A7" w14:textId="77777777" w:rsidR="00D84CA2" w:rsidRPr="00CF6803" w:rsidRDefault="00D84CA2" w:rsidP="00D84CA2">
      <w:pPr>
        <w:spacing w:after="0" w:line="240" w:lineRule="auto"/>
        <w:rPr>
          <w:rFonts w:eastAsia="Times New Roman"/>
          <w:sz w:val="24"/>
          <w:szCs w:val="24"/>
        </w:rPr>
      </w:pPr>
      <w:r w:rsidRPr="00CF6803">
        <w:rPr>
          <w:rFonts w:eastAsia="Times New Roman"/>
          <w:sz w:val="24"/>
          <w:szCs w:val="24"/>
        </w:rPr>
        <w:t>Quality of evidence: A: high, B: moderate, C: low, D: very low</w:t>
      </w:r>
    </w:p>
    <w:p w14:paraId="2C4F51D6" w14:textId="77777777" w:rsidR="00D84CA2" w:rsidRDefault="00D84CA2">
      <w:pPr>
        <w:rPr>
          <w:rFonts w:eastAsia="Times"/>
          <w:b/>
          <w:sz w:val="24"/>
          <w:szCs w:val="24"/>
        </w:rPr>
      </w:pPr>
      <w:r>
        <w:rPr>
          <w:rFonts w:eastAsia="Times"/>
          <w:b/>
          <w:sz w:val="24"/>
          <w:szCs w:val="24"/>
        </w:rPr>
        <w:br w:type="page"/>
      </w:r>
    </w:p>
    <w:p w14:paraId="3D696708" w14:textId="255AED53" w:rsidR="00F11D41" w:rsidRPr="00CF6803" w:rsidRDefault="00F11D41" w:rsidP="00F11D41">
      <w:pPr>
        <w:spacing w:before="280" w:after="280" w:line="240" w:lineRule="auto"/>
        <w:rPr>
          <w:rFonts w:eastAsia="Times"/>
          <w:b/>
          <w:sz w:val="24"/>
          <w:szCs w:val="24"/>
        </w:rPr>
      </w:pPr>
      <w:r w:rsidRPr="00CF6803">
        <w:rPr>
          <w:rFonts w:eastAsia="Times"/>
          <w:b/>
          <w:sz w:val="24"/>
          <w:szCs w:val="24"/>
        </w:rPr>
        <w:lastRenderedPageBreak/>
        <w:t xml:space="preserve">Supplementary Table </w:t>
      </w:r>
      <w:r w:rsidR="00DA1CDB">
        <w:rPr>
          <w:rFonts w:eastAsia="Times"/>
          <w:b/>
          <w:sz w:val="24"/>
          <w:szCs w:val="24"/>
        </w:rPr>
        <w:t>1</w:t>
      </w:r>
      <w:r w:rsidR="00085174">
        <w:rPr>
          <w:rFonts w:eastAsia="Times"/>
          <w:b/>
          <w:sz w:val="24"/>
          <w:szCs w:val="24"/>
        </w:rPr>
        <w:t>3</w:t>
      </w:r>
      <w:r w:rsidR="00261075">
        <w:rPr>
          <w:rFonts w:eastAsia="Times"/>
          <w:b/>
          <w:sz w:val="24"/>
          <w:szCs w:val="24"/>
        </w:rPr>
        <w:t>B</w:t>
      </w:r>
      <w:r w:rsidRPr="00CF6803">
        <w:rPr>
          <w:rFonts w:eastAsia="Times"/>
          <w:b/>
          <w:sz w:val="24"/>
          <w:szCs w:val="24"/>
        </w:rPr>
        <w:t xml:space="preserve"> </w:t>
      </w:r>
      <w:r w:rsidR="00CF6803" w:rsidRPr="00CF6803">
        <w:rPr>
          <w:rFonts w:eastAsia="Times"/>
          <w:bCs/>
          <w:sz w:val="24"/>
          <w:szCs w:val="24"/>
        </w:rPr>
        <w:t>Spinal</w:t>
      </w:r>
      <w:r w:rsidRPr="00CF6803">
        <w:rPr>
          <w:rFonts w:eastAsia="Times"/>
          <w:bCs/>
          <w:sz w:val="24"/>
          <w:szCs w:val="24"/>
        </w:rPr>
        <w:t xml:space="preserve"> fracture</w:t>
      </w:r>
    </w:p>
    <w:tbl>
      <w:tblPr>
        <w:tblStyle w:val="af5"/>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546"/>
        <w:gridCol w:w="2504"/>
        <w:gridCol w:w="1560"/>
        <w:gridCol w:w="2409"/>
        <w:gridCol w:w="1550"/>
        <w:gridCol w:w="2419"/>
        <w:gridCol w:w="1701"/>
      </w:tblGrid>
      <w:tr w:rsidR="00F11D41" w:rsidRPr="00CF6803" w14:paraId="20C7E9B2" w14:textId="77777777" w:rsidTr="00C71B7E">
        <w:tc>
          <w:tcPr>
            <w:tcW w:w="3161" w:type="dxa"/>
            <w:gridSpan w:val="2"/>
          </w:tcPr>
          <w:p w14:paraId="0FA282D7" w14:textId="77777777" w:rsidR="00F11D41" w:rsidRPr="00CF6803" w:rsidRDefault="00F11D41" w:rsidP="0099730E">
            <w:pPr>
              <w:spacing w:after="0" w:line="240" w:lineRule="auto"/>
              <w:rPr>
                <w:rFonts w:eastAsia="Times New Roman"/>
                <w:sz w:val="24"/>
                <w:szCs w:val="24"/>
              </w:rPr>
            </w:pPr>
            <w:r w:rsidRPr="00CF6803">
              <w:rPr>
                <w:rFonts w:eastAsia="Times New Roman"/>
                <w:sz w:val="24"/>
                <w:szCs w:val="24"/>
              </w:rPr>
              <w:t>Comparison</w:t>
            </w:r>
          </w:p>
        </w:tc>
        <w:tc>
          <w:tcPr>
            <w:tcW w:w="2504" w:type="dxa"/>
          </w:tcPr>
          <w:p w14:paraId="688218EB" w14:textId="77777777" w:rsidR="00F11D41" w:rsidRPr="00CF6803" w:rsidRDefault="00F11D41" w:rsidP="0099730E">
            <w:pPr>
              <w:spacing w:after="0" w:line="240" w:lineRule="auto"/>
              <w:rPr>
                <w:rFonts w:eastAsia="Times New Roman"/>
                <w:sz w:val="24"/>
                <w:szCs w:val="24"/>
              </w:rPr>
            </w:pPr>
            <w:r w:rsidRPr="00CF6803">
              <w:rPr>
                <w:rFonts w:eastAsia="Times New Roman"/>
                <w:sz w:val="24"/>
                <w:szCs w:val="24"/>
              </w:rPr>
              <w:t xml:space="preserve">Direct evidence </w:t>
            </w:r>
          </w:p>
        </w:tc>
        <w:tc>
          <w:tcPr>
            <w:tcW w:w="1560" w:type="dxa"/>
          </w:tcPr>
          <w:p w14:paraId="6202CCA8" w14:textId="77777777" w:rsidR="00F11D41" w:rsidRPr="00CF6803" w:rsidRDefault="00F11D41" w:rsidP="0099730E">
            <w:pPr>
              <w:spacing w:after="0" w:line="240" w:lineRule="auto"/>
              <w:rPr>
                <w:rFonts w:eastAsia="Times New Roman"/>
                <w:sz w:val="24"/>
                <w:szCs w:val="24"/>
              </w:rPr>
            </w:pPr>
          </w:p>
        </w:tc>
        <w:tc>
          <w:tcPr>
            <w:tcW w:w="2409" w:type="dxa"/>
          </w:tcPr>
          <w:p w14:paraId="20722858" w14:textId="77777777" w:rsidR="00F11D41" w:rsidRPr="00CF6803" w:rsidRDefault="00F11D41" w:rsidP="0099730E">
            <w:pPr>
              <w:spacing w:after="0" w:line="240" w:lineRule="auto"/>
              <w:rPr>
                <w:rFonts w:eastAsia="Times New Roman"/>
                <w:sz w:val="24"/>
                <w:szCs w:val="24"/>
              </w:rPr>
            </w:pPr>
            <w:r w:rsidRPr="00CF6803">
              <w:rPr>
                <w:rFonts w:eastAsia="Times New Roman"/>
                <w:sz w:val="24"/>
                <w:szCs w:val="24"/>
              </w:rPr>
              <w:t>Indirect evidence</w:t>
            </w:r>
          </w:p>
        </w:tc>
        <w:tc>
          <w:tcPr>
            <w:tcW w:w="1550" w:type="dxa"/>
          </w:tcPr>
          <w:p w14:paraId="56826D3E" w14:textId="77777777" w:rsidR="00F11D41" w:rsidRPr="00CF6803" w:rsidRDefault="00F11D41" w:rsidP="0099730E">
            <w:pPr>
              <w:spacing w:after="0" w:line="240" w:lineRule="auto"/>
              <w:rPr>
                <w:rFonts w:eastAsia="Times New Roman"/>
                <w:sz w:val="24"/>
                <w:szCs w:val="24"/>
              </w:rPr>
            </w:pPr>
          </w:p>
        </w:tc>
        <w:tc>
          <w:tcPr>
            <w:tcW w:w="2419" w:type="dxa"/>
          </w:tcPr>
          <w:p w14:paraId="64A5C2FB" w14:textId="77777777" w:rsidR="00F11D41" w:rsidRPr="00CF6803" w:rsidRDefault="00F11D41" w:rsidP="0099730E">
            <w:pPr>
              <w:spacing w:after="0" w:line="240" w:lineRule="auto"/>
              <w:rPr>
                <w:rFonts w:eastAsia="Times New Roman"/>
                <w:sz w:val="24"/>
                <w:szCs w:val="24"/>
              </w:rPr>
            </w:pPr>
            <w:r w:rsidRPr="00CF6803">
              <w:rPr>
                <w:rFonts w:eastAsia="Times New Roman"/>
                <w:sz w:val="24"/>
                <w:szCs w:val="24"/>
              </w:rPr>
              <w:t>Network meta-analysis</w:t>
            </w:r>
          </w:p>
        </w:tc>
        <w:tc>
          <w:tcPr>
            <w:tcW w:w="1701" w:type="dxa"/>
          </w:tcPr>
          <w:p w14:paraId="463600C2" w14:textId="77777777" w:rsidR="00F11D41" w:rsidRPr="00CF6803" w:rsidRDefault="00F11D41" w:rsidP="0099730E">
            <w:pPr>
              <w:spacing w:after="0" w:line="240" w:lineRule="auto"/>
              <w:rPr>
                <w:rFonts w:eastAsia="Times New Roman"/>
                <w:sz w:val="24"/>
                <w:szCs w:val="24"/>
              </w:rPr>
            </w:pPr>
          </w:p>
        </w:tc>
      </w:tr>
      <w:tr w:rsidR="00F11D41" w:rsidRPr="00CF6803" w14:paraId="644127CF" w14:textId="77777777" w:rsidTr="00C71B7E">
        <w:tc>
          <w:tcPr>
            <w:tcW w:w="3161" w:type="dxa"/>
            <w:gridSpan w:val="2"/>
          </w:tcPr>
          <w:p w14:paraId="305D15A0" w14:textId="77777777" w:rsidR="00F11D41" w:rsidRPr="00CF6803" w:rsidRDefault="00F11D41" w:rsidP="0099730E">
            <w:pPr>
              <w:spacing w:after="0" w:line="240" w:lineRule="auto"/>
              <w:rPr>
                <w:rFonts w:eastAsia="Times New Roman"/>
                <w:sz w:val="24"/>
                <w:szCs w:val="24"/>
              </w:rPr>
            </w:pPr>
          </w:p>
        </w:tc>
        <w:tc>
          <w:tcPr>
            <w:tcW w:w="2504" w:type="dxa"/>
          </w:tcPr>
          <w:p w14:paraId="7E136B4B"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MD (95% CI)</w:t>
            </w:r>
          </w:p>
        </w:tc>
        <w:tc>
          <w:tcPr>
            <w:tcW w:w="1560" w:type="dxa"/>
          </w:tcPr>
          <w:p w14:paraId="4A082A16" w14:textId="77777777" w:rsidR="00F11D41" w:rsidRPr="00CF6803" w:rsidRDefault="00F11D41" w:rsidP="0094162B">
            <w:pPr>
              <w:spacing w:after="0" w:line="240" w:lineRule="auto"/>
              <w:jc w:val="center"/>
              <w:rPr>
                <w:rFonts w:eastAsia="Times New Roman"/>
                <w:sz w:val="24"/>
                <w:szCs w:val="24"/>
              </w:rPr>
            </w:pPr>
            <w:r w:rsidRPr="00CF6803">
              <w:rPr>
                <w:rFonts w:eastAsia="Times New Roman"/>
                <w:sz w:val="24"/>
                <w:szCs w:val="24"/>
              </w:rPr>
              <w:t>Quality of evidence</w:t>
            </w:r>
          </w:p>
        </w:tc>
        <w:tc>
          <w:tcPr>
            <w:tcW w:w="2409" w:type="dxa"/>
          </w:tcPr>
          <w:p w14:paraId="364361FD"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MD (95% CI)</w:t>
            </w:r>
          </w:p>
        </w:tc>
        <w:tc>
          <w:tcPr>
            <w:tcW w:w="1550" w:type="dxa"/>
          </w:tcPr>
          <w:p w14:paraId="5212F223" w14:textId="77777777" w:rsidR="00F11D41" w:rsidRPr="00CF6803" w:rsidRDefault="00F11D41" w:rsidP="0094162B">
            <w:pPr>
              <w:spacing w:after="0" w:line="240" w:lineRule="auto"/>
              <w:jc w:val="center"/>
              <w:rPr>
                <w:rFonts w:eastAsia="Times New Roman"/>
                <w:sz w:val="24"/>
                <w:szCs w:val="24"/>
              </w:rPr>
            </w:pPr>
            <w:r w:rsidRPr="00CF6803">
              <w:rPr>
                <w:rFonts w:eastAsia="Times New Roman"/>
                <w:sz w:val="24"/>
                <w:szCs w:val="24"/>
              </w:rPr>
              <w:t>Quality of evidence</w:t>
            </w:r>
          </w:p>
        </w:tc>
        <w:tc>
          <w:tcPr>
            <w:tcW w:w="2419" w:type="dxa"/>
          </w:tcPr>
          <w:p w14:paraId="3BE010A4"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MD (95% CI)</w:t>
            </w:r>
          </w:p>
        </w:tc>
        <w:tc>
          <w:tcPr>
            <w:tcW w:w="1701" w:type="dxa"/>
          </w:tcPr>
          <w:p w14:paraId="1DEB3AF2" w14:textId="77777777" w:rsidR="00F11D41" w:rsidRPr="00CF6803" w:rsidRDefault="00F11D41" w:rsidP="0094162B">
            <w:pPr>
              <w:spacing w:after="0" w:line="240" w:lineRule="auto"/>
              <w:jc w:val="center"/>
              <w:rPr>
                <w:rFonts w:eastAsia="Times New Roman"/>
                <w:sz w:val="24"/>
                <w:szCs w:val="24"/>
              </w:rPr>
            </w:pPr>
            <w:r w:rsidRPr="00CF6803">
              <w:rPr>
                <w:rFonts w:eastAsia="Times New Roman"/>
                <w:sz w:val="24"/>
                <w:szCs w:val="24"/>
              </w:rPr>
              <w:t>Quality of evidence</w:t>
            </w:r>
          </w:p>
        </w:tc>
      </w:tr>
      <w:tr w:rsidR="0087285E" w:rsidRPr="00CF6803" w14:paraId="54559385" w14:textId="77777777" w:rsidTr="00C71B7E">
        <w:tc>
          <w:tcPr>
            <w:tcW w:w="1615" w:type="dxa"/>
          </w:tcPr>
          <w:p w14:paraId="32A11E7F" w14:textId="0B6A1C19" w:rsidR="0087285E" w:rsidRPr="00CF6803" w:rsidRDefault="0087285E" w:rsidP="0087285E">
            <w:pPr>
              <w:spacing w:after="0" w:line="240" w:lineRule="auto"/>
              <w:rPr>
                <w:rFonts w:eastAsia="Times New Roman"/>
                <w:sz w:val="24"/>
                <w:szCs w:val="24"/>
              </w:rPr>
            </w:pPr>
            <w:r w:rsidRPr="00CF6803">
              <w:rPr>
                <w:rFonts w:eastAsia="Times New Roman"/>
                <w:sz w:val="24"/>
                <w:szCs w:val="24"/>
              </w:rPr>
              <w:t>Apixaban</w:t>
            </w:r>
          </w:p>
        </w:tc>
        <w:tc>
          <w:tcPr>
            <w:tcW w:w="1546" w:type="dxa"/>
          </w:tcPr>
          <w:p w14:paraId="6A1BAFFF" w14:textId="0533C5D0" w:rsidR="0087285E" w:rsidRPr="00CF6803" w:rsidRDefault="0087285E" w:rsidP="0087285E">
            <w:pPr>
              <w:spacing w:after="0" w:line="240" w:lineRule="auto"/>
              <w:rPr>
                <w:rFonts w:eastAsia="Times New Roman"/>
                <w:sz w:val="24"/>
                <w:szCs w:val="24"/>
              </w:rPr>
            </w:pPr>
            <w:r>
              <w:rPr>
                <w:rFonts w:eastAsia="Times New Roman"/>
                <w:sz w:val="24"/>
                <w:szCs w:val="24"/>
              </w:rPr>
              <w:t>Warfarin</w:t>
            </w:r>
          </w:p>
        </w:tc>
        <w:tc>
          <w:tcPr>
            <w:tcW w:w="2504" w:type="dxa"/>
          </w:tcPr>
          <w:p w14:paraId="433BBCE0" w14:textId="4774AB4D" w:rsidR="0087285E" w:rsidRPr="00CF6803" w:rsidRDefault="0087285E" w:rsidP="0087285E">
            <w:pPr>
              <w:spacing w:after="0" w:line="240" w:lineRule="auto"/>
              <w:jc w:val="center"/>
              <w:rPr>
                <w:rFonts w:eastAsia="Times New Roman"/>
                <w:b/>
                <w:sz w:val="24"/>
                <w:szCs w:val="24"/>
              </w:rPr>
            </w:pPr>
            <w:r>
              <w:rPr>
                <w:rFonts w:eastAsia="Times New Roman"/>
                <w:sz w:val="24"/>
                <w:szCs w:val="24"/>
              </w:rPr>
              <w:t>0.07</w:t>
            </w:r>
            <w:r w:rsidRPr="00CF6803">
              <w:rPr>
                <w:rFonts w:eastAsia="Times New Roman"/>
                <w:sz w:val="24"/>
                <w:szCs w:val="24"/>
              </w:rPr>
              <w:t xml:space="preserve"> (</w:t>
            </w:r>
            <w:r>
              <w:rPr>
                <w:rFonts w:eastAsia="Times New Roman"/>
                <w:sz w:val="24"/>
                <w:szCs w:val="24"/>
              </w:rPr>
              <w:t>0.01</w:t>
            </w:r>
            <w:r w:rsidRPr="00CF6803">
              <w:rPr>
                <w:rFonts w:eastAsia="Times New Roman"/>
                <w:sz w:val="24"/>
                <w:szCs w:val="24"/>
              </w:rPr>
              <w:t xml:space="preserve"> to </w:t>
            </w:r>
            <w:r>
              <w:rPr>
                <w:rFonts w:eastAsia="Times New Roman"/>
                <w:sz w:val="24"/>
                <w:szCs w:val="24"/>
              </w:rPr>
              <w:t>0.59</w:t>
            </w:r>
            <w:r w:rsidRPr="00CF6803">
              <w:rPr>
                <w:rFonts w:eastAsia="Times New Roman"/>
                <w:sz w:val="24"/>
                <w:szCs w:val="24"/>
              </w:rPr>
              <w:t>)</w:t>
            </w:r>
          </w:p>
        </w:tc>
        <w:tc>
          <w:tcPr>
            <w:tcW w:w="1560" w:type="dxa"/>
          </w:tcPr>
          <w:p w14:paraId="65C9C526"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409" w:type="dxa"/>
          </w:tcPr>
          <w:p w14:paraId="089D329A"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1550" w:type="dxa"/>
          </w:tcPr>
          <w:p w14:paraId="11AAF1B9"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2419" w:type="dxa"/>
          </w:tcPr>
          <w:p w14:paraId="66080D63" w14:textId="34C9F09E" w:rsidR="0087285E" w:rsidRPr="00CF6803" w:rsidRDefault="0087285E" w:rsidP="0087285E">
            <w:pPr>
              <w:spacing w:after="0" w:line="240" w:lineRule="auto"/>
              <w:jc w:val="center"/>
              <w:rPr>
                <w:rFonts w:eastAsia="Times New Roman"/>
                <w:sz w:val="24"/>
                <w:szCs w:val="24"/>
              </w:rPr>
            </w:pPr>
            <w:r>
              <w:rPr>
                <w:rFonts w:eastAsia="Times New Roman"/>
                <w:sz w:val="24"/>
                <w:szCs w:val="24"/>
              </w:rPr>
              <w:t>0.07</w:t>
            </w:r>
            <w:r w:rsidRPr="00CF6803">
              <w:rPr>
                <w:rFonts w:eastAsia="Times New Roman"/>
                <w:sz w:val="24"/>
                <w:szCs w:val="24"/>
              </w:rPr>
              <w:t xml:space="preserve"> (</w:t>
            </w:r>
            <w:r>
              <w:rPr>
                <w:rFonts w:eastAsia="Times New Roman"/>
                <w:sz w:val="24"/>
                <w:szCs w:val="24"/>
              </w:rPr>
              <w:t>0.01</w:t>
            </w:r>
            <w:r w:rsidRPr="00CF6803">
              <w:rPr>
                <w:rFonts w:eastAsia="Times New Roman"/>
                <w:sz w:val="24"/>
                <w:szCs w:val="24"/>
              </w:rPr>
              <w:t xml:space="preserve"> to </w:t>
            </w:r>
            <w:r>
              <w:rPr>
                <w:rFonts w:eastAsia="Times New Roman"/>
                <w:sz w:val="24"/>
                <w:szCs w:val="24"/>
              </w:rPr>
              <w:t>0.59</w:t>
            </w:r>
            <w:r w:rsidRPr="00CF6803">
              <w:rPr>
                <w:rFonts w:eastAsia="Times New Roman"/>
                <w:sz w:val="24"/>
                <w:szCs w:val="24"/>
              </w:rPr>
              <w:t>)</w:t>
            </w:r>
          </w:p>
        </w:tc>
        <w:tc>
          <w:tcPr>
            <w:tcW w:w="1701" w:type="dxa"/>
          </w:tcPr>
          <w:p w14:paraId="5DF67E3B"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0A06C166" w14:textId="77777777" w:rsidTr="00C71B7E">
        <w:tc>
          <w:tcPr>
            <w:tcW w:w="1615" w:type="dxa"/>
          </w:tcPr>
          <w:p w14:paraId="72093958" w14:textId="2FAC75D5" w:rsidR="0087285E" w:rsidRPr="00CF6803" w:rsidRDefault="0087285E" w:rsidP="0087285E">
            <w:pPr>
              <w:spacing w:after="0" w:line="240" w:lineRule="auto"/>
              <w:rPr>
                <w:rFonts w:eastAsia="Times New Roman"/>
                <w:sz w:val="24"/>
                <w:szCs w:val="24"/>
              </w:rPr>
            </w:pPr>
            <w:r w:rsidRPr="00CF6803">
              <w:rPr>
                <w:rFonts w:eastAsia="Times New Roman"/>
                <w:sz w:val="24"/>
                <w:szCs w:val="24"/>
              </w:rPr>
              <w:t>Rivaroxaban</w:t>
            </w:r>
          </w:p>
        </w:tc>
        <w:tc>
          <w:tcPr>
            <w:tcW w:w="1546" w:type="dxa"/>
          </w:tcPr>
          <w:p w14:paraId="66E9D19D" w14:textId="47D86E2A" w:rsidR="0087285E" w:rsidRPr="00CF6803" w:rsidRDefault="0087285E" w:rsidP="0087285E">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504" w:type="dxa"/>
          </w:tcPr>
          <w:p w14:paraId="331B5C90" w14:textId="3BCD9FAF" w:rsidR="0087285E" w:rsidRPr="00CF6803" w:rsidRDefault="0087285E" w:rsidP="0087285E">
            <w:pPr>
              <w:spacing w:after="0" w:line="240" w:lineRule="auto"/>
              <w:jc w:val="center"/>
              <w:rPr>
                <w:rFonts w:eastAsia="Times New Roman"/>
                <w:sz w:val="24"/>
                <w:szCs w:val="24"/>
              </w:rPr>
            </w:pPr>
            <w:r>
              <w:rPr>
                <w:rFonts w:eastAsia="Times New Roman"/>
                <w:sz w:val="24"/>
                <w:szCs w:val="24"/>
              </w:rPr>
              <w:t>0.69</w:t>
            </w:r>
            <w:r w:rsidRPr="00CF6803">
              <w:rPr>
                <w:rFonts w:eastAsia="Times New Roman"/>
                <w:sz w:val="24"/>
                <w:szCs w:val="24"/>
              </w:rPr>
              <w:t xml:space="preserve"> (0.</w:t>
            </w:r>
            <w:r>
              <w:rPr>
                <w:rFonts w:eastAsia="Times New Roman"/>
                <w:sz w:val="24"/>
                <w:szCs w:val="24"/>
              </w:rPr>
              <w:t>30</w:t>
            </w:r>
            <w:r w:rsidRPr="00CF6803">
              <w:rPr>
                <w:rFonts w:eastAsia="Times New Roman"/>
                <w:sz w:val="24"/>
                <w:szCs w:val="24"/>
              </w:rPr>
              <w:t xml:space="preserve"> to </w:t>
            </w:r>
            <w:r>
              <w:rPr>
                <w:rFonts w:eastAsia="Times New Roman"/>
                <w:sz w:val="24"/>
                <w:szCs w:val="24"/>
              </w:rPr>
              <w:t>1.51</w:t>
            </w:r>
            <w:r w:rsidRPr="00CF6803">
              <w:rPr>
                <w:rFonts w:eastAsia="Times New Roman"/>
                <w:sz w:val="24"/>
                <w:szCs w:val="24"/>
              </w:rPr>
              <w:t>)</w:t>
            </w:r>
          </w:p>
        </w:tc>
        <w:tc>
          <w:tcPr>
            <w:tcW w:w="1560" w:type="dxa"/>
          </w:tcPr>
          <w:p w14:paraId="3BBAC2B3"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409" w:type="dxa"/>
          </w:tcPr>
          <w:p w14:paraId="06CC2453"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1550" w:type="dxa"/>
          </w:tcPr>
          <w:p w14:paraId="609A28B7"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2419" w:type="dxa"/>
          </w:tcPr>
          <w:p w14:paraId="1518E6E6" w14:textId="7939F253" w:rsidR="0087285E" w:rsidRPr="00CF6803" w:rsidRDefault="0087285E" w:rsidP="0087285E">
            <w:pPr>
              <w:spacing w:after="0" w:line="240" w:lineRule="auto"/>
              <w:jc w:val="center"/>
              <w:rPr>
                <w:rFonts w:eastAsia="Times New Roman"/>
                <w:sz w:val="24"/>
                <w:szCs w:val="24"/>
              </w:rPr>
            </w:pPr>
            <w:r>
              <w:rPr>
                <w:rFonts w:eastAsia="Times New Roman"/>
                <w:sz w:val="24"/>
                <w:szCs w:val="24"/>
              </w:rPr>
              <w:t>0.69</w:t>
            </w:r>
            <w:r w:rsidRPr="00CF6803">
              <w:rPr>
                <w:rFonts w:eastAsia="Times New Roman"/>
                <w:sz w:val="24"/>
                <w:szCs w:val="24"/>
              </w:rPr>
              <w:t xml:space="preserve"> (0.</w:t>
            </w:r>
            <w:r>
              <w:rPr>
                <w:rFonts w:eastAsia="Times New Roman"/>
                <w:sz w:val="24"/>
                <w:szCs w:val="24"/>
              </w:rPr>
              <w:t>30</w:t>
            </w:r>
            <w:r w:rsidRPr="00CF6803">
              <w:rPr>
                <w:rFonts w:eastAsia="Times New Roman"/>
                <w:sz w:val="24"/>
                <w:szCs w:val="24"/>
              </w:rPr>
              <w:t xml:space="preserve"> to </w:t>
            </w:r>
            <w:r>
              <w:rPr>
                <w:rFonts w:eastAsia="Times New Roman"/>
                <w:sz w:val="24"/>
                <w:szCs w:val="24"/>
              </w:rPr>
              <w:t>1.51</w:t>
            </w:r>
            <w:r w:rsidRPr="00CF6803">
              <w:rPr>
                <w:rFonts w:eastAsia="Times New Roman"/>
                <w:sz w:val="24"/>
                <w:szCs w:val="24"/>
              </w:rPr>
              <w:t>)</w:t>
            </w:r>
          </w:p>
        </w:tc>
        <w:tc>
          <w:tcPr>
            <w:tcW w:w="1701" w:type="dxa"/>
          </w:tcPr>
          <w:p w14:paraId="775EC70A"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5424F3F9" w14:textId="77777777" w:rsidTr="00C71B7E">
        <w:tc>
          <w:tcPr>
            <w:tcW w:w="1615" w:type="dxa"/>
          </w:tcPr>
          <w:p w14:paraId="403615C9" w14:textId="3B00D018" w:rsidR="0087285E" w:rsidRPr="00CF6803" w:rsidRDefault="0087285E" w:rsidP="0087285E">
            <w:pPr>
              <w:spacing w:after="0" w:line="240" w:lineRule="auto"/>
              <w:rPr>
                <w:rFonts w:eastAsia="Times New Roman"/>
                <w:sz w:val="24"/>
                <w:szCs w:val="24"/>
              </w:rPr>
            </w:pPr>
            <w:r w:rsidRPr="00CF6803">
              <w:rPr>
                <w:rFonts w:eastAsia="Times New Roman"/>
                <w:sz w:val="24"/>
                <w:szCs w:val="24"/>
              </w:rPr>
              <w:t>Edoxaban</w:t>
            </w:r>
          </w:p>
        </w:tc>
        <w:tc>
          <w:tcPr>
            <w:tcW w:w="1546" w:type="dxa"/>
          </w:tcPr>
          <w:p w14:paraId="75EE8E8B" w14:textId="0D2B99CF" w:rsidR="0087285E" w:rsidRPr="00CF6803" w:rsidRDefault="0087285E" w:rsidP="0087285E">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504" w:type="dxa"/>
          </w:tcPr>
          <w:p w14:paraId="5BDF521F" w14:textId="3987B48E" w:rsidR="0087285E" w:rsidRPr="00CF6803" w:rsidRDefault="0087285E" w:rsidP="0087285E">
            <w:pPr>
              <w:spacing w:after="0" w:line="240" w:lineRule="auto"/>
              <w:jc w:val="center"/>
              <w:rPr>
                <w:rFonts w:eastAsia="Times New Roman"/>
                <w:sz w:val="24"/>
                <w:szCs w:val="24"/>
              </w:rPr>
            </w:pPr>
            <w:r>
              <w:rPr>
                <w:rFonts w:eastAsia="Times New Roman"/>
                <w:sz w:val="24"/>
                <w:szCs w:val="24"/>
              </w:rPr>
              <w:t>0.75</w:t>
            </w:r>
            <w:r w:rsidRPr="00CF6803">
              <w:rPr>
                <w:rFonts w:eastAsia="Times New Roman"/>
                <w:sz w:val="24"/>
                <w:szCs w:val="24"/>
              </w:rPr>
              <w:t xml:space="preserve"> (0.</w:t>
            </w:r>
            <w:r>
              <w:rPr>
                <w:rFonts w:eastAsia="Times New Roman"/>
                <w:sz w:val="24"/>
                <w:szCs w:val="24"/>
              </w:rPr>
              <w:t>2</w:t>
            </w:r>
            <w:r w:rsidRPr="00CF6803">
              <w:rPr>
                <w:rFonts w:eastAsia="Times New Roman"/>
                <w:sz w:val="24"/>
                <w:szCs w:val="24"/>
              </w:rPr>
              <w:t xml:space="preserve">6 to </w:t>
            </w:r>
            <w:r>
              <w:rPr>
                <w:rFonts w:eastAsia="Times New Roman"/>
                <w:sz w:val="24"/>
                <w:szCs w:val="24"/>
              </w:rPr>
              <w:t>2.15</w:t>
            </w:r>
            <w:r w:rsidRPr="00CF6803">
              <w:rPr>
                <w:rFonts w:eastAsia="Times New Roman"/>
                <w:sz w:val="24"/>
                <w:szCs w:val="24"/>
              </w:rPr>
              <w:t>)</w:t>
            </w:r>
          </w:p>
        </w:tc>
        <w:tc>
          <w:tcPr>
            <w:tcW w:w="1560" w:type="dxa"/>
          </w:tcPr>
          <w:p w14:paraId="215E5132"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409" w:type="dxa"/>
          </w:tcPr>
          <w:p w14:paraId="3A5DAE27"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1550" w:type="dxa"/>
          </w:tcPr>
          <w:p w14:paraId="36EED07B"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2419" w:type="dxa"/>
          </w:tcPr>
          <w:p w14:paraId="02C0CF03" w14:textId="3D0A536D" w:rsidR="0087285E" w:rsidRPr="00CF6803" w:rsidRDefault="0087285E" w:rsidP="0087285E">
            <w:pPr>
              <w:spacing w:after="0" w:line="240" w:lineRule="auto"/>
              <w:jc w:val="center"/>
              <w:rPr>
                <w:rFonts w:eastAsia="Times New Roman"/>
                <w:sz w:val="24"/>
                <w:szCs w:val="24"/>
              </w:rPr>
            </w:pPr>
            <w:r>
              <w:rPr>
                <w:rFonts w:eastAsia="Times New Roman"/>
                <w:sz w:val="24"/>
                <w:szCs w:val="24"/>
              </w:rPr>
              <w:t>0.75</w:t>
            </w:r>
            <w:r w:rsidRPr="00CF6803">
              <w:rPr>
                <w:rFonts w:eastAsia="Times New Roman"/>
                <w:sz w:val="24"/>
                <w:szCs w:val="24"/>
              </w:rPr>
              <w:t xml:space="preserve"> (0.</w:t>
            </w:r>
            <w:r>
              <w:rPr>
                <w:rFonts w:eastAsia="Times New Roman"/>
                <w:sz w:val="24"/>
                <w:szCs w:val="24"/>
              </w:rPr>
              <w:t>2</w:t>
            </w:r>
            <w:r w:rsidRPr="00CF6803">
              <w:rPr>
                <w:rFonts w:eastAsia="Times New Roman"/>
                <w:sz w:val="24"/>
                <w:szCs w:val="24"/>
              </w:rPr>
              <w:t xml:space="preserve">6 to </w:t>
            </w:r>
            <w:r>
              <w:rPr>
                <w:rFonts w:eastAsia="Times New Roman"/>
                <w:sz w:val="24"/>
                <w:szCs w:val="24"/>
              </w:rPr>
              <w:t>2.15</w:t>
            </w:r>
            <w:r w:rsidRPr="00CF6803">
              <w:rPr>
                <w:rFonts w:eastAsia="Times New Roman"/>
                <w:sz w:val="24"/>
                <w:szCs w:val="24"/>
              </w:rPr>
              <w:t>)</w:t>
            </w:r>
          </w:p>
        </w:tc>
        <w:tc>
          <w:tcPr>
            <w:tcW w:w="1701" w:type="dxa"/>
          </w:tcPr>
          <w:p w14:paraId="39D24EC7"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3E8C2D5C" w14:textId="77777777" w:rsidTr="00C71B7E">
        <w:tc>
          <w:tcPr>
            <w:tcW w:w="1615" w:type="dxa"/>
          </w:tcPr>
          <w:p w14:paraId="28B07379" w14:textId="67F40138" w:rsidR="0087285E" w:rsidRPr="00CF6803" w:rsidRDefault="0087285E" w:rsidP="0087285E">
            <w:pPr>
              <w:spacing w:after="0" w:line="240" w:lineRule="auto"/>
              <w:rPr>
                <w:rFonts w:eastAsia="Times New Roman"/>
                <w:sz w:val="24"/>
                <w:szCs w:val="24"/>
              </w:rPr>
            </w:pPr>
            <w:r w:rsidRPr="00CF6803">
              <w:rPr>
                <w:rFonts w:eastAsia="Times New Roman"/>
                <w:sz w:val="24"/>
                <w:szCs w:val="24"/>
              </w:rPr>
              <w:t>Dabigatran</w:t>
            </w:r>
          </w:p>
        </w:tc>
        <w:tc>
          <w:tcPr>
            <w:tcW w:w="1546" w:type="dxa"/>
          </w:tcPr>
          <w:p w14:paraId="144A9E89" w14:textId="25CDB46B" w:rsidR="0087285E" w:rsidRPr="00CF6803" w:rsidRDefault="0087285E" w:rsidP="0087285E">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504" w:type="dxa"/>
          </w:tcPr>
          <w:p w14:paraId="0DB09C61" w14:textId="5E8E2BA5" w:rsidR="0087285E" w:rsidRPr="00CF6803" w:rsidRDefault="0087285E" w:rsidP="0087285E">
            <w:pPr>
              <w:spacing w:after="0" w:line="240" w:lineRule="auto"/>
              <w:jc w:val="center"/>
              <w:rPr>
                <w:rFonts w:eastAsia="Times New Roman"/>
                <w:b/>
                <w:sz w:val="24"/>
                <w:szCs w:val="24"/>
              </w:rPr>
            </w:pPr>
            <w:r>
              <w:rPr>
                <w:rFonts w:eastAsia="Times New Roman"/>
                <w:sz w:val="24"/>
                <w:szCs w:val="24"/>
              </w:rPr>
              <w:t>1.93</w:t>
            </w:r>
            <w:r w:rsidRPr="00CF6803">
              <w:rPr>
                <w:rFonts w:eastAsia="Times New Roman"/>
                <w:sz w:val="24"/>
                <w:szCs w:val="24"/>
              </w:rPr>
              <w:t xml:space="preserve"> (0.</w:t>
            </w:r>
            <w:r>
              <w:rPr>
                <w:rFonts w:eastAsia="Times New Roman"/>
                <w:sz w:val="24"/>
                <w:szCs w:val="24"/>
              </w:rPr>
              <w:t>36</w:t>
            </w:r>
            <w:r w:rsidRPr="00CF6803">
              <w:rPr>
                <w:rFonts w:eastAsia="Times New Roman"/>
                <w:sz w:val="24"/>
                <w:szCs w:val="24"/>
              </w:rPr>
              <w:t xml:space="preserve"> to </w:t>
            </w:r>
            <w:r>
              <w:rPr>
                <w:rFonts w:eastAsia="Times New Roman"/>
                <w:sz w:val="24"/>
                <w:szCs w:val="24"/>
              </w:rPr>
              <w:t>10</w:t>
            </w:r>
            <w:r w:rsidRPr="00CF6803">
              <w:rPr>
                <w:rFonts w:eastAsia="Times New Roman"/>
                <w:sz w:val="24"/>
                <w:szCs w:val="24"/>
              </w:rPr>
              <w:t>.</w:t>
            </w:r>
            <w:r>
              <w:rPr>
                <w:rFonts w:eastAsia="Times New Roman"/>
                <w:sz w:val="24"/>
                <w:szCs w:val="24"/>
              </w:rPr>
              <w:t>25</w:t>
            </w:r>
            <w:r w:rsidRPr="00CF6803">
              <w:rPr>
                <w:rFonts w:eastAsia="Times New Roman"/>
                <w:sz w:val="24"/>
                <w:szCs w:val="24"/>
              </w:rPr>
              <w:t>)</w:t>
            </w:r>
          </w:p>
        </w:tc>
        <w:tc>
          <w:tcPr>
            <w:tcW w:w="1560" w:type="dxa"/>
          </w:tcPr>
          <w:p w14:paraId="4B6BE7F7"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409" w:type="dxa"/>
          </w:tcPr>
          <w:p w14:paraId="05AEC773"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1550" w:type="dxa"/>
          </w:tcPr>
          <w:p w14:paraId="1D263CA7"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2419" w:type="dxa"/>
          </w:tcPr>
          <w:p w14:paraId="5EF19D25" w14:textId="41C3877E" w:rsidR="0087285E" w:rsidRPr="00CF6803" w:rsidRDefault="0087285E" w:rsidP="0087285E">
            <w:pPr>
              <w:spacing w:after="0" w:line="240" w:lineRule="auto"/>
              <w:jc w:val="center"/>
              <w:rPr>
                <w:rFonts w:eastAsia="Times New Roman"/>
                <w:sz w:val="24"/>
                <w:szCs w:val="24"/>
              </w:rPr>
            </w:pPr>
            <w:r>
              <w:rPr>
                <w:rFonts w:eastAsia="Times New Roman"/>
                <w:sz w:val="24"/>
                <w:szCs w:val="24"/>
              </w:rPr>
              <w:t>1.93</w:t>
            </w:r>
            <w:r w:rsidRPr="00CF6803">
              <w:rPr>
                <w:rFonts w:eastAsia="Times New Roman"/>
                <w:sz w:val="24"/>
                <w:szCs w:val="24"/>
              </w:rPr>
              <w:t xml:space="preserve"> (0.</w:t>
            </w:r>
            <w:r>
              <w:rPr>
                <w:rFonts w:eastAsia="Times New Roman"/>
                <w:sz w:val="24"/>
                <w:szCs w:val="24"/>
              </w:rPr>
              <w:t>36</w:t>
            </w:r>
            <w:r w:rsidRPr="00CF6803">
              <w:rPr>
                <w:rFonts w:eastAsia="Times New Roman"/>
                <w:sz w:val="24"/>
                <w:szCs w:val="24"/>
              </w:rPr>
              <w:t xml:space="preserve"> to </w:t>
            </w:r>
            <w:r>
              <w:rPr>
                <w:rFonts w:eastAsia="Times New Roman"/>
                <w:sz w:val="24"/>
                <w:szCs w:val="24"/>
              </w:rPr>
              <w:t>10</w:t>
            </w:r>
            <w:r w:rsidRPr="00CF6803">
              <w:rPr>
                <w:rFonts w:eastAsia="Times New Roman"/>
                <w:sz w:val="24"/>
                <w:szCs w:val="24"/>
              </w:rPr>
              <w:t>.</w:t>
            </w:r>
            <w:r>
              <w:rPr>
                <w:rFonts w:eastAsia="Times New Roman"/>
                <w:sz w:val="24"/>
                <w:szCs w:val="24"/>
              </w:rPr>
              <w:t>25</w:t>
            </w:r>
            <w:r w:rsidRPr="00CF6803">
              <w:rPr>
                <w:rFonts w:eastAsia="Times New Roman"/>
                <w:sz w:val="24"/>
                <w:szCs w:val="24"/>
              </w:rPr>
              <w:t>)</w:t>
            </w:r>
          </w:p>
        </w:tc>
        <w:tc>
          <w:tcPr>
            <w:tcW w:w="1701" w:type="dxa"/>
          </w:tcPr>
          <w:p w14:paraId="76268368"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C71B7E" w:rsidRPr="00CF6803" w14:paraId="71B13A4D" w14:textId="77777777" w:rsidTr="00C71B7E">
        <w:tc>
          <w:tcPr>
            <w:tcW w:w="1615" w:type="dxa"/>
          </w:tcPr>
          <w:p w14:paraId="22B4F093" w14:textId="15E56721" w:rsidR="00C71B7E" w:rsidRPr="00CF6803" w:rsidRDefault="00C71B7E" w:rsidP="00C71B7E">
            <w:pPr>
              <w:spacing w:after="0" w:line="240" w:lineRule="auto"/>
              <w:rPr>
                <w:rFonts w:eastAsia="Times New Roman"/>
                <w:sz w:val="24"/>
                <w:szCs w:val="24"/>
              </w:rPr>
            </w:pPr>
            <w:r w:rsidRPr="00CF6803">
              <w:rPr>
                <w:rFonts w:eastAsia="Times New Roman"/>
                <w:sz w:val="24"/>
                <w:szCs w:val="24"/>
              </w:rPr>
              <w:t>Rivaroxaban</w:t>
            </w:r>
          </w:p>
        </w:tc>
        <w:tc>
          <w:tcPr>
            <w:tcW w:w="1546" w:type="dxa"/>
          </w:tcPr>
          <w:p w14:paraId="127DFC31" w14:textId="76623492" w:rsidR="00C71B7E" w:rsidRPr="00CF6803" w:rsidRDefault="00C71B7E" w:rsidP="00C71B7E">
            <w:pPr>
              <w:spacing w:after="0" w:line="240" w:lineRule="auto"/>
              <w:rPr>
                <w:rFonts w:eastAsia="Times New Roman"/>
                <w:sz w:val="24"/>
                <w:szCs w:val="24"/>
              </w:rPr>
            </w:pPr>
            <w:r w:rsidRPr="006060AF">
              <w:rPr>
                <w:rFonts w:eastAsia="Times New Roman"/>
                <w:sz w:val="24"/>
                <w:szCs w:val="24"/>
              </w:rPr>
              <w:t>Apixaban</w:t>
            </w:r>
          </w:p>
        </w:tc>
        <w:tc>
          <w:tcPr>
            <w:tcW w:w="2504" w:type="dxa"/>
          </w:tcPr>
          <w:p w14:paraId="06408D8A" w14:textId="77777777" w:rsidR="00C71B7E" w:rsidRPr="00CF6803" w:rsidRDefault="00C71B7E" w:rsidP="00C71B7E">
            <w:pPr>
              <w:spacing w:after="0" w:line="240" w:lineRule="auto"/>
              <w:jc w:val="center"/>
              <w:rPr>
                <w:rFonts w:eastAsia="Times New Roman"/>
                <w:b/>
                <w:sz w:val="24"/>
                <w:szCs w:val="24"/>
              </w:rPr>
            </w:pPr>
            <w:r w:rsidRPr="00CF6803">
              <w:rPr>
                <w:rFonts w:eastAsia="Times New Roman"/>
                <w:b/>
                <w:sz w:val="24"/>
                <w:szCs w:val="24"/>
              </w:rPr>
              <w:t>-</w:t>
            </w:r>
          </w:p>
        </w:tc>
        <w:tc>
          <w:tcPr>
            <w:tcW w:w="1560" w:type="dxa"/>
          </w:tcPr>
          <w:p w14:paraId="7582A146" w14:textId="77777777" w:rsidR="00C71B7E" w:rsidRPr="00CF6803" w:rsidRDefault="00C71B7E" w:rsidP="00C71B7E">
            <w:pPr>
              <w:spacing w:after="0" w:line="240" w:lineRule="auto"/>
              <w:rPr>
                <w:rFonts w:eastAsia="Times New Roman"/>
                <w:sz w:val="24"/>
                <w:szCs w:val="24"/>
              </w:rPr>
            </w:pPr>
            <w:r w:rsidRPr="00CF6803">
              <w:rPr>
                <w:rFonts w:eastAsia="Times New Roman"/>
                <w:b/>
                <w:sz w:val="24"/>
                <w:szCs w:val="24"/>
              </w:rPr>
              <w:t>-</w:t>
            </w:r>
          </w:p>
        </w:tc>
        <w:tc>
          <w:tcPr>
            <w:tcW w:w="2409" w:type="dxa"/>
          </w:tcPr>
          <w:p w14:paraId="2F71F8D6" w14:textId="2C844E09" w:rsidR="00C71B7E" w:rsidRPr="00CF6803" w:rsidRDefault="00C71B7E" w:rsidP="00C71B7E">
            <w:pPr>
              <w:spacing w:after="0" w:line="240" w:lineRule="auto"/>
              <w:jc w:val="center"/>
              <w:rPr>
                <w:rFonts w:eastAsia="Times New Roman"/>
                <w:sz w:val="24"/>
                <w:szCs w:val="24"/>
              </w:rPr>
            </w:pPr>
            <w:r>
              <w:rPr>
                <w:rFonts w:eastAsia="Times New Roman"/>
                <w:sz w:val="24"/>
                <w:szCs w:val="24"/>
              </w:rPr>
              <w:t>9.91</w:t>
            </w:r>
            <w:r w:rsidRPr="00CF6803">
              <w:rPr>
                <w:rFonts w:eastAsia="Times New Roman"/>
                <w:sz w:val="24"/>
                <w:szCs w:val="24"/>
              </w:rPr>
              <w:t xml:space="preserve"> (0.</w:t>
            </w:r>
            <w:r>
              <w:rPr>
                <w:rFonts w:eastAsia="Times New Roman"/>
                <w:sz w:val="24"/>
                <w:szCs w:val="24"/>
              </w:rPr>
              <w:t>99</w:t>
            </w:r>
            <w:r w:rsidRPr="00CF6803">
              <w:rPr>
                <w:rFonts w:eastAsia="Times New Roman"/>
                <w:sz w:val="24"/>
                <w:szCs w:val="24"/>
              </w:rPr>
              <w:t xml:space="preserve"> to </w:t>
            </w:r>
            <w:r>
              <w:rPr>
                <w:rFonts w:eastAsia="Times New Roman"/>
                <w:sz w:val="24"/>
                <w:szCs w:val="24"/>
              </w:rPr>
              <w:t>98</w:t>
            </w:r>
            <w:r w:rsidRPr="00CF6803">
              <w:rPr>
                <w:rFonts w:eastAsia="Times New Roman"/>
                <w:sz w:val="24"/>
                <w:szCs w:val="24"/>
              </w:rPr>
              <w:t>.</w:t>
            </w:r>
            <w:r>
              <w:rPr>
                <w:rFonts w:eastAsia="Times New Roman"/>
                <w:sz w:val="24"/>
                <w:szCs w:val="24"/>
              </w:rPr>
              <w:t>93</w:t>
            </w:r>
            <w:r w:rsidRPr="00CF6803">
              <w:rPr>
                <w:rFonts w:eastAsia="Times New Roman"/>
                <w:sz w:val="24"/>
                <w:szCs w:val="24"/>
              </w:rPr>
              <w:t>)</w:t>
            </w:r>
          </w:p>
        </w:tc>
        <w:tc>
          <w:tcPr>
            <w:tcW w:w="1550" w:type="dxa"/>
          </w:tcPr>
          <w:p w14:paraId="4263EDB4"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419" w:type="dxa"/>
          </w:tcPr>
          <w:p w14:paraId="0EA2E291" w14:textId="7A05B4A4" w:rsidR="00C71B7E" w:rsidRPr="00CF6803" w:rsidRDefault="00C71B7E" w:rsidP="00C71B7E">
            <w:pPr>
              <w:spacing w:after="0" w:line="240" w:lineRule="auto"/>
              <w:jc w:val="center"/>
              <w:rPr>
                <w:rFonts w:eastAsia="Times New Roman"/>
                <w:sz w:val="24"/>
                <w:szCs w:val="24"/>
              </w:rPr>
            </w:pPr>
            <w:r>
              <w:rPr>
                <w:rFonts w:eastAsia="Times New Roman"/>
                <w:sz w:val="24"/>
                <w:szCs w:val="24"/>
              </w:rPr>
              <w:t>9.91</w:t>
            </w:r>
            <w:r w:rsidRPr="00CF6803">
              <w:rPr>
                <w:rFonts w:eastAsia="Times New Roman"/>
                <w:sz w:val="24"/>
                <w:szCs w:val="24"/>
              </w:rPr>
              <w:t xml:space="preserve"> (0.</w:t>
            </w:r>
            <w:r>
              <w:rPr>
                <w:rFonts w:eastAsia="Times New Roman"/>
                <w:sz w:val="24"/>
                <w:szCs w:val="24"/>
              </w:rPr>
              <w:t>99</w:t>
            </w:r>
            <w:r w:rsidRPr="00CF6803">
              <w:rPr>
                <w:rFonts w:eastAsia="Times New Roman"/>
                <w:sz w:val="24"/>
                <w:szCs w:val="24"/>
              </w:rPr>
              <w:t xml:space="preserve"> to </w:t>
            </w:r>
            <w:r>
              <w:rPr>
                <w:rFonts w:eastAsia="Times New Roman"/>
                <w:sz w:val="24"/>
                <w:szCs w:val="24"/>
              </w:rPr>
              <w:t>98</w:t>
            </w:r>
            <w:r w:rsidRPr="00CF6803">
              <w:rPr>
                <w:rFonts w:eastAsia="Times New Roman"/>
                <w:sz w:val="24"/>
                <w:szCs w:val="24"/>
              </w:rPr>
              <w:t>.</w:t>
            </w:r>
            <w:r>
              <w:rPr>
                <w:rFonts w:eastAsia="Times New Roman"/>
                <w:sz w:val="24"/>
                <w:szCs w:val="24"/>
              </w:rPr>
              <w:t>93</w:t>
            </w:r>
            <w:r w:rsidRPr="00CF6803">
              <w:rPr>
                <w:rFonts w:eastAsia="Times New Roman"/>
                <w:sz w:val="24"/>
                <w:szCs w:val="24"/>
              </w:rPr>
              <w:t>)</w:t>
            </w:r>
          </w:p>
        </w:tc>
        <w:tc>
          <w:tcPr>
            <w:tcW w:w="1701" w:type="dxa"/>
          </w:tcPr>
          <w:p w14:paraId="19DA95CB"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C71B7E" w:rsidRPr="00CF6803" w14:paraId="5907A1AF" w14:textId="77777777" w:rsidTr="00C71B7E">
        <w:tc>
          <w:tcPr>
            <w:tcW w:w="1615" w:type="dxa"/>
          </w:tcPr>
          <w:p w14:paraId="37168699" w14:textId="63F729A6" w:rsidR="00C71B7E" w:rsidRPr="00CF6803" w:rsidRDefault="00C71B7E" w:rsidP="00C71B7E">
            <w:pPr>
              <w:spacing w:after="0" w:line="240" w:lineRule="auto"/>
              <w:rPr>
                <w:rFonts w:eastAsia="Times New Roman"/>
                <w:sz w:val="24"/>
                <w:szCs w:val="24"/>
              </w:rPr>
            </w:pPr>
            <w:r w:rsidRPr="00CF6803">
              <w:rPr>
                <w:rFonts w:eastAsia="Times New Roman"/>
                <w:sz w:val="24"/>
                <w:szCs w:val="24"/>
              </w:rPr>
              <w:t>Edoxaban</w:t>
            </w:r>
          </w:p>
        </w:tc>
        <w:tc>
          <w:tcPr>
            <w:tcW w:w="1546" w:type="dxa"/>
          </w:tcPr>
          <w:p w14:paraId="76366156" w14:textId="1FA5B562" w:rsidR="00C71B7E" w:rsidRPr="00CF6803" w:rsidRDefault="00C71B7E" w:rsidP="00C71B7E">
            <w:pPr>
              <w:spacing w:after="0" w:line="240" w:lineRule="auto"/>
              <w:rPr>
                <w:rFonts w:eastAsia="Times New Roman"/>
                <w:sz w:val="24"/>
                <w:szCs w:val="24"/>
              </w:rPr>
            </w:pPr>
            <w:r w:rsidRPr="006060AF">
              <w:rPr>
                <w:rFonts w:eastAsia="Times New Roman"/>
                <w:sz w:val="24"/>
                <w:szCs w:val="24"/>
              </w:rPr>
              <w:t>Apixaban</w:t>
            </w:r>
          </w:p>
        </w:tc>
        <w:tc>
          <w:tcPr>
            <w:tcW w:w="2504" w:type="dxa"/>
          </w:tcPr>
          <w:p w14:paraId="1F412491" w14:textId="77777777" w:rsidR="00C71B7E" w:rsidRPr="00CF6803" w:rsidRDefault="00C71B7E" w:rsidP="00C71B7E">
            <w:pPr>
              <w:spacing w:after="0" w:line="240" w:lineRule="auto"/>
              <w:jc w:val="center"/>
              <w:rPr>
                <w:rFonts w:eastAsia="Times New Roman"/>
                <w:b/>
                <w:sz w:val="24"/>
                <w:szCs w:val="24"/>
              </w:rPr>
            </w:pPr>
            <w:r w:rsidRPr="00CF6803">
              <w:rPr>
                <w:rFonts w:eastAsia="Times New Roman"/>
                <w:b/>
                <w:sz w:val="24"/>
                <w:szCs w:val="24"/>
              </w:rPr>
              <w:t>-</w:t>
            </w:r>
          </w:p>
        </w:tc>
        <w:tc>
          <w:tcPr>
            <w:tcW w:w="1560" w:type="dxa"/>
          </w:tcPr>
          <w:p w14:paraId="2124A020" w14:textId="77777777" w:rsidR="00C71B7E" w:rsidRPr="00CF6803" w:rsidRDefault="00C71B7E" w:rsidP="00C71B7E">
            <w:pPr>
              <w:spacing w:after="0" w:line="240" w:lineRule="auto"/>
              <w:rPr>
                <w:rFonts w:eastAsia="Times New Roman"/>
                <w:sz w:val="24"/>
                <w:szCs w:val="24"/>
              </w:rPr>
            </w:pPr>
            <w:r w:rsidRPr="00CF6803">
              <w:rPr>
                <w:rFonts w:eastAsia="Times New Roman"/>
                <w:b/>
                <w:sz w:val="24"/>
                <w:szCs w:val="24"/>
              </w:rPr>
              <w:t>-</w:t>
            </w:r>
          </w:p>
        </w:tc>
        <w:tc>
          <w:tcPr>
            <w:tcW w:w="2409" w:type="dxa"/>
          </w:tcPr>
          <w:p w14:paraId="151FB01D" w14:textId="6D9A725E" w:rsidR="00C71B7E" w:rsidRPr="00CF6803" w:rsidRDefault="00C71B7E" w:rsidP="00C71B7E">
            <w:pPr>
              <w:spacing w:after="0" w:line="240" w:lineRule="auto"/>
              <w:jc w:val="center"/>
              <w:rPr>
                <w:rFonts w:eastAsia="Times New Roman"/>
                <w:sz w:val="24"/>
                <w:szCs w:val="24"/>
              </w:rPr>
            </w:pPr>
            <w:r>
              <w:rPr>
                <w:rFonts w:eastAsia="Times New Roman"/>
                <w:sz w:val="24"/>
                <w:szCs w:val="24"/>
              </w:rPr>
              <w:t>10</w:t>
            </w:r>
            <w:r w:rsidRPr="00CF6803">
              <w:rPr>
                <w:rFonts w:eastAsia="Times New Roman"/>
                <w:sz w:val="24"/>
                <w:szCs w:val="24"/>
              </w:rPr>
              <w:t>.</w:t>
            </w:r>
            <w:r>
              <w:rPr>
                <w:rFonts w:eastAsia="Times New Roman"/>
                <w:sz w:val="24"/>
                <w:szCs w:val="24"/>
              </w:rPr>
              <w:t>84</w:t>
            </w:r>
            <w:r w:rsidRPr="00CF6803">
              <w:rPr>
                <w:rFonts w:eastAsia="Times New Roman"/>
                <w:sz w:val="24"/>
                <w:szCs w:val="24"/>
              </w:rPr>
              <w:t xml:space="preserve"> (</w:t>
            </w:r>
            <w:r>
              <w:rPr>
                <w:rFonts w:eastAsia="Times New Roman"/>
                <w:sz w:val="24"/>
                <w:szCs w:val="24"/>
              </w:rPr>
              <w:t>1</w:t>
            </w:r>
            <w:r w:rsidRPr="00CF6803">
              <w:rPr>
                <w:rFonts w:eastAsia="Times New Roman"/>
                <w:sz w:val="24"/>
                <w:szCs w:val="24"/>
              </w:rPr>
              <w:t>.</w:t>
            </w:r>
            <w:r>
              <w:rPr>
                <w:rFonts w:eastAsia="Times New Roman"/>
                <w:sz w:val="24"/>
                <w:szCs w:val="24"/>
              </w:rPr>
              <w:t>00</w:t>
            </w:r>
            <w:r w:rsidRPr="00CF6803">
              <w:rPr>
                <w:rFonts w:eastAsia="Times New Roman"/>
                <w:sz w:val="24"/>
                <w:szCs w:val="24"/>
              </w:rPr>
              <w:t xml:space="preserve"> to 1</w:t>
            </w:r>
            <w:r>
              <w:rPr>
                <w:rFonts w:eastAsia="Times New Roman"/>
                <w:sz w:val="24"/>
                <w:szCs w:val="24"/>
              </w:rPr>
              <w:t>18.05</w:t>
            </w:r>
            <w:r w:rsidRPr="00CF6803">
              <w:rPr>
                <w:rFonts w:eastAsia="Times New Roman"/>
                <w:sz w:val="24"/>
                <w:szCs w:val="24"/>
              </w:rPr>
              <w:t>)</w:t>
            </w:r>
          </w:p>
        </w:tc>
        <w:tc>
          <w:tcPr>
            <w:tcW w:w="1550" w:type="dxa"/>
          </w:tcPr>
          <w:p w14:paraId="7BB3FCC2"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419" w:type="dxa"/>
          </w:tcPr>
          <w:p w14:paraId="42F48F78" w14:textId="5D6BB51B" w:rsidR="00C71B7E" w:rsidRPr="00CF6803" w:rsidRDefault="00C71B7E" w:rsidP="00C71B7E">
            <w:pPr>
              <w:spacing w:after="0" w:line="240" w:lineRule="auto"/>
              <w:jc w:val="center"/>
              <w:rPr>
                <w:rFonts w:eastAsia="Times New Roman"/>
                <w:sz w:val="24"/>
                <w:szCs w:val="24"/>
              </w:rPr>
            </w:pPr>
            <w:r>
              <w:rPr>
                <w:rFonts w:eastAsia="Times New Roman"/>
                <w:sz w:val="24"/>
                <w:szCs w:val="24"/>
              </w:rPr>
              <w:t>10</w:t>
            </w:r>
            <w:r w:rsidRPr="00CF6803">
              <w:rPr>
                <w:rFonts w:eastAsia="Times New Roman"/>
                <w:sz w:val="24"/>
                <w:szCs w:val="24"/>
              </w:rPr>
              <w:t>.</w:t>
            </w:r>
            <w:r>
              <w:rPr>
                <w:rFonts w:eastAsia="Times New Roman"/>
                <w:sz w:val="24"/>
                <w:szCs w:val="24"/>
              </w:rPr>
              <w:t>84</w:t>
            </w:r>
            <w:r w:rsidRPr="00CF6803">
              <w:rPr>
                <w:rFonts w:eastAsia="Times New Roman"/>
                <w:sz w:val="24"/>
                <w:szCs w:val="24"/>
              </w:rPr>
              <w:t xml:space="preserve"> (</w:t>
            </w:r>
            <w:r>
              <w:rPr>
                <w:rFonts w:eastAsia="Times New Roman"/>
                <w:sz w:val="24"/>
                <w:szCs w:val="24"/>
              </w:rPr>
              <w:t>1</w:t>
            </w:r>
            <w:r w:rsidRPr="00CF6803">
              <w:rPr>
                <w:rFonts w:eastAsia="Times New Roman"/>
                <w:sz w:val="24"/>
                <w:szCs w:val="24"/>
              </w:rPr>
              <w:t>.</w:t>
            </w:r>
            <w:r>
              <w:rPr>
                <w:rFonts w:eastAsia="Times New Roman"/>
                <w:sz w:val="24"/>
                <w:szCs w:val="24"/>
              </w:rPr>
              <w:t>00</w:t>
            </w:r>
            <w:r w:rsidRPr="00CF6803">
              <w:rPr>
                <w:rFonts w:eastAsia="Times New Roman"/>
                <w:sz w:val="24"/>
                <w:szCs w:val="24"/>
              </w:rPr>
              <w:t xml:space="preserve"> to 1</w:t>
            </w:r>
            <w:r>
              <w:rPr>
                <w:rFonts w:eastAsia="Times New Roman"/>
                <w:sz w:val="24"/>
                <w:szCs w:val="24"/>
              </w:rPr>
              <w:t>18.05</w:t>
            </w:r>
            <w:r w:rsidRPr="00CF6803">
              <w:rPr>
                <w:rFonts w:eastAsia="Times New Roman"/>
                <w:sz w:val="24"/>
                <w:szCs w:val="24"/>
              </w:rPr>
              <w:t>)</w:t>
            </w:r>
          </w:p>
        </w:tc>
        <w:tc>
          <w:tcPr>
            <w:tcW w:w="1701" w:type="dxa"/>
          </w:tcPr>
          <w:p w14:paraId="3B30C523"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C71B7E" w:rsidRPr="00CF6803" w14:paraId="5EFA7467" w14:textId="77777777" w:rsidTr="00C71B7E">
        <w:tc>
          <w:tcPr>
            <w:tcW w:w="1615" w:type="dxa"/>
          </w:tcPr>
          <w:p w14:paraId="14D2ABD7" w14:textId="3FDB4027" w:rsidR="00C71B7E" w:rsidRPr="00CF6803" w:rsidRDefault="00C71B7E" w:rsidP="00C71B7E">
            <w:pPr>
              <w:spacing w:after="0" w:line="240" w:lineRule="auto"/>
              <w:rPr>
                <w:rFonts w:eastAsia="Times New Roman"/>
                <w:sz w:val="24"/>
                <w:szCs w:val="24"/>
              </w:rPr>
            </w:pPr>
            <w:r w:rsidRPr="00CF6803">
              <w:rPr>
                <w:rFonts w:eastAsia="Times New Roman"/>
                <w:sz w:val="24"/>
                <w:szCs w:val="24"/>
              </w:rPr>
              <w:t>Dabigatran</w:t>
            </w:r>
          </w:p>
        </w:tc>
        <w:tc>
          <w:tcPr>
            <w:tcW w:w="1546" w:type="dxa"/>
          </w:tcPr>
          <w:p w14:paraId="711714D8" w14:textId="78BD277D" w:rsidR="00C71B7E" w:rsidRPr="00CF6803" w:rsidRDefault="00C71B7E" w:rsidP="00C71B7E">
            <w:pPr>
              <w:spacing w:after="0" w:line="240" w:lineRule="auto"/>
              <w:rPr>
                <w:rFonts w:eastAsia="Times New Roman"/>
                <w:sz w:val="24"/>
                <w:szCs w:val="24"/>
              </w:rPr>
            </w:pPr>
            <w:r w:rsidRPr="006060AF">
              <w:rPr>
                <w:rFonts w:eastAsia="Times New Roman"/>
                <w:sz w:val="24"/>
                <w:szCs w:val="24"/>
              </w:rPr>
              <w:t>Apixaban</w:t>
            </w:r>
          </w:p>
        </w:tc>
        <w:tc>
          <w:tcPr>
            <w:tcW w:w="2504" w:type="dxa"/>
          </w:tcPr>
          <w:p w14:paraId="1D879616" w14:textId="77777777" w:rsidR="00C71B7E" w:rsidRPr="00CF6803" w:rsidRDefault="00C71B7E" w:rsidP="00C71B7E">
            <w:pPr>
              <w:spacing w:after="0" w:line="240" w:lineRule="auto"/>
              <w:jc w:val="center"/>
              <w:rPr>
                <w:rFonts w:eastAsia="Times New Roman"/>
                <w:b/>
                <w:sz w:val="24"/>
                <w:szCs w:val="24"/>
              </w:rPr>
            </w:pPr>
            <w:r w:rsidRPr="00CF6803">
              <w:rPr>
                <w:rFonts w:eastAsia="Times New Roman"/>
                <w:b/>
                <w:sz w:val="24"/>
                <w:szCs w:val="24"/>
              </w:rPr>
              <w:t>-</w:t>
            </w:r>
          </w:p>
        </w:tc>
        <w:tc>
          <w:tcPr>
            <w:tcW w:w="1560" w:type="dxa"/>
          </w:tcPr>
          <w:p w14:paraId="759587F4" w14:textId="77777777" w:rsidR="00C71B7E" w:rsidRPr="00CF6803" w:rsidRDefault="00C71B7E" w:rsidP="00C71B7E">
            <w:pPr>
              <w:spacing w:after="0" w:line="240" w:lineRule="auto"/>
              <w:rPr>
                <w:rFonts w:eastAsia="Times New Roman"/>
                <w:sz w:val="24"/>
                <w:szCs w:val="24"/>
              </w:rPr>
            </w:pPr>
            <w:r w:rsidRPr="00CF6803">
              <w:rPr>
                <w:rFonts w:eastAsia="Times New Roman"/>
                <w:b/>
                <w:sz w:val="24"/>
                <w:szCs w:val="24"/>
              </w:rPr>
              <w:t>-</w:t>
            </w:r>
          </w:p>
        </w:tc>
        <w:tc>
          <w:tcPr>
            <w:tcW w:w="2409" w:type="dxa"/>
          </w:tcPr>
          <w:p w14:paraId="048DA42A" w14:textId="20A14C46" w:rsidR="00C71B7E" w:rsidRPr="00CF6803" w:rsidRDefault="00C71B7E" w:rsidP="00C71B7E">
            <w:pPr>
              <w:spacing w:after="0" w:line="240" w:lineRule="auto"/>
              <w:jc w:val="center"/>
              <w:rPr>
                <w:rFonts w:eastAsia="Times New Roman"/>
                <w:sz w:val="24"/>
                <w:szCs w:val="24"/>
              </w:rPr>
            </w:pPr>
            <w:r>
              <w:rPr>
                <w:rFonts w:eastAsia="Times New Roman"/>
                <w:sz w:val="24"/>
                <w:szCs w:val="24"/>
              </w:rPr>
              <w:t>27.80</w:t>
            </w:r>
            <w:r w:rsidRPr="00CF6803">
              <w:rPr>
                <w:rFonts w:eastAsia="Times New Roman"/>
                <w:sz w:val="24"/>
                <w:szCs w:val="24"/>
              </w:rPr>
              <w:t xml:space="preserve"> (</w:t>
            </w:r>
            <w:r>
              <w:rPr>
                <w:rFonts w:eastAsia="Times New Roman"/>
                <w:sz w:val="24"/>
                <w:szCs w:val="24"/>
              </w:rPr>
              <w:t>1.84</w:t>
            </w:r>
            <w:r w:rsidRPr="00CF6803">
              <w:rPr>
                <w:rFonts w:eastAsia="Times New Roman"/>
                <w:sz w:val="24"/>
                <w:szCs w:val="24"/>
              </w:rPr>
              <w:t xml:space="preserve"> to </w:t>
            </w:r>
            <w:r>
              <w:rPr>
                <w:rFonts w:eastAsia="Times New Roman"/>
                <w:sz w:val="24"/>
                <w:szCs w:val="24"/>
              </w:rPr>
              <w:t>419.35</w:t>
            </w:r>
            <w:r w:rsidRPr="00CF6803">
              <w:rPr>
                <w:rFonts w:eastAsia="Times New Roman"/>
                <w:sz w:val="24"/>
                <w:szCs w:val="24"/>
              </w:rPr>
              <w:t>)</w:t>
            </w:r>
          </w:p>
        </w:tc>
        <w:tc>
          <w:tcPr>
            <w:tcW w:w="1550" w:type="dxa"/>
          </w:tcPr>
          <w:p w14:paraId="48DF90EF"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419" w:type="dxa"/>
          </w:tcPr>
          <w:p w14:paraId="43C80B13" w14:textId="5F1F35F2" w:rsidR="00C71B7E" w:rsidRPr="00CF6803" w:rsidRDefault="00C71B7E" w:rsidP="00C71B7E">
            <w:pPr>
              <w:spacing w:after="0" w:line="240" w:lineRule="auto"/>
              <w:jc w:val="center"/>
              <w:rPr>
                <w:rFonts w:eastAsia="Times New Roman"/>
                <w:sz w:val="24"/>
                <w:szCs w:val="24"/>
              </w:rPr>
            </w:pPr>
            <w:r>
              <w:rPr>
                <w:rFonts w:eastAsia="Times New Roman"/>
                <w:sz w:val="24"/>
                <w:szCs w:val="24"/>
              </w:rPr>
              <w:t>27.80</w:t>
            </w:r>
            <w:r w:rsidRPr="00CF6803">
              <w:rPr>
                <w:rFonts w:eastAsia="Times New Roman"/>
                <w:sz w:val="24"/>
                <w:szCs w:val="24"/>
              </w:rPr>
              <w:t xml:space="preserve"> (</w:t>
            </w:r>
            <w:r>
              <w:rPr>
                <w:rFonts w:eastAsia="Times New Roman"/>
                <w:sz w:val="24"/>
                <w:szCs w:val="24"/>
              </w:rPr>
              <w:t>1.84</w:t>
            </w:r>
            <w:r w:rsidRPr="00CF6803">
              <w:rPr>
                <w:rFonts w:eastAsia="Times New Roman"/>
                <w:sz w:val="24"/>
                <w:szCs w:val="24"/>
              </w:rPr>
              <w:t xml:space="preserve"> to </w:t>
            </w:r>
            <w:r>
              <w:rPr>
                <w:rFonts w:eastAsia="Times New Roman"/>
                <w:sz w:val="24"/>
                <w:szCs w:val="24"/>
              </w:rPr>
              <w:t>419.35</w:t>
            </w:r>
            <w:r w:rsidRPr="00CF6803">
              <w:rPr>
                <w:rFonts w:eastAsia="Times New Roman"/>
                <w:sz w:val="24"/>
                <w:szCs w:val="24"/>
              </w:rPr>
              <w:t>)</w:t>
            </w:r>
          </w:p>
        </w:tc>
        <w:tc>
          <w:tcPr>
            <w:tcW w:w="1701" w:type="dxa"/>
          </w:tcPr>
          <w:p w14:paraId="6C5DA11B"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C71B7E" w:rsidRPr="00CF6803" w14:paraId="1B115C68" w14:textId="77777777" w:rsidTr="00C71B7E">
        <w:tc>
          <w:tcPr>
            <w:tcW w:w="1615" w:type="dxa"/>
          </w:tcPr>
          <w:p w14:paraId="49508D53" w14:textId="3817B70F" w:rsidR="00C71B7E" w:rsidRPr="00CF6803" w:rsidRDefault="00C71B7E" w:rsidP="00C71B7E">
            <w:pPr>
              <w:spacing w:after="0" w:line="240" w:lineRule="auto"/>
              <w:rPr>
                <w:rFonts w:eastAsia="Times New Roman"/>
                <w:sz w:val="24"/>
                <w:szCs w:val="24"/>
              </w:rPr>
            </w:pPr>
            <w:r w:rsidRPr="00CF6803">
              <w:rPr>
                <w:rFonts w:eastAsia="Times New Roman"/>
                <w:sz w:val="24"/>
                <w:szCs w:val="24"/>
              </w:rPr>
              <w:t>Edoxaban</w:t>
            </w:r>
          </w:p>
        </w:tc>
        <w:tc>
          <w:tcPr>
            <w:tcW w:w="1546" w:type="dxa"/>
          </w:tcPr>
          <w:p w14:paraId="324A974C" w14:textId="42F54D34" w:rsidR="00C71B7E" w:rsidRPr="00CF6803" w:rsidRDefault="00C71B7E" w:rsidP="00C71B7E">
            <w:pPr>
              <w:spacing w:after="0" w:line="240" w:lineRule="auto"/>
              <w:rPr>
                <w:rFonts w:eastAsia="Times New Roman"/>
                <w:sz w:val="24"/>
                <w:szCs w:val="24"/>
              </w:rPr>
            </w:pPr>
            <w:r w:rsidRPr="00D95B49">
              <w:rPr>
                <w:rFonts w:eastAsia="Times New Roman"/>
                <w:sz w:val="24"/>
                <w:szCs w:val="24"/>
              </w:rPr>
              <w:t>Rivaroxaban</w:t>
            </w:r>
          </w:p>
        </w:tc>
        <w:tc>
          <w:tcPr>
            <w:tcW w:w="2504" w:type="dxa"/>
          </w:tcPr>
          <w:p w14:paraId="729B18E5" w14:textId="77777777" w:rsidR="00C71B7E" w:rsidRPr="00CF6803" w:rsidRDefault="00C71B7E" w:rsidP="00C71B7E">
            <w:pPr>
              <w:spacing w:after="0" w:line="240" w:lineRule="auto"/>
              <w:jc w:val="center"/>
              <w:rPr>
                <w:rFonts w:eastAsia="Times New Roman"/>
                <w:sz w:val="24"/>
                <w:szCs w:val="24"/>
              </w:rPr>
            </w:pPr>
            <w:r w:rsidRPr="00CF6803">
              <w:rPr>
                <w:rFonts w:eastAsia="Times New Roman"/>
                <w:b/>
                <w:sz w:val="24"/>
                <w:szCs w:val="24"/>
              </w:rPr>
              <w:t>-</w:t>
            </w:r>
          </w:p>
        </w:tc>
        <w:tc>
          <w:tcPr>
            <w:tcW w:w="1560" w:type="dxa"/>
          </w:tcPr>
          <w:p w14:paraId="431704AC" w14:textId="77777777" w:rsidR="00C71B7E" w:rsidRPr="00CF6803" w:rsidRDefault="00C71B7E" w:rsidP="00C71B7E">
            <w:pPr>
              <w:spacing w:after="0" w:line="240" w:lineRule="auto"/>
              <w:rPr>
                <w:rFonts w:eastAsia="Times New Roman"/>
                <w:sz w:val="24"/>
                <w:szCs w:val="24"/>
              </w:rPr>
            </w:pPr>
            <w:r w:rsidRPr="00CF6803">
              <w:rPr>
                <w:rFonts w:eastAsia="Times New Roman"/>
                <w:b/>
                <w:sz w:val="24"/>
                <w:szCs w:val="24"/>
              </w:rPr>
              <w:t>-</w:t>
            </w:r>
          </w:p>
        </w:tc>
        <w:tc>
          <w:tcPr>
            <w:tcW w:w="2409" w:type="dxa"/>
          </w:tcPr>
          <w:p w14:paraId="651B2182" w14:textId="6756502E" w:rsidR="00C71B7E" w:rsidRPr="00CF6803" w:rsidRDefault="00C71B7E" w:rsidP="00C71B7E">
            <w:pPr>
              <w:spacing w:after="0" w:line="240" w:lineRule="auto"/>
              <w:jc w:val="center"/>
              <w:rPr>
                <w:rFonts w:eastAsia="Times New Roman"/>
                <w:sz w:val="24"/>
                <w:szCs w:val="24"/>
              </w:rPr>
            </w:pPr>
            <w:r>
              <w:rPr>
                <w:rFonts w:eastAsia="Times New Roman"/>
                <w:sz w:val="24"/>
                <w:szCs w:val="24"/>
              </w:rPr>
              <w:t>1.09</w:t>
            </w:r>
            <w:r w:rsidRPr="00CF6803">
              <w:rPr>
                <w:rFonts w:eastAsia="Times New Roman"/>
                <w:sz w:val="24"/>
                <w:szCs w:val="24"/>
              </w:rPr>
              <w:t xml:space="preserve"> (0.2</w:t>
            </w:r>
            <w:r>
              <w:rPr>
                <w:rFonts w:eastAsia="Times New Roman"/>
                <w:sz w:val="24"/>
                <w:szCs w:val="24"/>
              </w:rPr>
              <w:t>9</w:t>
            </w:r>
            <w:r w:rsidRPr="00CF6803">
              <w:rPr>
                <w:rFonts w:eastAsia="Times New Roman"/>
                <w:sz w:val="24"/>
                <w:szCs w:val="24"/>
              </w:rPr>
              <w:t xml:space="preserve"> to </w:t>
            </w:r>
            <w:r>
              <w:rPr>
                <w:rFonts w:eastAsia="Times New Roman"/>
                <w:sz w:val="24"/>
                <w:szCs w:val="24"/>
              </w:rPr>
              <w:t>4</w:t>
            </w:r>
            <w:r w:rsidRPr="00CF6803">
              <w:rPr>
                <w:rFonts w:eastAsia="Times New Roman"/>
                <w:sz w:val="24"/>
                <w:szCs w:val="24"/>
              </w:rPr>
              <w:t>.1</w:t>
            </w:r>
            <w:r>
              <w:rPr>
                <w:rFonts w:eastAsia="Times New Roman"/>
                <w:sz w:val="24"/>
                <w:szCs w:val="24"/>
              </w:rPr>
              <w:t>9</w:t>
            </w:r>
            <w:r w:rsidRPr="00CF6803">
              <w:rPr>
                <w:rFonts w:eastAsia="Times New Roman"/>
                <w:sz w:val="24"/>
                <w:szCs w:val="24"/>
              </w:rPr>
              <w:t>)</w:t>
            </w:r>
          </w:p>
        </w:tc>
        <w:tc>
          <w:tcPr>
            <w:tcW w:w="1550" w:type="dxa"/>
          </w:tcPr>
          <w:p w14:paraId="5CE16F10"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419" w:type="dxa"/>
          </w:tcPr>
          <w:p w14:paraId="4F6E95CC" w14:textId="0B60FEBF" w:rsidR="00C71B7E" w:rsidRPr="00CF6803" w:rsidRDefault="00C71B7E" w:rsidP="00C71B7E">
            <w:pPr>
              <w:spacing w:after="0" w:line="240" w:lineRule="auto"/>
              <w:jc w:val="center"/>
              <w:rPr>
                <w:rFonts w:eastAsia="Times New Roman"/>
                <w:sz w:val="24"/>
                <w:szCs w:val="24"/>
              </w:rPr>
            </w:pPr>
            <w:r>
              <w:rPr>
                <w:rFonts w:eastAsia="Times New Roman"/>
                <w:sz w:val="24"/>
                <w:szCs w:val="24"/>
              </w:rPr>
              <w:t>1.09</w:t>
            </w:r>
            <w:r w:rsidRPr="00CF6803">
              <w:rPr>
                <w:rFonts w:eastAsia="Times New Roman"/>
                <w:sz w:val="24"/>
                <w:szCs w:val="24"/>
              </w:rPr>
              <w:t xml:space="preserve"> (0.2</w:t>
            </w:r>
            <w:r>
              <w:rPr>
                <w:rFonts w:eastAsia="Times New Roman"/>
                <w:sz w:val="24"/>
                <w:szCs w:val="24"/>
              </w:rPr>
              <w:t>9</w:t>
            </w:r>
            <w:r w:rsidRPr="00CF6803">
              <w:rPr>
                <w:rFonts w:eastAsia="Times New Roman"/>
                <w:sz w:val="24"/>
                <w:szCs w:val="24"/>
              </w:rPr>
              <w:t xml:space="preserve"> to </w:t>
            </w:r>
            <w:r>
              <w:rPr>
                <w:rFonts w:eastAsia="Times New Roman"/>
                <w:sz w:val="24"/>
                <w:szCs w:val="24"/>
              </w:rPr>
              <w:t>4</w:t>
            </w:r>
            <w:r w:rsidRPr="00CF6803">
              <w:rPr>
                <w:rFonts w:eastAsia="Times New Roman"/>
                <w:sz w:val="24"/>
                <w:szCs w:val="24"/>
              </w:rPr>
              <w:t>.1</w:t>
            </w:r>
            <w:r>
              <w:rPr>
                <w:rFonts w:eastAsia="Times New Roman"/>
                <w:sz w:val="24"/>
                <w:szCs w:val="24"/>
              </w:rPr>
              <w:t>9</w:t>
            </w:r>
            <w:r w:rsidRPr="00CF6803">
              <w:rPr>
                <w:rFonts w:eastAsia="Times New Roman"/>
                <w:sz w:val="24"/>
                <w:szCs w:val="24"/>
              </w:rPr>
              <w:t>)</w:t>
            </w:r>
          </w:p>
        </w:tc>
        <w:tc>
          <w:tcPr>
            <w:tcW w:w="1701" w:type="dxa"/>
          </w:tcPr>
          <w:p w14:paraId="60759CE8"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C71B7E" w:rsidRPr="00CF6803" w14:paraId="04A5D1E4" w14:textId="77777777" w:rsidTr="00C71B7E">
        <w:tc>
          <w:tcPr>
            <w:tcW w:w="1615" w:type="dxa"/>
          </w:tcPr>
          <w:p w14:paraId="0412B962" w14:textId="1EB86B7F" w:rsidR="00C71B7E" w:rsidRPr="00CF6803" w:rsidRDefault="00C71B7E" w:rsidP="00C71B7E">
            <w:pPr>
              <w:spacing w:after="0" w:line="240" w:lineRule="auto"/>
              <w:rPr>
                <w:rFonts w:eastAsia="Times New Roman"/>
                <w:sz w:val="24"/>
                <w:szCs w:val="24"/>
              </w:rPr>
            </w:pPr>
            <w:r w:rsidRPr="00CF6803">
              <w:rPr>
                <w:rFonts w:eastAsia="Times New Roman"/>
                <w:sz w:val="24"/>
                <w:szCs w:val="24"/>
              </w:rPr>
              <w:t>Dabigatran</w:t>
            </w:r>
          </w:p>
        </w:tc>
        <w:tc>
          <w:tcPr>
            <w:tcW w:w="1546" w:type="dxa"/>
          </w:tcPr>
          <w:p w14:paraId="5D5E8F89" w14:textId="4B4B9040" w:rsidR="00C71B7E" w:rsidRPr="00CF6803" w:rsidRDefault="00C71B7E" w:rsidP="00C71B7E">
            <w:pPr>
              <w:spacing w:after="0" w:line="240" w:lineRule="auto"/>
              <w:rPr>
                <w:rFonts w:eastAsia="Times New Roman"/>
                <w:sz w:val="24"/>
                <w:szCs w:val="24"/>
              </w:rPr>
            </w:pPr>
            <w:r w:rsidRPr="00D95B49">
              <w:rPr>
                <w:rFonts w:eastAsia="Times New Roman"/>
                <w:sz w:val="24"/>
                <w:szCs w:val="24"/>
              </w:rPr>
              <w:t>Rivaroxaban</w:t>
            </w:r>
          </w:p>
        </w:tc>
        <w:tc>
          <w:tcPr>
            <w:tcW w:w="2504" w:type="dxa"/>
          </w:tcPr>
          <w:p w14:paraId="0FB557AF" w14:textId="77777777" w:rsidR="00C71B7E" w:rsidRPr="00CF6803" w:rsidRDefault="00C71B7E" w:rsidP="00C71B7E">
            <w:pPr>
              <w:spacing w:after="0" w:line="240" w:lineRule="auto"/>
              <w:jc w:val="center"/>
              <w:rPr>
                <w:rFonts w:eastAsia="Times New Roman"/>
                <w:sz w:val="24"/>
                <w:szCs w:val="24"/>
              </w:rPr>
            </w:pPr>
            <w:r w:rsidRPr="00CF6803">
              <w:rPr>
                <w:rFonts w:eastAsia="Times New Roman"/>
                <w:b/>
                <w:sz w:val="24"/>
                <w:szCs w:val="24"/>
              </w:rPr>
              <w:t>-</w:t>
            </w:r>
          </w:p>
        </w:tc>
        <w:tc>
          <w:tcPr>
            <w:tcW w:w="1560" w:type="dxa"/>
          </w:tcPr>
          <w:p w14:paraId="3AF1910B" w14:textId="77777777" w:rsidR="00C71B7E" w:rsidRPr="00CF6803" w:rsidRDefault="00C71B7E" w:rsidP="00C71B7E">
            <w:pPr>
              <w:spacing w:after="0" w:line="240" w:lineRule="auto"/>
              <w:rPr>
                <w:rFonts w:eastAsia="Times New Roman"/>
                <w:sz w:val="24"/>
                <w:szCs w:val="24"/>
              </w:rPr>
            </w:pPr>
            <w:r w:rsidRPr="00CF6803">
              <w:rPr>
                <w:rFonts w:eastAsia="Times New Roman"/>
                <w:b/>
                <w:sz w:val="24"/>
                <w:szCs w:val="24"/>
              </w:rPr>
              <w:t>-</w:t>
            </w:r>
          </w:p>
        </w:tc>
        <w:tc>
          <w:tcPr>
            <w:tcW w:w="2409" w:type="dxa"/>
          </w:tcPr>
          <w:p w14:paraId="60561CE0" w14:textId="65BA185B" w:rsidR="00C71B7E" w:rsidRPr="00CF6803" w:rsidRDefault="00C71B7E" w:rsidP="00C71B7E">
            <w:pPr>
              <w:spacing w:after="0" w:line="240" w:lineRule="auto"/>
              <w:jc w:val="center"/>
              <w:rPr>
                <w:rFonts w:eastAsia="Times New Roman"/>
                <w:sz w:val="24"/>
                <w:szCs w:val="24"/>
              </w:rPr>
            </w:pPr>
            <w:r>
              <w:rPr>
                <w:rFonts w:eastAsia="Times New Roman"/>
                <w:sz w:val="24"/>
                <w:szCs w:val="24"/>
              </w:rPr>
              <w:t>2.80</w:t>
            </w:r>
            <w:r w:rsidRPr="00CF6803">
              <w:rPr>
                <w:rFonts w:eastAsia="Times New Roman"/>
                <w:sz w:val="24"/>
                <w:szCs w:val="24"/>
              </w:rPr>
              <w:t xml:space="preserve"> (0.</w:t>
            </w:r>
            <w:r>
              <w:rPr>
                <w:rFonts w:eastAsia="Times New Roman"/>
                <w:sz w:val="24"/>
                <w:szCs w:val="24"/>
              </w:rPr>
              <w:t>43</w:t>
            </w:r>
            <w:r w:rsidRPr="00CF6803">
              <w:rPr>
                <w:rFonts w:eastAsia="Times New Roman"/>
                <w:sz w:val="24"/>
                <w:szCs w:val="24"/>
              </w:rPr>
              <w:t xml:space="preserve"> to </w:t>
            </w:r>
            <w:r>
              <w:rPr>
                <w:rFonts w:eastAsia="Times New Roman"/>
                <w:sz w:val="24"/>
                <w:szCs w:val="24"/>
              </w:rPr>
              <w:t>18</w:t>
            </w:r>
            <w:r w:rsidRPr="00CF6803">
              <w:rPr>
                <w:rFonts w:eastAsia="Times New Roman"/>
                <w:sz w:val="24"/>
                <w:szCs w:val="24"/>
              </w:rPr>
              <w:t>.</w:t>
            </w:r>
            <w:r>
              <w:rPr>
                <w:rFonts w:eastAsia="Times New Roman"/>
                <w:sz w:val="24"/>
                <w:szCs w:val="24"/>
              </w:rPr>
              <w:t>20</w:t>
            </w:r>
            <w:r w:rsidRPr="00CF6803">
              <w:rPr>
                <w:rFonts w:eastAsia="Times New Roman"/>
                <w:sz w:val="24"/>
                <w:szCs w:val="24"/>
              </w:rPr>
              <w:t>)</w:t>
            </w:r>
          </w:p>
        </w:tc>
        <w:tc>
          <w:tcPr>
            <w:tcW w:w="1550" w:type="dxa"/>
          </w:tcPr>
          <w:p w14:paraId="629E9AF5"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419" w:type="dxa"/>
          </w:tcPr>
          <w:p w14:paraId="79ABA42F" w14:textId="26E21548" w:rsidR="00C71B7E" w:rsidRPr="00CF6803" w:rsidRDefault="00C71B7E" w:rsidP="00C71B7E">
            <w:pPr>
              <w:spacing w:after="0" w:line="240" w:lineRule="auto"/>
              <w:jc w:val="center"/>
              <w:rPr>
                <w:rFonts w:eastAsia="Times New Roman"/>
                <w:sz w:val="24"/>
                <w:szCs w:val="24"/>
              </w:rPr>
            </w:pPr>
            <w:r>
              <w:rPr>
                <w:rFonts w:eastAsia="Times New Roman"/>
                <w:sz w:val="24"/>
                <w:szCs w:val="24"/>
              </w:rPr>
              <w:t>2.80</w:t>
            </w:r>
            <w:r w:rsidRPr="00CF6803">
              <w:rPr>
                <w:rFonts w:eastAsia="Times New Roman"/>
                <w:sz w:val="24"/>
                <w:szCs w:val="24"/>
              </w:rPr>
              <w:t xml:space="preserve"> (0.</w:t>
            </w:r>
            <w:r>
              <w:rPr>
                <w:rFonts w:eastAsia="Times New Roman"/>
                <w:sz w:val="24"/>
                <w:szCs w:val="24"/>
              </w:rPr>
              <w:t>43</w:t>
            </w:r>
            <w:r w:rsidRPr="00CF6803">
              <w:rPr>
                <w:rFonts w:eastAsia="Times New Roman"/>
                <w:sz w:val="24"/>
                <w:szCs w:val="24"/>
              </w:rPr>
              <w:t xml:space="preserve"> to </w:t>
            </w:r>
            <w:r>
              <w:rPr>
                <w:rFonts w:eastAsia="Times New Roman"/>
                <w:sz w:val="24"/>
                <w:szCs w:val="24"/>
              </w:rPr>
              <w:t>18</w:t>
            </w:r>
            <w:r w:rsidRPr="00CF6803">
              <w:rPr>
                <w:rFonts w:eastAsia="Times New Roman"/>
                <w:sz w:val="24"/>
                <w:szCs w:val="24"/>
              </w:rPr>
              <w:t>.</w:t>
            </w:r>
            <w:r>
              <w:rPr>
                <w:rFonts w:eastAsia="Times New Roman"/>
                <w:sz w:val="24"/>
                <w:szCs w:val="24"/>
              </w:rPr>
              <w:t>20</w:t>
            </w:r>
            <w:r w:rsidRPr="00CF6803">
              <w:rPr>
                <w:rFonts w:eastAsia="Times New Roman"/>
                <w:sz w:val="24"/>
                <w:szCs w:val="24"/>
              </w:rPr>
              <w:t>)</w:t>
            </w:r>
          </w:p>
        </w:tc>
        <w:tc>
          <w:tcPr>
            <w:tcW w:w="1701" w:type="dxa"/>
          </w:tcPr>
          <w:p w14:paraId="48C69097"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C71B7E" w:rsidRPr="00CF6803" w14:paraId="39974BA3" w14:textId="77777777" w:rsidTr="00C71B7E">
        <w:tc>
          <w:tcPr>
            <w:tcW w:w="1615" w:type="dxa"/>
          </w:tcPr>
          <w:p w14:paraId="6871D3EB" w14:textId="211F8452" w:rsidR="00C71B7E" w:rsidRPr="00CF6803" w:rsidRDefault="00C71B7E" w:rsidP="00C71B7E">
            <w:pPr>
              <w:spacing w:after="0" w:line="240" w:lineRule="auto"/>
              <w:rPr>
                <w:rFonts w:eastAsia="Times New Roman"/>
                <w:sz w:val="24"/>
                <w:szCs w:val="24"/>
              </w:rPr>
            </w:pPr>
            <w:r w:rsidRPr="00CF6803">
              <w:rPr>
                <w:rFonts w:eastAsia="Times New Roman"/>
                <w:sz w:val="24"/>
                <w:szCs w:val="24"/>
              </w:rPr>
              <w:t>Dabigatran</w:t>
            </w:r>
          </w:p>
        </w:tc>
        <w:tc>
          <w:tcPr>
            <w:tcW w:w="1546" w:type="dxa"/>
          </w:tcPr>
          <w:p w14:paraId="71DBD222" w14:textId="6BBA8610" w:rsidR="00C71B7E" w:rsidRPr="00CF6803" w:rsidRDefault="00C71B7E" w:rsidP="00C71B7E">
            <w:pPr>
              <w:spacing w:after="0" w:line="240" w:lineRule="auto"/>
              <w:rPr>
                <w:rFonts w:eastAsia="Times New Roman"/>
                <w:sz w:val="24"/>
                <w:szCs w:val="24"/>
              </w:rPr>
            </w:pPr>
            <w:r w:rsidRPr="00CF6803">
              <w:rPr>
                <w:rFonts w:eastAsia="Times New Roman"/>
                <w:sz w:val="24"/>
                <w:szCs w:val="24"/>
              </w:rPr>
              <w:t>Edoxaban</w:t>
            </w:r>
          </w:p>
        </w:tc>
        <w:tc>
          <w:tcPr>
            <w:tcW w:w="2504" w:type="dxa"/>
          </w:tcPr>
          <w:p w14:paraId="1919548C" w14:textId="77777777" w:rsidR="00C71B7E" w:rsidRPr="00CF6803" w:rsidRDefault="00C71B7E" w:rsidP="00C71B7E">
            <w:pPr>
              <w:spacing w:after="0" w:line="240" w:lineRule="auto"/>
              <w:jc w:val="center"/>
              <w:rPr>
                <w:rFonts w:eastAsia="Times New Roman"/>
                <w:sz w:val="24"/>
                <w:szCs w:val="24"/>
              </w:rPr>
            </w:pPr>
            <w:r w:rsidRPr="00CF6803">
              <w:rPr>
                <w:rFonts w:eastAsia="Times New Roman"/>
                <w:b/>
                <w:sz w:val="24"/>
                <w:szCs w:val="24"/>
              </w:rPr>
              <w:t>-</w:t>
            </w:r>
          </w:p>
        </w:tc>
        <w:tc>
          <w:tcPr>
            <w:tcW w:w="1560" w:type="dxa"/>
          </w:tcPr>
          <w:p w14:paraId="7BCD2B70" w14:textId="77777777" w:rsidR="00C71B7E" w:rsidRPr="00CF6803" w:rsidRDefault="00C71B7E" w:rsidP="00C71B7E">
            <w:pPr>
              <w:spacing w:after="0" w:line="240" w:lineRule="auto"/>
              <w:rPr>
                <w:rFonts w:eastAsia="Times New Roman"/>
                <w:sz w:val="24"/>
                <w:szCs w:val="24"/>
              </w:rPr>
            </w:pPr>
            <w:r w:rsidRPr="00CF6803">
              <w:rPr>
                <w:rFonts w:eastAsia="Times New Roman"/>
                <w:b/>
                <w:sz w:val="24"/>
                <w:szCs w:val="24"/>
              </w:rPr>
              <w:t>-</w:t>
            </w:r>
          </w:p>
        </w:tc>
        <w:tc>
          <w:tcPr>
            <w:tcW w:w="2409" w:type="dxa"/>
          </w:tcPr>
          <w:p w14:paraId="09086AD1" w14:textId="44C2B5BC" w:rsidR="00C71B7E" w:rsidRPr="00CF6803" w:rsidRDefault="00C71B7E" w:rsidP="00C71B7E">
            <w:pPr>
              <w:spacing w:after="0" w:line="240" w:lineRule="auto"/>
              <w:jc w:val="center"/>
              <w:rPr>
                <w:rFonts w:eastAsia="Times New Roman"/>
                <w:sz w:val="24"/>
                <w:szCs w:val="24"/>
              </w:rPr>
            </w:pPr>
            <w:r>
              <w:rPr>
                <w:rFonts w:eastAsia="Times New Roman"/>
                <w:sz w:val="24"/>
                <w:szCs w:val="24"/>
              </w:rPr>
              <w:t>2.56</w:t>
            </w:r>
            <w:r w:rsidRPr="00CF6803">
              <w:rPr>
                <w:rFonts w:eastAsia="Times New Roman"/>
                <w:sz w:val="24"/>
                <w:szCs w:val="24"/>
              </w:rPr>
              <w:t xml:space="preserve"> (0.</w:t>
            </w:r>
            <w:r>
              <w:rPr>
                <w:rFonts w:eastAsia="Times New Roman"/>
                <w:sz w:val="24"/>
                <w:szCs w:val="24"/>
              </w:rPr>
              <w:t>3</w:t>
            </w:r>
            <w:r w:rsidRPr="00CF6803">
              <w:rPr>
                <w:rFonts w:eastAsia="Times New Roman"/>
                <w:sz w:val="24"/>
                <w:szCs w:val="24"/>
              </w:rPr>
              <w:t xml:space="preserve">6 to </w:t>
            </w:r>
            <w:r>
              <w:rPr>
                <w:rFonts w:eastAsia="Times New Roman"/>
                <w:sz w:val="24"/>
                <w:szCs w:val="24"/>
              </w:rPr>
              <w:t>18</w:t>
            </w:r>
            <w:r w:rsidRPr="00CF6803">
              <w:rPr>
                <w:rFonts w:eastAsia="Times New Roman"/>
                <w:sz w:val="24"/>
                <w:szCs w:val="24"/>
              </w:rPr>
              <w:t>.</w:t>
            </w:r>
            <w:r>
              <w:rPr>
                <w:rFonts w:eastAsia="Times New Roman"/>
                <w:sz w:val="24"/>
                <w:szCs w:val="24"/>
              </w:rPr>
              <w:t>03</w:t>
            </w:r>
            <w:r w:rsidRPr="00CF6803">
              <w:rPr>
                <w:rFonts w:eastAsia="Times New Roman"/>
                <w:sz w:val="24"/>
                <w:szCs w:val="24"/>
              </w:rPr>
              <w:t>)</w:t>
            </w:r>
          </w:p>
        </w:tc>
        <w:tc>
          <w:tcPr>
            <w:tcW w:w="1550" w:type="dxa"/>
          </w:tcPr>
          <w:p w14:paraId="22F6829C"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419" w:type="dxa"/>
          </w:tcPr>
          <w:p w14:paraId="65FD545D" w14:textId="0B8C9B09" w:rsidR="00C71B7E" w:rsidRPr="00CF6803" w:rsidRDefault="00C71B7E" w:rsidP="00C71B7E">
            <w:pPr>
              <w:spacing w:after="0" w:line="240" w:lineRule="auto"/>
              <w:jc w:val="center"/>
              <w:rPr>
                <w:rFonts w:eastAsia="Times New Roman"/>
                <w:sz w:val="24"/>
                <w:szCs w:val="24"/>
              </w:rPr>
            </w:pPr>
            <w:r>
              <w:rPr>
                <w:rFonts w:eastAsia="Times New Roman"/>
                <w:sz w:val="24"/>
                <w:szCs w:val="24"/>
              </w:rPr>
              <w:t>2.56</w:t>
            </w:r>
            <w:r w:rsidRPr="00CF6803">
              <w:rPr>
                <w:rFonts w:eastAsia="Times New Roman"/>
                <w:sz w:val="24"/>
                <w:szCs w:val="24"/>
              </w:rPr>
              <w:t xml:space="preserve"> (0.</w:t>
            </w:r>
            <w:r>
              <w:rPr>
                <w:rFonts w:eastAsia="Times New Roman"/>
                <w:sz w:val="24"/>
                <w:szCs w:val="24"/>
              </w:rPr>
              <w:t>3</w:t>
            </w:r>
            <w:r w:rsidRPr="00CF6803">
              <w:rPr>
                <w:rFonts w:eastAsia="Times New Roman"/>
                <w:sz w:val="24"/>
                <w:szCs w:val="24"/>
              </w:rPr>
              <w:t xml:space="preserve">6 to </w:t>
            </w:r>
            <w:r>
              <w:rPr>
                <w:rFonts w:eastAsia="Times New Roman"/>
                <w:sz w:val="24"/>
                <w:szCs w:val="24"/>
              </w:rPr>
              <w:t>18</w:t>
            </w:r>
            <w:r w:rsidRPr="00CF6803">
              <w:rPr>
                <w:rFonts w:eastAsia="Times New Roman"/>
                <w:sz w:val="24"/>
                <w:szCs w:val="24"/>
              </w:rPr>
              <w:t>.</w:t>
            </w:r>
            <w:r>
              <w:rPr>
                <w:rFonts w:eastAsia="Times New Roman"/>
                <w:sz w:val="24"/>
                <w:szCs w:val="24"/>
              </w:rPr>
              <w:t>03</w:t>
            </w:r>
            <w:r w:rsidRPr="00CF6803">
              <w:rPr>
                <w:rFonts w:eastAsia="Times New Roman"/>
                <w:sz w:val="24"/>
                <w:szCs w:val="24"/>
              </w:rPr>
              <w:t>)</w:t>
            </w:r>
          </w:p>
        </w:tc>
        <w:tc>
          <w:tcPr>
            <w:tcW w:w="1701" w:type="dxa"/>
          </w:tcPr>
          <w:p w14:paraId="429A6EBE" w14:textId="77777777" w:rsidR="00C71B7E" w:rsidRPr="00CF6803" w:rsidRDefault="00C71B7E" w:rsidP="00C71B7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bl>
    <w:p w14:paraId="7C3D732B" w14:textId="67270DDD" w:rsidR="00F11D41" w:rsidRPr="00CF6803" w:rsidRDefault="00F11D41" w:rsidP="00CF6803">
      <w:pPr>
        <w:spacing w:after="0" w:line="240" w:lineRule="auto"/>
        <w:rPr>
          <w:rFonts w:eastAsia="Times New Roman"/>
          <w:sz w:val="24"/>
          <w:szCs w:val="24"/>
        </w:rPr>
      </w:pPr>
      <w:r w:rsidRPr="00CF6803">
        <w:rPr>
          <w:rFonts w:eastAsia="Times New Roman"/>
          <w:sz w:val="24"/>
          <w:szCs w:val="24"/>
        </w:rPr>
        <w:t xml:space="preserve">* </w:t>
      </w:r>
      <w:r w:rsidR="00401484" w:rsidRPr="00CF6803">
        <w:rPr>
          <w:rFonts w:eastAsia="PMingLiU"/>
          <w:sz w:val="24"/>
          <w:szCs w:val="24"/>
          <w:lang w:eastAsia="zh-TW"/>
        </w:rPr>
        <w:t>L</w:t>
      </w:r>
      <w:r w:rsidRPr="00CF6803">
        <w:rPr>
          <w:rFonts w:eastAsia="Times New Roman"/>
          <w:sz w:val="24"/>
          <w:szCs w:val="24"/>
          <w:lang w:eastAsia="zh-TW"/>
        </w:rPr>
        <w:t>i</w:t>
      </w:r>
      <w:r w:rsidRPr="00CF6803">
        <w:rPr>
          <w:rFonts w:eastAsia="Times New Roman"/>
          <w:sz w:val="24"/>
          <w:szCs w:val="24"/>
        </w:rPr>
        <w:t>mitation (risk of bias), † heterogeneity ‡imprecision, ¶ inconsistency in side-splitting and down grading, p&lt;0.05, ** contributing direct evidence of</w:t>
      </w:r>
    </w:p>
    <w:p w14:paraId="5C783959" w14:textId="77777777" w:rsidR="00F11D41" w:rsidRPr="00CF6803" w:rsidRDefault="00F11D41" w:rsidP="00CF6803">
      <w:pPr>
        <w:spacing w:after="0" w:line="240" w:lineRule="auto"/>
        <w:rPr>
          <w:rFonts w:eastAsia="Times New Roman"/>
          <w:sz w:val="24"/>
          <w:szCs w:val="24"/>
        </w:rPr>
      </w:pPr>
      <w:r w:rsidRPr="00CF6803">
        <w:rPr>
          <w:rFonts w:eastAsia="Times New Roman"/>
          <w:sz w:val="24"/>
          <w:szCs w:val="24"/>
        </w:rPr>
        <w:t>moderate quality, †† contributing evidence of low or very low quality, ‡‡ no first order indirect loop</w:t>
      </w:r>
    </w:p>
    <w:p w14:paraId="0B3CE793" w14:textId="77777777" w:rsidR="00F11D41" w:rsidRPr="00CF6803" w:rsidRDefault="00F11D41" w:rsidP="00CF6803">
      <w:pPr>
        <w:spacing w:after="0" w:line="240" w:lineRule="auto"/>
        <w:rPr>
          <w:rFonts w:eastAsia="Times"/>
          <w:b/>
          <w:sz w:val="24"/>
          <w:szCs w:val="24"/>
        </w:rPr>
      </w:pPr>
      <w:r w:rsidRPr="00CF6803">
        <w:rPr>
          <w:rFonts w:eastAsia="Times New Roman"/>
          <w:sz w:val="24"/>
          <w:szCs w:val="24"/>
        </w:rPr>
        <w:t>Quality of evidence: A: high, B: moderate, C: low, D: very low</w:t>
      </w:r>
    </w:p>
    <w:p w14:paraId="3A8C9685" w14:textId="77777777" w:rsidR="00F11D41" w:rsidRPr="00CF6803" w:rsidRDefault="00F11D41" w:rsidP="00F11D41">
      <w:pPr>
        <w:rPr>
          <w:rFonts w:eastAsia="Times"/>
          <w:b/>
          <w:sz w:val="24"/>
          <w:szCs w:val="24"/>
        </w:rPr>
      </w:pPr>
      <w:r w:rsidRPr="00CF6803">
        <w:br w:type="page"/>
      </w:r>
    </w:p>
    <w:p w14:paraId="3E7734EC" w14:textId="5522A89C" w:rsidR="00F11D41" w:rsidRPr="00CF6803" w:rsidRDefault="00F11D41" w:rsidP="00F11D41">
      <w:pPr>
        <w:spacing w:before="280" w:after="280" w:line="240" w:lineRule="auto"/>
        <w:rPr>
          <w:rFonts w:eastAsia="Times"/>
          <w:bCs/>
          <w:sz w:val="24"/>
          <w:szCs w:val="24"/>
        </w:rPr>
      </w:pPr>
      <w:r w:rsidRPr="00CF6803">
        <w:rPr>
          <w:rFonts w:eastAsia="Times"/>
          <w:b/>
          <w:sz w:val="24"/>
          <w:szCs w:val="24"/>
        </w:rPr>
        <w:lastRenderedPageBreak/>
        <w:t xml:space="preserve">Supplementary Table </w:t>
      </w:r>
      <w:r w:rsidR="00DA1CDB">
        <w:rPr>
          <w:rFonts w:eastAsia="Times"/>
          <w:b/>
          <w:sz w:val="24"/>
          <w:szCs w:val="24"/>
        </w:rPr>
        <w:t>13</w:t>
      </w:r>
      <w:r w:rsidR="00261075">
        <w:rPr>
          <w:rFonts w:eastAsia="Times"/>
          <w:b/>
          <w:sz w:val="24"/>
          <w:szCs w:val="24"/>
        </w:rPr>
        <w:t>C</w:t>
      </w:r>
      <w:r w:rsidRPr="00CF6803">
        <w:rPr>
          <w:rFonts w:eastAsia="Times"/>
          <w:b/>
          <w:sz w:val="24"/>
          <w:szCs w:val="24"/>
        </w:rPr>
        <w:t xml:space="preserve"> </w:t>
      </w:r>
      <w:r w:rsidR="00CF6803">
        <w:rPr>
          <w:rFonts w:eastAsia="Times"/>
          <w:bCs/>
          <w:sz w:val="24"/>
          <w:szCs w:val="24"/>
        </w:rPr>
        <w:t>H</w:t>
      </w:r>
      <w:r w:rsidRPr="00CF6803">
        <w:rPr>
          <w:rFonts w:eastAsia="Times"/>
          <w:bCs/>
          <w:sz w:val="24"/>
          <w:szCs w:val="24"/>
        </w:rPr>
        <w:t>ip fracture</w:t>
      </w:r>
    </w:p>
    <w:tbl>
      <w:tblPr>
        <w:tblStyle w:val="af6"/>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546"/>
        <w:gridCol w:w="2221"/>
        <w:gridCol w:w="1843"/>
        <w:gridCol w:w="2177"/>
        <w:gridCol w:w="1782"/>
        <w:gridCol w:w="2136"/>
        <w:gridCol w:w="1984"/>
      </w:tblGrid>
      <w:tr w:rsidR="00F11D41" w:rsidRPr="00CF6803" w14:paraId="0504AF91" w14:textId="77777777" w:rsidTr="0099730E">
        <w:tc>
          <w:tcPr>
            <w:tcW w:w="3161" w:type="dxa"/>
            <w:gridSpan w:val="2"/>
          </w:tcPr>
          <w:p w14:paraId="7E361BF2" w14:textId="77777777" w:rsidR="00F11D41" w:rsidRPr="00CF6803" w:rsidRDefault="00F11D41" w:rsidP="0099730E">
            <w:pPr>
              <w:spacing w:after="0" w:line="240" w:lineRule="auto"/>
              <w:rPr>
                <w:rFonts w:eastAsia="Times New Roman"/>
                <w:sz w:val="24"/>
                <w:szCs w:val="24"/>
              </w:rPr>
            </w:pPr>
            <w:r w:rsidRPr="00CF6803">
              <w:rPr>
                <w:rFonts w:eastAsia="Times New Roman"/>
                <w:sz w:val="24"/>
                <w:szCs w:val="24"/>
              </w:rPr>
              <w:t>Comparison</w:t>
            </w:r>
          </w:p>
        </w:tc>
        <w:tc>
          <w:tcPr>
            <w:tcW w:w="2221" w:type="dxa"/>
          </w:tcPr>
          <w:p w14:paraId="7CDB076D"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Direct evidence</w:t>
            </w:r>
          </w:p>
        </w:tc>
        <w:tc>
          <w:tcPr>
            <w:tcW w:w="1843" w:type="dxa"/>
          </w:tcPr>
          <w:p w14:paraId="79B8CBD1" w14:textId="77777777" w:rsidR="00F11D41" w:rsidRPr="00CF6803" w:rsidRDefault="00F11D41" w:rsidP="0099730E">
            <w:pPr>
              <w:spacing w:after="0" w:line="240" w:lineRule="auto"/>
              <w:jc w:val="center"/>
              <w:rPr>
                <w:rFonts w:eastAsia="Times New Roman"/>
                <w:sz w:val="24"/>
                <w:szCs w:val="24"/>
              </w:rPr>
            </w:pPr>
          </w:p>
        </w:tc>
        <w:tc>
          <w:tcPr>
            <w:tcW w:w="2177" w:type="dxa"/>
          </w:tcPr>
          <w:p w14:paraId="41700E6E"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Indirect evidence</w:t>
            </w:r>
          </w:p>
        </w:tc>
        <w:tc>
          <w:tcPr>
            <w:tcW w:w="1782" w:type="dxa"/>
          </w:tcPr>
          <w:p w14:paraId="02E67565" w14:textId="77777777" w:rsidR="00F11D41" w:rsidRPr="00CF6803" w:rsidRDefault="00F11D41" w:rsidP="0099730E">
            <w:pPr>
              <w:spacing w:after="0" w:line="240" w:lineRule="auto"/>
              <w:jc w:val="center"/>
              <w:rPr>
                <w:rFonts w:eastAsia="Times New Roman"/>
                <w:sz w:val="24"/>
                <w:szCs w:val="24"/>
              </w:rPr>
            </w:pPr>
          </w:p>
        </w:tc>
        <w:tc>
          <w:tcPr>
            <w:tcW w:w="2136" w:type="dxa"/>
          </w:tcPr>
          <w:p w14:paraId="5E325897"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Network meta-analysis</w:t>
            </w:r>
          </w:p>
        </w:tc>
        <w:tc>
          <w:tcPr>
            <w:tcW w:w="1984" w:type="dxa"/>
          </w:tcPr>
          <w:p w14:paraId="4C7D7BD6" w14:textId="77777777" w:rsidR="00F11D41" w:rsidRPr="00CF6803" w:rsidRDefault="00F11D41" w:rsidP="0099730E">
            <w:pPr>
              <w:spacing w:after="0" w:line="240" w:lineRule="auto"/>
              <w:jc w:val="center"/>
              <w:rPr>
                <w:rFonts w:eastAsia="Times New Roman"/>
                <w:sz w:val="24"/>
                <w:szCs w:val="24"/>
              </w:rPr>
            </w:pPr>
          </w:p>
        </w:tc>
      </w:tr>
      <w:tr w:rsidR="00F11D41" w:rsidRPr="00CF6803" w14:paraId="66C8EB64" w14:textId="77777777" w:rsidTr="0099730E">
        <w:tc>
          <w:tcPr>
            <w:tcW w:w="3161" w:type="dxa"/>
            <w:gridSpan w:val="2"/>
          </w:tcPr>
          <w:p w14:paraId="1FCFF397" w14:textId="77777777" w:rsidR="00F11D41" w:rsidRPr="00CF6803" w:rsidRDefault="00F11D41" w:rsidP="0099730E">
            <w:pPr>
              <w:spacing w:after="0" w:line="240" w:lineRule="auto"/>
              <w:rPr>
                <w:rFonts w:eastAsia="Times New Roman"/>
                <w:sz w:val="24"/>
                <w:szCs w:val="24"/>
              </w:rPr>
            </w:pPr>
          </w:p>
        </w:tc>
        <w:tc>
          <w:tcPr>
            <w:tcW w:w="2221" w:type="dxa"/>
          </w:tcPr>
          <w:p w14:paraId="07C0BE40"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MD (95% CI)</w:t>
            </w:r>
          </w:p>
        </w:tc>
        <w:tc>
          <w:tcPr>
            <w:tcW w:w="1843" w:type="dxa"/>
          </w:tcPr>
          <w:p w14:paraId="084F614A"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Quality of evidence</w:t>
            </w:r>
          </w:p>
        </w:tc>
        <w:tc>
          <w:tcPr>
            <w:tcW w:w="2177" w:type="dxa"/>
          </w:tcPr>
          <w:p w14:paraId="685404A9"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MD (95% CI)</w:t>
            </w:r>
          </w:p>
        </w:tc>
        <w:tc>
          <w:tcPr>
            <w:tcW w:w="1782" w:type="dxa"/>
          </w:tcPr>
          <w:p w14:paraId="7A43AABF"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Quality of evidence</w:t>
            </w:r>
          </w:p>
        </w:tc>
        <w:tc>
          <w:tcPr>
            <w:tcW w:w="2136" w:type="dxa"/>
          </w:tcPr>
          <w:p w14:paraId="10FA5C0C"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MD (95% CI)</w:t>
            </w:r>
          </w:p>
        </w:tc>
        <w:tc>
          <w:tcPr>
            <w:tcW w:w="1984" w:type="dxa"/>
          </w:tcPr>
          <w:p w14:paraId="6FA9F92B" w14:textId="77777777" w:rsidR="00F11D41" w:rsidRPr="00CF6803" w:rsidRDefault="00F11D41" w:rsidP="0099730E">
            <w:pPr>
              <w:spacing w:after="0" w:line="240" w:lineRule="auto"/>
              <w:jc w:val="center"/>
              <w:rPr>
                <w:rFonts w:eastAsia="Times New Roman"/>
                <w:sz w:val="24"/>
                <w:szCs w:val="24"/>
              </w:rPr>
            </w:pPr>
            <w:r w:rsidRPr="00CF6803">
              <w:rPr>
                <w:rFonts w:eastAsia="Times New Roman"/>
                <w:sz w:val="24"/>
                <w:szCs w:val="24"/>
              </w:rPr>
              <w:t>Quality of evidence</w:t>
            </w:r>
          </w:p>
        </w:tc>
      </w:tr>
      <w:tr w:rsidR="0087285E" w:rsidRPr="00CF6803" w14:paraId="7F5B4D9B" w14:textId="77777777" w:rsidTr="0099730E">
        <w:tc>
          <w:tcPr>
            <w:tcW w:w="1615" w:type="dxa"/>
          </w:tcPr>
          <w:p w14:paraId="44FB566F" w14:textId="6F2AF4AF" w:rsidR="0087285E" w:rsidRPr="00CF6803" w:rsidRDefault="0087285E" w:rsidP="0087285E">
            <w:pPr>
              <w:spacing w:after="0" w:line="240" w:lineRule="auto"/>
              <w:rPr>
                <w:rFonts w:eastAsia="Times New Roman"/>
                <w:sz w:val="24"/>
                <w:szCs w:val="24"/>
              </w:rPr>
            </w:pPr>
            <w:r w:rsidRPr="00CF6803">
              <w:rPr>
                <w:rFonts w:eastAsia="Times New Roman"/>
                <w:sz w:val="24"/>
                <w:szCs w:val="24"/>
              </w:rPr>
              <w:t>Apixaban</w:t>
            </w:r>
          </w:p>
        </w:tc>
        <w:tc>
          <w:tcPr>
            <w:tcW w:w="1546" w:type="dxa"/>
          </w:tcPr>
          <w:p w14:paraId="792FCADE" w14:textId="2F4CB727" w:rsidR="0087285E" w:rsidRPr="00CF6803" w:rsidRDefault="0087285E" w:rsidP="0087285E">
            <w:pPr>
              <w:spacing w:after="0" w:line="240" w:lineRule="auto"/>
              <w:rPr>
                <w:rFonts w:eastAsia="Times New Roman"/>
                <w:sz w:val="24"/>
                <w:szCs w:val="24"/>
              </w:rPr>
            </w:pPr>
            <w:r>
              <w:rPr>
                <w:rFonts w:eastAsia="Times New Roman"/>
                <w:sz w:val="24"/>
                <w:szCs w:val="24"/>
              </w:rPr>
              <w:t>Warfarin</w:t>
            </w:r>
          </w:p>
        </w:tc>
        <w:tc>
          <w:tcPr>
            <w:tcW w:w="2221" w:type="dxa"/>
          </w:tcPr>
          <w:p w14:paraId="3986B217" w14:textId="119CAF8C" w:rsidR="0087285E" w:rsidRPr="00CF6803" w:rsidRDefault="00BD1C0B" w:rsidP="0087285E">
            <w:pPr>
              <w:spacing w:after="0" w:line="240" w:lineRule="auto"/>
              <w:jc w:val="center"/>
              <w:rPr>
                <w:rFonts w:eastAsia="Times New Roman"/>
                <w:sz w:val="24"/>
                <w:szCs w:val="24"/>
              </w:rPr>
            </w:pPr>
            <w:r w:rsidRPr="00CF7575">
              <w:rPr>
                <w:rFonts w:eastAsia="Times New Roman"/>
                <w:sz w:val="24"/>
                <w:szCs w:val="24"/>
              </w:rPr>
              <w:t>0.60 (0.36 to 1.02)</w:t>
            </w:r>
          </w:p>
        </w:tc>
        <w:tc>
          <w:tcPr>
            <w:tcW w:w="1843" w:type="dxa"/>
          </w:tcPr>
          <w:p w14:paraId="7F6AF78A"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A</w:t>
            </w:r>
          </w:p>
        </w:tc>
        <w:tc>
          <w:tcPr>
            <w:tcW w:w="2177" w:type="dxa"/>
          </w:tcPr>
          <w:p w14:paraId="45A76B82" w14:textId="66EBEF7D" w:rsidR="0087285E" w:rsidRPr="00CF6803" w:rsidRDefault="00AC1EBD" w:rsidP="0087285E">
            <w:pPr>
              <w:spacing w:after="0" w:line="240" w:lineRule="auto"/>
              <w:jc w:val="center"/>
              <w:rPr>
                <w:rFonts w:eastAsia="Times New Roman"/>
                <w:sz w:val="24"/>
                <w:szCs w:val="24"/>
              </w:rPr>
            </w:pPr>
            <w:r>
              <w:rPr>
                <w:rFonts w:eastAsia="Times New Roman"/>
                <w:sz w:val="24"/>
                <w:szCs w:val="24"/>
              </w:rPr>
              <w:t>0.</w:t>
            </w:r>
            <w:r w:rsidR="00F61169">
              <w:rPr>
                <w:rFonts w:eastAsia="Times New Roman"/>
                <w:sz w:val="24"/>
                <w:szCs w:val="24"/>
              </w:rPr>
              <w:t>94</w:t>
            </w:r>
            <w:r w:rsidR="00F61169" w:rsidRPr="00CF6803">
              <w:rPr>
                <w:rFonts w:eastAsia="Times New Roman"/>
                <w:sz w:val="24"/>
                <w:szCs w:val="24"/>
              </w:rPr>
              <w:t xml:space="preserve"> </w:t>
            </w:r>
            <w:r w:rsidR="0087285E" w:rsidRPr="00CF6803">
              <w:rPr>
                <w:rFonts w:eastAsia="Times New Roman"/>
                <w:sz w:val="24"/>
                <w:szCs w:val="24"/>
              </w:rPr>
              <w:t>(0</w:t>
            </w:r>
            <w:r>
              <w:rPr>
                <w:rFonts w:eastAsia="Times New Roman"/>
                <w:sz w:val="24"/>
                <w:szCs w:val="24"/>
              </w:rPr>
              <w:t>.</w:t>
            </w:r>
            <w:r w:rsidR="00F61169">
              <w:rPr>
                <w:rFonts w:eastAsia="Times New Roman"/>
                <w:sz w:val="24"/>
                <w:szCs w:val="24"/>
              </w:rPr>
              <w:t>02</w:t>
            </w:r>
            <w:r w:rsidR="00F61169" w:rsidRPr="00CF6803">
              <w:rPr>
                <w:rFonts w:eastAsia="Times New Roman"/>
                <w:sz w:val="24"/>
                <w:szCs w:val="24"/>
              </w:rPr>
              <w:t xml:space="preserve"> </w:t>
            </w:r>
            <w:r w:rsidR="0087285E" w:rsidRPr="00CF6803">
              <w:rPr>
                <w:rFonts w:eastAsia="Times New Roman"/>
                <w:sz w:val="24"/>
                <w:szCs w:val="24"/>
              </w:rPr>
              <w:t xml:space="preserve">to </w:t>
            </w:r>
            <w:r w:rsidR="00F61169">
              <w:rPr>
                <w:rFonts w:eastAsia="Times New Roman"/>
                <w:sz w:val="24"/>
                <w:szCs w:val="24"/>
              </w:rPr>
              <w:t>50.00</w:t>
            </w:r>
            <w:r w:rsidR="0087285E" w:rsidRPr="00CF6803">
              <w:rPr>
                <w:rFonts w:eastAsia="Times New Roman"/>
                <w:sz w:val="24"/>
                <w:szCs w:val="24"/>
              </w:rPr>
              <w:t>)</w:t>
            </w:r>
          </w:p>
        </w:tc>
        <w:tc>
          <w:tcPr>
            <w:tcW w:w="1782" w:type="dxa"/>
          </w:tcPr>
          <w:p w14:paraId="42D4362A"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136" w:type="dxa"/>
          </w:tcPr>
          <w:p w14:paraId="622EBE3A" w14:textId="5CED32E7" w:rsidR="0087285E" w:rsidRPr="00CF6803" w:rsidRDefault="0087285E" w:rsidP="0087285E">
            <w:pPr>
              <w:spacing w:after="0" w:line="240" w:lineRule="auto"/>
              <w:jc w:val="center"/>
              <w:rPr>
                <w:rFonts w:eastAsia="Times New Roman"/>
                <w:sz w:val="24"/>
                <w:szCs w:val="24"/>
              </w:rPr>
            </w:pPr>
            <w:r>
              <w:rPr>
                <w:rFonts w:eastAsia="Times New Roman"/>
                <w:sz w:val="24"/>
                <w:szCs w:val="24"/>
              </w:rPr>
              <w:t>0.5</w:t>
            </w:r>
            <w:r w:rsidRPr="00CF6803">
              <w:rPr>
                <w:rFonts w:eastAsia="Times New Roman"/>
                <w:sz w:val="24"/>
                <w:szCs w:val="24"/>
              </w:rPr>
              <w:t>9 (</w:t>
            </w:r>
            <w:r>
              <w:rPr>
                <w:rFonts w:eastAsia="Times New Roman"/>
                <w:sz w:val="24"/>
                <w:szCs w:val="24"/>
              </w:rPr>
              <w:t>0</w:t>
            </w:r>
            <w:r w:rsidRPr="00CF6803">
              <w:rPr>
                <w:rFonts w:eastAsia="Times New Roman"/>
                <w:sz w:val="24"/>
                <w:szCs w:val="24"/>
              </w:rPr>
              <w:t>.</w:t>
            </w:r>
            <w:r>
              <w:rPr>
                <w:rFonts w:eastAsia="Times New Roman"/>
                <w:sz w:val="24"/>
                <w:szCs w:val="24"/>
              </w:rPr>
              <w:t>40</w:t>
            </w:r>
            <w:r w:rsidRPr="00CF6803">
              <w:rPr>
                <w:rFonts w:eastAsia="Times New Roman"/>
                <w:sz w:val="24"/>
                <w:szCs w:val="24"/>
              </w:rPr>
              <w:t xml:space="preserve"> to </w:t>
            </w:r>
            <w:r>
              <w:rPr>
                <w:rFonts w:eastAsia="Times New Roman"/>
                <w:sz w:val="24"/>
                <w:szCs w:val="24"/>
              </w:rPr>
              <w:t>0</w:t>
            </w:r>
            <w:r w:rsidRPr="00CF6803">
              <w:rPr>
                <w:rFonts w:eastAsia="Times New Roman"/>
                <w:sz w:val="24"/>
                <w:szCs w:val="24"/>
              </w:rPr>
              <w:t>.</w:t>
            </w:r>
            <w:r>
              <w:rPr>
                <w:rFonts w:eastAsia="Times New Roman"/>
                <w:sz w:val="24"/>
                <w:szCs w:val="24"/>
              </w:rPr>
              <w:t>87</w:t>
            </w:r>
            <w:r w:rsidRPr="00CF6803">
              <w:rPr>
                <w:rFonts w:eastAsia="Times New Roman"/>
                <w:sz w:val="24"/>
                <w:szCs w:val="24"/>
              </w:rPr>
              <w:t>)</w:t>
            </w:r>
          </w:p>
        </w:tc>
        <w:tc>
          <w:tcPr>
            <w:tcW w:w="1984" w:type="dxa"/>
          </w:tcPr>
          <w:p w14:paraId="36449029"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0BCAD86C" w14:textId="77777777" w:rsidTr="0099730E">
        <w:tc>
          <w:tcPr>
            <w:tcW w:w="1615" w:type="dxa"/>
          </w:tcPr>
          <w:p w14:paraId="6CBD35E8" w14:textId="35EBE706" w:rsidR="0087285E" w:rsidRPr="00CF6803" w:rsidRDefault="0087285E" w:rsidP="0087285E">
            <w:pPr>
              <w:spacing w:after="0" w:line="240" w:lineRule="auto"/>
              <w:rPr>
                <w:rFonts w:eastAsia="Times New Roman"/>
                <w:sz w:val="24"/>
                <w:szCs w:val="24"/>
              </w:rPr>
            </w:pPr>
            <w:r w:rsidRPr="00CF6803">
              <w:rPr>
                <w:rFonts w:eastAsia="Times New Roman"/>
                <w:sz w:val="24"/>
                <w:szCs w:val="24"/>
              </w:rPr>
              <w:t>Rivaroxaban</w:t>
            </w:r>
          </w:p>
        </w:tc>
        <w:tc>
          <w:tcPr>
            <w:tcW w:w="1546" w:type="dxa"/>
          </w:tcPr>
          <w:p w14:paraId="31C9F633" w14:textId="062A5C72" w:rsidR="0087285E" w:rsidRPr="00CF6803" w:rsidRDefault="0087285E" w:rsidP="0087285E">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221" w:type="dxa"/>
          </w:tcPr>
          <w:p w14:paraId="2BF6D22D" w14:textId="12C6BE15" w:rsidR="0087285E" w:rsidRPr="00CF6803" w:rsidRDefault="00BD1C0B" w:rsidP="0087285E">
            <w:pPr>
              <w:spacing w:after="0" w:line="240" w:lineRule="auto"/>
              <w:jc w:val="center"/>
              <w:rPr>
                <w:rFonts w:eastAsia="Times New Roman"/>
                <w:sz w:val="24"/>
                <w:szCs w:val="24"/>
              </w:rPr>
            </w:pPr>
            <w:r w:rsidRPr="00CF7575">
              <w:rPr>
                <w:rFonts w:eastAsia="Times New Roman"/>
                <w:sz w:val="24"/>
                <w:szCs w:val="24"/>
              </w:rPr>
              <w:t>0.71 (0.59 to 1.02)</w:t>
            </w:r>
          </w:p>
        </w:tc>
        <w:tc>
          <w:tcPr>
            <w:tcW w:w="1843" w:type="dxa"/>
          </w:tcPr>
          <w:p w14:paraId="36E9E569"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4612B78C" w14:textId="2AE0C429" w:rsidR="0087285E" w:rsidRPr="00CF6803" w:rsidRDefault="00F61169" w:rsidP="0087285E">
            <w:pPr>
              <w:spacing w:after="0" w:line="240" w:lineRule="auto"/>
              <w:jc w:val="center"/>
              <w:rPr>
                <w:rFonts w:eastAsia="Times New Roman"/>
                <w:sz w:val="24"/>
                <w:szCs w:val="24"/>
              </w:rPr>
            </w:pPr>
            <w:r>
              <w:rPr>
                <w:rFonts w:eastAsia="Times New Roman"/>
                <w:sz w:val="24"/>
                <w:szCs w:val="24"/>
              </w:rPr>
              <w:t>3.4</w:t>
            </w:r>
            <w:r w:rsidR="00AC1EBD">
              <w:rPr>
                <w:rFonts w:eastAsia="Times New Roman"/>
                <w:sz w:val="24"/>
                <w:szCs w:val="24"/>
              </w:rPr>
              <w:t>3</w:t>
            </w:r>
            <w:r w:rsidR="0087285E" w:rsidRPr="00CF6803">
              <w:rPr>
                <w:rFonts w:eastAsia="Times New Roman"/>
                <w:sz w:val="24"/>
                <w:szCs w:val="24"/>
              </w:rPr>
              <w:t xml:space="preserve"> (0.</w:t>
            </w:r>
            <w:r>
              <w:rPr>
                <w:rFonts w:eastAsia="Times New Roman"/>
                <w:sz w:val="24"/>
                <w:szCs w:val="24"/>
              </w:rPr>
              <w:t>64</w:t>
            </w:r>
            <w:r w:rsidR="0087285E" w:rsidRPr="00CF6803">
              <w:rPr>
                <w:rFonts w:eastAsia="Times New Roman"/>
                <w:sz w:val="24"/>
                <w:szCs w:val="24"/>
              </w:rPr>
              <w:t xml:space="preserve"> to </w:t>
            </w:r>
            <w:r>
              <w:rPr>
                <w:rFonts w:eastAsia="Times New Roman"/>
                <w:sz w:val="24"/>
                <w:szCs w:val="24"/>
              </w:rPr>
              <w:t>18.50</w:t>
            </w:r>
            <w:r w:rsidR="0087285E" w:rsidRPr="00CF6803">
              <w:rPr>
                <w:rFonts w:eastAsia="Times New Roman"/>
                <w:sz w:val="24"/>
                <w:szCs w:val="24"/>
              </w:rPr>
              <w:t>)</w:t>
            </w:r>
          </w:p>
        </w:tc>
        <w:tc>
          <w:tcPr>
            <w:tcW w:w="1782" w:type="dxa"/>
          </w:tcPr>
          <w:p w14:paraId="57185DDC"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136" w:type="dxa"/>
          </w:tcPr>
          <w:p w14:paraId="5CD59F41" w14:textId="7EEF5C7D" w:rsidR="0087285E" w:rsidRPr="00CF6803" w:rsidRDefault="0087285E" w:rsidP="0087285E">
            <w:pPr>
              <w:spacing w:after="0" w:line="240" w:lineRule="auto"/>
              <w:jc w:val="center"/>
              <w:rPr>
                <w:rFonts w:eastAsia="Times New Roman"/>
                <w:sz w:val="24"/>
                <w:szCs w:val="24"/>
              </w:rPr>
            </w:pPr>
            <w:r>
              <w:rPr>
                <w:rFonts w:eastAsia="Times New Roman"/>
                <w:sz w:val="24"/>
                <w:szCs w:val="24"/>
              </w:rPr>
              <w:t>0.77</w:t>
            </w:r>
            <w:r w:rsidRPr="00CF6803">
              <w:rPr>
                <w:rFonts w:eastAsia="Times New Roman"/>
                <w:sz w:val="24"/>
                <w:szCs w:val="24"/>
              </w:rPr>
              <w:t xml:space="preserve"> (0.</w:t>
            </w:r>
            <w:r>
              <w:rPr>
                <w:rFonts w:eastAsia="Times New Roman"/>
                <w:sz w:val="24"/>
                <w:szCs w:val="24"/>
              </w:rPr>
              <w:t>55</w:t>
            </w:r>
            <w:r w:rsidRPr="00CF6803">
              <w:rPr>
                <w:rFonts w:eastAsia="Times New Roman"/>
                <w:sz w:val="24"/>
                <w:szCs w:val="24"/>
              </w:rPr>
              <w:t xml:space="preserve"> to 1.</w:t>
            </w:r>
            <w:r>
              <w:rPr>
                <w:rFonts w:eastAsia="Times New Roman"/>
                <w:sz w:val="24"/>
                <w:szCs w:val="24"/>
              </w:rPr>
              <w:t>07</w:t>
            </w:r>
            <w:r w:rsidRPr="00CF6803">
              <w:rPr>
                <w:rFonts w:eastAsia="Times New Roman"/>
                <w:sz w:val="24"/>
                <w:szCs w:val="24"/>
              </w:rPr>
              <w:t>)</w:t>
            </w:r>
          </w:p>
        </w:tc>
        <w:tc>
          <w:tcPr>
            <w:tcW w:w="1984" w:type="dxa"/>
          </w:tcPr>
          <w:p w14:paraId="0A4B74C1"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46C22D1D" w14:textId="77777777" w:rsidTr="0099730E">
        <w:tc>
          <w:tcPr>
            <w:tcW w:w="1615" w:type="dxa"/>
          </w:tcPr>
          <w:p w14:paraId="7FDD6592" w14:textId="7D06B430" w:rsidR="0087285E" w:rsidRPr="00CF6803" w:rsidRDefault="0087285E" w:rsidP="0087285E">
            <w:pPr>
              <w:spacing w:after="0" w:line="240" w:lineRule="auto"/>
              <w:rPr>
                <w:rFonts w:eastAsia="Times New Roman"/>
                <w:sz w:val="24"/>
                <w:szCs w:val="24"/>
              </w:rPr>
            </w:pPr>
            <w:r w:rsidRPr="00CF6803">
              <w:rPr>
                <w:rFonts w:eastAsia="Times New Roman"/>
                <w:sz w:val="24"/>
                <w:szCs w:val="24"/>
              </w:rPr>
              <w:t>Edoxaban</w:t>
            </w:r>
          </w:p>
        </w:tc>
        <w:tc>
          <w:tcPr>
            <w:tcW w:w="1546" w:type="dxa"/>
          </w:tcPr>
          <w:p w14:paraId="6B8E9709" w14:textId="22E474BC" w:rsidR="0087285E" w:rsidRPr="00CF6803" w:rsidRDefault="0087285E" w:rsidP="0087285E">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221" w:type="dxa"/>
          </w:tcPr>
          <w:p w14:paraId="58451DFE" w14:textId="3D2B9EEA" w:rsidR="0087285E" w:rsidRPr="00CF6803" w:rsidRDefault="0087285E" w:rsidP="0087285E">
            <w:pPr>
              <w:spacing w:after="0" w:line="240" w:lineRule="auto"/>
              <w:jc w:val="center"/>
              <w:rPr>
                <w:rFonts w:eastAsia="Times New Roman"/>
                <w:sz w:val="24"/>
                <w:szCs w:val="24"/>
              </w:rPr>
            </w:pPr>
            <w:r>
              <w:rPr>
                <w:rFonts w:eastAsia="Times New Roman"/>
                <w:sz w:val="24"/>
                <w:szCs w:val="24"/>
              </w:rPr>
              <w:t>0.7</w:t>
            </w:r>
            <w:r w:rsidRPr="00CF6803">
              <w:rPr>
                <w:rFonts w:eastAsia="Times New Roman"/>
                <w:sz w:val="24"/>
                <w:szCs w:val="24"/>
              </w:rPr>
              <w:t>4 (0.</w:t>
            </w:r>
            <w:r>
              <w:rPr>
                <w:rFonts w:eastAsia="Times New Roman"/>
                <w:sz w:val="24"/>
                <w:szCs w:val="24"/>
              </w:rPr>
              <w:t>43</w:t>
            </w:r>
            <w:r w:rsidRPr="00CF6803">
              <w:rPr>
                <w:rFonts w:eastAsia="Times New Roman"/>
                <w:sz w:val="24"/>
                <w:szCs w:val="24"/>
              </w:rPr>
              <w:t xml:space="preserve"> to </w:t>
            </w:r>
            <w:r>
              <w:rPr>
                <w:rFonts w:eastAsia="Times New Roman"/>
                <w:sz w:val="24"/>
                <w:szCs w:val="24"/>
              </w:rPr>
              <w:t>1</w:t>
            </w:r>
            <w:r w:rsidRPr="00CF6803">
              <w:rPr>
                <w:rFonts w:eastAsia="Times New Roman"/>
                <w:sz w:val="24"/>
                <w:szCs w:val="24"/>
              </w:rPr>
              <w:t>.</w:t>
            </w:r>
            <w:r>
              <w:rPr>
                <w:rFonts w:eastAsia="Times New Roman"/>
                <w:sz w:val="24"/>
                <w:szCs w:val="24"/>
              </w:rPr>
              <w:t>28</w:t>
            </w:r>
            <w:r w:rsidRPr="00CF6803">
              <w:rPr>
                <w:rFonts w:eastAsia="Times New Roman"/>
                <w:sz w:val="24"/>
                <w:szCs w:val="24"/>
              </w:rPr>
              <w:t>)</w:t>
            </w:r>
          </w:p>
        </w:tc>
        <w:tc>
          <w:tcPr>
            <w:tcW w:w="1843" w:type="dxa"/>
          </w:tcPr>
          <w:p w14:paraId="6E9C7E80"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04ADDD8E"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1782" w:type="dxa"/>
          </w:tcPr>
          <w:p w14:paraId="1D19372D"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w:t>
            </w:r>
          </w:p>
        </w:tc>
        <w:tc>
          <w:tcPr>
            <w:tcW w:w="2136" w:type="dxa"/>
          </w:tcPr>
          <w:p w14:paraId="6B6681BA" w14:textId="3259677C" w:rsidR="0087285E" w:rsidRPr="00CF6803" w:rsidRDefault="0087285E" w:rsidP="0087285E">
            <w:pPr>
              <w:spacing w:after="0" w:line="240" w:lineRule="auto"/>
              <w:jc w:val="center"/>
              <w:rPr>
                <w:rFonts w:eastAsia="Times New Roman"/>
                <w:sz w:val="24"/>
                <w:szCs w:val="24"/>
              </w:rPr>
            </w:pPr>
            <w:r>
              <w:rPr>
                <w:rFonts w:eastAsia="Times New Roman"/>
                <w:sz w:val="24"/>
                <w:szCs w:val="24"/>
              </w:rPr>
              <w:t>0.7</w:t>
            </w:r>
            <w:r w:rsidRPr="00CF6803">
              <w:rPr>
                <w:rFonts w:eastAsia="Times New Roman"/>
                <w:sz w:val="24"/>
                <w:szCs w:val="24"/>
              </w:rPr>
              <w:t>4 (0.</w:t>
            </w:r>
            <w:r>
              <w:rPr>
                <w:rFonts w:eastAsia="Times New Roman"/>
                <w:sz w:val="24"/>
                <w:szCs w:val="24"/>
              </w:rPr>
              <w:t>43</w:t>
            </w:r>
            <w:r w:rsidRPr="00CF6803">
              <w:rPr>
                <w:rFonts w:eastAsia="Times New Roman"/>
                <w:sz w:val="24"/>
                <w:szCs w:val="24"/>
              </w:rPr>
              <w:t xml:space="preserve"> to </w:t>
            </w:r>
            <w:r>
              <w:rPr>
                <w:rFonts w:eastAsia="Times New Roman"/>
                <w:sz w:val="24"/>
                <w:szCs w:val="24"/>
              </w:rPr>
              <w:t>1</w:t>
            </w:r>
            <w:r w:rsidRPr="00CF6803">
              <w:rPr>
                <w:rFonts w:eastAsia="Times New Roman"/>
                <w:sz w:val="24"/>
                <w:szCs w:val="24"/>
              </w:rPr>
              <w:t>.</w:t>
            </w:r>
            <w:r>
              <w:rPr>
                <w:rFonts w:eastAsia="Times New Roman"/>
                <w:sz w:val="24"/>
                <w:szCs w:val="24"/>
              </w:rPr>
              <w:t>28</w:t>
            </w:r>
            <w:r w:rsidRPr="00CF6803">
              <w:rPr>
                <w:rFonts w:eastAsia="Times New Roman"/>
                <w:sz w:val="24"/>
                <w:szCs w:val="24"/>
              </w:rPr>
              <w:t>)</w:t>
            </w:r>
          </w:p>
        </w:tc>
        <w:tc>
          <w:tcPr>
            <w:tcW w:w="1984" w:type="dxa"/>
          </w:tcPr>
          <w:p w14:paraId="568BA83E"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66079005" w14:textId="77777777" w:rsidTr="0099730E">
        <w:tc>
          <w:tcPr>
            <w:tcW w:w="1615" w:type="dxa"/>
          </w:tcPr>
          <w:p w14:paraId="22497C2A" w14:textId="574AC55A" w:rsidR="0087285E" w:rsidRPr="00CF6803" w:rsidRDefault="0087285E" w:rsidP="0087285E">
            <w:pPr>
              <w:spacing w:after="0" w:line="240" w:lineRule="auto"/>
              <w:rPr>
                <w:rFonts w:eastAsia="Times New Roman"/>
                <w:sz w:val="24"/>
                <w:szCs w:val="24"/>
              </w:rPr>
            </w:pPr>
            <w:r w:rsidRPr="00CF6803">
              <w:rPr>
                <w:rFonts w:eastAsia="Times New Roman"/>
                <w:sz w:val="24"/>
                <w:szCs w:val="24"/>
              </w:rPr>
              <w:t>Dabigatran</w:t>
            </w:r>
          </w:p>
        </w:tc>
        <w:tc>
          <w:tcPr>
            <w:tcW w:w="1546" w:type="dxa"/>
          </w:tcPr>
          <w:p w14:paraId="782D2DCC" w14:textId="2659E682" w:rsidR="0087285E" w:rsidRPr="00CF6803" w:rsidRDefault="0087285E" w:rsidP="0087285E">
            <w:pPr>
              <w:widowControl w:val="0"/>
              <w:pBdr>
                <w:top w:val="nil"/>
                <w:left w:val="nil"/>
                <w:bottom w:val="nil"/>
                <w:right w:val="nil"/>
                <w:between w:val="nil"/>
              </w:pBdr>
              <w:spacing w:after="0"/>
              <w:rPr>
                <w:rFonts w:eastAsia="Times New Roman"/>
                <w:sz w:val="24"/>
                <w:szCs w:val="24"/>
              </w:rPr>
            </w:pPr>
            <w:r>
              <w:rPr>
                <w:rFonts w:eastAsia="Times New Roman"/>
                <w:sz w:val="24"/>
                <w:szCs w:val="24"/>
              </w:rPr>
              <w:t>W</w:t>
            </w:r>
            <w:r w:rsidRPr="00761523">
              <w:rPr>
                <w:rFonts w:eastAsia="Times New Roman"/>
                <w:sz w:val="24"/>
                <w:szCs w:val="24"/>
              </w:rPr>
              <w:t>arfarin</w:t>
            </w:r>
          </w:p>
        </w:tc>
        <w:tc>
          <w:tcPr>
            <w:tcW w:w="2221" w:type="dxa"/>
          </w:tcPr>
          <w:p w14:paraId="7842E371" w14:textId="2AE3C223" w:rsidR="0087285E" w:rsidRPr="00CF6803" w:rsidRDefault="00BD1C0B" w:rsidP="0087285E">
            <w:pPr>
              <w:spacing w:after="0" w:line="240" w:lineRule="auto"/>
              <w:jc w:val="center"/>
              <w:rPr>
                <w:rFonts w:eastAsia="Times New Roman"/>
                <w:sz w:val="24"/>
                <w:szCs w:val="24"/>
              </w:rPr>
            </w:pPr>
            <w:r w:rsidRPr="00CF7575">
              <w:rPr>
                <w:rFonts w:eastAsia="Times New Roman"/>
                <w:sz w:val="24"/>
                <w:szCs w:val="24"/>
              </w:rPr>
              <w:t>1.04 (0.87 to 1.25)</w:t>
            </w:r>
          </w:p>
        </w:tc>
        <w:tc>
          <w:tcPr>
            <w:tcW w:w="1843" w:type="dxa"/>
          </w:tcPr>
          <w:p w14:paraId="391C5B77"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177" w:type="dxa"/>
          </w:tcPr>
          <w:p w14:paraId="0FEDAFFC" w14:textId="537384C2" w:rsidR="0087285E" w:rsidRPr="00CF6803" w:rsidRDefault="001834E0" w:rsidP="0087285E">
            <w:pPr>
              <w:spacing w:after="0" w:line="240" w:lineRule="auto"/>
              <w:jc w:val="center"/>
              <w:rPr>
                <w:rFonts w:eastAsia="Times New Roman"/>
                <w:sz w:val="24"/>
                <w:szCs w:val="24"/>
              </w:rPr>
            </w:pPr>
            <w:r>
              <w:rPr>
                <w:rFonts w:eastAsia="Times New Roman"/>
                <w:sz w:val="24"/>
                <w:szCs w:val="24"/>
              </w:rPr>
              <w:t>1.89</w:t>
            </w:r>
            <w:r w:rsidR="0087285E" w:rsidRPr="00CF6803">
              <w:rPr>
                <w:rFonts w:eastAsia="Times New Roman"/>
                <w:sz w:val="24"/>
                <w:szCs w:val="24"/>
              </w:rPr>
              <w:t xml:space="preserve"> (0.</w:t>
            </w:r>
            <w:r>
              <w:rPr>
                <w:rFonts w:eastAsia="Times New Roman"/>
                <w:sz w:val="24"/>
                <w:szCs w:val="24"/>
              </w:rPr>
              <w:t>75</w:t>
            </w:r>
            <w:r w:rsidRPr="00CF6803">
              <w:rPr>
                <w:rFonts w:eastAsia="Times New Roman"/>
                <w:sz w:val="24"/>
                <w:szCs w:val="24"/>
              </w:rPr>
              <w:t xml:space="preserve"> </w:t>
            </w:r>
            <w:r w:rsidR="0087285E" w:rsidRPr="00CF6803">
              <w:rPr>
                <w:rFonts w:eastAsia="Times New Roman"/>
                <w:sz w:val="24"/>
                <w:szCs w:val="24"/>
              </w:rPr>
              <w:t xml:space="preserve">to </w:t>
            </w:r>
            <w:r>
              <w:rPr>
                <w:rFonts w:eastAsia="Times New Roman"/>
                <w:sz w:val="24"/>
                <w:szCs w:val="24"/>
              </w:rPr>
              <w:t>4.76</w:t>
            </w:r>
            <w:r w:rsidR="0087285E" w:rsidRPr="00CF6803">
              <w:rPr>
                <w:rFonts w:eastAsia="Times New Roman"/>
                <w:sz w:val="24"/>
                <w:szCs w:val="24"/>
              </w:rPr>
              <w:t>)</w:t>
            </w:r>
          </w:p>
        </w:tc>
        <w:tc>
          <w:tcPr>
            <w:tcW w:w="1782" w:type="dxa"/>
          </w:tcPr>
          <w:p w14:paraId="2C852287"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36" w:type="dxa"/>
          </w:tcPr>
          <w:p w14:paraId="0A8A4F91" w14:textId="2B58CE74" w:rsidR="0087285E" w:rsidRPr="00CF6803" w:rsidRDefault="0087285E" w:rsidP="0087285E">
            <w:pPr>
              <w:spacing w:after="0" w:line="240" w:lineRule="auto"/>
              <w:jc w:val="center"/>
              <w:rPr>
                <w:rFonts w:eastAsia="Times New Roman"/>
                <w:sz w:val="24"/>
                <w:szCs w:val="24"/>
              </w:rPr>
            </w:pPr>
            <w:r>
              <w:rPr>
                <w:rFonts w:eastAsia="Times New Roman"/>
                <w:sz w:val="24"/>
                <w:szCs w:val="24"/>
              </w:rPr>
              <w:t>1.15</w:t>
            </w:r>
            <w:r w:rsidRPr="00CF6803">
              <w:rPr>
                <w:rFonts w:eastAsia="Times New Roman"/>
                <w:sz w:val="24"/>
                <w:szCs w:val="24"/>
              </w:rPr>
              <w:t xml:space="preserve"> (0.</w:t>
            </w:r>
            <w:r>
              <w:rPr>
                <w:rFonts w:eastAsia="Times New Roman"/>
                <w:sz w:val="24"/>
                <w:szCs w:val="24"/>
              </w:rPr>
              <w:t>70</w:t>
            </w:r>
            <w:r w:rsidRPr="00CF6803">
              <w:rPr>
                <w:rFonts w:eastAsia="Times New Roman"/>
                <w:sz w:val="24"/>
                <w:szCs w:val="24"/>
              </w:rPr>
              <w:t xml:space="preserve"> to 1.</w:t>
            </w:r>
            <w:r>
              <w:rPr>
                <w:rFonts w:eastAsia="Times New Roman"/>
                <w:sz w:val="24"/>
                <w:szCs w:val="24"/>
              </w:rPr>
              <w:t>6</w:t>
            </w:r>
            <w:r w:rsidRPr="00CF6803">
              <w:rPr>
                <w:rFonts w:eastAsia="Times New Roman"/>
                <w:sz w:val="24"/>
                <w:szCs w:val="24"/>
              </w:rPr>
              <w:t>7)</w:t>
            </w:r>
          </w:p>
        </w:tc>
        <w:tc>
          <w:tcPr>
            <w:tcW w:w="1984" w:type="dxa"/>
          </w:tcPr>
          <w:p w14:paraId="771B1BD4"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43CF6F66" w14:textId="77777777" w:rsidTr="0099730E">
        <w:tc>
          <w:tcPr>
            <w:tcW w:w="1615" w:type="dxa"/>
          </w:tcPr>
          <w:p w14:paraId="4B2D0155" w14:textId="126E97DC" w:rsidR="0087285E" w:rsidRPr="00CF6803" w:rsidRDefault="0087285E" w:rsidP="0087285E">
            <w:pPr>
              <w:spacing w:after="0" w:line="240" w:lineRule="auto"/>
              <w:rPr>
                <w:rFonts w:eastAsia="Times New Roman"/>
                <w:sz w:val="24"/>
                <w:szCs w:val="24"/>
              </w:rPr>
            </w:pPr>
            <w:r w:rsidRPr="00CF6803">
              <w:rPr>
                <w:rFonts w:eastAsia="Times New Roman"/>
                <w:sz w:val="24"/>
                <w:szCs w:val="24"/>
              </w:rPr>
              <w:t>Rivaroxaban</w:t>
            </w:r>
          </w:p>
        </w:tc>
        <w:tc>
          <w:tcPr>
            <w:tcW w:w="1546" w:type="dxa"/>
          </w:tcPr>
          <w:p w14:paraId="1898FAD7" w14:textId="0AFA167F" w:rsidR="0087285E" w:rsidRPr="00CF6803" w:rsidRDefault="0087285E" w:rsidP="0087285E">
            <w:pPr>
              <w:spacing w:after="0" w:line="240" w:lineRule="auto"/>
              <w:rPr>
                <w:rFonts w:eastAsia="Times New Roman"/>
                <w:sz w:val="24"/>
                <w:szCs w:val="24"/>
              </w:rPr>
            </w:pPr>
            <w:r w:rsidRPr="006060AF">
              <w:rPr>
                <w:rFonts w:eastAsia="Times New Roman"/>
                <w:sz w:val="24"/>
                <w:szCs w:val="24"/>
              </w:rPr>
              <w:t>Apixaban</w:t>
            </w:r>
          </w:p>
        </w:tc>
        <w:tc>
          <w:tcPr>
            <w:tcW w:w="2221" w:type="dxa"/>
          </w:tcPr>
          <w:p w14:paraId="3FDBBF3B" w14:textId="08F4F968" w:rsidR="0087285E" w:rsidRPr="00CF6803" w:rsidRDefault="00BD1C0B" w:rsidP="0087285E">
            <w:pPr>
              <w:spacing w:after="0" w:line="240" w:lineRule="auto"/>
              <w:jc w:val="center"/>
              <w:rPr>
                <w:rFonts w:eastAsia="Times New Roman"/>
                <w:sz w:val="24"/>
                <w:szCs w:val="24"/>
              </w:rPr>
            </w:pPr>
            <w:r w:rsidRPr="00DA1CDB">
              <w:rPr>
                <w:rFonts w:eastAsia="Times New Roman"/>
                <w:bCs/>
                <w:sz w:val="24"/>
                <w:szCs w:val="24"/>
              </w:rPr>
              <w:t>1.51 (1.06 to 2.14)</w:t>
            </w:r>
          </w:p>
        </w:tc>
        <w:tc>
          <w:tcPr>
            <w:tcW w:w="1843" w:type="dxa"/>
          </w:tcPr>
          <w:p w14:paraId="6C440BF4"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77" w:type="dxa"/>
          </w:tcPr>
          <w:p w14:paraId="098B8176" w14:textId="51700896" w:rsidR="0087285E" w:rsidRPr="00CF6803" w:rsidRDefault="001834E0" w:rsidP="0087285E">
            <w:pPr>
              <w:spacing w:after="0" w:line="240" w:lineRule="auto"/>
              <w:jc w:val="center"/>
              <w:rPr>
                <w:rFonts w:eastAsia="Times New Roman"/>
                <w:sz w:val="24"/>
                <w:szCs w:val="24"/>
              </w:rPr>
            </w:pPr>
            <w:r>
              <w:rPr>
                <w:rFonts w:eastAsia="Times New Roman"/>
                <w:sz w:val="24"/>
                <w:szCs w:val="24"/>
              </w:rPr>
              <w:t>0</w:t>
            </w:r>
            <w:r w:rsidR="0087285E" w:rsidRPr="00CF6803">
              <w:rPr>
                <w:rFonts w:eastAsia="Times New Roman"/>
                <w:sz w:val="24"/>
                <w:szCs w:val="24"/>
              </w:rPr>
              <w:t>.</w:t>
            </w:r>
            <w:r>
              <w:rPr>
                <w:rFonts w:eastAsia="Times New Roman"/>
                <w:sz w:val="24"/>
                <w:szCs w:val="24"/>
              </w:rPr>
              <w:t>92</w:t>
            </w:r>
            <w:r w:rsidR="0087285E" w:rsidRPr="00CF6803">
              <w:rPr>
                <w:rFonts w:eastAsia="Times New Roman"/>
                <w:sz w:val="24"/>
                <w:szCs w:val="24"/>
              </w:rPr>
              <w:t xml:space="preserve"> (0.</w:t>
            </w:r>
            <w:r>
              <w:rPr>
                <w:rFonts w:eastAsia="Times New Roman"/>
                <w:sz w:val="24"/>
                <w:szCs w:val="24"/>
              </w:rPr>
              <w:t>38</w:t>
            </w:r>
            <w:r w:rsidRPr="00CF6803">
              <w:rPr>
                <w:rFonts w:eastAsia="Times New Roman"/>
                <w:sz w:val="24"/>
                <w:szCs w:val="24"/>
              </w:rPr>
              <w:t xml:space="preserve"> </w:t>
            </w:r>
            <w:r w:rsidR="0087285E" w:rsidRPr="00CF6803">
              <w:rPr>
                <w:rFonts w:eastAsia="Times New Roman"/>
                <w:sz w:val="24"/>
                <w:szCs w:val="24"/>
              </w:rPr>
              <w:t>to 2.</w:t>
            </w:r>
            <w:r>
              <w:rPr>
                <w:rFonts w:eastAsia="Times New Roman"/>
                <w:sz w:val="24"/>
                <w:szCs w:val="24"/>
              </w:rPr>
              <w:t>22</w:t>
            </w:r>
            <w:r w:rsidR="0087285E" w:rsidRPr="00CF6803">
              <w:rPr>
                <w:rFonts w:eastAsia="Times New Roman"/>
                <w:sz w:val="24"/>
                <w:szCs w:val="24"/>
              </w:rPr>
              <w:t>)</w:t>
            </w:r>
          </w:p>
        </w:tc>
        <w:tc>
          <w:tcPr>
            <w:tcW w:w="1782" w:type="dxa"/>
          </w:tcPr>
          <w:p w14:paraId="47F23C0C"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36" w:type="dxa"/>
          </w:tcPr>
          <w:p w14:paraId="32F66A55" w14:textId="45936D98" w:rsidR="0087285E" w:rsidRPr="00CF6803" w:rsidRDefault="0087285E" w:rsidP="0087285E">
            <w:pPr>
              <w:spacing w:after="0" w:line="240" w:lineRule="auto"/>
              <w:jc w:val="center"/>
              <w:rPr>
                <w:rFonts w:eastAsia="Times New Roman"/>
                <w:sz w:val="24"/>
                <w:szCs w:val="24"/>
              </w:rPr>
            </w:pPr>
            <w:r>
              <w:rPr>
                <w:rFonts w:eastAsia="Times New Roman"/>
                <w:sz w:val="24"/>
                <w:szCs w:val="24"/>
              </w:rPr>
              <w:t>1.29</w:t>
            </w:r>
            <w:r w:rsidRPr="00CF6803">
              <w:rPr>
                <w:rFonts w:eastAsia="Times New Roman"/>
                <w:sz w:val="24"/>
                <w:szCs w:val="24"/>
              </w:rPr>
              <w:t xml:space="preserve"> (0.</w:t>
            </w:r>
            <w:r>
              <w:rPr>
                <w:rFonts w:eastAsia="Times New Roman"/>
                <w:sz w:val="24"/>
                <w:szCs w:val="24"/>
              </w:rPr>
              <w:t>84</w:t>
            </w:r>
            <w:r w:rsidRPr="00CF6803">
              <w:rPr>
                <w:rFonts w:eastAsia="Times New Roman"/>
                <w:sz w:val="24"/>
                <w:szCs w:val="24"/>
              </w:rPr>
              <w:t xml:space="preserve"> to </w:t>
            </w:r>
            <w:r>
              <w:rPr>
                <w:rFonts w:eastAsia="Times New Roman"/>
                <w:sz w:val="24"/>
                <w:szCs w:val="24"/>
              </w:rPr>
              <w:t>2</w:t>
            </w:r>
            <w:r w:rsidRPr="00CF6803">
              <w:rPr>
                <w:rFonts w:eastAsia="Times New Roman"/>
                <w:sz w:val="24"/>
                <w:szCs w:val="24"/>
              </w:rPr>
              <w:t>.</w:t>
            </w:r>
            <w:r>
              <w:rPr>
                <w:rFonts w:eastAsia="Times New Roman"/>
                <w:sz w:val="24"/>
                <w:szCs w:val="24"/>
              </w:rPr>
              <w:t>0</w:t>
            </w:r>
            <w:r w:rsidRPr="00CF6803">
              <w:rPr>
                <w:rFonts w:eastAsia="Times New Roman"/>
                <w:sz w:val="24"/>
                <w:szCs w:val="24"/>
              </w:rPr>
              <w:t>0)</w:t>
            </w:r>
          </w:p>
        </w:tc>
        <w:tc>
          <w:tcPr>
            <w:tcW w:w="1984" w:type="dxa"/>
          </w:tcPr>
          <w:p w14:paraId="325A0DC8"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63055368" w14:textId="77777777" w:rsidTr="0099730E">
        <w:tc>
          <w:tcPr>
            <w:tcW w:w="1615" w:type="dxa"/>
          </w:tcPr>
          <w:p w14:paraId="07F1694F" w14:textId="551DB82E" w:rsidR="0087285E" w:rsidRPr="00CF6803" w:rsidRDefault="0087285E" w:rsidP="0087285E">
            <w:pPr>
              <w:spacing w:after="0" w:line="240" w:lineRule="auto"/>
              <w:rPr>
                <w:rFonts w:eastAsia="Times New Roman"/>
                <w:sz w:val="24"/>
                <w:szCs w:val="24"/>
              </w:rPr>
            </w:pPr>
            <w:r w:rsidRPr="00CF6803">
              <w:rPr>
                <w:rFonts w:eastAsia="Times New Roman"/>
                <w:sz w:val="24"/>
                <w:szCs w:val="24"/>
              </w:rPr>
              <w:t>Edoxaban</w:t>
            </w:r>
          </w:p>
        </w:tc>
        <w:tc>
          <w:tcPr>
            <w:tcW w:w="1546" w:type="dxa"/>
          </w:tcPr>
          <w:p w14:paraId="5361B997" w14:textId="70A6233D" w:rsidR="0087285E" w:rsidRPr="00CF6803" w:rsidRDefault="0087285E" w:rsidP="0087285E">
            <w:pPr>
              <w:spacing w:after="0" w:line="240" w:lineRule="auto"/>
              <w:rPr>
                <w:rFonts w:eastAsia="Times New Roman"/>
                <w:sz w:val="24"/>
                <w:szCs w:val="24"/>
              </w:rPr>
            </w:pPr>
            <w:r w:rsidRPr="006060AF">
              <w:rPr>
                <w:rFonts w:eastAsia="Times New Roman"/>
                <w:sz w:val="24"/>
                <w:szCs w:val="24"/>
              </w:rPr>
              <w:t>Apixaban</w:t>
            </w:r>
          </w:p>
        </w:tc>
        <w:tc>
          <w:tcPr>
            <w:tcW w:w="2221" w:type="dxa"/>
          </w:tcPr>
          <w:p w14:paraId="6719B10B" w14:textId="77777777" w:rsidR="0087285E" w:rsidRPr="00CF6803" w:rsidRDefault="0087285E" w:rsidP="0087285E">
            <w:pPr>
              <w:spacing w:after="0" w:line="240" w:lineRule="auto"/>
              <w:jc w:val="center"/>
              <w:rPr>
                <w:rFonts w:eastAsia="Times New Roman"/>
                <w:sz w:val="24"/>
                <w:szCs w:val="24"/>
              </w:rPr>
            </w:pPr>
            <w:r w:rsidRPr="00CF6803">
              <w:rPr>
                <w:rFonts w:eastAsia="Times New Roman"/>
                <w:sz w:val="24"/>
                <w:szCs w:val="24"/>
              </w:rPr>
              <w:t>-</w:t>
            </w:r>
          </w:p>
        </w:tc>
        <w:tc>
          <w:tcPr>
            <w:tcW w:w="1843" w:type="dxa"/>
          </w:tcPr>
          <w:p w14:paraId="5FA9CF02"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2177" w:type="dxa"/>
          </w:tcPr>
          <w:p w14:paraId="10775BAB" w14:textId="57A0D5D6" w:rsidR="0087285E" w:rsidRPr="00CF6803" w:rsidRDefault="0087285E" w:rsidP="0087285E">
            <w:pPr>
              <w:spacing w:after="0" w:line="240" w:lineRule="auto"/>
              <w:jc w:val="center"/>
              <w:rPr>
                <w:rFonts w:eastAsia="Times New Roman"/>
                <w:sz w:val="24"/>
                <w:szCs w:val="24"/>
              </w:rPr>
            </w:pPr>
            <w:r>
              <w:rPr>
                <w:rFonts w:eastAsia="Times New Roman"/>
                <w:sz w:val="24"/>
                <w:szCs w:val="24"/>
              </w:rPr>
              <w:t>1.26</w:t>
            </w:r>
            <w:r w:rsidRPr="00CF6803">
              <w:rPr>
                <w:rFonts w:eastAsia="Times New Roman"/>
                <w:sz w:val="24"/>
                <w:szCs w:val="24"/>
              </w:rPr>
              <w:t xml:space="preserve"> (0.</w:t>
            </w:r>
            <w:r>
              <w:rPr>
                <w:rFonts w:eastAsia="Times New Roman"/>
                <w:sz w:val="24"/>
                <w:szCs w:val="24"/>
              </w:rPr>
              <w:t>84</w:t>
            </w:r>
            <w:r w:rsidRPr="00CF6803">
              <w:rPr>
                <w:rFonts w:eastAsia="Times New Roman"/>
                <w:sz w:val="24"/>
                <w:szCs w:val="24"/>
              </w:rPr>
              <w:t xml:space="preserve"> to </w:t>
            </w:r>
            <w:r>
              <w:rPr>
                <w:rFonts w:eastAsia="Times New Roman"/>
                <w:sz w:val="24"/>
                <w:szCs w:val="24"/>
              </w:rPr>
              <w:t>2</w:t>
            </w:r>
            <w:r w:rsidRPr="00CF6803">
              <w:rPr>
                <w:rFonts w:eastAsia="Times New Roman"/>
                <w:sz w:val="24"/>
                <w:szCs w:val="24"/>
              </w:rPr>
              <w:t>.</w:t>
            </w:r>
            <w:r>
              <w:rPr>
                <w:rFonts w:eastAsia="Times New Roman"/>
                <w:sz w:val="24"/>
                <w:szCs w:val="24"/>
              </w:rPr>
              <w:t>00</w:t>
            </w:r>
            <w:r w:rsidRPr="00CF6803">
              <w:rPr>
                <w:rFonts w:eastAsia="Times New Roman"/>
                <w:sz w:val="24"/>
                <w:szCs w:val="24"/>
              </w:rPr>
              <w:t>)</w:t>
            </w:r>
          </w:p>
        </w:tc>
        <w:tc>
          <w:tcPr>
            <w:tcW w:w="1782" w:type="dxa"/>
          </w:tcPr>
          <w:p w14:paraId="4E045DBA"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136" w:type="dxa"/>
          </w:tcPr>
          <w:p w14:paraId="188C81AA" w14:textId="1D1AC811" w:rsidR="0087285E" w:rsidRPr="00CF6803" w:rsidRDefault="0087285E" w:rsidP="0087285E">
            <w:pPr>
              <w:spacing w:after="0" w:line="240" w:lineRule="auto"/>
              <w:jc w:val="center"/>
              <w:rPr>
                <w:rFonts w:eastAsia="Times New Roman"/>
                <w:sz w:val="24"/>
                <w:szCs w:val="24"/>
              </w:rPr>
            </w:pPr>
            <w:r>
              <w:rPr>
                <w:rFonts w:eastAsia="Times New Roman"/>
                <w:sz w:val="24"/>
                <w:szCs w:val="24"/>
              </w:rPr>
              <w:t>1.26</w:t>
            </w:r>
            <w:r w:rsidRPr="00CF6803">
              <w:rPr>
                <w:rFonts w:eastAsia="Times New Roman"/>
                <w:sz w:val="24"/>
                <w:szCs w:val="24"/>
              </w:rPr>
              <w:t xml:space="preserve"> (0.</w:t>
            </w:r>
            <w:r w:rsidR="001834E0">
              <w:rPr>
                <w:rFonts w:eastAsia="Times New Roman"/>
                <w:sz w:val="24"/>
                <w:szCs w:val="24"/>
              </w:rPr>
              <w:t>65</w:t>
            </w:r>
            <w:r w:rsidRPr="00CF6803">
              <w:rPr>
                <w:rFonts w:eastAsia="Times New Roman"/>
                <w:sz w:val="24"/>
                <w:szCs w:val="24"/>
              </w:rPr>
              <w:t xml:space="preserve"> to </w:t>
            </w:r>
            <w:r>
              <w:rPr>
                <w:rFonts w:eastAsia="Times New Roman"/>
                <w:sz w:val="24"/>
                <w:szCs w:val="24"/>
              </w:rPr>
              <w:t>2</w:t>
            </w:r>
            <w:r w:rsidRPr="00CF6803">
              <w:rPr>
                <w:rFonts w:eastAsia="Times New Roman"/>
                <w:sz w:val="24"/>
                <w:szCs w:val="24"/>
              </w:rPr>
              <w:t>.</w:t>
            </w:r>
            <w:r w:rsidR="001834E0">
              <w:rPr>
                <w:rFonts w:eastAsia="Times New Roman"/>
                <w:sz w:val="24"/>
                <w:szCs w:val="24"/>
              </w:rPr>
              <w:t>43</w:t>
            </w:r>
            <w:r w:rsidRPr="00CF6803">
              <w:rPr>
                <w:rFonts w:eastAsia="Times New Roman"/>
                <w:sz w:val="24"/>
                <w:szCs w:val="24"/>
              </w:rPr>
              <w:t>)</w:t>
            </w:r>
          </w:p>
        </w:tc>
        <w:tc>
          <w:tcPr>
            <w:tcW w:w="1984" w:type="dxa"/>
          </w:tcPr>
          <w:p w14:paraId="6157091C"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87285E" w:rsidRPr="00CF6803" w14:paraId="13AB3A6F" w14:textId="77777777" w:rsidTr="0099730E">
        <w:tc>
          <w:tcPr>
            <w:tcW w:w="1615" w:type="dxa"/>
          </w:tcPr>
          <w:p w14:paraId="5E5DAD9F" w14:textId="732DCBE0" w:rsidR="0087285E" w:rsidRPr="00CF6803" w:rsidRDefault="0087285E" w:rsidP="0087285E">
            <w:pPr>
              <w:spacing w:after="0" w:line="240" w:lineRule="auto"/>
              <w:rPr>
                <w:rFonts w:eastAsia="Times New Roman"/>
                <w:sz w:val="24"/>
                <w:szCs w:val="24"/>
              </w:rPr>
            </w:pPr>
            <w:r w:rsidRPr="00CF6803">
              <w:rPr>
                <w:rFonts w:eastAsia="Times New Roman"/>
                <w:sz w:val="24"/>
                <w:szCs w:val="24"/>
              </w:rPr>
              <w:t>Dabigatran</w:t>
            </w:r>
          </w:p>
        </w:tc>
        <w:tc>
          <w:tcPr>
            <w:tcW w:w="1546" w:type="dxa"/>
          </w:tcPr>
          <w:p w14:paraId="4ADA9BBB" w14:textId="1364DDC2" w:rsidR="0087285E" w:rsidRPr="00CF6803" w:rsidRDefault="0087285E" w:rsidP="0087285E">
            <w:pPr>
              <w:spacing w:after="0" w:line="240" w:lineRule="auto"/>
              <w:rPr>
                <w:rFonts w:eastAsia="Times New Roman"/>
                <w:sz w:val="24"/>
                <w:szCs w:val="24"/>
              </w:rPr>
            </w:pPr>
            <w:r w:rsidRPr="006060AF">
              <w:rPr>
                <w:rFonts w:eastAsia="Times New Roman"/>
                <w:sz w:val="24"/>
                <w:szCs w:val="24"/>
              </w:rPr>
              <w:t>Apixaban</w:t>
            </w:r>
          </w:p>
        </w:tc>
        <w:tc>
          <w:tcPr>
            <w:tcW w:w="2221" w:type="dxa"/>
          </w:tcPr>
          <w:p w14:paraId="3F952F26" w14:textId="2779FF1B" w:rsidR="0087285E" w:rsidRPr="00CF6803" w:rsidRDefault="00BD1C0B" w:rsidP="0087285E">
            <w:pPr>
              <w:spacing w:after="0" w:line="240" w:lineRule="auto"/>
              <w:jc w:val="center"/>
              <w:rPr>
                <w:rFonts w:eastAsia="Times New Roman"/>
                <w:sz w:val="24"/>
                <w:szCs w:val="24"/>
              </w:rPr>
            </w:pPr>
            <w:r w:rsidRPr="00DA1CDB">
              <w:rPr>
                <w:rFonts w:eastAsia="Times New Roman"/>
                <w:bCs/>
                <w:sz w:val="24"/>
                <w:szCs w:val="24"/>
              </w:rPr>
              <w:t>2.20 (1.57 to 3.09)</w:t>
            </w:r>
          </w:p>
        </w:tc>
        <w:tc>
          <w:tcPr>
            <w:tcW w:w="1843" w:type="dxa"/>
          </w:tcPr>
          <w:p w14:paraId="593E92F4"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A</w:t>
            </w:r>
          </w:p>
        </w:tc>
        <w:tc>
          <w:tcPr>
            <w:tcW w:w="2177" w:type="dxa"/>
          </w:tcPr>
          <w:p w14:paraId="509885CA" w14:textId="4EDFDC53" w:rsidR="0087285E" w:rsidRPr="00CF6803" w:rsidRDefault="001834E0" w:rsidP="0087285E">
            <w:pPr>
              <w:spacing w:after="0" w:line="240" w:lineRule="auto"/>
              <w:jc w:val="center"/>
              <w:rPr>
                <w:rFonts w:eastAsia="Times New Roman"/>
                <w:sz w:val="24"/>
                <w:szCs w:val="24"/>
              </w:rPr>
            </w:pPr>
            <w:r>
              <w:rPr>
                <w:rFonts w:eastAsia="Times New Roman"/>
                <w:sz w:val="24"/>
                <w:szCs w:val="24"/>
              </w:rPr>
              <w:t>1</w:t>
            </w:r>
            <w:r w:rsidR="0087285E" w:rsidRPr="00CF6803">
              <w:rPr>
                <w:rFonts w:eastAsia="Times New Roman"/>
                <w:sz w:val="24"/>
                <w:szCs w:val="24"/>
              </w:rPr>
              <w:t>.</w:t>
            </w:r>
            <w:r>
              <w:rPr>
                <w:rFonts w:eastAsia="Times New Roman"/>
                <w:sz w:val="24"/>
                <w:szCs w:val="24"/>
              </w:rPr>
              <w:t>30</w:t>
            </w:r>
            <w:r w:rsidR="0087285E" w:rsidRPr="00CF6803">
              <w:rPr>
                <w:rFonts w:eastAsia="Times New Roman"/>
                <w:sz w:val="24"/>
                <w:szCs w:val="24"/>
              </w:rPr>
              <w:t xml:space="preserve"> (0.</w:t>
            </w:r>
            <w:r>
              <w:rPr>
                <w:rFonts w:eastAsia="Times New Roman"/>
                <w:sz w:val="24"/>
                <w:szCs w:val="24"/>
              </w:rPr>
              <w:t>43</w:t>
            </w:r>
            <w:r w:rsidR="0087285E" w:rsidRPr="00CF6803">
              <w:rPr>
                <w:rFonts w:eastAsia="Times New Roman"/>
                <w:sz w:val="24"/>
                <w:szCs w:val="24"/>
              </w:rPr>
              <w:t xml:space="preserve"> to </w:t>
            </w:r>
            <w:r>
              <w:rPr>
                <w:rFonts w:eastAsia="Times New Roman"/>
                <w:sz w:val="24"/>
                <w:szCs w:val="24"/>
              </w:rPr>
              <w:t>4.00</w:t>
            </w:r>
            <w:r w:rsidR="0087285E" w:rsidRPr="00CF6803">
              <w:rPr>
                <w:rFonts w:eastAsia="Times New Roman"/>
                <w:sz w:val="24"/>
                <w:szCs w:val="24"/>
              </w:rPr>
              <w:t>)</w:t>
            </w:r>
          </w:p>
        </w:tc>
        <w:tc>
          <w:tcPr>
            <w:tcW w:w="1782" w:type="dxa"/>
          </w:tcPr>
          <w:p w14:paraId="0651667C"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136" w:type="dxa"/>
          </w:tcPr>
          <w:p w14:paraId="7BD55D30" w14:textId="01A45169" w:rsidR="0087285E" w:rsidRPr="00CF6803" w:rsidRDefault="0087285E" w:rsidP="0087285E">
            <w:pPr>
              <w:spacing w:after="0" w:line="240" w:lineRule="auto"/>
              <w:jc w:val="center"/>
              <w:rPr>
                <w:rFonts w:eastAsia="Times New Roman"/>
                <w:sz w:val="24"/>
                <w:szCs w:val="24"/>
              </w:rPr>
            </w:pPr>
            <w:r>
              <w:rPr>
                <w:rFonts w:eastAsia="Times New Roman"/>
                <w:sz w:val="24"/>
                <w:szCs w:val="24"/>
              </w:rPr>
              <w:t>1.94</w:t>
            </w:r>
            <w:r w:rsidRPr="00CF6803">
              <w:rPr>
                <w:rFonts w:eastAsia="Times New Roman"/>
                <w:sz w:val="24"/>
                <w:szCs w:val="24"/>
              </w:rPr>
              <w:t xml:space="preserve"> (</w:t>
            </w:r>
            <w:r>
              <w:rPr>
                <w:rFonts w:eastAsia="Times New Roman"/>
                <w:sz w:val="24"/>
                <w:szCs w:val="24"/>
              </w:rPr>
              <w:t>1</w:t>
            </w:r>
            <w:r w:rsidRPr="00CF6803">
              <w:rPr>
                <w:rFonts w:eastAsia="Times New Roman"/>
                <w:sz w:val="24"/>
                <w:szCs w:val="24"/>
              </w:rPr>
              <w:t>.</w:t>
            </w:r>
            <w:r>
              <w:rPr>
                <w:rFonts w:eastAsia="Times New Roman"/>
                <w:sz w:val="24"/>
                <w:szCs w:val="24"/>
              </w:rPr>
              <w:t>24</w:t>
            </w:r>
            <w:r w:rsidRPr="00CF6803">
              <w:rPr>
                <w:rFonts w:eastAsia="Times New Roman"/>
                <w:sz w:val="24"/>
                <w:szCs w:val="24"/>
              </w:rPr>
              <w:t xml:space="preserve"> to </w:t>
            </w:r>
            <w:r>
              <w:rPr>
                <w:rFonts w:eastAsia="Times New Roman"/>
                <w:sz w:val="24"/>
                <w:szCs w:val="24"/>
              </w:rPr>
              <w:t>3</w:t>
            </w:r>
            <w:r w:rsidRPr="00CF6803">
              <w:rPr>
                <w:rFonts w:eastAsia="Times New Roman"/>
                <w:sz w:val="24"/>
                <w:szCs w:val="24"/>
              </w:rPr>
              <w:t>.0</w:t>
            </w:r>
            <w:r>
              <w:rPr>
                <w:rFonts w:eastAsia="Times New Roman"/>
                <w:sz w:val="24"/>
                <w:szCs w:val="24"/>
              </w:rPr>
              <w:t>2</w:t>
            </w:r>
            <w:r w:rsidRPr="00CF6803">
              <w:rPr>
                <w:rFonts w:eastAsia="Times New Roman"/>
                <w:sz w:val="24"/>
                <w:szCs w:val="24"/>
              </w:rPr>
              <w:t>)</w:t>
            </w:r>
          </w:p>
        </w:tc>
        <w:tc>
          <w:tcPr>
            <w:tcW w:w="1984" w:type="dxa"/>
          </w:tcPr>
          <w:p w14:paraId="4364F8D7"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r>
      <w:tr w:rsidR="0087285E" w:rsidRPr="00CF6803" w14:paraId="4DA9A252" w14:textId="77777777" w:rsidTr="0099730E">
        <w:tc>
          <w:tcPr>
            <w:tcW w:w="1615" w:type="dxa"/>
          </w:tcPr>
          <w:p w14:paraId="2AED5E23" w14:textId="44FE69E2" w:rsidR="0087285E" w:rsidRPr="00CF6803" w:rsidRDefault="0087285E" w:rsidP="0087285E">
            <w:pPr>
              <w:spacing w:after="0" w:line="240" w:lineRule="auto"/>
              <w:rPr>
                <w:rFonts w:eastAsia="Times New Roman"/>
                <w:sz w:val="24"/>
                <w:szCs w:val="24"/>
              </w:rPr>
            </w:pPr>
            <w:r w:rsidRPr="00CF6803">
              <w:rPr>
                <w:rFonts w:eastAsia="Times New Roman"/>
                <w:sz w:val="24"/>
                <w:szCs w:val="24"/>
              </w:rPr>
              <w:t>Edoxaban</w:t>
            </w:r>
          </w:p>
        </w:tc>
        <w:tc>
          <w:tcPr>
            <w:tcW w:w="1546" w:type="dxa"/>
          </w:tcPr>
          <w:p w14:paraId="6F4125D3" w14:textId="43089F29" w:rsidR="0087285E" w:rsidRPr="00CF6803" w:rsidRDefault="0087285E" w:rsidP="0087285E">
            <w:pPr>
              <w:spacing w:after="0" w:line="240" w:lineRule="auto"/>
              <w:rPr>
                <w:rFonts w:eastAsia="Times New Roman"/>
                <w:sz w:val="24"/>
                <w:szCs w:val="24"/>
              </w:rPr>
            </w:pPr>
            <w:r w:rsidRPr="00D95B49">
              <w:rPr>
                <w:rFonts w:eastAsia="Times New Roman"/>
                <w:sz w:val="24"/>
                <w:szCs w:val="24"/>
              </w:rPr>
              <w:t>Rivaroxaban</w:t>
            </w:r>
          </w:p>
        </w:tc>
        <w:tc>
          <w:tcPr>
            <w:tcW w:w="2221" w:type="dxa"/>
          </w:tcPr>
          <w:p w14:paraId="315509F0" w14:textId="77777777" w:rsidR="0087285E" w:rsidRPr="00CF6803" w:rsidRDefault="0087285E" w:rsidP="0087285E">
            <w:pPr>
              <w:spacing w:after="0" w:line="240" w:lineRule="auto"/>
              <w:jc w:val="center"/>
              <w:rPr>
                <w:rFonts w:eastAsia="Times New Roman"/>
                <w:sz w:val="24"/>
                <w:szCs w:val="24"/>
              </w:rPr>
            </w:pPr>
            <w:r w:rsidRPr="00CF6803">
              <w:rPr>
                <w:rFonts w:eastAsia="Times New Roman"/>
                <w:sz w:val="24"/>
                <w:szCs w:val="24"/>
              </w:rPr>
              <w:t>-</w:t>
            </w:r>
          </w:p>
        </w:tc>
        <w:tc>
          <w:tcPr>
            <w:tcW w:w="1843" w:type="dxa"/>
          </w:tcPr>
          <w:p w14:paraId="266B0073"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w:t>
            </w:r>
          </w:p>
        </w:tc>
        <w:tc>
          <w:tcPr>
            <w:tcW w:w="2177" w:type="dxa"/>
          </w:tcPr>
          <w:p w14:paraId="71FD0175" w14:textId="7B973519" w:rsidR="0087285E" w:rsidRPr="00CF6803" w:rsidRDefault="0087285E" w:rsidP="0087285E">
            <w:pPr>
              <w:spacing w:after="0" w:line="240" w:lineRule="auto"/>
              <w:jc w:val="center"/>
              <w:rPr>
                <w:rFonts w:eastAsia="Times New Roman"/>
                <w:sz w:val="24"/>
                <w:szCs w:val="24"/>
              </w:rPr>
            </w:pPr>
            <w:r>
              <w:rPr>
                <w:rFonts w:eastAsia="Times New Roman"/>
                <w:sz w:val="24"/>
                <w:szCs w:val="24"/>
              </w:rPr>
              <w:t>0.97</w:t>
            </w:r>
            <w:r w:rsidRPr="00CF6803">
              <w:rPr>
                <w:rFonts w:eastAsia="Times New Roman"/>
                <w:sz w:val="24"/>
                <w:szCs w:val="24"/>
              </w:rPr>
              <w:t xml:space="preserve"> (0.5</w:t>
            </w:r>
            <w:r>
              <w:rPr>
                <w:rFonts w:eastAsia="Times New Roman"/>
                <w:sz w:val="24"/>
                <w:szCs w:val="24"/>
              </w:rPr>
              <w:t>1</w:t>
            </w:r>
            <w:r w:rsidRPr="00CF6803">
              <w:rPr>
                <w:rFonts w:eastAsia="Times New Roman"/>
                <w:sz w:val="24"/>
                <w:szCs w:val="24"/>
              </w:rPr>
              <w:t xml:space="preserve"> to 1.</w:t>
            </w:r>
            <w:r>
              <w:rPr>
                <w:rFonts w:eastAsia="Times New Roman"/>
                <w:sz w:val="24"/>
                <w:szCs w:val="24"/>
              </w:rPr>
              <w:t>83</w:t>
            </w:r>
            <w:r w:rsidRPr="00CF6803">
              <w:rPr>
                <w:rFonts w:eastAsia="Times New Roman"/>
                <w:sz w:val="24"/>
                <w:szCs w:val="24"/>
              </w:rPr>
              <w:t>)</w:t>
            </w:r>
          </w:p>
        </w:tc>
        <w:tc>
          <w:tcPr>
            <w:tcW w:w="1782" w:type="dxa"/>
          </w:tcPr>
          <w:p w14:paraId="122DE2DD"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136" w:type="dxa"/>
          </w:tcPr>
          <w:p w14:paraId="0564E76B" w14:textId="72DD0BF8" w:rsidR="0087285E" w:rsidRPr="00CF6803" w:rsidRDefault="0087285E" w:rsidP="0087285E">
            <w:pPr>
              <w:spacing w:after="0" w:line="240" w:lineRule="auto"/>
              <w:jc w:val="center"/>
              <w:rPr>
                <w:rFonts w:eastAsia="Times New Roman"/>
                <w:sz w:val="24"/>
                <w:szCs w:val="24"/>
              </w:rPr>
            </w:pPr>
            <w:r>
              <w:rPr>
                <w:rFonts w:eastAsia="Times New Roman"/>
                <w:sz w:val="24"/>
                <w:szCs w:val="24"/>
              </w:rPr>
              <w:t>0.97</w:t>
            </w:r>
            <w:r w:rsidRPr="00CF6803">
              <w:rPr>
                <w:rFonts w:eastAsia="Times New Roman"/>
                <w:sz w:val="24"/>
                <w:szCs w:val="24"/>
              </w:rPr>
              <w:t xml:space="preserve"> (0.5</w:t>
            </w:r>
            <w:r>
              <w:rPr>
                <w:rFonts w:eastAsia="Times New Roman"/>
                <w:sz w:val="24"/>
                <w:szCs w:val="24"/>
              </w:rPr>
              <w:t>1</w:t>
            </w:r>
            <w:r w:rsidRPr="00CF6803">
              <w:rPr>
                <w:rFonts w:eastAsia="Times New Roman"/>
                <w:sz w:val="24"/>
                <w:szCs w:val="24"/>
              </w:rPr>
              <w:t xml:space="preserve"> to 1.</w:t>
            </w:r>
            <w:r>
              <w:rPr>
                <w:rFonts w:eastAsia="Times New Roman"/>
                <w:sz w:val="24"/>
                <w:szCs w:val="24"/>
              </w:rPr>
              <w:t>83</w:t>
            </w:r>
            <w:r w:rsidRPr="00CF6803">
              <w:rPr>
                <w:rFonts w:eastAsia="Times New Roman"/>
                <w:sz w:val="24"/>
                <w:szCs w:val="24"/>
              </w:rPr>
              <w:t>)</w:t>
            </w:r>
          </w:p>
        </w:tc>
        <w:tc>
          <w:tcPr>
            <w:tcW w:w="1984" w:type="dxa"/>
          </w:tcPr>
          <w:p w14:paraId="0B0EB104"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r w:rsidR="0087285E" w:rsidRPr="00CF6803" w14:paraId="62D8D712" w14:textId="77777777" w:rsidTr="0099730E">
        <w:tc>
          <w:tcPr>
            <w:tcW w:w="1615" w:type="dxa"/>
          </w:tcPr>
          <w:p w14:paraId="7FC502A5" w14:textId="6113B02D" w:rsidR="0087285E" w:rsidRPr="00CF6803" w:rsidRDefault="0087285E" w:rsidP="0087285E">
            <w:pPr>
              <w:spacing w:after="0" w:line="240" w:lineRule="auto"/>
              <w:rPr>
                <w:rFonts w:eastAsia="Times New Roman"/>
                <w:sz w:val="24"/>
                <w:szCs w:val="24"/>
              </w:rPr>
            </w:pPr>
            <w:r w:rsidRPr="00CF6803">
              <w:rPr>
                <w:rFonts w:eastAsia="Times New Roman"/>
                <w:sz w:val="24"/>
                <w:szCs w:val="24"/>
              </w:rPr>
              <w:t>Dabigatran</w:t>
            </w:r>
          </w:p>
        </w:tc>
        <w:tc>
          <w:tcPr>
            <w:tcW w:w="1546" w:type="dxa"/>
          </w:tcPr>
          <w:p w14:paraId="4403727F" w14:textId="6EA28304" w:rsidR="0087285E" w:rsidRPr="00CF6803" w:rsidRDefault="0087285E" w:rsidP="0087285E">
            <w:pPr>
              <w:spacing w:after="0" w:line="240" w:lineRule="auto"/>
              <w:rPr>
                <w:rFonts w:eastAsia="Times New Roman"/>
                <w:sz w:val="24"/>
                <w:szCs w:val="24"/>
              </w:rPr>
            </w:pPr>
            <w:r w:rsidRPr="00D95B49">
              <w:rPr>
                <w:rFonts w:eastAsia="Times New Roman"/>
                <w:sz w:val="24"/>
                <w:szCs w:val="24"/>
              </w:rPr>
              <w:t>Rivaroxaban</w:t>
            </w:r>
          </w:p>
        </w:tc>
        <w:tc>
          <w:tcPr>
            <w:tcW w:w="2221" w:type="dxa"/>
          </w:tcPr>
          <w:p w14:paraId="534C4408" w14:textId="25212E18" w:rsidR="0087285E" w:rsidRPr="00CF6803" w:rsidRDefault="00BD1C0B" w:rsidP="0087285E">
            <w:pPr>
              <w:spacing w:after="0" w:line="240" w:lineRule="auto"/>
              <w:jc w:val="center"/>
              <w:rPr>
                <w:rFonts w:eastAsia="Times New Roman"/>
                <w:sz w:val="24"/>
                <w:szCs w:val="24"/>
              </w:rPr>
            </w:pPr>
            <w:r w:rsidRPr="00DA1CDB">
              <w:rPr>
                <w:rFonts w:eastAsia="Times New Roman"/>
                <w:bCs/>
                <w:sz w:val="24"/>
                <w:szCs w:val="24"/>
              </w:rPr>
              <w:t>1.46 (1.17 to 1.83)</w:t>
            </w:r>
          </w:p>
        </w:tc>
        <w:tc>
          <w:tcPr>
            <w:tcW w:w="1843" w:type="dxa"/>
          </w:tcPr>
          <w:p w14:paraId="2FDAD534" w14:textId="57ABC3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A</w:t>
            </w:r>
          </w:p>
        </w:tc>
        <w:tc>
          <w:tcPr>
            <w:tcW w:w="2177" w:type="dxa"/>
          </w:tcPr>
          <w:p w14:paraId="7931EDC0" w14:textId="6306C190" w:rsidR="0087285E" w:rsidRPr="00CF6803" w:rsidRDefault="001834E0" w:rsidP="0087285E">
            <w:pPr>
              <w:spacing w:after="0" w:line="240" w:lineRule="auto"/>
              <w:jc w:val="center"/>
              <w:rPr>
                <w:rFonts w:eastAsia="Times New Roman"/>
                <w:sz w:val="24"/>
                <w:szCs w:val="24"/>
              </w:rPr>
            </w:pPr>
            <w:r>
              <w:rPr>
                <w:rFonts w:eastAsia="Times New Roman"/>
                <w:sz w:val="24"/>
                <w:szCs w:val="24"/>
              </w:rPr>
              <w:t>1.72</w:t>
            </w:r>
            <w:r w:rsidR="0087285E" w:rsidRPr="00CF6803">
              <w:rPr>
                <w:rFonts w:eastAsia="Times New Roman"/>
                <w:sz w:val="24"/>
                <w:szCs w:val="24"/>
              </w:rPr>
              <w:t xml:space="preserve"> (0.</w:t>
            </w:r>
            <w:r>
              <w:rPr>
                <w:rFonts w:eastAsia="Times New Roman"/>
                <w:sz w:val="24"/>
                <w:szCs w:val="24"/>
              </w:rPr>
              <w:t>61</w:t>
            </w:r>
            <w:r w:rsidR="0087285E" w:rsidRPr="00CF6803">
              <w:rPr>
                <w:rFonts w:eastAsia="Times New Roman"/>
                <w:sz w:val="24"/>
                <w:szCs w:val="24"/>
              </w:rPr>
              <w:t xml:space="preserve"> to </w:t>
            </w:r>
            <w:r>
              <w:rPr>
                <w:rFonts w:eastAsia="Times New Roman"/>
                <w:sz w:val="24"/>
                <w:szCs w:val="24"/>
              </w:rPr>
              <w:t>4.76</w:t>
            </w:r>
            <w:r w:rsidR="0087285E" w:rsidRPr="00CF6803">
              <w:rPr>
                <w:rFonts w:eastAsia="Times New Roman"/>
                <w:sz w:val="24"/>
                <w:szCs w:val="24"/>
              </w:rPr>
              <w:t>)</w:t>
            </w:r>
          </w:p>
        </w:tc>
        <w:tc>
          <w:tcPr>
            <w:tcW w:w="1782" w:type="dxa"/>
          </w:tcPr>
          <w:p w14:paraId="0B7AD1FE"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B**</w:t>
            </w:r>
          </w:p>
        </w:tc>
        <w:tc>
          <w:tcPr>
            <w:tcW w:w="2136" w:type="dxa"/>
          </w:tcPr>
          <w:p w14:paraId="01D6BED7" w14:textId="5B426BE0" w:rsidR="0087285E" w:rsidRPr="00CF6803" w:rsidRDefault="0087285E" w:rsidP="0087285E">
            <w:pPr>
              <w:spacing w:after="0" w:line="240" w:lineRule="auto"/>
              <w:jc w:val="center"/>
              <w:rPr>
                <w:rFonts w:eastAsia="Times New Roman"/>
                <w:sz w:val="24"/>
                <w:szCs w:val="24"/>
              </w:rPr>
            </w:pPr>
            <w:r>
              <w:rPr>
                <w:rFonts w:eastAsia="Times New Roman"/>
                <w:sz w:val="24"/>
                <w:szCs w:val="24"/>
              </w:rPr>
              <w:t>1.50</w:t>
            </w:r>
            <w:r w:rsidRPr="00CF6803">
              <w:rPr>
                <w:rFonts w:eastAsia="Times New Roman"/>
                <w:sz w:val="24"/>
                <w:szCs w:val="24"/>
              </w:rPr>
              <w:t xml:space="preserve"> (</w:t>
            </w:r>
            <w:r>
              <w:rPr>
                <w:rFonts w:eastAsia="Times New Roman"/>
                <w:sz w:val="24"/>
                <w:szCs w:val="24"/>
              </w:rPr>
              <w:t>1.00</w:t>
            </w:r>
            <w:r w:rsidRPr="00CF6803">
              <w:rPr>
                <w:rFonts w:eastAsia="Times New Roman"/>
                <w:sz w:val="24"/>
                <w:szCs w:val="24"/>
              </w:rPr>
              <w:t xml:space="preserve"> to </w:t>
            </w:r>
            <w:r>
              <w:rPr>
                <w:rFonts w:eastAsia="Times New Roman"/>
                <w:sz w:val="24"/>
                <w:szCs w:val="24"/>
              </w:rPr>
              <w:t>2</w:t>
            </w:r>
            <w:r w:rsidRPr="00CF6803">
              <w:rPr>
                <w:rFonts w:eastAsia="Times New Roman"/>
                <w:sz w:val="24"/>
                <w:szCs w:val="24"/>
              </w:rPr>
              <w:t>.</w:t>
            </w:r>
            <w:r>
              <w:rPr>
                <w:rFonts w:eastAsia="Times New Roman"/>
                <w:sz w:val="24"/>
                <w:szCs w:val="24"/>
              </w:rPr>
              <w:t>24</w:t>
            </w:r>
            <w:r w:rsidRPr="00CF6803">
              <w:rPr>
                <w:rFonts w:eastAsia="Times New Roman"/>
                <w:sz w:val="24"/>
                <w:szCs w:val="24"/>
              </w:rPr>
              <w:t>)</w:t>
            </w:r>
          </w:p>
        </w:tc>
        <w:tc>
          <w:tcPr>
            <w:tcW w:w="1984" w:type="dxa"/>
          </w:tcPr>
          <w:p w14:paraId="2663EF1C"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A</w:t>
            </w:r>
          </w:p>
        </w:tc>
      </w:tr>
      <w:tr w:rsidR="0087285E" w:rsidRPr="00CF6803" w14:paraId="08C5A4C7" w14:textId="77777777" w:rsidTr="0099730E">
        <w:tc>
          <w:tcPr>
            <w:tcW w:w="1615" w:type="dxa"/>
          </w:tcPr>
          <w:p w14:paraId="33BFAC79" w14:textId="07508379" w:rsidR="0087285E" w:rsidRPr="00CF6803" w:rsidRDefault="0087285E" w:rsidP="0087285E">
            <w:pPr>
              <w:spacing w:after="0" w:line="240" w:lineRule="auto"/>
              <w:rPr>
                <w:rFonts w:eastAsia="Times New Roman"/>
                <w:sz w:val="24"/>
                <w:szCs w:val="24"/>
              </w:rPr>
            </w:pPr>
            <w:r w:rsidRPr="00CF6803">
              <w:rPr>
                <w:rFonts w:eastAsia="Times New Roman"/>
                <w:sz w:val="24"/>
                <w:szCs w:val="24"/>
              </w:rPr>
              <w:t>Dabigatran</w:t>
            </w:r>
          </w:p>
        </w:tc>
        <w:tc>
          <w:tcPr>
            <w:tcW w:w="1546" w:type="dxa"/>
          </w:tcPr>
          <w:p w14:paraId="5B487D1D" w14:textId="76ED9832" w:rsidR="0087285E" w:rsidRPr="00CF6803" w:rsidRDefault="0087285E" w:rsidP="0087285E">
            <w:pPr>
              <w:spacing w:after="0" w:line="240" w:lineRule="auto"/>
              <w:rPr>
                <w:rFonts w:eastAsia="Times New Roman"/>
                <w:sz w:val="24"/>
                <w:szCs w:val="24"/>
              </w:rPr>
            </w:pPr>
            <w:r w:rsidRPr="00CF6803">
              <w:rPr>
                <w:rFonts w:eastAsia="Times New Roman"/>
                <w:sz w:val="24"/>
                <w:szCs w:val="24"/>
              </w:rPr>
              <w:t>Edoxaban</w:t>
            </w:r>
          </w:p>
        </w:tc>
        <w:tc>
          <w:tcPr>
            <w:tcW w:w="2221" w:type="dxa"/>
          </w:tcPr>
          <w:p w14:paraId="06F4B59A" w14:textId="77777777" w:rsidR="0087285E" w:rsidRPr="00CF6803" w:rsidRDefault="0087285E" w:rsidP="0087285E">
            <w:pPr>
              <w:spacing w:after="0" w:line="240" w:lineRule="auto"/>
              <w:jc w:val="center"/>
              <w:rPr>
                <w:rFonts w:eastAsia="Times New Roman"/>
                <w:sz w:val="24"/>
                <w:szCs w:val="24"/>
              </w:rPr>
            </w:pPr>
            <w:r w:rsidRPr="00CF6803">
              <w:rPr>
                <w:rFonts w:eastAsia="Times New Roman"/>
                <w:b/>
                <w:sz w:val="24"/>
                <w:szCs w:val="24"/>
              </w:rPr>
              <w:t>-</w:t>
            </w:r>
          </w:p>
        </w:tc>
        <w:tc>
          <w:tcPr>
            <w:tcW w:w="1843" w:type="dxa"/>
          </w:tcPr>
          <w:p w14:paraId="74E79648"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w:t>
            </w:r>
          </w:p>
        </w:tc>
        <w:tc>
          <w:tcPr>
            <w:tcW w:w="2177" w:type="dxa"/>
          </w:tcPr>
          <w:p w14:paraId="737D30FA" w14:textId="045CFB61" w:rsidR="0087285E" w:rsidRPr="00CF6803" w:rsidRDefault="0087285E" w:rsidP="0087285E">
            <w:pPr>
              <w:spacing w:after="0" w:line="240" w:lineRule="auto"/>
              <w:jc w:val="center"/>
              <w:rPr>
                <w:rFonts w:eastAsia="Times New Roman"/>
                <w:sz w:val="24"/>
                <w:szCs w:val="24"/>
              </w:rPr>
            </w:pPr>
            <w:r>
              <w:rPr>
                <w:rFonts w:eastAsia="Times New Roman"/>
                <w:sz w:val="24"/>
                <w:szCs w:val="24"/>
              </w:rPr>
              <w:t>1</w:t>
            </w:r>
            <w:r w:rsidRPr="00CF6803">
              <w:rPr>
                <w:rFonts w:eastAsia="Times New Roman"/>
                <w:sz w:val="24"/>
                <w:szCs w:val="24"/>
              </w:rPr>
              <w:t>.</w:t>
            </w:r>
            <w:r>
              <w:rPr>
                <w:rFonts w:eastAsia="Times New Roman"/>
                <w:sz w:val="24"/>
                <w:szCs w:val="24"/>
              </w:rPr>
              <w:t>54</w:t>
            </w:r>
            <w:r w:rsidRPr="00CF6803">
              <w:rPr>
                <w:rFonts w:eastAsia="Times New Roman"/>
                <w:sz w:val="24"/>
                <w:szCs w:val="24"/>
              </w:rPr>
              <w:t xml:space="preserve"> (0.</w:t>
            </w:r>
            <w:r>
              <w:rPr>
                <w:rFonts w:eastAsia="Times New Roman"/>
                <w:sz w:val="24"/>
                <w:szCs w:val="24"/>
              </w:rPr>
              <w:t>81</w:t>
            </w:r>
            <w:r w:rsidRPr="00CF6803">
              <w:rPr>
                <w:rFonts w:eastAsia="Times New Roman"/>
                <w:sz w:val="24"/>
                <w:szCs w:val="24"/>
              </w:rPr>
              <w:t xml:space="preserve"> to </w:t>
            </w:r>
            <w:r>
              <w:rPr>
                <w:rFonts w:eastAsia="Times New Roman"/>
                <w:sz w:val="24"/>
                <w:szCs w:val="24"/>
              </w:rPr>
              <w:t>2</w:t>
            </w:r>
            <w:r w:rsidRPr="00CF6803">
              <w:rPr>
                <w:rFonts w:eastAsia="Times New Roman"/>
                <w:sz w:val="24"/>
                <w:szCs w:val="24"/>
              </w:rPr>
              <w:t>.</w:t>
            </w:r>
            <w:r>
              <w:rPr>
                <w:rFonts w:eastAsia="Times New Roman"/>
                <w:sz w:val="24"/>
                <w:szCs w:val="24"/>
              </w:rPr>
              <w:t>9</w:t>
            </w:r>
            <w:r w:rsidRPr="00CF6803">
              <w:rPr>
                <w:rFonts w:eastAsia="Times New Roman"/>
                <w:sz w:val="24"/>
                <w:szCs w:val="24"/>
              </w:rPr>
              <w:t>4)</w:t>
            </w:r>
          </w:p>
        </w:tc>
        <w:tc>
          <w:tcPr>
            <w:tcW w:w="1782" w:type="dxa"/>
          </w:tcPr>
          <w:p w14:paraId="24CCEB85"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c>
          <w:tcPr>
            <w:tcW w:w="2136" w:type="dxa"/>
          </w:tcPr>
          <w:p w14:paraId="64741B2A" w14:textId="7E2458E7" w:rsidR="0087285E" w:rsidRPr="00CF6803" w:rsidRDefault="0087285E" w:rsidP="0087285E">
            <w:pPr>
              <w:spacing w:after="0" w:line="240" w:lineRule="auto"/>
              <w:jc w:val="center"/>
              <w:rPr>
                <w:rFonts w:eastAsia="Times New Roman"/>
                <w:sz w:val="24"/>
                <w:szCs w:val="24"/>
              </w:rPr>
            </w:pPr>
            <w:r>
              <w:rPr>
                <w:rFonts w:eastAsia="Times New Roman"/>
                <w:sz w:val="24"/>
                <w:szCs w:val="24"/>
              </w:rPr>
              <w:t>1</w:t>
            </w:r>
            <w:r w:rsidRPr="00CF6803">
              <w:rPr>
                <w:rFonts w:eastAsia="Times New Roman"/>
                <w:sz w:val="24"/>
                <w:szCs w:val="24"/>
              </w:rPr>
              <w:t>.</w:t>
            </w:r>
            <w:r>
              <w:rPr>
                <w:rFonts w:eastAsia="Times New Roman"/>
                <w:sz w:val="24"/>
                <w:szCs w:val="24"/>
              </w:rPr>
              <w:t>54</w:t>
            </w:r>
            <w:r w:rsidRPr="00CF6803">
              <w:rPr>
                <w:rFonts w:eastAsia="Times New Roman"/>
                <w:sz w:val="24"/>
                <w:szCs w:val="24"/>
              </w:rPr>
              <w:t xml:space="preserve"> (0.</w:t>
            </w:r>
            <w:r>
              <w:rPr>
                <w:rFonts w:eastAsia="Times New Roman"/>
                <w:sz w:val="24"/>
                <w:szCs w:val="24"/>
              </w:rPr>
              <w:t>81</w:t>
            </w:r>
            <w:r w:rsidRPr="00CF6803">
              <w:rPr>
                <w:rFonts w:eastAsia="Times New Roman"/>
                <w:sz w:val="24"/>
                <w:szCs w:val="24"/>
              </w:rPr>
              <w:t xml:space="preserve"> to </w:t>
            </w:r>
            <w:r>
              <w:rPr>
                <w:rFonts w:eastAsia="Times New Roman"/>
                <w:sz w:val="24"/>
                <w:szCs w:val="24"/>
              </w:rPr>
              <w:t>2</w:t>
            </w:r>
            <w:r w:rsidRPr="00CF6803">
              <w:rPr>
                <w:rFonts w:eastAsia="Times New Roman"/>
                <w:sz w:val="24"/>
                <w:szCs w:val="24"/>
              </w:rPr>
              <w:t>.</w:t>
            </w:r>
            <w:r>
              <w:rPr>
                <w:rFonts w:eastAsia="Times New Roman"/>
                <w:sz w:val="24"/>
                <w:szCs w:val="24"/>
              </w:rPr>
              <w:t>9</w:t>
            </w:r>
            <w:r w:rsidRPr="00CF6803">
              <w:rPr>
                <w:rFonts w:eastAsia="Times New Roman"/>
                <w:sz w:val="24"/>
                <w:szCs w:val="24"/>
              </w:rPr>
              <w:t>4)</w:t>
            </w:r>
          </w:p>
        </w:tc>
        <w:tc>
          <w:tcPr>
            <w:tcW w:w="1984" w:type="dxa"/>
          </w:tcPr>
          <w:p w14:paraId="55430FE5" w14:textId="77777777" w:rsidR="0087285E" w:rsidRPr="00CF6803" w:rsidRDefault="0087285E" w:rsidP="0087285E">
            <w:pPr>
              <w:spacing w:before="100" w:beforeAutospacing="1" w:after="100" w:afterAutospacing="1" w:line="240" w:lineRule="auto"/>
              <w:jc w:val="center"/>
              <w:rPr>
                <w:rFonts w:eastAsia="Times New Roman"/>
                <w:sz w:val="24"/>
                <w:szCs w:val="24"/>
              </w:rPr>
            </w:pPr>
            <w:r w:rsidRPr="00CF6803">
              <w:rPr>
                <w:rFonts w:eastAsia="Times New Roman"/>
                <w:sz w:val="24"/>
                <w:szCs w:val="24"/>
              </w:rPr>
              <w:t>C</w:t>
            </w:r>
          </w:p>
        </w:tc>
      </w:tr>
    </w:tbl>
    <w:p w14:paraId="214F1EF1" w14:textId="43FF2016" w:rsidR="00F11D41" w:rsidRPr="00CF6803" w:rsidRDefault="00F11D41" w:rsidP="00CF6803">
      <w:pPr>
        <w:spacing w:after="0" w:line="240" w:lineRule="auto"/>
        <w:rPr>
          <w:rFonts w:eastAsia="Times New Roman"/>
          <w:sz w:val="24"/>
          <w:szCs w:val="24"/>
        </w:rPr>
      </w:pPr>
      <w:r w:rsidRPr="00CF6803">
        <w:rPr>
          <w:rFonts w:eastAsia="Times New Roman"/>
          <w:sz w:val="24"/>
          <w:szCs w:val="24"/>
        </w:rPr>
        <w:t xml:space="preserve">* </w:t>
      </w:r>
      <w:r w:rsidR="00401484" w:rsidRPr="00CF6803">
        <w:rPr>
          <w:rFonts w:eastAsia="Times New Roman"/>
          <w:sz w:val="24"/>
          <w:szCs w:val="24"/>
        </w:rPr>
        <w:t>L</w:t>
      </w:r>
      <w:r w:rsidRPr="00CF6803">
        <w:rPr>
          <w:rFonts w:eastAsia="Times New Roman"/>
          <w:sz w:val="24"/>
          <w:szCs w:val="24"/>
        </w:rPr>
        <w:t>imitation (risk of bias), † heterogeneity ‡imprecision, ¶ inconsistency in side-splitting and down grading, p&lt;0.05, ** contributing direct evidence of</w:t>
      </w:r>
    </w:p>
    <w:p w14:paraId="7362C350" w14:textId="77777777" w:rsidR="00F11D41" w:rsidRPr="00CF6803" w:rsidRDefault="00F11D41" w:rsidP="00CF6803">
      <w:pPr>
        <w:spacing w:after="0" w:line="240" w:lineRule="auto"/>
        <w:rPr>
          <w:rFonts w:eastAsia="Times New Roman"/>
          <w:sz w:val="24"/>
          <w:szCs w:val="24"/>
        </w:rPr>
      </w:pPr>
      <w:r w:rsidRPr="00CF6803">
        <w:rPr>
          <w:rFonts w:eastAsia="Times New Roman"/>
          <w:sz w:val="24"/>
          <w:szCs w:val="24"/>
        </w:rPr>
        <w:t>moderate quality, †† contributing evidence of low or very low quality, ‡‡ no first order indirect loop</w:t>
      </w:r>
    </w:p>
    <w:p w14:paraId="2EEBC402" w14:textId="77777777" w:rsidR="00F11D41" w:rsidRPr="00CF6803" w:rsidRDefault="00F11D41" w:rsidP="00CF6803">
      <w:pPr>
        <w:spacing w:after="0" w:line="240" w:lineRule="auto"/>
        <w:rPr>
          <w:rFonts w:eastAsia="PMingLiU"/>
          <w:sz w:val="24"/>
          <w:szCs w:val="24"/>
        </w:rPr>
      </w:pPr>
      <w:r w:rsidRPr="00CF6803">
        <w:rPr>
          <w:rFonts w:eastAsia="Times New Roman"/>
          <w:sz w:val="24"/>
          <w:szCs w:val="24"/>
        </w:rPr>
        <w:t>Quality of evidence: A: high, B: moderate, C: low, D: very low</w:t>
      </w:r>
    </w:p>
    <w:p w14:paraId="334D833B" w14:textId="563CDB61" w:rsidR="00D64EB8" w:rsidRDefault="00D64EB8" w:rsidP="00DA1CDB">
      <w:pPr>
        <w:rPr>
          <w:rFonts w:ascii="Times" w:eastAsia="Times" w:hAnsi="Times" w:cs="Times"/>
          <w:b/>
          <w:color w:val="000000"/>
          <w:sz w:val="28"/>
          <w:szCs w:val="28"/>
        </w:rPr>
      </w:pPr>
    </w:p>
    <w:sectPr w:rsidR="00D64EB8" w:rsidSect="00261075">
      <w:pgSz w:w="16840" w:h="11900" w:orient="landscape"/>
      <w:pgMar w:top="720" w:right="720" w:bottom="720" w:left="72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79BFE" w14:textId="77777777" w:rsidR="009F7820" w:rsidRDefault="009F7820">
      <w:pPr>
        <w:spacing w:after="0" w:line="240" w:lineRule="auto"/>
      </w:pPr>
      <w:r>
        <w:separator/>
      </w:r>
    </w:p>
  </w:endnote>
  <w:endnote w:type="continuationSeparator" w:id="0">
    <w:p w14:paraId="758CF0CB" w14:textId="77777777" w:rsidR="009F7820" w:rsidRDefault="009F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JhengHei">
    <w:altName w:val="微軟正黑體"/>
    <w:panose1 w:val="020B0604030504040204"/>
    <w:charset w:val="88"/>
    <w:family w:val="swiss"/>
    <w:pitch w:val="variable"/>
    <w:sig w:usb0="000002A7" w:usb1="28CF4400" w:usb2="00000016" w:usb3="00000000" w:csb0="00100009"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8700529"/>
      <w:docPartObj>
        <w:docPartGallery w:val="Page Numbers (Bottom of Page)"/>
        <w:docPartUnique/>
      </w:docPartObj>
    </w:sdtPr>
    <w:sdtEndPr>
      <w:rPr>
        <w:rStyle w:val="PageNumber"/>
      </w:rPr>
    </w:sdtEndPr>
    <w:sdtContent>
      <w:p w14:paraId="59ABDC82" w14:textId="3326540D" w:rsidR="00DB2276" w:rsidRDefault="00DB2276" w:rsidP="00B2682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4D8806" w14:textId="2AC81A76" w:rsidR="00D64EB8" w:rsidRDefault="00D64EB8" w:rsidP="00DB2276">
    <w:pPr>
      <w:pBdr>
        <w:top w:val="nil"/>
        <w:left w:val="nil"/>
        <w:bottom w:val="nil"/>
        <w:right w:val="nil"/>
        <w:between w:val="nil"/>
      </w:pBdr>
      <w:tabs>
        <w:tab w:val="center" w:pos="4680"/>
        <w:tab w:val="right" w:pos="9360"/>
      </w:tabs>
      <w:spacing w:after="0" w:line="240" w:lineRule="auto"/>
      <w:ind w:firstLine="360"/>
      <w:rPr>
        <w:color w:val="000000"/>
      </w:rPr>
    </w:pPr>
  </w:p>
  <w:p w14:paraId="334D8807" w14:textId="77777777" w:rsidR="00D64EB8" w:rsidRDefault="00D64EB8">
    <w:pPr>
      <w:pBdr>
        <w:top w:val="nil"/>
        <w:left w:val="nil"/>
        <w:bottom w:val="nil"/>
        <w:right w:val="nil"/>
        <w:between w:val="nil"/>
      </w:pBdr>
      <w:tabs>
        <w:tab w:val="center" w:pos="4680"/>
        <w:tab w:val="right" w:pos="9360"/>
      </w:tabs>
      <w:spacing w:after="0"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5364242"/>
      <w:docPartObj>
        <w:docPartGallery w:val="Page Numbers (Bottom of Page)"/>
        <w:docPartUnique/>
      </w:docPartObj>
    </w:sdtPr>
    <w:sdtEndPr>
      <w:rPr>
        <w:rStyle w:val="PageNumber"/>
      </w:rPr>
    </w:sdtEndPr>
    <w:sdtContent>
      <w:p w14:paraId="63B015AC" w14:textId="19B2B911" w:rsidR="00DB2276" w:rsidRDefault="00DB2276" w:rsidP="00B2682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34D8808" w14:textId="10BAA747" w:rsidR="00D64EB8" w:rsidRDefault="00D64EB8" w:rsidP="00DB2276">
    <w:pPr>
      <w:pBdr>
        <w:top w:val="nil"/>
        <w:left w:val="nil"/>
        <w:bottom w:val="nil"/>
        <w:right w:val="nil"/>
        <w:between w:val="nil"/>
      </w:pBdr>
      <w:tabs>
        <w:tab w:val="center" w:pos="4680"/>
        <w:tab w:val="right" w:pos="9360"/>
      </w:tabs>
      <w:spacing w:after="0" w:line="240" w:lineRule="auto"/>
      <w:ind w:firstLine="360"/>
      <w:rPr>
        <w:color w:val="000000"/>
      </w:rPr>
    </w:pPr>
  </w:p>
  <w:p w14:paraId="334D8809" w14:textId="77777777" w:rsidR="00D64EB8" w:rsidRDefault="00D64EB8">
    <w:pPr>
      <w:pBdr>
        <w:top w:val="nil"/>
        <w:left w:val="nil"/>
        <w:bottom w:val="nil"/>
        <w:right w:val="nil"/>
        <w:between w:val="nil"/>
      </w:pBdr>
      <w:tabs>
        <w:tab w:val="center" w:pos="4680"/>
        <w:tab w:val="right" w:pos="9360"/>
      </w:tabs>
      <w:spacing w:after="0" w:line="240" w:lineRule="auto"/>
      <w:ind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57A0" w14:textId="77777777" w:rsidR="009F7820" w:rsidRDefault="009F7820">
      <w:pPr>
        <w:spacing w:after="0" w:line="240" w:lineRule="auto"/>
      </w:pPr>
      <w:r>
        <w:separator/>
      </w:r>
    </w:p>
  </w:footnote>
  <w:footnote w:type="continuationSeparator" w:id="0">
    <w:p w14:paraId="53E14CF4" w14:textId="77777777" w:rsidR="009F7820" w:rsidRDefault="009F7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74C7"/>
    <w:multiLevelType w:val="multilevel"/>
    <w:tmpl w:val="6FDE303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E7E27E4"/>
    <w:multiLevelType w:val="multilevel"/>
    <w:tmpl w:val="E96A21E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A8B6A62"/>
    <w:multiLevelType w:val="hybridMultilevel"/>
    <w:tmpl w:val="5AB66F36"/>
    <w:lvl w:ilvl="0" w:tplc="C2B05BAC">
      <w:start w:val="89"/>
      <w:numFmt w:val="bullet"/>
      <w:lvlText w:val=""/>
      <w:lvlJc w:val="left"/>
      <w:pPr>
        <w:ind w:left="360" w:hanging="360"/>
      </w:pPr>
      <w:rPr>
        <w:rFonts w:ascii="Wingdings" w:eastAsia="Times New Roman" w:hAnsi="Wingdings"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0AD084D"/>
    <w:multiLevelType w:val="hybridMultilevel"/>
    <w:tmpl w:val="7354B800"/>
    <w:lvl w:ilvl="0" w:tplc="4BF6B01A">
      <w:start w:val="89"/>
      <w:numFmt w:val="bullet"/>
      <w:lvlText w:val=""/>
      <w:lvlJc w:val="left"/>
      <w:pPr>
        <w:ind w:left="360" w:hanging="360"/>
      </w:pPr>
      <w:rPr>
        <w:rFonts w:ascii="Wingdings" w:eastAsia="Times" w:hAnsi="Wingdings" w:cs="Time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EA458F7"/>
    <w:multiLevelType w:val="multilevel"/>
    <w:tmpl w:val="81E25B4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505C20F8"/>
    <w:multiLevelType w:val="multilevel"/>
    <w:tmpl w:val="EE3C12B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6EDC4A94"/>
    <w:multiLevelType w:val="multilevel"/>
    <w:tmpl w:val="9426FA4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926353803">
    <w:abstractNumId w:val="4"/>
  </w:num>
  <w:num w:numId="2" w16cid:durableId="1502239438">
    <w:abstractNumId w:val="5"/>
  </w:num>
  <w:num w:numId="3" w16cid:durableId="1810052896">
    <w:abstractNumId w:val="0"/>
  </w:num>
  <w:num w:numId="4" w16cid:durableId="1785491832">
    <w:abstractNumId w:val="2"/>
  </w:num>
  <w:num w:numId="5" w16cid:durableId="98566976">
    <w:abstractNumId w:val="3"/>
  </w:num>
  <w:num w:numId="6" w16cid:durableId="121000276">
    <w:abstractNumId w:val="6"/>
  </w:num>
  <w:num w:numId="7" w16cid:durableId="26642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QwMjAzNDc2MrA0MDBV0lEKTi0uzszPAykwqQUA/zTRoSwAAAA="/>
  </w:docVars>
  <w:rsids>
    <w:rsidRoot w:val="00D64EB8"/>
    <w:rsid w:val="00011866"/>
    <w:rsid w:val="00012043"/>
    <w:rsid w:val="00032C4C"/>
    <w:rsid w:val="00061148"/>
    <w:rsid w:val="00085174"/>
    <w:rsid w:val="00092D98"/>
    <w:rsid w:val="000A2316"/>
    <w:rsid w:val="000B3E65"/>
    <w:rsid w:val="00110A7C"/>
    <w:rsid w:val="00132317"/>
    <w:rsid w:val="00133655"/>
    <w:rsid w:val="001433EE"/>
    <w:rsid w:val="001527F0"/>
    <w:rsid w:val="00180D3F"/>
    <w:rsid w:val="001834E0"/>
    <w:rsid w:val="00191A3C"/>
    <w:rsid w:val="001B235D"/>
    <w:rsid w:val="001D5D3B"/>
    <w:rsid w:val="001F236D"/>
    <w:rsid w:val="00211E22"/>
    <w:rsid w:val="0021566C"/>
    <w:rsid w:val="0024776B"/>
    <w:rsid w:val="00261075"/>
    <w:rsid w:val="002739F4"/>
    <w:rsid w:val="00275911"/>
    <w:rsid w:val="002A54F6"/>
    <w:rsid w:val="002C1340"/>
    <w:rsid w:val="002D7212"/>
    <w:rsid w:val="002E7974"/>
    <w:rsid w:val="002F12AC"/>
    <w:rsid w:val="003211AA"/>
    <w:rsid w:val="00341372"/>
    <w:rsid w:val="003C06F1"/>
    <w:rsid w:val="00401484"/>
    <w:rsid w:val="004024E2"/>
    <w:rsid w:val="0041594E"/>
    <w:rsid w:val="00445D52"/>
    <w:rsid w:val="004B693E"/>
    <w:rsid w:val="004D7699"/>
    <w:rsid w:val="004F4D46"/>
    <w:rsid w:val="00585C8D"/>
    <w:rsid w:val="00624122"/>
    <w:rsid w:val="00625230"/>
    <w:rsid w:val="00625C0E"/>
    <w:rsid w:val="00672753"/>
    <w:rsid w:val="00674BA9"/>
    <w:rsid w:val="006B1EA9"/>
    <w:rsid w:val="006C1F7B"/>
    <w:rsid w:val="00704DC4"/>
    <w:rsid w:val="00711406"/>
    <w:rsid w:val="007203D8"/>
    <w:rsid w:val="007A581E"/>
    <w:rsid w:val="007A67C2"/>
    <w:rsid w:val="00814A01"/>
    <w:rsid w:val="00820920"/>
    <w:rsid w:val="0087285E"/>
    <w:rsid w:val="00877B2F"/>
    <w:rsid w:val="00887807"/>
    <w:rsid w:val="008D260D"/>
    <w:rsid w:val="008E1C4D"/>
    <w:rsid w:val="009138B2"/>
    <w:rsid w:val="009224CE"/>
    <w:rsid w:val="0094162B"/>
    <w:rsid w:val="009E0054"/>
    <w:rsid w:val="009F2003"/>
    <w:rsid w:val="009F7820"/>
    <w:rsid w:val="00A01AFE"/>
    <w:rsid w:val="00A50932"/>
    <w:rsid w:val="00A55996"/>
    <w:rsid w:val="00A81980"/>
    <w:rsid w:val="00AB603E"/>
    <w:rsid w:val="00AB765A"/>
    <w:rsid w:val="00AC1EBD"/>
    <w:rsid w:val="00AF1E93"/>
    <w:rsid w:val="00B27E03"/>
    <w:rsid w:val="00B80658"/>
    <w:rsid w:val="00BD1C0B"/>
    <w:rsid w:val="00BF17A2"/>
    <w:rsid w:val="00C60586"/>
    <w:rsid w:val="00C64A59"/>
    <w:rsid w:val="00C71B7E"/>
    <w:rsid w:val="00C957E7"/>
    <w:rsid w:val="00CA0739"/>
    <w:rsid w:val="00CF0C84"/>
    <w:rsid w:val="00CF4821"/>
    <w:rsid w:val="00CF6803"/>
    <w:rsid w:val="00CF7575"/>
    <w:rsid w:val="00D162C0"/>
    <w:rsid w:val="00D22E83"/>
    <w:rsid w:val="00D343AD"/>
    <w:rsid w:val="00D438CD"/>
    <w:rsid w:val="00D54DF9"/>
    <w:rsid w:val="00D61B18"/>
    <w:rsid w:val="00D64EB8"/>
    <w:rsid w:val="00D721E7"/>
    <w:rsid w:val="00D749F1"/>
    <w:rsid w:val="00D84CA2"/>
    <w:rsid w:val="00DA1CDB"/>
    <w:rsid w:val="00DB110D"/>
    <w:rsid w:val="00DB2276"/>
    <w:rsid w:val="00DC11E3"/>
    <w:rsid w:val="00DC58EB"/>
    <w:rsid w:val="00DD1AA1"/>
    <w:rsid w:val="00DF1FF9"/>
    <w:rsid w:val="00DF2972"/>
    <w:rsid w:val="00E1445A"/>
    <w:rsid w:val="00E22DCE"/>
    <w:rsid w:val="00E24D32"/>
    <w:rsid w:val="00E302E4"/>
    <w:rsid w:val="00E405A9"/>
    <w:rsid w:val="00E72172"/>
    <w:rsid w:val="00E73D30"/>
    <w:rsid w:val="00EE0BAC"/>
    <w:rsid w:val="00EE5C05"/>
    <w:rsid w:val="00F11D41"/>
    <w:rsid w:val="00F12A92"/>
    <w:rsid w:val="00F37E6E"/>
    <w:rsid w:val="00F537BD"/>
    <w:rsid w:val="00F61169"/>
    <w:rsid w:val="00FD43F5"/>
    <w:rsid w:val="00FD5D0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D7C43"/>
  <w15:docId w15:val="{4DEDA4A1-386A-4C22-B2C8-2DCC40340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Calibri"/>
        <w:sz w:val="22"/>
        <w:szCs w:val="22"/>
        <w:lang w:val="en-US"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DE6"/>
    <w:rPr>
      <w:rFonts w:eastAsiaTheme="minorHAnsi"/>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5E2339"/>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ListParagraph">
    <w:name w:val="List Paragraph"/>
    <w:basedOn w:val="Normal"/>
    <w:uiPriority w:val="34"/>
    <w:qFormat/>
    <w:rsid w:val="00E42971"/>
    <w:pPr>
      <w:ind w:left="720"/>
      <w:contextualSpacing/>
    </w:pPr>
  </w:style>
  <w:style w:type="paragraph" w:styleId="BalloonText">
    <w:name w:val="Balloon Text"/>
    <w:basedOn w:val="Normal"/>
    <w:link w:val="BalloonTextChar"/>
    <w:uiPriority w:val="99"/>
    <w:semiHidden/>
    <w:unhideWhenUsed/>
    <w:rsid w:val="007A2F5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2F57"/>
    <w:rPr>
      <w:rFonts w:ascii="Times New Roman" w:eastAsiaTheme="minorHAnsi" w:hAnsi="Times New Roman" w:cs="Times New Roman"/>
      <w:sz w:val="18"/>
      <w:szCs w:val="18"/>
      <w:lang w:val="en-US" w:eastAsia="en-US"/>
    </w:rPr>
  </w:style>
  <w:style w:type="paragraph" w:styleId="Header">
    <w:name w:val="header"/>
    <w:basedOn w:val="Normal"/>
    <w:link w:val="HeaderChar"/>
    <w:uiPriority w:val="99"/>
    <w:unhideWhenUsed/>
    <w:rsid w:val="00525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08C"/>
    <w:rPr>
      <w:rFonts w:eastAsiaTheme="minorHAnsi"/>
      <w:sz w:val="22"/>
      <w:szCs w:val="22"/>
      <w:lang w:val="en-US" w:eastAsia="en-US"/>
    </w:rPr>
  </w:style>
  <w:style w:type="paragraph" w:styleId="Footer">
    <w:name w:val="footer"/>
    <w:basedOn w:val="Normal"/>
    <w:link w:val="FooterChar"/>
    <w:uiPriority w:val="99"/>
    <w:unhideWhenUsed/>
    <w:rsid w:val="00525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08C"/>
    <w:rPr>
      <w:rFonts w:eastAsiaTheme="minorHAnsi"/>
      <w:sz w:val="22"/>
      <w:szCs w:val="22"/>
      <w:lang w:val="en-US" w:eastAsia="en-US"/>
    </w:rPr>
  </w:style>
  <w:style w:type="table" w:styleId="TableGrid">
    <w:name w:val="Table Grid"/>
    <w:basedOn w:val="TableNormal"/>
    <w:uiPriority w:val="39"/>
    <w:rsid w:val="00105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12852"/>
  </w:style>
  <w:style w:type="paragraph" w:styleId="Revision">
    <w:name w:val="Revision"/>
    <w:hidden/>
    <w:uiPriority w:val="99"/>
    <w:semiHidden/>
    <w:rsid w:val="001D5060"/>
    <w:rPr>
      <w:rFonts w:eastAsiaTheme="minorHAnsi"/>
      <w:lang w:eastAsia="en-US"/>
    </w:rPr>
  </w:style>
  <w:style w:type="paragraph" w:styleId="HTMLPreformatted">
    <w:name w:val="HTML Preformatted"/>
    <w:basedOn w:val="Normal"/>
    <w:link w:val="HTMLPreformattedChar"/>
    <w:uiPriority w:val="99"/>
    <w:unhideWhenUsed/>
    <w:rsid w:val="00ED7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TW"/>
    </w:rPr>
  </w:style>
  <w:style w:type="character" w:customStyle="1" w:styleId="HTMLPreformattedChar">
    <w:name w:val="HTML Preformatted Char"/>
    <w:basedOn w:val="DefaultParagraphFont"/>
    <w:link w:val="HTMLPreformatted"/>
    <w:uiPriority w:val="99"/>
    <w:rsid w:val="00ED7195"/>
    <w:rPr>
      <w:rFonts w:ascii="Courier New" w:eastAsia="Times New Roman" w:hAnsi="Courier New" w:cs="Courier New"/>
      <w:sz w:val="20"/>
      <w:szCs w:val="20"/>
    </w:rPr>
  </w:style>
  <w:style w:type="character" w:customStyle="1" w:styleId="gnkrckgcgsb">
    <w:name w:val="gnkrckgcgsb"/>
    <w:basedOn w:val="DefaultParagraphFont"/>
    <w:rsid w:val="00ED7195"/>
  </w:style>
  <w:style w:type="character" w:styleId="CommentReference">
    <w:name w:val="annotation reference"/>
    <w:basedOn w:val="DefaultParagraphFont"/>
    <w:uiPriority w:val="99"/>
    <w:semiHidden/>
    <w:unhideWhenUsed/>
    <w:rsid w:val="00F45731"/>
    <w:rPr>
      <w:sz w:val="18"/>
      <w:szCs w:val="18"/>
    </w:rPr>
  </w:style>
  <w:style w:type="paragraph" w:styleId="CommentText">
    <w:name w:val="annotation text"/>
    <w:basedOn w:val="Normal"/>
    <w:link w:val="CommentTextChar"/>
    <w:uiPriority w:val="99"/>
    <w:unhideWhenUsed/>
    <w:rsid w:val="00F45731"/>
  </w:style>
  <w:style w:type="character" w:customStyle="1" w:styleId="CommentTextChar">
    <w:name w:val="Comment Text Char"/>
    <w:basedOn w:val="DefaultParagraphFont"/>
    <w:link w:val="CommentText"/>
    <w:uiPriority w:val="99"/>
    <w:rsid w:val="00F45731"/>
    <w:rPr>
      <w:rFonts w:eastAsiaTheme="minorHAnsi"/>
      <w:sz w:val="22"/>
      <w:szCs w:val="22"/>
      <w:lang w:eastAsia="en-US"/>
    </w:rPr>
  </w:style>
  <w:style w:type="paragraph" w:styleId="CommentSubject">
    <w:name w:val="annotation subject"/>
    <w:basedOn w:val="CommentText"/>
    <w:next w:val="CommentText"/>
    <w:link w:val="CommentSubjectChar"/>
    <w:uiPriority w:val="99"/>
    <w:semiHidden/>
    <w:unhideWhenUsed/>
    <w:rsid w:val="00F45731"/>
    <w:rPr>
      <w:b/>
      <w:bCs/>
    </w:rPr>
  </w:style>
  <w:style w:type="character" w:customStyle="1" w:styleId="CommentSubjectChar">
    <w:name w:val="Comment Subject Char"/>
    <w:basedOn w:val="CommentTextChar"/>
    <w:link w:val="CommentSubject"/>
    <w:uiPriority w:val="99"/>
    <w:semiHidden/>
    <w:rsid w:val="00F45731"/>
    <w:rPr>
      <w:rFonts w:eastAsiaTheme="minorHAnsi"/>
      <w:b/>
      <w:bCs/>
      <w:sz w:val="22"/>
      <w:szCs w:val="22"/>
      <w:lang w:eastAsia="en-US"/>
    </w:rPr>
  </w:style>
  <w:style w:type="character" w:customStyle="1" w:styleId="Heading2Char">
    <w:name w:val="Heading 2 Char"/>
    <w:basedOn w:val="DefaultParagraphFont"/>
    <w:link w:val="Heading2"/>
    <w:rsid w:val="005E2339"/>
    <w:rPr>
      <w:rFonts w:ascii="Times New Roman" w:eastAsia="Times New Roman" w:hAnsi="Times New Roman" w:cs="Times New Roman"/>
      <w:b/>
      <w:bCs/>
      <w:color w:val="000000"/>
      <w:kern w:val="28"/>
      <w:lang w:val="en-CA" w:eastAsia="en-CA"/>
    </w:rPr>
  </w:style>
  <w:style w:type="paragraph" w:styleId="NormalWeb">
    <w:name w:val="Normal (Web)"/>
    <w:basedOn w:val="Normal"/>
    <w:uiPriority w:val="99"/>
    <w:semiHidden/>
    <w:unhideWhenUsed/>
    <w:rsid w:val="009333A7"/>
    <w:pPr>
      <w:spacing w:before="100" w:beforeAutospacing="1" w:after="100" w:afterAutospacing="1" w:line="240" w:lineRule="auto"/>
    </w:pPr>
    <w:rPr>
      <w:rFonts w:ascii="PMingLiU" w:eastAsia="PMingLiU" w:hAnsi="PMingLiU" w:cs="PMingLiU"/>
      <w:sz w:val="24"/>
      <w:szCs w:val="24"/>
      <w:lang w:eastAsia="zh-TW"/>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28" w:type="dxa"/>
        <w:left w:w="108" w:type="dxa"/>
        <w:bottom w:w="2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28" w:type="dxa"/>
        <w:left w:w="108" w:type="dxa"/>
        <w:bottom w:w="2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top w:w="57" w:type="dxa"/>
        <w:left w:w="108" w:type="dxa"/>
        <w:bottom w:w="57" w:type="dxa"/>
        <w:right w:w="108" w:type="dxa"/>
      </w:tblCellMar>
    </w:tblPr>
  </w:style>
  <w:style w:type="table" w:customStyle="1" w:styleId="a7">
    <w:basedOn w:val="TableNormal1"/>
    <w:tblPr>
      <w:tblStyleRowBandSize w:val="1"/>
      <w:tblStyleColBandSize w:val="1"/>
      <w:tblCellMar>
        <w:top w:w="57" w:type="dxa"/>
        <w:left w:w="108" w:type="dxa"/>
        <w:bottom w:w="57" w:type="dxa"/>
        <w:right w:w="108" w:type="dxa"/>
      </w:tblCellMar>
    </w:tblPr>
  </w:style>
  <w:style w:type="table" w:customStyle="1" w:styleId="a8">
    <w:basedOn w:val="TableNormal1"/>
    <w:tblPr>
      <w:tblStyleRowBandSize w:val="1"/>
      <w:tblStyleColBandSize w:val="1"/>
      <w:tblCellMar>
        <w:top w:w="57" w:type="dxa"/>
        <w:left w:w="108" w:type="dxa"/>
        <w:bottom w:w="57" w:type="dxa"/>
        <w:right w:w="108" w:type="dxa"/>
      </w:tblCellMar>
    </w:tblPr>
  </w:style>
  <w:style w:type="table" w:customStyle="1" w:styleId="a9">
    <w:basedOn w:val="TableNormal1"/>
    <w:tblPr>
      <w:tblStyleRowBandSize w:val="1"/>
      <w:tblStyleColBandSize w:val="1"/>
      <w:tblCellMar>
        <w:top w:w="57" w:type="dxa"/>
        <w:left w:w="108" w:type="dxa"/>
        <w:bottom w:w="57"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28" w:type="dxa"/>
        <w:left w:w="108" w:type="dxa"/>
        <w:bottom w:w="28" w:type="dxa"/>
        <w:right w:w="108" w:type="dxa"/>
      </w:tblCellMar>
    </w:tblPr>
  </w:style>
  <w:style w:type="table" w:customStyle="1" w:styleId="ac">
    <w:basedOn w:val="TableNormal1"/>
    <w:tblPr>
      <w:tblStyleRowBandSize w:val="1"/>
      <w:tblStyleColBandSize w:val="1"/>
      <w:tblCellMar>
        <w:top w:w="57" w:type="dxa"/>
        <w:left w:w="108" w:type="dxa"/>
        <w:bottom w:w="57" w:type="dxa"/>
        <w:right w:w="108" w:type="dxa"/>
      </w:tblCellMar>
    </w:tblPr>
  </w:style>
  <w:style w:type="table" w:customStyle="1" w:styleId="ad">
    <w:basedOn w:val="TableNormal1"/>
    <w:tblPr>
      <w:tblStyleRowBandSize w:val="1"/>
      <w:tblStyleColBandSize w:val="1"/>
      <w:tblCellMar>
        <w:top w:w="57" w:type="dxa"/>
        <w:left w:w="108" w:type="dxa"/>
        <w:bottom w:w="57" w:type="dxa"/>
        <w:right w:w="108" w:type="dxa"/>
      </w:tblCellMar>
    </w:tblPr>
  </w:style>
  <w:style w:type="table" w:customStyle="1" w:styleId="ae">
    <w:basedOn w:val="TableNormal1"/>
    <w:tblPr>
      <w:tblStyleRowBandSize w:val="1"/>
      <w:tblStyleColBandSize w:val="1"/>
      <w:tblCellMar>
        <w:top w:w="57" w:type="dxa"/>
        <w:left w:w="108" w:type="dxa"/>
        <w:bottom w:w="57" w:type="dxa"/>
        <w:right w:w="108" w:type="dxa"/>
      </w:tblCellMar>
    </w:tblPr>
  </w:style>
  <w:style w:type="table" w:customStyle="1" w:styleId="af">
    <w:basedOn w:val="TableNormal1"/>
    <w:tblPr>
      <w:tblStyleRowBandSize w:val="1"/>
      <w:tblStyleColBandSize w:val="1"/>
      <w:tblCellMar>
        <w:top w:w="57" w:type="dxa"/>
        <w:left w:w="108" w:type="dxa"/>
        <w:bottom w:w="57" w:type="dxa"/>
        <w:right w:w="108" w:type="dxa"/>
      </w:tblCellMar>
    </w:tblPr>
  </w:style>
  <w:style w:type="table" w:customStyle="1" w:styleId="af0">
    <w:basedOn w:val="TableNormal1"/>
    <w:tblPr>
      <w:tblStyleRowBandSize w:val="1"/>
      <w:tblStyleColBandSize w:val="1"/>
      <w:tblCellMar>
        <w:top w:w="57" w:type="dxa"/>
        <w:left w:w="108" w:type="dxa"/>
        <w:bottom w:w="57"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top w:w="57" w:type="dxa"/>
        <w:left w:w="108" w:type="dxa"/>
        <w:bottom w:w="57" w:type="dxa"/>
        <w:right w:w="108" w:type="dxa"/>
      </w:tblCellMar>
    </w:tblPr>
  </w:style>
  <w:style w:type="table" w:customStyle="1" w:styleId="af3">
    <w:basedOn w:val="TableNormal1"/>
    <w:tblPr>
      <w:tblStyleRowBandSize w:val="1"/>
      <w:tblStyleColBandSize w:val="1"/>
      <w:tblCellMar>
        <w:top w:w="57" w:type="dxa"/>
        <w:left w:w="108" w:type="dxa"/>
        <w:bottom w:w="57" w:type="dxa"/>
        <w:right w:w="108" w:type="dxa"/>
      </w:tblCellMar>
    </w:tblPr>
  </w:style>
  <w:style w:type="table" w:customStyle="1" w:styleId="af4">
    <w:basedOn w:val="TableNormal1"/>
    <w:tblPr>
      <w:tblStyleRowBandSize w:val="1"/>
      <w:tblStyleColBandSize w:val="1"/>
      <w:tblCellMar>
        <w:top w:w="57" w:type="dxa"/>
        <w:left w:w="108" w:type="dxa"/>
        <w:bottom w:w="57" w:type="dxa"/>
        <w:right w:w="108" w:type="dxa"/>
      </w:tblCellMar>
    </w:tblPr>
  </w:style>
  <w:style w:type="table" w:customStyle="1" w:styleId="af5">
    <w:basedOn w:val="TableNormal1"/>
    <w:tblPr>
      <w:tblStyleRowBandSize w:val="1"/>
      <w:tblStyleColBandSize w:val="1"/>
      <w:tblCellMar>
        <w:top w:w="57" w:type="dxa"/>
        <w:left w:w="108" w:type="dxa"/>
        <w:bottom w:w="57" w:type="dxa"/>
        <w:right w:w="108" w:type="dxa"/>
      </w:tblCellMar>
    </w:tblPr>
  </w:style>
  <w:style w:type="table" w:customStyle="1" w:styleId="af6">
    <w:basedOn w:val="TableNormal1"/>
    <w:tblPr>
      <w:tblStyleRowBandSize w:val="1"/>
      <w:tblStyleColBandSize w:val="1"/>
      <w:tblCellMar>
        <w:top w:w="57" w:type="dxa"/>
        <w:left w:w="108" w:type="dxa"/>
        <w:bottom w:w="57"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top w:w="57" w:type="dxa"/>
        <w:left w:w="108" w:type="dxa"/>
        <w:bottom w:w="57" w:type="dxa"/>
        <w:right w:w="108" w:type="dxa"/>
      </w:tblCellMar>
    </w:tblPr>
  </w:style>
  <w:style w:type="table" w:customStyle="1" w:styleId="afc">
    <w:basedOn w:val="TableNormal1"/>
    <w:tblPr>
      <w:tblStyleRowBandSize w:val="1"/>
      <w:tblStyleColBandSize w:val="1"/>
      <w:tblCellMar>
        <w:top w:w="57" w:type="dxa"/>
        <w:left w:w="108" w:type="dxa"/>
        <w:bottom w:w="57"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433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9p3KYVv9wVCuV2TwWSdOdf1VStQ==">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</go:docsCustomData>
</go:gDocsCustomXmlDataStorage>
</file>

<file path=customXml/itemProps1.xml><?xml version="1.0" encoding="utf-8"?>
<ds:datastoreItem xmlns:ds="http://schemas.openxmlformats.org/officeDocument/2006/customXml" ds:itemID="{EB40B047-8CD6-4A3F-9D93-87770F4747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5130</Words>
  <Characters>29243</Characters>
  <Application>Microsoft Office Word</Application>
  <DocSecurity>0</DocSecurity>
  <Lines>243</Lines>
  <Paragraphs>68</Paragraphs>
  <ScaleCrop>false</ScaleCrop>
  <Company/>
  <LinksUpToDate>false</LinksUpToDate>
  <CharactersWithSpaces>34305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Tsai</dc:creator>
  <cp:lastModifiedBy>Joshua Nicolini</cp:lastModifiedBy>
  <cp:revision>10</cp:revision>
  <cp:lastPrinted>2022-04-08T02:46:00Z</cp:lastPrinted>
  <dcterms:created xsi:type="dcterms:W3CDTF">2022-04-10T03:09:00Z</dcterms:created>
  <dcterms:modified xsi:type="dcterms:W3CDTF">2022-04-21T15:55:00Z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http://www.zotero.org/styles/journal-of-neurosurgery-spine</vt:lpwstr>
  </property>
  <property fmtid="{D5CDD505-2E9C-101B-9397-08002B2CF9AE}" pid="15" name="Mendeley Recent Style Name 6_1">
    <vt:lpwstr>Journal of Neurosurgery: Spine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