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7D83" w14:textId="77777777" w:rsidR="00D3014A" w:rsidRPr="00E95955" w:rsidRDefault="003F02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955">
        <w:rPr>
          <w:rFonts w:ascii="Times New Roman" w:hAnsi="Times New Roman" w:cs="Times New Roman"/>
          <w:b/>
          <w:sz w:val="24"/>
          <w:szCs w:val="24"/>
        </w:rPr>
        <w:t>Supplementary</w:t>
      </w:r>
      <w:r w:rsidR="003D4682" w:rsidRPr="00E95955">
        <w:rPr>
          <w:rFonts w:ascii="Times New Roman" w:hAnsi="Times New Roman" w:cs="Times New Roman"/>
          <w:b/>
          <w:sz w:val="24"/>
          <w:szCs w:val="24"/>
        </w:rPr>
        <w:t xml:space="preserve"> Tables</w:t>
      </w:r>
    </w:p>
    <w:p w14:paraId="614EB96B" w14:textId="77777777" w:rsidR="00D3014A" w:rsidRPr="00E95955" w:rsidRDefault="003F027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 w:rsidR="003D4682" w:rsidRPr="00E95955">
        <w:rPr>
          <w:rFonts w:ascii="Times New Roman" w:hAnsi="Times New Roman" w:cs="Times New Roman" w:hint="eastAsia"/>
          <w:b/>
          <w:sz w:val="24"/>
          <w:szCs w:val="24"/>
        </w:rPr>
        <w:t xml:space="preserve"> Table S1.</w:t>
      </w:r>
      <w:r w:rsidR="003D4682" w:rsidRPr="00E959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0449" w:rsidRPr="00E95955">
        <w:rPr>
          <w:rFonts w:ascii="Times New Roman" w:hAnsi="Times New Roman" w:cs="Times New Roman"/>
          <w:sz w:val="24"/>
          <w:szCs w:val="24"/>
        </w:rPr>
        <w:t>The 11 criteria for substance use disorders.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clear" w:color="auto" w:fill="FFF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781"/>
        <w:gridCol w:w="6171"/>
      </w:tblGrid>
      <w:tr w:rsidR="00E95955" w:rsidRPr="00E95955" w14:paraId="07C228B4" w14:textId="77777777">
        <w:trPr>
          <w:tblHeader/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42C2BDE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1472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9BB000" w14:textId="77777777" w:rsidR="00D3014A" w:rsidRPr="00E95955" w:rsidRDefault="006B1197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Categories of Behavio</w:t>
            </w:r>
            <w:r w:rsidR="003D4682" w:rsidRPr="00E95955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</w:t>
            </w: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8BBCD5C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Criteria for Substance Use Disorders (SUD)*</w:t>
            </w:r>
          </w:p>
        </w:tc>
      </w:tr>
      <w:tr w:rsidR="00E95955" w:rsidRPr="00E95955" w14:paraId="4D57FDA6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A0328B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2BFDE55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Impaired control</w:t>
            </w: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5C12292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Used larger amounts or longer: Taking the drug in greater quantities or over prolonged periods of time</w:t>
            </w:r>
          </w:p>
        </w:tc>
      </w:tr>
      <w:tr w:rsidR="00E95955" w:rsidRPr="00E95955" w14:paraId="537F1500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3AAB580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701D46F" w14:textId="77777777" w:rsidR="00D3014A" w:rsidRPr="00E95955" w:rsidRDefault="00D3014A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C3F4D22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Repeated attempts to control use and/or quit: Wanting to cut or avoid using the substance, but they haven't been successful</w:t>
            </w:r>
          </w:p>
        </w:tc>
      </w:tr>
      <w:tr w:rsidR="00E95955" w:rsidRPr="00E95955" w14:paraId="6814C8CD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D558062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42B1235" w14:textId="77777777" w:rsidR="00D3014A" w:rsidRPr="00E95955" w:rsidRDefault="00D3014A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3665697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Much time spent using: Spending a lot of time to get, using, or recover from substance using</w:t>
            </w:r>
          </w:p>
        </w:tc>
      </w:tr>
      <w:tr w:rsidR="00E95955" w:rsidRPr="00E95955" w14:paraId="1FE3A4BE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0685A89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E65E920" w14:textId="77777777" w:rsidR="00D3014A" w:rsidRPr="00E95955" w:rsidRDefault="00D3014A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6AD42AC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Craving: Cravings and encourages the substance to be used</w:t>
            </w:r>
          </w:p>
        </w:tc>
      </w:tr>
      <w:tr w:rsidR="00E95955" w:rsidRPr="00E95955" w14:paraId="1171A1C1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B33C1D8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BA07DD9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Social impairment</w:t>
            </w: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708A368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Activities given up to use: Not able to do what you can do at home, at work, or at school that you once liked because of substance use</w:t>
            </w:r>
          </w:p>
        </w:tc>
      </w:tr>
      <w:tr w:rsidR="00E95955" w:rsidRPr="00E95955" w14:paraId="74B0A085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F571BD7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BD3DFD2" w14:textId="77777777" w:rsidR="00D3014A" w:rsidRPr="00E95955" w:rsidRDefault="00D3014A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A3E5786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Social or interpersonal problems related to use: Continuing to use, even though it creates issues in your relationships or conflicts with others</w:t>
            </w:r>
          </w:p>
        </w:tc>
      </w:tr>
      <w:tr w:rsidR="00E95955" w:rsidRPr="00E95955" w14:paraId="3811C774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70AFD49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3BA3B3CF" w14:textId="77777777" w:rsidR="00D3014A" w:rsidRPr="00E95955" w:rsidRDefault="00D3014A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235E152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Neglected major roles to use: Giving up and refusing to perform significant social, occupational or recreational functions as a result of substance use</w:t>
            </w:r>
          </w:p>
        </w:tc>
      </w:tr>
      <w:tr w:rsidR="00E95955" w:rsidRPr="00E95955" w14:paraId="61D2CD28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1D1D7D9E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F68CD06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Risky use</w:t>
            </w: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28E229E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Hazardous use: Using substances again and again, including though you or others are in danger</w:t>
            </w:r>
          </w:p>
        </w:tc>
      </w:tr>
      <w:tr w:rsidR="00E95955" w:rsidRPr="00E95955" w14:paraId="63DF257A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6F15557D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207D9413" w14:textId="77777777" w:rsidR="00D3014A" w:rsidRPr="00E95955" w:rsidRDefault="00D3014A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CA65387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Social or interpersonal problems related to use: Continuing to use, even though you know that you have a physical or psychological condition which may have been triggered or exacerbated by the substance</w:t>
            </w:r>
          </w:p>
        </w:tc>
      </w:tr>
      <w:tr w:rsidR="00E95955" w:rsidRPr="00E95955" w14:paraId="5A10ABE1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02ADA572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B0BE02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Pharmacological indicators</w:t>
            </w: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9764A64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5">
              <w:rPr>
                <w:rStyle w:val="Emphasis"/>
                <w:kern w:val="0"/>
                <w:sz w:val="24"/>
                <w:szCs w:val="24"/>
              </w:rPr>
              <w:t>Tolerance</w:t>
            </w: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: Need more substance to have the effect you like</w:t>
            </w:r>
          </w:p>
        </w:tc>
      </w:tr>
      <w:tr w:rsidR="00E95955" w:rsidRPr="00E95955" w14:paraId="45E9FE4A" w14:textId="77777777">
        <w:trPr>
          <w:jc w:val="center"/>
        </w:trPr>
        <w:tc>
          <w:tcPr>
            <w:tcW w:w="428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4C9EB080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72" w:type="dxa"/>
            <w:vMerge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7EE60F90" w14:textId="77777777" w:rsidR="00D3014A" w:rsidRPr="00E95955" w:rsidRDefault="00D3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4" w:type="dxa"/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</w:tcPr>
          <w:p w14:paraId="5AF00B2F" w14:textId="77777777" w:rsidR="00D3014A" w:rsidRPr="00E95955" w:rsidRDefault="003D4682">
            <w:pPr>
              <w:widowControl/>
              <w:spacing w:line="344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95955">
              <w:rPr>
                <w:rStyle w:val="Emphasis"/>
                <w:kern w:val="0"/>
                <w:sz w:val="24"/>
                <w:szCs w:val="24"/>
              </w:rPr>
              <w:t>Withdrawal</w:t>
            </w:r>
            <w:r w:rsidRPr="00E95955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: Development of withdrawal symptoms and signs of withdrawal, which can be eased by taking more of the substance</w:t>
            </w:r>
          </w:p>
        </w:tc>
      </w:tr>
    </w:tbl>
    <w:p w14:paraId="3CCD2C28" w14:textId="77777777" w:rsidR="00D3014A" w:rsidRPr="00E95955" w:rsidRDefault="003D46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sz w:val="24"/>
          <w:szCs w:val="24"/>
        </w:rPr>
        <w:br w:type="page"/>
      </w:r>
    </w:p>
    <w:p w14:paraId="2623DB1E" w14:textId="77777777" w:rsidR="00D3014A" w:rsidRPr="00E95955" w:rsidRDefault="003F02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</w:t>
      </w:r>
      <w:r w:rsidR="003D4682" w:rsidRPr="00E95955">
        <w:rPr>
          <w:rFonts w:ascii="Times New Roman" w:hAnsi="Times New Roman" w:cs="Times New Roman" w:hint="eastAsia"/>
          <w:b/>
          <w:sz w:val="24"/>
          <w:szCs w:val="24"/>
        </w:rPr>
        <w:t xml:space="preserve"> Table S2.</w:t>
      </w:r>
      <w:r w:rsidR="003D4682" w:rsidRPr="00E95955">
        <w:rPr>
          <w:rFonts w:ascii="Times New Roman" w:hAnsi="Times New Roman" w:cs="Times New Roman" w:hint="eastAsia"/>
          <w:sz w:val="24"/>
          <w:szCs w:val="24"/>
        </w:rPr>
        <w:t xml:space="preserve"> Genetic information and results for Hardy-Weinberg equilibrium tests of the 14 selected SNPs.</w:t>
      </w:r>
    </w:p>
    <w:tbl>
      <w:tblPr>
        <w:tblW w:w="1080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80"/>
        <w:gridCol w:w="908"/>
        <w:gridCol w:w="1313"/>
        <w:gridCol w:w="1952"/>
        <w:gridCol w:w="1329"/>
        <w:gridCol w:w="1317"/>
        <w:gridCol w:w="683"/>
        <w:gridCol w:w="734"/>
        <w:gridCol w:w="734"/>
      </w:tblGrid>
      <w:tr w:rsidR="00E95955" w:rsidRPr="00E95955" w14:paraId="1818B8A3" w14:textId="7777777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9C68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2A89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BCBB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2A07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2DA8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6836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M</w:t>
            </w: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inor </w:t>
            </w: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A</w:t>
            </w: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CB54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M</w:t>
            </w: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ajor </w:t>
            </w: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A</w:t>
            </w: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llele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345F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MAF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5051DA" w14:textId="77777777" w:rsidR="00D3014A" w:rsidRPr="00E95955" w:rsidRDefault="00524E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P</w:t>
            </w:r>
            <w:r w:rsidR="003D4682" w:rsidRPr="00E95955">
              <w:rPr>
                <w:rFonts w:ascii="Times New Roman" w:eastAsia="SimSun" w:hAnsi="Times New Roman" w:cs="Times New Roman"/>
                <w:kern w:val="0"/>
                <w:szCs w:val="21"/>
                <w:vertAlign w:val="subscript"/>
              </w:rPr>
              <w:t>HWE</w:t>
            </w:r>
            <w:r w:rsidR="003D4682" w:rsidRPr="00E95955">
              <w:rPr>
                <w:rFonts w:ascii="Times New Roman" w:eastAsia="SimSun" w:hAnsi="Times New Roman" w:cs="Times New Roman" w:hint="eastAsia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DD5B" w14:textId="77777777" w:rsidR="00D3014A" w:rsidRPr="00E95955" w:rsidRDefault="00524E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P</w:t>
            </w:r>
            <w:r w:rsidR="003D4682" w:rsidRPr="00E95955">
              <w:rPr>
                <w:rFonts w:ascii="Times New Roman" w:eastAsia="SimSun" w:hAnsi="Times New Roman" w:cs="Times New Roman"/>
                <w:kern w:val="0"/>
                <w:szCs w:val="21"/>
                <w:vertAlign w:val="subscript"/>
              </w:rPr>
              <w:t>HWE</w:t>
            </w:r>
            <w:r w:rsidR="003D4682" w:rsidRPr="00E95955">
              <w:rPr>
                <w:rFonts w:ascii="Times New Roman" w:eastAsia="SimSun" w:hAnsi="Times New Roman" w:cs="Times New Roman" w:hint="eastAsia"/>
                <w:kern w:val="0"/>
                <w:szCs w:val="21"/>
                <w:vertAlign w:val="subscript"/>
              </w:rPr>
              <w:t>2</w:t>
            </w:r>
          </w:p>
        </w:tc>
      </w:tr>
      <w:tr w:rsidR="00E95955" w:rsidRPr="00E95955" w14:paraId="29F7D92D" w14:textId="77777777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70111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4D85C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141623077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13553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B8813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rs145973883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42B0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74CA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85E3D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82130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20092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0BACF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0.32 </w:t>
            </w:r>
          </w:p>
        </w:tc>
      </w:tr>
      <w:tr w:rsidR="00E95955" w:rsidRPr="00E95955" w14:paraId="09004269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534B7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83164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141624420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B94C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B86E24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rs56221992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42ED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5C58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864C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FD7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0.11 </w:t>
            </w:r>
          </w:p>
        </w:tc>
        <w:tc>
          <w:tcPr>
            <w:tcW w:w="0" w:type="auto"/>
            <w:vAlign w:val="center"/>
          </w:tcPr>
          <w:p w14:paraId="7FD196B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0.78 </w:t>
            </w:r>
          </w:p>
        </w:tc>
        <w:tc>
          <w:tcPr>
            <w:tcW w:w="0" w:type="auto"/>
            <w:vAlign w:val="center"/>
          </w:tcPr>
          <w:p w14:paraId="26904DA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0.91 </w:t>
            </w:r>
          </w:p>
        </w:tc>
      </w:tr>
      <w:tr w:rsidR="00E95955" w:rsidRPr="00E95955" w14:paraId="30187D52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006CD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C64E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141624764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6A70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A91FC6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rs11741808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DAF5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8DBE2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C5CF6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2F42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024CF2B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vAlign w:val="center"/>
          </w:tcPr>
          <w:p w14:paraId="5D08A7C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0.49 </w:t>
            </w:r>
          </w:p>
        </w:tc>
      </w:tr>
      <w:tr w:rsidR="00E95955" w:rsidRPr="00E95955" w14:paraId="72C58F24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8C73F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4A18B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141626120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2BE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C69B00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rs2547547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931CB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265F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F60E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C4FD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6D4B1A5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0.43 </w:t>
            </w:r>
          </w:p>
        </w:tc>
        <w:tc>
          <w:tcPr>
            <w:tcW w:w="0" w:type="auto"/>
            <w:vAlign w:val="center"/>
          </w:tcPr>
          <w:p w14:paraId="753E516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1.00 </w:t>
            </w:r>
          </w:p>
        </w:tc>
      </w:tr>
      <w:tr w:rsidR="00E95955" w:rsidRPr="00E95955" w14:paraId="5C59C6C1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11573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C55B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141626786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11AC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6EE3C0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rs188494342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2E28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8BE5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AE80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3EE8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0.17 </w:t>
            </w:r>
          </w:p>
        </w:tc>
        <w:tc>
          <w:tcPr>
            <w:tcW w:w="0" w:type="auto"/>
            <w:vAlign w:val="center"/>
          </w:tcPr>
          <w:p w14:paraId="1A73257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0.84 </w:t>
            </w:r>
          </w:p>
        </w:tc>
        <w:tc>
          <w:tcPr>
            <w:tcW w:w="0" w:type="auto"/>
            <w:vAlign w:val="center"/>
          </w:tcPr>
          <w:p w14:paraId="4E70E6F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0.77 </w:t>
            </w:r>
          </w:p>
        </w:tc>
      </w:tr>
      <w:tr w:rsidR="00E95955" w:rsidRPr="00E95955" w14:paraId="4E9DF712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B2AD45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0317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141626788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15AC5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D8276B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rs374763242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0A81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D45F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1AC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FFAE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vAlign w:val="center"/>
          </w:tcPr>
          <w:p w14:paraId="1DC96A0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52F6516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0.90 </w:t>
            </w:r>
          </w:p>
        </w:tc>
      </w:tr>
      <w:tr w:rsidR="00E95955" w:rsidRPr="00E95955" w14:paraId="03F4F455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D1C43C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12C1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141631309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65A4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2225EC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rs2735188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A3A2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B6BA4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5C94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D88B0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175B6A2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0.21 </w:t>
            </w:r>
          </w:p>
        </w:tc>
        <w:tc>
          <w:tcPr>
            <w:tcW w:w="0" w:type="auto"/>
            <w:vAlign w:val="center"/>
          </w:tcPr>
          <w:p w14:paraId="2903703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0.34 </w:t>
            </w:r>
          </w:p>
        </w:tc>
      </w:tr>
      <w:tr w:rsidR="00E95955" w:rsidRPr="00E95955" w14:paraId="7498C30C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4E082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B2D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141631779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94B2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C04A85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rs2545025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A68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55078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D9BF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24D36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5CCF08A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vAlign w:val="center"/>
          </w:tcPr>
          <w:p w14:paraId="0D8CFB7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0.72 </w:t>
            </w:r>
          </w:p>
        </w:tc>
      </w:tr>
      <w:tr w:rsidR="00E95955" w:rsidRPr="00E95955" w14:paraId="7AFC0A98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7F9EF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3450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141632446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BCD5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6281A4F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rs76686252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A2D5E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F4C98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4D66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1FF6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0.08 </w:t>
            </w:r>
          </w:p>
        </w:tc>
        <w:tc>
          <w:tcPr>
            <w:tcW w:w="0" w:type="auto"/>
            <w:vAlign w:val="center"/>
          </w:tcPr>
          <w:p w14:paraId="0DAF6E3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0.09 </w:t>
            </w:r>
          </w:p>
        </w:tc>
        <w:tc>
          <w:tcPr>
            <w:tcW w:w="0" w:type="auto"/>
            <w:vAlign w:val="center"/>
          </w:tcPr>
          <w:p w14:paraId="1E248B2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0.65 </w:t>
            </w:r>
          </w:p>
        </w:tc>
      </w:tr>
      <w:tr w:rsidR="00E95955" w:rsidRPr="00E95955" w14:paraId="4FDFF8F0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2F73D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7BB41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141632663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B84D3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76770AA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rs12655779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E1649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DBE0B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8EF1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88BE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09EB511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0.13 </w:t>
            </w:r>
          </w:p>
        </w:tc>
        <w:tc>
          <w:tcPr>
            <w:tcW w:w="0" w:type="auto"/>
            <w:vAlign w:val="center"/>
          </w:tcPr>
          <w:p w14:paraId="2392C01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1.00 </w:t>
            </w:r>
          </w:p>
        </w:tc>
      </w:tr>
      <w:tr w:rsidR="00E95955" w:rsidRPr="00E95955" w14:paraId="57564A0A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5DED1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CBC3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141634927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E047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2EE2BB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rs2530223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ECC5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coding-synonymous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1F16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58024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BEDD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0.35 </w:t>
            </w:r>
          </w:p>
        </w:tc>
        <w:tc>
          <w:tcPr>
            <w:tcW w:w="0" w:type="auto"/>
            <w:vAlign w:val="center"/>
          </w:tcPr>
          <w:p w14:paraId="03BFB2E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6C3F66C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0.96 </w:t>
            </w:r>
          </w:p>
        </w:tc>
      </w:tr>
      <w:tr w:rsidR="00E95955" w:rsidRPr="00E95955" w14:paraId="23CE4595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633D9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3DDF0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141636721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128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1FA7B2A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rs1421896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D19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4316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82B8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B0EF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0.32 </w:t>
            </w:r>
          </w:p>
        </w:tc>
        <w:tc>
          <w:tcPr>
            <w:tcW w:w="0" w:type="auto"/>
            <w:vAlign w:val="center"/>
          </w:tcPr>
          <w:p w14:paraId="656B198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0.90 </w:t>
            </w:r>
          </w:p>
        </w:tc>
        <w:tc>
          <w:tcPr>
            <w:tcW w:w="0" w:type="auto"/>
            <w:vAlign w:val="center"/>
          </w:tcPr>
          <w:p w14:paraId="58BE9E5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0.74 </w:t>
            </w:r>
          </w:p>
        </w:tc>
      </w:tr>
      <w:tr w:rsidR="00E95955" w:rsidRPr="00E95955" w14:paraId="3DADE770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5018E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8437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141637772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0F52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2AE90F7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rs976552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21FB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79C2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7D600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8BA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0.16 </w:t>
            </w:r>
          </w:p>
        </w:tc>
        <w:tc>
          <w:tcPr>
            <w:tcW w:w="0" w:type="auto"/>
            <w:vAlign w:val="center"/>
          </w:tcPr>
          <w:p w14:paraId="04839D1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0.75 </w:t>
            </w:r>
          </w:p>
        </w:tc>
        <w:tc>
          <w:tcPr>
            <w:tcW w:w="0" w:type="auto"/>
            <w:vAlign w:val="center"/>
          </w:tcPr>
          <w:p w14:paraId="482E924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0.65 </w:t>
            </w:r>
          </w:p>
        </w:tc>
      </w:tr>
      <w:tr w:rsidR="00E95955" w:rsidRPr="00E95955" w14:paraId="576222DD" w14:textId="77777777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4780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D4AD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141639543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CA04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14:paraId="4E5C8D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9BCF0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untranslated-3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61952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31A8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DC3C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0.14 </w:t>
            </w:r>
          </w:p>
        </w:tc>
        <w:tc>
          <w:tcPr>
            <w:tcW w:w="0" w:type="auto"/>
            <w:vAlign w:val="center"/>
          </w:tcPr>
          <w:p w14:paraId="058D54A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0.75 </w:t>
            </w:r>
          </w:p>
        </w:tc>
        <w:tc>
          <w:tcPr>
            <w:tcW w:w="0" w:type="auto"/>
            <w:vAlign w:val="center"/>
          </w:tcPr>
          <w:p w14:paraId="19F497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0.46 </w:t>
            </w:r>
          </w:p>
        </w:tc>
      </w:tr>
    </w:tbl>
    <w:p w14:paraId="6AE05232" w14:textId="77777777" w:rsidR="00D3014A" w:rsidRPr="00E95955" w:rsidRDefault="00A5373E" w:rsidP="00A5373E">
      <w:pPr>
        <w:ind w:leftChars="-607" w:left="-1275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sz w:val="24"/>
          <w:szCs w:val="24"/>
        </w:rPr>
        <w:t>SNP, single nucleotide polymorphism; CHR, chromosome; MAF, minor allele frequency; HWE, Hardy-Weinberg equilibrium. P</w:t>
      </w:r>
      <w:r w:rsidRPr="00E95955">
        <w:rPr>
          <w:rFonts w:ascii="Times New Roman" w:hAnsi="Times New Roman" w:cs="Times New Roman"/>
          <w:sz w:val="24"/>
          <w:szCs w:val="24"/>
          <w:vertAlign w:val="subscript"/>
        </w:rPr>
        <w:t>HWE1</w:t>
      </w:r>
      <w:r w:rsidRPr="00E95955">
        <w:rPr>
          <w:rFonts w:ascii="Times New Roman" w:hAnsi="Times New Roman" w:cs="Times New Roman"/>
          <w:sz w:val="24"/>
          <w:szCs w:val="24"/>
        </w:rPr>
        <w:t xml:space="preserve">: </w:t>
      </w:r>
      <w:r w:rsidRPr="00E95955">
        <w:rPr>
          <w:rFonts w:ascii="Times New Roman" w:hAnsi="Times New Roman" w:cs="Times New Roman"/>
          <w:i/>
          <w:sz w:val="24"/>
          <w:szCs w:val="24"/>
        </w:rPr>
        <w:t>P</w:t>
      </w:r>
      <w:r w:rsidRPr="00E95955">
        <w:rPr>
          <w:rFonts w:ascii="Times New Roman" w:hAnsi="Times New Roman" w:cs="Times New Roman"/>
          <w:sz w:val="24"/>
          <w:szCs w:val="24"/>
        </w:rPr>
        <w:t xml:space="preserve"> value for HWE tests conducted in cases; P</w:t>
      </w:r>
      <w:r w:rsidRPr="00E95955">
        <w:rPr>
          <w:rFonts w:ascii="Times New Roman" w:hAnsi="Times New Roman" w:cs="Times New Roman"/>
          <w:sz w:val="24"/>
          <w:szCs w:val="24"/>
          <w:vertAlign w:val="subscript"/>
        </w:rPr>
        <w:t>HWE2</w:t>
      </w:r>
      <w:r w:rsidRPr="00E95955">
        <w:rPr>
          <w:rFonts w:ascii="Times New Roman" w:hAnsi="Times New Roman" w:cs="Times New Roman"/>
          <w:sz w:val="24"/>
          <w:szCs w:val="24"/>
        </w:rPr>
        <w:t xml:space="preserve">: </w:t>
      </w:r>
      <w:r w:rsidRPr="00E95955">
        <w:rPr>
          <w:rFonts w:ascii="Times New Roman" w:hAnsi="Times New Roman" w:cs="Times New Roman"/>
          <w:i/>
          <w:sz w:val="24"/>
          <w:szCs w:val="24"/>
        </w:rPr>
        <w:t>P</w:t>
      </w:r>
      <w:r w:rsidRPr="00E95955">
        <w:rPr>
          <w:rFonts w:ascii="Times New Roman" w:hAnsi="Times New Roman" w:cs="Times New Roman"/>
          <w:sz w:val="24"/>
          <w:szCs w:val="24"/>
        </w:rPr>
        <w:t xml:space="preserve"> value for HWE tests conducted in controls.</w:t>
      </w:r>
    </w:p>
    <w:p w14:paraId="3ABE472B" w14:textId="77777777" w:rsidR="00D3014A" w:rsidRPr="00E95955" w:rsidRDefault="003D46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sz w:val="24"/>
          <w:szCs w:val="24"/>
        </w:rPr>
        <w:br w:type="page"/>
      </w:r>
    </w:p>
    <w:p w14:paraId="30BD11F7" w14:textId="77777777" w:rsidR="00D3014A" w:rsidRPr="00E95955" w:rsidRDefault="003F02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</w:t>
      </w:r>
      <w:r w:rsidR="003D4682" w:rsidRPr="00E95955">
        <w:rPr>
          <w:rFonts w:ascii="Times New Roman" w:hAnsi="Times New Roman" w:cs="Times New Roman" w:hint="eastAsia"/>
          <w:b/>
          <w:sz w:val="24"/>
          <w:szCs w:val="24"/>
        </w:rPr>
        <w:t xml:space="preserve"> Table S3. </w:t>
      </w:r>
      <w:r w:rsidR="00A5373E" w:rsidRPr="00E95955">
        <w:rPr>
          <w:rFonts w:ascii="Times New Roman" w:hAnsi="Times New Roman" w:cs="Times New Roman"/>
          <w:sz w:val="24"/>
          <w:szCs w:val="24"/>
        </w:rPr>
        <w:t>Detailed results of the single marker-based association analyses</w:t>
      </w:r>
      <w:r w:rsidR="003D4682" w:rsidRPr="00E95955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891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13"/>
        <w:gridCol w:w="473"/>
        <w:gridCol w:w="473"/>
        <w:gridCol w:w="1091"/>
        <w:gridCol w:w="1278"/>
        <w:gridCol w:w="1488"/>
        <w:gridCol w:w="794"/>
        <w:gridCol w:w="665"/>
        <w:gridCol w:w="689"/>
      </w:tblGrid>
      <w:tr w:rsidR="00E95955" w:rsidRPr="00E95955" w14:paraId="20307C60" w14:textId="77777777" w:rsidTr="00A5373E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7064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97C1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A0FB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AA4E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4B9D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B108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4E7B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UNAFF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998C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χ</w:t>
            </w:r>
            <w:r w:rsidRPr="00E95955">
              <w:rPr>
                <w:rFonts w:ascii="Times New Roman" w:eastAsia="SimSun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66FC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AA6D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P</w:t>
            </w:r>
          </w:p>
        </w:tc>
      </w:tr>
      <w:tr w:rsidR="00E95955" w:rsidRPr="00E95955" w14:paraId="74833579" w14:textId="77777777" w:rsidTr="00A5373E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202DA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84B4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rs145973883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1A6D1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D865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C802C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1FA16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16/236/969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7FB1B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30/428/1870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D2071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0.477 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669A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7D35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0.788 </w:t>
            </w:r>
          </w:p>
        </w:tc>
      </w:tr>
      <w:tr w:rsidR="00E95955" w:rsidRPr="00E95955" w14:paraId="4C794830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8A75BB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75A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rs145973883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2B9E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22F7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4386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3D2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268/2174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9C58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488/4168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F6C61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0.410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01B61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69BF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0.522 </w:t>
            </w:r>
          </w:p>
        </w:tc>
      </w:tr>
      <w:tr w:rsidR="00E95955" w:rsidRPr="00E95955" w14:paraId="7722CB7D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D338E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3A92C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rs56221992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D406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D333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1D55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22BB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15/256/950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1405C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26/437/1865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DF47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2.600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9083EE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26E0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0.273 </w:t>
            </w:r>
          </w:p>
        </w:tc>
      </w:tr>
      <w:tr w:rsidR="00E95955" w:rsidRPr="00E95955" w14:paraId="452C5563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E5844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107A0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rs56221992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6170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4EB2D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2F1A8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A5B3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286/2156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2AAF4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489/4167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28C7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2.408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E2363A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B3075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0.121 </w:t>
            </w:r>
          </w:p>
        </w:tc>
      </w:tr>
      <w:tr w:rsidR="00E95955" w:rsidRPr="00E95955" w14:paraId="5B28DCF9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D4A23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5EE28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rs11741808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244B4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67AEA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4967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DEE1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15/198/1008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3902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26/413/1889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DA03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1.363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48A12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BCF3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0.506 </w:t>
            </w:r>
          </w:p>
        </w:tc>
      </w:tr>
      <w:tr w:rsidR="00E95955" w:rsidRPr="00E95955" w14:paraId="7E23D436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B2298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F0F2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rs11741808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82787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38F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94C9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B9FD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228/2214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F198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465/4191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28D1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0.769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CBCA5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EC97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0.380 </w:t>
            </w:r>
          </w:p>
        </w:tc>
      </w:tr>
      <w:tr w:rsidR="00E95955" w:rsidRPr="00E95955" w14:paraId="44840190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F9110B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BAC2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rs2547547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916C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CE29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D50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1F78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15/218/988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0F5B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21/401/1906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BE5B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1.113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DC41DB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48CA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0.573 </w:t>
            </w:r>
          </w:p>
        </w:tc>
      </w:tr>
      <w:tr w:rsidR="00E95955" w:rsidRPr="00E95955" w14:paraId="3FD8518E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3CBB9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F483B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rs2547547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6ED03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7812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3DDC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04F9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248/2194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96EE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443/4213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1609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0.749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4C3BA0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38BD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0.387 </w:t>
            </w:r>
          </w:p>
        </w:tc>
      </w:tr>
      <w:tr w:rsidR="00E95955" w:rsidRPr="00E95955" w14:paraId="138861EC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8BD92F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D156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rs188494342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A14C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2C481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D6C2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E4CD3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35/353/833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14A5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67/671/1590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ACB3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27510A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C50E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0.998 </w:t>
            </w:r>
          </w:p>
        </w:tc>
      </w:tr>
      <w:tr w:rsidR="00E95955" w:rsidRPr="00E95955" w14:paraId="0C2435D5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221507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87B6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rs188494342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33BF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6158B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636D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3547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423/2019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D0CA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805/3851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B93A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CC227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417D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0.973 </w:t>
            </w:r>
          </w:p>
        </w:tc>
      </w:tr>
      <w:tr w:rsidR="00E95955" w:rsidRPr="00E95955" w14:paraId="2BF186E8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31D6D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0CB5B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rs374763242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A55BF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C51A8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8393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7AA0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14/213/994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3A1F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18/384/1926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97A7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1.839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62CED9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A4A8E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0.399 </w:t>
            </w:r>
          </w:p>
        </w:tc>
      </w:tr>
      <w:tr w:rsidR="00E95955" w:rsidRPr="00E95955" w14:paraId="639F086F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D140F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B5C63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rs374763242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1929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E121D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CFCE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DF90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241/2201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C4A7A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420/4236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F9A5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1.365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AFCC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991E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0.243 </w:t>
            </w:r>
          </w:p>
        </w:tc>
      </w:tr>
      <w:tr w:rsidR="00E95955" w:rsidRPr="00E95955" w14:paraId="14C43150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13690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1488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rs2735188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816B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5DC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269B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EE589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17/216/988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95AC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26/399/1903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ACF19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0.709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6BD118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5986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0.701 </w:t>
            </w:r>
          </w:p>
        </w:tc>
      </w:tr>
      <w:tr w:rsidR="00E95955" w:rsidRPr="00E95955" w14:paraId="3232DD46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A47CA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4E6A5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rs2735188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3098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A1BCD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739E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D662F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250/2192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F48B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451/4205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65E8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0.547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5B2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BAD2B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0.460 </w:t>
            </w:r>
          </w:p>
        </w:tc>
      </w:tr>
      <w:tr w:rsidR="00E95955" w:rsidRPr="00E95955" w14:paraId="6F6FFCD8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5F86C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2F4B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rs2545025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2B13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C5C0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3E09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B24C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19/217/985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E6A5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22/394/1912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325E1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3.132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850E4D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67B3F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0.209 </w:t>
            </w:r>
          </w:p>
        </w:tc>
      </w:tr>
      <w:tr w:rsidR="00E95955" w:rsidRPr="00E95955" w14:paraId="53FC1632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643DCC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AD23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rs2545025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003E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020F3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F164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5DB4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255/2187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A5C4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438/4218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30B0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1.948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18BC3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5124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0.163 </w:t>
            </w:r>
          </w:p>
        </w:tc>
      </w:tr>
      <w:tr w:rsidR="00E95955" w:rsidRPr="00E95955" w14:paraId="242EDA95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EC708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A5C84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rs76686252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03DF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5997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D9D0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D4C7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13/177/1031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C2D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14/316/1998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7B39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2.931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3C1B7D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79DD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0.231 </w:t>
            </w:r>
          </w:p>
        </w:tc>
      </w:tr>
      <w:tr w:rsidR="00E95955" w:rsidRPr="00E95955" w14:paraId="5467F2CB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8456A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E0EC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rs76686252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AB42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E024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B1E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6A853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203/2239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4D45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344/4312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1D24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1.925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7D107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D65D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0.165 </w:t>
            </w:r>
          </w:p>
        </w:tc>
      </w:tr>
      <w:tr w:rsidR="00E95955" w:rsidRPr="00E95955" w14:paraId="3EF044CE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DA36D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7329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rs12655779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DC7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9BD5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51DCB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C589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19/223/979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2EFD4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21/402/1905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792F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3.759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28ED9F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4C9B5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0.153 </w:t>
            </w:r>
          </w:p>
        </w:tc>
      </w:tr>
      <w:tr w:rsidR="00E95955" w:rsidRPr="00E95955" w14:paraId="514E1AD0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28C686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E21E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rs12655779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705F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BA76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2AEE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CB78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261/2181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186C6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444/4212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03D9D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2.376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C954A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C0E6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0.123 </w:t>
            </w:r>
          </w:p>
        </w:tc>
      </w:tr>
      <w:tr w:rsidR="00E95955" w:rsidRPr="00E95955" w14:paraId="650CBE37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67772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3DC7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rs2530223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3E1A1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B180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4B4C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A73A8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134/557/530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C8AB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292/1068/968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30B4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2.286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134EA2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8A77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0.319 </w:t>
            </w:r>
          </w:p>
        </w:tc>
      </w:tr>
      <w:tr w:rsidR="00E95955" w:rsidRPr="00E95955" w14:paraId="06BE5A0A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EA433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2132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rs2530223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8683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235E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39F24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1032B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825/1617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71ED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1652/3004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67E4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2.031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786A29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9257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0.154 </w:t>
            </w:r>
          </w:p>
        </w:tc>
      </w:tr>
      <w:tr w:rsidR="00E95955" w:rsidRPr="00E95955" w14:paraId="66B1F9AE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90DA0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8C7F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rs1421896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CE4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5372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132F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C3C1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129/540/552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391CF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237/1001/1090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8D99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0.843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8614A7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3207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0.656 </w:t>
            </w:r>
          </w:p>
        </w:tc>
      </w:tr>
      <w:tr w:rsidR="00E95955" w:rsidRPr="00E95955" w14:paraId="20DDBD0F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C470B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5C50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rs1421896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534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1B59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07AA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D80B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798/1644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F49F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1475/3181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4603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0.734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7C0AA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084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0.392 </w:t>
            </w:r>
          </w:p>
        </w:tc>
      </w:tr>
      <w:tr w:rsidR="00E95955" w:rsidRPr="00E95955" w14:paraId="52AEE425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AA996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AE92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rs976552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5FE2A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7C85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1D5BC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7385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28/327/866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920E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65/631/1632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0C3D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0.869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B36F61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8B8D0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0.648 </w:t>
            </w:r>
          </w:p>
        </w:tc>
      </w:tr>
      <w:tr w:rsidR="00E95955" w:rsidRPr="00E95955" w14:paraId="73F425BC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A7330A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1EBFB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rs976552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D1CF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D92A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14B0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8CE6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383/2059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3CE8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761/3895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066A2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0.517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9234FF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F322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0.472 </w:t>
            </w:r>
          </w:p>
        </w:tc>
      </w:tr>
      <w:tr w:rsidR="00E95955" w:rsidRPr="00E95955" w14:paraId="1248E752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588B2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EC9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21EF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B412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F30F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625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28/327/866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5F10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43/518/1767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C891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10.370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374E2C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2C731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0.006 </w:t>
            </w:r>
          </w:p>
        </w:tc>
      </w:tr>
      <w:tr w:rsidR="00E95955" w:rsidRPr="00E95955" w14:paraId="3A6980F8" w14:textId="77777777" w:rsidTr="00A5373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DEE8B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2899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B5999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2C62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856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87D6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383/2059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1F77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604/4052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4449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9.836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D0879D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7529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0.002 </w:t>
            </w:r>
          </w:p>
        </w:tc>
      </w:tr>
    </w:tbl>
    <w:p w14:paraId="7C857073" w14:textId="77777777" w:rsidR="00D3014A" w:rsidRPr="00E95955" w:rsidRDefault="00A5373E" w:rsidP="00A5373E">
      <w:pPr>
        <w:widowControl/>
        <w:ind w:leftChars="-135" w:left="-283"/>
        <w:jc w:val="left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sz w:val="24"/>
          <w:szCs w:val="24"/>
        </w:rPr>
        <w:t>SNP, single nucleotide polymorphism; CHR, chromosome; A1, tested allele (minor allele); A2, major allele; GENO, genotypic; AFF, counts for genotypes or alleles for patients; UNAFF, counts for genotypes or alleles for controls; DF, degree(s) of freedom.</w:t>
      </w:r>
      <w:r w:rsidR="003D4682" w:rsidRPr="00E95955">
        <w:rPr>
          <w:rFonts w:ascii="Times New Roman" w:hAnsi="Times New Roman" w:cs="Times New Roman"/>
          <w:sz w:val="24"/>
          <w:szCs w:val="24"/>
        </w:rPr>
        <w:br w:type="page"/>
      </w:r>
    </w:p>
    <w:p w14:paraId="2637DB1F" w14:textId="77777777" w:rsidR="00D3014A" w:rsidRPr="00E95955" w:rsidRDefault="00845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b/>
          <w:sz w:val="24"/>
          <w:szCs w:val="24"/>
        </w:rPr>
        <w:lastRenderedPageBreak/>
        <w:t>Supplemental Table S4.</w:t>
      </w:r>
      <w:r w:rsidRPr="00E95955">
        <w:rPr>
          <w:rFonts w:ascii="Times New Roman" w:hAnsi="Times New Roman" w:cs="Times New Roman"/>
          <w:sz w:val="24"/>
          <w:szCs w:val="24"/>
        </w:rPr>
        <w:t xml:space="preserve"> The effects of SNP rs14251 on target gene </w:t>
      </w:r>
      <w:r w:rsidRPr="00E95955">
        <w:rPr>
          <w:rFonts w:ascii="Times New Roman" w:hAnsi="Times New Roman" w:cs="Times New Roman"/>
          <w:i/>
          <w:sz w:val="24"/>
          <w:szCs w:val="24"/>
        </w:rPr>
        <w:t>HDAC3</w:t>
      </w:r>
      <w:r w:rsidRPr="00E95955">
        <w:rPr>
          <w:rFonts w:ascii="Times New Roman" w:hAnsi="Times New Roman" w:cs="Times New Roman" w:hint="cs"/>
          <w:sz w:val="24"/>
          <w:szCs w:val="24"/>
        </w:rPr>
        <w:t>’</w:t>
      </w:r>
      <w:r w:rsidRPr="00E95955">
        <w:rPr>
          <w:rFonts w:ascii="Times New Roman" w:hAnsi="Times New Roman" w:cs="Times New Roman"/>
          <w:sz w:val="24"/>
          <w:szCs w:val="24"/>
        </w:rPr>
        <w:t>s expression</w:t>
      </w:r>
      <w:r w:rsidR="003D4682" w:rsidRPr="00E9595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908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984"/>
        <w:gridCol w:w="712"/>
        <w:gridCol w:w="697"/>
        <w:gridCol w:w="932"/>
        <w:gridCol w:w="933"/>
        <w:gridCol w:w="1056"/>
        <w:gridCol w:w="2720"/>
      </w:tblGrid>
      <w:tr w:rsidR="00D3014A" w:rsidRPr="00E95955" w14:paraId="7C30B45A" w14:textId="77777777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E0B1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Gene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CD24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SNP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C45A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Ref_allele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94A0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Alt_</w:t>
            </w:r>
          </w:p>
          <w:p w14:paraId="5B68A12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allele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BA6D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P</w:t>
            </w: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-Value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B829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NES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E569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T-statistic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DAAD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Tissue</w:t>
            </w:r>
          </w:p>
        </w:tc>
      </w:tr>
      <w:tr w:rsidR="00D3014A" w:rsidRPr="00E95955" w14:paraId="5160F6B4" w14:textId="77777777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83D9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32767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F89E8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E7A52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B85EE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0.004 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1E910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0.0800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AF696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2.90 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6A76E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Esophagus - Mucosa</w:t>
            </w:r>
          </w:p>
        </w:tc>
      </w:tr>
      <w:tr w:rsidR="00D3014A" w:rsidRPr="00E95955" w14:paraId="1E6F7B7A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0FE52F5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656995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3456BE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4A74A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786B34A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0.015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3CF53F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0.0960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3D5033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2.50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1DE969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Testis</w:t>
            </w:r>
          </w:p>
        </w:tc>
      </w:tr>
      <w:tr w:rsidR="00D3014A" w:rsidRPr="00E95955" w14:paraId="64E2D21C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5E0BEC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A04A3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EF7B3D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FBB97B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AB872D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0.035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11A8BC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-0.1100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1270494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-2.10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78B8CEC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Frontal Cortex (BA9)</w:t>
            </w:r>
          </w:p>
        </w:tc>
      </w:tr>
      <w:tr w:rsidR="00D3014A" w:rsidRPr="00E95955" w14:paraId="3CE4F920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CA3603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2AE712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9388D8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9999CF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7527FA1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0.037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19B2F57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0.1100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17FA24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2.10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18818C0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Pituitary</w:t>
            </w:r>
          </w:p>
        </w:tc>
      </w:tr>
      <w:tr w:rsidR="00D3014A" w:rsidRPr="00E95955" w14:paraId="48BB4D48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736222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2C8BB9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9D2252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DE89FC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045DE1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0.066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365377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3D0DFC1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1.80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C8DD89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Skin - Not Sun Exposed (Suprapubic)</w:t>
            </w:r>
          </w:p>
        </w:tc>
      </w:tr>
      <w:tr w:rsidR="00D3014A" w:rsidRPr="00E95955" w14:paraId="1FAF305D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5490ABF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D229A7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38BCE3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5732D2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E9755A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0.110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EBED6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0.0360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A32AC0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1.60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4FED7F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Cells - Cultured fibroblasts</w:t>
            </w:r>
          </w:p>
        </w:tc>
      </w:tr>
      <w:tr w:rsidR="00D3014A" w:rsidRPr="00E95955" w14:paraId="7A412DBD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1EDF244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17F45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AA008A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7911F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7B1F62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0.110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113D51C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-0.0400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7877BCD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-1.60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494C47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Muscle - Skeletal</w:t>
            </w:r>
          </w:p>
        </w:tc>
      </w:tr>
      <w:tr w:rsidR="00D3014A" w:rsidRPr="00E95955" w14:paraId="1AFFD0B7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184B42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B0120C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55250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1D3D93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77408B7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0.150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2340DF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0.0820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20837D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1.50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053D42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Cells - EBV-transformed lymphocytes</w:t>
            </w:r>
          </w:p>
        </w:tc>
      </w:tr>
      <w:tr w:rsidR="00D3014A" w:rsidRPr="00E95955" w14:paraId="5C990160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2F6B47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D7593E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2B866A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47DF8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2B5802D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0.230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A72753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-0.1000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407507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-1.20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7A5BEE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Amygdala</w:t>
            </w:r>
          </w:p>
        </w:tc>
      </w:tr>
      <w:tr w:rsidR="00D3014A" w:rsidRPr="00E95955" w14:paraId="6BD73FAC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74D6A3D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957E1B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7A2FD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98B5F6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2D86AC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0.230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3863FF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0.0390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1051E75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1.20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124CCF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Breast - Mammary Tissue</w:t>
            </w:r>
          </w:p>
        </w:tc>
      </w:tr>
      <w:tr w:rsidR="00D3014A" w:rsidRPr="00E95955" w14:paraId="480786CD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BB2889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B2E0FD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122C44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DCFFC4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5F0F1E7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0.250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2119F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-0.0530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92CD8C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-1.20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8866CC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Heart - Atrial Appendage</w:t>
            </w:r>
          </w:p>
        </w:tc>
      </w:tr>
      <w:tr w:rsidR="00D3014A" w:rsidRPr="00E95955" w14:paraId="3C764FB8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3CB3A0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67D999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B7A5CE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049AC2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655D550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8934AE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0.0230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5AE431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1.10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195066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Whole Blood</w:t>
            </w:r>
          </w:p>
        </w:tc>
      </w:tr>
      <w:tr w:rsidR="00D3014A" w:rsidRPr="00E95955" w14:paraId="44448FBC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1DD23C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BB3672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C88604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6E1CD2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5F88DAF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0.300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0440DB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0.0220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6DD002B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0053EB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Skin - Sun Exposed (Lower leg)</w:t>
            </w:r>
          </w:p>
        </w:tc>
      </w:tr>
      <w:tr w:rsidR="00D3014A" w:rsidRPr="00E95955" w14:paraId="6163B7F4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154AE62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56D461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275A0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CB52DF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DB1F0F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0.310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E770EF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-0.0780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8854F7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-1.00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D46D4E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Ovary</w:t>
            </w:r>
          </w:p>
        </w:tc>
      </w:tr>
      <w:tr w:rsidR="00D3014A" w:rsidRPr="00E95955" w14:paraId="24C4A422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4994F16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1FD7CC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4A94E1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E249F3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2DFDE8C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0.310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0D84A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0.0460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49BB9D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1.00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5345C4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Spleen</w:t>
            </w:r>
          </w:p>
        </w:tc>
      </w:tr>
      <w:tr w:rsidR="00D3014A" w:rsidRPr="00E95955" w14:paraId="1D60D3C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6D9778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FCA70D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45703C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938BAE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0668F4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0.330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9925C9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-0.0490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3EF724F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-0.98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A51C0D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Adrenal Gland</w:t>
            </w:r>
          </w:p>
        </w:tc>
      </w:tr>
      <w:tr w:rsidR="00D3014A" w:rsidRPr="00E95955" w14:paraId="44DCF7BA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6A9259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2135F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496F0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35EFF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8445B1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0.350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167FC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-0.0370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7D4968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-0.93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0440CBF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Heart - Left Ventricle</w:t>
            </w:r>
          </w:p>
        </w:tc>
      </w:tr>
      <w:tr w:rsidR="00D3014A" w:rsidRPr="00E95955" w14:paraId="5222487F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C187B3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23C460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D581C7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847EBF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A34A6E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0F367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0.0490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4CAD85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0.87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4DB0A2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Artery - Coronary</w:t>
            </w:r>
          </w:p>
        </w:tc>
      </w:tr>
      <w:tr w:rsidR="00D3014A" w:rsidRPr="00E95955" w14:paraId="306ECD11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08441C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802ADA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9CDB54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3AFCF5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AB2FE9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0.410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FDD146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-0.0450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6F65C7A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-0.83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EA9500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Hypothalamus</w:t>
            </w:r>
          </w:p>
        </w:tc>
      </w:tr>
      <w:tr w:rsidR="00D3014A" w:rsidRPr="00E95955" w14:paraId="2A89FAF3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5BDE07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0580BA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CC476F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13AA8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582075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0.440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8613A1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-0.0420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4FEBD9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-0.78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BBBB13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Small Intestine - Terminal Ileum</w:t>
            </w:r>
          </w:p>
        </w:tc>
      </w:tr>
      <w:tr w:rsidR="00D3014A" w:rsidRPr="00E95955" w14:paraId="67E4A375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0A6CF4B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0F448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68495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75C5FC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DD2389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0.450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4D2E68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0.0320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9E1CC4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0.76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7666FC2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Pancreas</w:t>
            </w:r>
          </w:p>
        </w:tc>
      </w:tr>
      <w:tr w:rsidR="00D3014A" w:rsidRPr="00E95955" w14:paraId="14427011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495FB5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7BDA64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1A09E1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9DD263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4106B6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4F5B45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0.0180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1158BD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0.68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2A1623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Adipose - Subcutaneous</w:t>
            </w:r>
          </w:p>
        </w:tc>
      </w:tr>
      <w:tr w:rsidR="00D3014A" w:rsidRPr="00E95955" w14:paraId="7C44B32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53D1EE9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7BB6D2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C57378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F9FF0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9B95FE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0.520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79FCDE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-0.0420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8AB9D6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-0.64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7AC1EA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Minor Salivary Gland</w:t>
            </w:r>
          </w:p>
        </w:tc>
      </w:tr>
      <w:tr w:rsidR="00D3014A" w:rsidRPr="00E95955" w14:paraId="1C13520F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7299BC9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EE54D4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DD2042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F5BC2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A3F432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0.520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7FF66F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0.0400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C1CDB2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0.64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A0F67F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Prostate</w:t>
            </w:r>
          </w:p>
        </w:tc>
      </w:tr>
      <w:tr w:rsidR="00D3014A" w:rsidRPr="00E95955" w14:paraId="6062B71A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C3FC4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556753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0DBFB5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4677E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47281F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0.530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7F14DD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0.0290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6F44168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220D39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Cortex</w:t>
            </w:r>
          </w:p>
        </w:tc>
      </w:tr>
      <w:tr w:rsidR="00D3014A" w:rsidRPr="00E95955" w14:paraId="2A37248F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4617397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404359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089A86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C0DF4C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2E75023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0.540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9E3A69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-0.0270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D7BC7A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-0.61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0A80E3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Colon - Sigmoid</w:t>
            </w:r>
          </w:p>
        </w:tc>
      </w:tr>
      <w:tr w:rsidR="00D3014A" w:rsidRPr="00E95955" w14:paraId="413557D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082591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3A0AAB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5C1DC6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9318F3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7D513B5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0.570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05DDE7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-0.0220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1C2BF95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-0.57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E0A038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Brain - Nucleus </w:t>
            </w:r>
            <w:proofErr w:type="spellStart"/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accumbens</w:t>
            </w:r>
            <w:proofErr w:type="spellEnd"/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 (basal ganglia)</w:t>
            </w:r>
          </w:p>
        </w:tc>
      </w:tr>
      <w:tr w:rsidR="00D3014A" w:rsidRPr="00E95955" w14:paraId="1AD6F3A0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6777CC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0FA44B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C2C093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06939F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5FE0EC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0.570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2CABC3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0.0160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6A2F6F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0.57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74E89CD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Lung</w:t>
            </w:r>
          </w:p>
        </w:tc>
      </w:tr>
      <w:tr w:rsidR="00D3014A" w:rsidRPr="00E95955" w14:paraId="700964D8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434D081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D3BE7F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E3FD75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235C76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42F925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00CBD1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0.0260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3BECD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0.54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49DAF58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Putamen (basal ganglia)</w:t>
            </w:r>
          </w:p>
        </w:tc>
      </w:tr>
      <w:tr w:rsidR="00D3014A" w:rsidRPr="00E95955" w14:paraId="4765E02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36E9A5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5230C5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9D233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35C1AD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F7E969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0.670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6646C6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-0.0140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59ECEA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-0.43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486AE1D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Nerve - Tibial</w:t>
            </w:r>
          </w:p>
        </w:tc>
      </w:tr>
      <w:tr w:rsidR="00D3014A" w:rsidRPr="00E95955" w14:paraId="28C481B5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2A54E7C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64B715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747E01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B6D734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0EC543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0.680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567B1A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-0.0310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3616135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-0.42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07F04CF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Substantia nigra</w:t>
            </w:r>
          </w:p>
        </w:tc>
      </w:tr>
      <w:tr w:rsidR="00D3014A" w:rsidRPr="00E95955" w14:paraId="63492C4E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15B0D38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BAF7C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63C4CB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257544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B482AA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0.680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A99889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0.0160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F18B6C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0.41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227FE0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Colon - Transverse</w:t>
            </w:r>
          </w:p>
        </w:tc>
      </w:tr>
      <w:tr w:rsidR="00D3014A" w:rsidRPr="00E95955" w14:paraId="7B1043EB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09359D6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8E455E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AC1595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68C215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8E7C0D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0.720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DDD3DA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0.0130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B93628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0.36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037785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Artery - Aorta</w:t>
            </w:r>
          </w:p>
        </w:tc>
      </w:tr>
      <w:tr w:rsidR="00D3014A" w:rsidRPr="00E95955" w14:paraId="53B51BFC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A0A95E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lastRenderedPageBreak/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326227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9056E7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06AFA3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30E9C1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0.720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2865B4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-0.0140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76936A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-0.35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A622F1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Cerebellar Hemisphere</w:t>
            </w:r>
          </w:p>
        </w:tc>
      </w:tr>
      <w:tr w:rsidR="00D3014A" w:rsidRPr="00E95955" w14:paraId="44F3B862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5FF66D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2192D3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AE821B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661828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45D95F5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0.740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F2C695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-0.0110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5D1564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-0.33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AE7429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Thyroid</w:t>
            </w:r>
          </w:p>
        </w:tc>
      </w:tr>
      <w:tr w:rsidR="00D3014A" w:rsidRPr="00E95955" w14:paraId="31B4BB5D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54F573B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7655E2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6DA68E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3F7DC4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6CA98F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0.760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55BEBD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-0.0170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27461D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-0.31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5DA45C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Hippocampus</w:t>
            </w:r>
          </w:p>
        </w:tc>
      </w:tr>
      <w:tr w:rsidR="00D3014A" w:rsidRPr="00E95955" w14:paraId="5B4CFA2C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7D84BC3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8359D9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EB7D6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436A03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7EAC9EF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0.770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F5B4CC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-0.0210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C9D99F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-0.30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52804C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Anterior cingulate cortex (BA24)</w:t>
            </w:r>
          </w:p>
        </w:tc>
      </w:tr>
      <w:tr w:rsidR="00D3014A" w:rsidRPr="00E95955" w14:paraId="1ED284B9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32651B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0188F6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9421A5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7F85C3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DF7363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0.800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FE80D0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0.0110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1448F4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0.25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4DD5D17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Stomach</w:t>
            </w:r>
          </w:p>
        </w:tc>
      </w:tr>
      <w:tr w:rsidR="00D3014A" w:rsidRPr="00E95955" w14:paraId="6053499D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0D3A7EA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819B78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DA21D8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F54282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A942A2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0.820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122859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-0.0073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646BE71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-0.23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1A8E4E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Adipose - Visceral (</w:t>
            </w:r>
            <w:proofErr w:type="spellStart"/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Omentum</w:t>
            </w:r>
            <w:proofErr w:type="spellEnd"/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)</w:t>
            </w:r>
          </w:p>
        </w:tc>
      </w:tr>
      <w:tr w:rsidR="00D3014A" w:rsidRPr="00E95955" w14:paraId="4ABD892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763BF04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747E221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5EDE8A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302251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7456549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0.840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EF9537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-0.0064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E03F83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-0.20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6957073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Artery - Tibial</w:t>
            </w:r>
          </w:p>
        </w:tc>
      </w:tr>
      <w:tr w:rsidR="00D3014A" w:rsidRPr="00E95955" w14:paraId="0F003C85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443566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656F1A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08189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471D67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6E3C4FD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0.880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1ACEE98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-0.0074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0EE2C45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-0.15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C9298E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Cerebellum</w:t>
            </w:r>
          </w:p>
        </w:tc>
      </w:tr>
      <w:tr w:rsidR="00D3014A" w:rsidRPr="00E95955" w14:paraId="0C22E339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171E7E0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7D69A5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EEC628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D8CF49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38F2D8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0.880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6D164A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0.0110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A0E929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0.15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2C1A686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Spinal cord (cervical c-1)</w:t>
            </w:r>
          </w:p>
        </w:tc>
      </w:tr>
      <w:tr w:rsidR="00D3014A" w:rsidRPr="00E95955" w14:paraId="4557418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173CBF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264766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320408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758BB2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1210E33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0.880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2CEAA91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416518CA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0.16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E74E3E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Vagina</w:t>
            </w:r>
          </w:p>
        </w:tc>
      </w:tr>
      <w:tr w:rsidR="00D3014A" w:rsidRPr="00E95955" w14:paraId="733C257E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3F79852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3F5E9F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1E209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AD53BF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516A36F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0.890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72CC73F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-0.0100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288954FF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-0.13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78E902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Uterus</w:t>
            </w:r>
          </w:p>
        </w:tc>
      </w:tr>
      <w:tr w:rsidR="00D3014A" w:rsidRPr="00E95955" w14:paraId="3331EB56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6577350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939464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54AB0C5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D6C434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6D5D6F67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0.960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487AB3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-0.0015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3C147DB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-0.05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38EE90B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Esophagus - Muscularis</w:t>
            </w:r>
          </w:p>
        </w:tc>
      </w:tr>
      <w:tr w:rsidR="00D3014A" w:rsidRPr="00E95955" w14:paraId="06CBB5D5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1D1E0096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30932C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2ED4C7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49C3598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07C0EE6D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0F8775C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0.0003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5ABE5D9C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0.01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541A0F59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Brain - Caudate (basal ganglia)</w:t>
            </w:r>
          </w:p>
        </w:tc>
      </w:tr>
      <w:tr w:rsidR="00D3014A" w:rsidRPr="00E95955" w14:paraId="791D0389" w14:textId="77777777">
        <w:trPr>
          <w:trHeight w:val="288"/>
          <w:jc w:val="center"/>
        </w:trPr>
        <w:tc>
          <w:tcPr>
            <w:tcW w:w="1047" w:type="dxa"/>
            <w:shd w:val="clear" w:color="auto" w:fill="auto"/>
            <w:noWrap/>
            <w:vAlign w:val="center"/>
          </w:tcPr>
          <w:p w14:paraId="500B6074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i/>
                <w:iCs/>
                <w:kern w:val="0"/>
                <w:szCs w:val="21"/>
              </w:rPr>
              <w:t>HDAC3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F80253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rs14251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21FCDF3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92CB48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14:paraId="33156872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0.990 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7549E00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0.0007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643E55DE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0.02 </w:t>
            </w:r>
          </w:p>
        </w:tc>
        <w:tc>
          <w:tcPr>
            <w:tcW w:w="2720" w:type="dxa"/>
            <w:shd w:val="clear" w:color="auto" w:fill="auto"/>
            <w:noWrap/>
            <w:vAlign w:val="center"/>
          </w:tcPr>
          <w:p w14:paraId="467106C1" w14:textId="77777777" w:rsidR="00D3014A" w:rsidRPr="00E95955" w:rsidRDefault="003D46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E95955">
              <w:rPr>
                <w:rFonts w:ascii="Times New Roman" w:eastAsia="SimSun" w:hAnsi="Times New Roman" w:cs="Times New Roman"/>
                <w:kern w:val="0"/>
                <w:szCs w:val="21"/>
              </w:rPr>
              <w:t>Liver</w:t>
            </w:r>
          </w:p>
        </w:tc>
      </w:tr>
    </w:tbl>
    <w:p w14:paraId="691D8E69" w14:textId="77777777" w:rsidR="00D3014A" w:rsidRPr="00E95955" w:rsidRDefault="00576F48" w:rsidP="00576F48">
      <w:pPr>
        <w:spacing w:line="360" w:lineRule="auto"/>
        <w:ind w:leftChars="-202" w:left="-424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sz w:val="24"/>
          <w:szCs w:val="24"/>
        </w:rPr>
        <w:t xml:space="preserve">SNP, single nucleotide polymorphism; </w:t>
      </w:r>
      <w:proofErr w:type="spellStart"/>
      <w:r w:rsidRPr="00E95955">
        <w:rPr>
          <w:rFonts w:ascii="Times New Roman" w:hAnsi="Times New Roman" w:cs="Times New Roman"/>
          <w:sz w:val="24"/>
          <w:szCs w:val="24"/>
        </w:rPr>
        <w:t>Ref_allele</w:t>
      </w:r>
      <w:proofErr w:type="spellEnd"/>
      <w:r w:rsidRPr="00E95955">
        <w:rPr>
          <w:rFonts w:ascii="Times New Roman" w:hAnsi="Times New Roman" w:cs="Times New Roman"/>
          <w:sz w:val="24"/>
          <w:szCs w:val="24"/>
        </w:rPr>
        <w:t xml:space="preserve">, reference allele; </w:t>
      </w:r>
      <w:proofErr w:type="spellStart"/>
      <w:r w:rsidRPr="00E95955">
        <w:rPr>
          <w:rFonts w:ascii="Times New Roman" w:hAnsi="Times New Roman" w:cs="Times New Roman"/>
          <w:sz w:val="24"/>
          <w:szCs w:val="24"/>
        </w:rPr>
        <w:t>Alt_allele</w:t>
      </w:r>
      <w:proofErr w:type="spellEnd"/>
      <w:r w:rsidRPr="00E95955">
        <w:rPr>
          <w:rFonts w:ascii="Times New Roman" w:hAnsi="Times New Roman" w:cs="Times New Roman"/>
          <w:sz w:val="24"/>
          <w:szCs w:val="24"/>
        </w:rPr>
        <w:t>, alternative allele; NES, normalized effect size; EBV, Epstein-Barr virus.</w:t>
      </w:r>
      <w:r w:rsidR="003D4682" w:rsidRPr="00E9595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DED44DC" w14:textId="77777777" w:rsidR="00D3014A" w:rsidRPr="00E95955" w:rsidRDefault="00D30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778949" w14:textId="77777777" w:rsidR="00D3014A" w:rsidRPr="00E95955" w:rsidRDefault="003D46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sz w:val="24"/>
          <w:szCs w:val="24"/>
        </w:rPr>
        <w:br w:type="page"/>
      </w:r>
    </w:p>
    <w:p w14:paraId="3EDA756F" w14:textId="77777777" w:rsidR="00D3014A" w:rsidRPr="00E95955" w:rsidRDefault="003F02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955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</w:t>
      </w:r>
      <w:r w:rsidR="003D4682" w:rsidRPr="00E95955">
        <w:rPr>
          <w:rFonts w:ascii="Times New Roman" w:hAnsi="Times New Roman" w:cs="Times New Roman" w:hint="eastAsia"/>
          <w:b/>
          <w:sz w:val="24"/>
          <w:szCs w:val="24"/>
        </w:rPr>
        <w:t xml:space="preserve"> Figures</w:t>
      </w:r>
    </w:p>
    <w:p w14:paraId="5DD7FAD7" w14:textId="77777777" w:rsidR="00D3014A" w:rsidRPr="00E95955" w:rsidRDefault="00990750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5955">
        <w:rPr>
          <w:rFonts w:ascii="Times New Roman" w:hAnsi="Times New Roman" w:cs="Times New Roman"/>
          <w:b/>
          <w:sz w:val="24"/>
          <w:szCs w:val="24"/>
        </w:rPr>
        <w:pict w14:anchorId="4748591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7.55pt;margin-top:57.3pt;width:123.45pt;height:23.55pt;z-index:251659264;mso-height-percent:200;mso-height-percent:200;mso-width-relative:margin;mso-height-relative:margin">
            <v:textbox style="mso-fit-shape-to-text:t">
              <w:txbxContent>
                <w:p w14:paraId="03C6C33D" w14:textId="77777777" w:rsidR="00D3014A" w:rsidRDefault="003D4682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rFonts w:hint="eastAsia"/>
                      <w:b/>
                    </w:rPr>
                    <w:t>ower=79.2%, RR=1.30</w:t>
                  </w:r>
                </w:p>
              </w:txbxContent>
            </v:textbox>
          </v:shape>
        </w:pict>
      </w:r>
      <w:r w:rsidR="003D4682" w:rsidRPr="00E959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8DD8FD" wp14:editId="05CA2666">
            <wp:extent cx="5273675" cy="3582035"/>
            <wp:effectExtent l="19050" t="0" r="3109" b="0"/>
            <wp:docPr id="3" name="Picture 1" descr="C:\Users\joshua\Desktop\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joshua\Desktop\chart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07" b="3276"/>
                    <a:stretch>
                      <a:fillRect/>
                    </a:stretch>
                  </pic:blipFill>
                  <pic:spPr>
                    <a:xfrm>
                      <a:off x="0" y="0"/>
                      <a:ext cx="5273741" cy="3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F00F1" w14:textId="77777777" w:rsidR="00D3014A" w:rsidRPr="00E95955" w:rsidRDefault="00576F4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5955">
        <w:rPr>
          <w:rFonts w:ascii="Times New Roman" w:hAnsi="Times New Roman" w:cs="Times New Roman"/>
          <w:b/>
          <w:sz w:val="24"/>
          <w:szCs w:val="24"/>
        </w:rPr>
        <w:t>Supplementary Figure S1.</w:t>
      </w:r>
      <w:r w:rsidRPr="00E95955">
        <w:rPr>
          <w:rFonts w:ascii="Times New Roman" w:hAnsi="Times New Roman" w:cs="Times New Roman"/>
          <w:sz w:val="24"/>
          <w:szCs w:val="24"/>
        </w:rPr>
        <w:t xml:space="preserve"> Statistical power as a function of genotype relative risk</w:t>
      </w:r>
      <w:r w:rsidRPr="00E959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95955">
        <w:rPr>
          <w:rFonts w:ascii="Times New Roman" w:hAnsi="Times New Roman" w:cs="Times New Roman"/>
          <w:sz w:val="24"/>
          <w:szCs w:val="24"/>
        </w:rPr>
        <w:t>(RR).</w:t>
      </w:r>
      <w:r w:rsidR="003D4682" w:rsidRPr="00E9595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93FA89" w14:textId="77777777" w:rsidR="00D3014A" w:rsidRPr="00E95955" w:rsidRDefault="00D301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F4391" w14:textId="77777777" w:rsidR="00D3014A" w:rsidRPr="00E95955" w:rsidRDefault="003D46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2FCB48" wp14:editId="3F9653C9">
            <wp:extent cx="6029960" cy="2906395"/>
            <wp:effectExtent l="0" t="0" r="0" b="0"/>
            <wp:docPr id="1" name="图片 1" descr="C:\Users\lenovo\Desktop\Meth dependence\string_hires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Meth dependence\string_hires_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19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6030420" cy="290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FFDCB" w14:textId="77777777" w:rsidR="00D3014A" w:rsidRPr="00E95955" w:rsidRDefault="007A4B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955">
        <w:rPr>
          <w:rFonts w:ascii="Times New Roman" w:hAnsi="Times New Roman" w:cs="Times New Roman"/>
          <w:b/>
          <w:sz w:val="24"/>
          <w:szCs w:val="24"/>
        </w:rPr>
        <w:t>Supplementary Figure S2.</w:t>
      </w:r>
      <w:r w:rsidRPr="00E95955">
        <w:rPr>
          <w:rFonts w:ascii="Times New Roman" w:hAnsi="Times New Roman" w:cs="Times New Roman"/>
          <w:sz w:val="24"/>
          <w:szCs w:val="24"/>
        </w:rPr>
        <w:t xml:space="preserve"> Protein-protein interaction (PPI) network based on </w:t>
      </w:r>
      <w:r w:rsidRPr="00E95955">
        <w:rPr>
          <w:rFonts w:ascii="Times New Roman" w:hAnsi="Times New Roman" w:cs="Times New Roman"/>
          <w:i/>
          <w:sz w:val="24"/>
          <w:szCs w:val="24"/>
        </w:rPr>
        <w:t>HDAC3</w:t>
      </w:r>
      <w:r w:rsidRPr="00E95955">
        <w:rPr>
          <w:rFonts w:ascii="Times New Roman" w:hAnsi="Times New Roman" w:cs="Times New Roman"/>
          <w:sz w:val="24"/>
          <w:szCs w:val="24"/>
        </w:rPr>
        <w:t xml:space="preserve"> constructed by using STRING.</w:t>
      </w:r>
    </w:p>
    <w:sectPr w:rsidR="00D3014A" w:rsidRPr="00E95955" w:rsidSect="00D30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DEF" w14:textId="77777777" w:rsidR="00990750" w:rsidRDefault="00990750" w:rsidP="00380966">
      <w:r>
        <w:separator/>
      </w:r>
    </w:p>
  </w:endnote>
  <w:endnote w:type="continuationSeparator" w:id="0">
    <w:p w14:paraId="165C5609" w14:textId="77777777" w:rsidR="00990750" w:rsidRDefault="00990750" w:rsidP="0038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SansPro-Ligh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338D" w14:textId="77777777" w:rsidR="00990750" w:rsidRDefault="00990750" w:rsidP="00380966">
      <w:r>
        <w:separator/>
      </w:r>
    </w:p>
  </w:footnote>
  <w:footnote w:type="continuationSeparator" w:id="0">
    <w:p w14:paraId="5310FF65" w14:textId="77777777" w:rsidR="00990750" w:rsidRDefault="00990750" w:rsidP="0038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9C2"/>
    <w:multiLevelType w:val="multilevel"/>
    <w:tmpl w:val="1F6809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 w16cid:durableId="207585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E7F"/>
    <w:rsid w:val="00101E7F"/>
    <w:rsid w:val="00177B2B"/>
    <w:rsid w:val="002260BA"/>
    <w:rsid w:val="0026532F"/>
    <w:rsid w:val="00272365"/>
    <w:rsid w:val="002D6AD9"/>
    <w:rsid w:val="00380966"/>
    <w:rsid w:val="003D4682"/>
    <w:rsid w:val="003F027D"/>
    <w:rsid w:val="00406DFA"/>
    <w:rsid w:val="00431012"/>
    <w:rsid w:val="00461B99"/>
    <w:rsid w:val="004774A0"/>
    <w:rsid w:val="00500449"/>
    <w:rsid w:val="00517014"/>
    <w:rsid w:val="00524E90"/>
    <w:rsid w:val="00573527"/>
    <w:rsid w:val="00574239"/>
    <w:rsid w:val="00576F48"/>
    <w:rsid w:val="0059369C"/>
    <w:rsid w:val="005A7833"/>
    <w:rsid w:val="006B1197"/>
    <w:rsid w:val="0079609A"/>
    <w:rsid w:val="007A0AF9"/>
    <w:rsid w:val="007A4B00"/>
    <w:rsid w:val="007B2E9D"/>
    <w:rsid w:val="008451C2"/>
    <w:rsid w:val="00885F2C"/>
    <w:rsid w:val="008B53DB"/>
    <w:rsid w:val="0098105E"/>
    <w:rsid w:val="00984DA4"/>
    <w:rsid w:val="00990750"/>
    <w:rsid w:val="00A02368"/>
    <w:rsid w:val="00A04FCA"/>
    <w:rsid w:val="00A15E9B"/>
    <w:rsid w:val="00A5373E"/>
    <w:rsid w:val="00AA2662"/>
    <w:rsid w:val="00B5206C"/>
    <w:rsid w:val="00B642B0"/>
    <w:rsid w:val="00B7721B"/>
    <w:rsid w:val="00D3014A"/>
    <w:rsid w:val="00E21D66"/>
    <w:rsid w:val="00E353C0"/>
    <w:rsid w:val="00E46381"/>
    <w:rsid w:val="00E95955"/>
    <w:rsid w:val="00F24EE1"/>
    <w:rsid w:val="00F51BDC"/>
    <w:rsid w:val="00F653DF"/>
    <w:rsid w:val="00FD7161"/>
    <w:rsid w:val="00FF0602"/>
    <w:rsid w:val="3F7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93EA32A"/>
  <w15:docId w15:val="{88CF1226-DF06-4C8F-A612-2F3BA78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4A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1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D3014A"/>
    <w:pPr>
      <w:numPr>
        <w:ilvl w:val="1"/>
        <w:numId w:val="1"/>
      </w:numPr>
      <w:spacing w:beforeLines="100" w:afterLines="50" w:line="288" w:lineRule="auto"/>
      <w:outlineLvl w:val="1"/>
    </w:pPr>
    <w:rPr>
      <w:rFonts w:ascii="Times New Roman" w:eastAsia="SimSun" w:hAnsi="Times New Roman" w:cs="Times New Roman"/>
      <w:b w:val="0"/>
      <w:bCs w:val="0"/>
      <w:snapToGrid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qFormat/>
    <w:rsid w:val="00D3014A"/>
    <w:pPr>
      <w:snapToGrid w:val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4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30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D30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mphasis">
    <w:name w:val="Emphasis"/>
    <w:basedOn w:val="DefaultParagraphFont"/>
    <w:qFormat/>
    <w:rsid w:val="00D3014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3014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3014A"/>
    <w:rPr>
      <w:rFonts w:ascii="Times New Roman" w:eastAsia="SimSun" w:hAnsi="Times New Roman" w:cs="Times New Roman"/>
      <w:snapToGrid w:val="0"/>
      <w:kern w:val="44"/>
      <w:sz w:val="30"/>
      <w:szCs w:val="44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D3014A"/>
  </w:style>
  <w:style w:type="paragraph" w:styleId="ListParagraph">
    <w:name w:val="List Paragraph"/>
    <w:basedOn w:val="Normal"/>
    <w:uiPriority w:val="34"/>
    <w:qFormat/>
    <w:rsid w:val="00D3014A"/>
    <w:pPr>
      <w:ind w:firstLineChars="200" w:firstLine="420"/>
    </w:pPr>
  </w:style>
  <w:style w:type="character" w:customStyle="1" w:styleId="fontstyle01">
    <w:name w:val="fontstyle01"/>
    <w:basedOn w:val="DefaultParagraphFont"/>
    <w:qFormat/>
    <w:rsid w:val="00D3014A"/>
    <w:rPr>
      <w:rFonts w:ascii="SourceSansPro-Light" w:hAnsi="SourceSansPro-Light" w:hint="default"/>
      <w:color w:val="24202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014A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01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30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Company>Lenovo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Frontiers</cp:lastModifiedBy>
  <cp:revision>15</cp:revision>
  <dcterms:created xsi:type="dcterms:W3CDTF">2022-04-20T04:07:00Z</dcterms:created>
  <dcterms:modified xsi:type="dcterms:W3CDTF">2022-04-22T10:35:00Z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