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D0C2" w14:textId="71E2C0D6" w:rsidR="0055252B" w:rsidRPr="00957884" w:rsidRDefault="0055252B" w:rsidP="009843EB">
      <w:pPr>
        <w:spacing w:line="360" w:lineRule="auto"/>
        <w:rPr>
          <w:rFonts w:cs="Times New Roman"/>
          <w:szCs w:val="21"/>
        </w:rPr>
      </w:pPr>
      <w:r w:rsidRPr="00957884">
        <w:rPr>
          <w:rFonts w:cs="Times New Roman"/>
          <w:b/>
          <w:szCs w:val="21"/>
        </w:rPr>
        <w:t>Supplementary Table S1.</w:t>
      </w:r>
      <w:r w:rsidRPr="00957884">
        <w:rPr>
          <w:rFonts w:cs="Times New Roman"/>
          <w:szCs w:val="21"/>
        </w:rPr>
        <w:t xml:space="preserve"> Distribution of clinicopathological characteristics in the whole population and different luminal subtypes</w:t>
      </w:r>
    </w:p>
    <w:p w14:paraId="230CBD31" w14:textId="77777777" w:rsidR="007835BE" w:rsidRPr="00957884" w:rsidRDefault="007835BE" w:rsidP="009843EB">
      <w:pPr>
        <w:spacing w:line="360" w:lineRule="auto"/>
        <w:rPr>
          <w:rFonts w:cs="Times New Roman"/>
          <w:szCs w:val="21"/>
        </w:rPr>
      </w:pPr>
    </w:p>
    <w:tbl>
      <w:tblPr>
        <w:tblStyle w:val="TableGrid"/>
        <w:tblW w:w="1026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814"/>
        <w:gridCol w:w="1814"/>
        <w:gridCol w:w="964"/>
      </w:tblGrid>
      <w:tr w:rsidR="00957884" w:rsidRPr="00957884" w14:paraId="18C0C898" w14:textId="77777777" w:rsidTr="00927F96">
        <w:trPr>
          <w:tblHeader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1122" w14:textId="77777777" w:rsidR="00F62041" w:rsidRPr="00957884" w:rsidRDefault="00F62041" w:rsidP="00927F96">
            <w:pPr>
              <w:widowControl/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1193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Whole population</w:t>
            </w:r>
          </w:p>
          <w:p w14:paraId="503076D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(N = 2875)</w:t>
            </w:r>
          </w:p>
          <w:p w14:paraId="6E4B201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 (%)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B0F5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Luminal A</w:t>
            </w:r>
          </w:p>
          <w:p w14:paraId="50282F2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(N= 926)</w:t>
            </w:r>
          </w:p>
          <w:p w14:paraId="30A6E8D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 (%)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FD7A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Luminal B</w:t>
            </w:r>
          </w:p>
          <w:p w14:paraId="4241D19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(N = 1949)</w:t>
            </w:r>
          </w:p>
          <w:p w14:paraId="7211EA6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 (%)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AC19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>P</w:t>
            </w:r>
            <w:r w:rsidRPr="00957884">
              <w:rPr>
                <w:rFonts w:cs="Times New Roman"/>
                <w:szCs w:val="21"/>
              </w:rPr>
              <w:t xml:space="preserve"> value</w:t>
            </w:r>
          </w:p>
        </w:tc>
      </w:tr>
      <w:tr w:rsidR="00957884" w:rsidRPr="00957884" w14:paraId="256ACDB6" w14:textId="77777777" w:rsidTr="00927F96">
        <w:trPr>
          <w:jc w:val="center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DC3ECB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Age at diagnosis (year), mean ± SD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61C7D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  <w:highlight w:val="yellow"/>
              </w:rPr>
            </w:pPr>
            <w:r w:rsidRPr="00957884">
              <w:rPr>
                <w:rFonts w:cs="Times New Roman"/>
                <w:szCs w:val="21"/>
              </w:rPr>
              <w:t>56.41 ± 12.71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3C51A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57.72 ± 12.86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4751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55.78 ± 12.59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DDBB65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160AAAED" w14:textId="77777777" w:rsidTr="00927F96">
        <w:trPr>
          <w:jc w:val="center"/>
        </w:trPr>
        <w:tc>
          <w:tcPr>
            <w:tcW w:w="3685" w:type="dxa"/>
            <w:tcBorders>
              <w:top w:val="nil"/>
            </w:tcBorders>
            <w:vAlign w:val="center"/>
          </w:tcPr>
          <w:p w14:paraId="0D62858E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Age at diagnosis (year)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7AA422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79B9648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58537BD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14:paraId="15C3DD3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5C57582" w14:textId="77777777" w:rsidTr="00927F96">
        <w:trPr>
          <w:jc w:val="center"/>
        </w:trPr>
        <w:tc>
          <w:tcPr>
            <w:tcW w:w="3685" w:type="dxa"/>
          </w:tcPr>
          <w:p w14:paraId="324C0A0F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50</w:t>
            </w:r>
          </w:p>
        </w:tc>
        <w:tc>
          <w:tcPr>
            <w:tcW w:w="1984" w:type="dxa"/>
            <w:vAlign w:val="center"/>
          </w:tcPr>
          <w:p w14:paraId="2A2AB1A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961 (33.4)</w:t>
            </w:r>
          </w:p>
        </w:tc>
        <w:tc>
          <w:tcPr>
            <w:tcW w:w="1814" w:type="dxa"/>
            <w:vAlign w:val="center"/>
          </w:tcPr>
          <w:p w14:paraId="42ED083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310 (33.5)</w:t>
            </w:r>
          </w:p>
        </w:tc>
        <w:tc>
          <w:tcPr>
            <w:tcW w:w="1814" w:type="dxa"/>
            <w:vAlign w:val="center"/>
          </w:tcPr>
          <w:p w14:paraId="1A61E01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651 (33.4)</w:t>
            </w:r>
          </w:p>
        </w:tc>
        <w:tc>
          <w:tcPr>
            <w:tcW w:w="964" w:type="dxa"/>
            <w:vAlign w:val="center"/>
          </w:tcPr>
          <w:p w14:paraId="37DE49E4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0.968</w:t>
            </w:r>
          </w:p>
        </w:tc>
      </w:tr>
      <w:tr w:rsidR="00957884" w:rsidRPr="00957884" w14:paraId="11018066" w14:textId="77777777" w:rsidTr="00927F96">
        <w:trPr>
          <w:jc w:val="center"/>
        </w:trPr>
        <w:tc>
          <w:tcPr>
            <w:tcW w:w="3685" w:type="dxa"/>
          </w:tcPr>
          <w:p w14:paraId="6339F994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≥ 50</w:t>
            </w:r>
          </w:p>
        </w:tc>
        <w:tc>
          <w:tcPr>
            <w:tcW w:w="1984" w:type="dxa"/>
            <w:vAlign w:val="center"/>
          </w:tcPr>
          <w:p w14:paraId="42289E8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1914 (66.6)</w:t>
            </w:r>
          </w:p>
        </w:tc>
        <w:tc>
          <w:tcPr>
            <w:tcW w:w="1814" w:type="dxa"/>
            <w:vAlign w:val="center"/>
          </w:tcPr>
          <w:p w14:paraId="2B573D6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616 (66.5)</w:t>
            </w:r>
          </w:p>
        </w:tc>
        <w:tc>
          <w:tcPr>
            <w:tcW w:w="1814" w:type="dxa"/>
            <w:vAlign w:val="center"/>
          </w:tcPr>
          <w:p w14:paraId="4CDB320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1298 (66.6)</w:t>
            </w:r>
          </w:p>
        </w:tc>
        <w:tc>
          <w:tcPr>
            <w:tcW w:w="964" w:type="dxa"/>
            <w:vAlign w:val="center"/>
          </w:tcPr>
          <w:p w14:paraId="101BAE7C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3A1157A" w14:textId="77777777" w:rsidTr="00927F96">
        <w:trPr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7891F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BMI, mean ± SD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4295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23.50 ± 3.27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3394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23.62 ± 3.27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E997D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23.44 ± 3.27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7243D5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0.679</w:t>
            </w:r>
          </w:p>
        </w:tc>
      </w:tr>
      <w:tr w:rsidR="00957884" w:rsidRPr="00957884" w14:paraId="214B9BB0" w14:textId="77777777" w:rsidTr="00927F96">
        <w:trPr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1ADA8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BMI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FD2A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2567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B293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58AF57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0.046</w:t>
            </w:r>
          </w:p>
        </w:tc>
      </w:tr>
      <w:tr w:rsidR="00957884" w:rsidRPr="00957884" w14:paraId="1789E68D" w14:textId="77777777" w:rsidTr="00927F96">
        <w:trPr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064CF" w14:textId="77777777" w:rsidR="00F62041" w:rsidRPr="00957884" w:rsidRDefault="00F62041" w:rsidP="00927F96">
            <w:pPr>
              <w:spacing w:line="360" w:lineRule="auto"/>
              <w:ind w:firstLineChars="200" w:firstLine="420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28 kg/m</w:t>
            </w:r>
            <w:r w:rsidRPr="00957884">
              <w:rPr>
                <w:rFonts w:cs="Times New Roman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84A0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2598 (90.4)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D50C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822 (88.8)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FBDE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1776 (91.1)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50CD3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20EE0DC7" w14:textId="77777777" w:rsidTr="00927F96">
        <w:trPr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E7848" w14:textId="77777777" w:rsidR="00F62041" w:rsidRPr="00957884" w:rsidRDefault="00F62041" w:rsidP="00927F96">
            <w:pPr>
              <w:spacing w:line="360" w:lineRule="auto"/>
              <w:ind w:firstLineChars="200" w:firstLine="420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≥ 28 kg/m</w:t>
            </w:r>
            <w:r w:rsidRPr="00957884">
              <w:rPr>
                <w:rFonts w:cs="Times New Roman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9197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277 (9.6)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252E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104 (11.2)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43B7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173 (8.9)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B321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44CD3168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793485C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Menopausal status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BCCB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EF8388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39E776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1577FC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0.522</w:t>
            </w:r>
          </w:p>
        </w:tc>
      </w:tr>
      <w:tr w:rsidR="00957884" w:rsidRPr="00957884" w14:paraId="540E633F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EED4D68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Pre/peri-menopausal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F547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1109 (38.6)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18303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365 (39.4)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FED02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744 (38.2)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83382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1E79A67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702465F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Post-menopausal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2863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1766 (61.4)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F41F2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561 (60.6)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5B40C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1205 (61.8)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D1F66E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1690B2E8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D1B1CFD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Comorbidities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8E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14B1D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F861F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BD35C8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</w:tr>
      <w:tr w:rsidR="00957884" w:rsidRPr="00957884" w14:paraId="7856D5B6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82C334A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882E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1956 (68.0)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B82129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592 (63.9)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10C3D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1364 (70.0)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635C86D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7CD979C7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6519856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≥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4DE06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919 (32.0)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A69C0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334 (36.1)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BB51B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585 (30.0)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C39B4C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B1CAFA0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E21C3C0" w14:textId="77777777" w:rsidR="00F62041" w:rsidRPr="00957884" w:rsidRDefault="00F62041" w:rsidP="00927F96">
            <w:pPr>
              <w:spacing w:line="360" w:lineRule="auto"/>
              <w:rPr>
                <w:rFonts w:cs="Times New Roman"/>
                <w:szCs w:val="21"/>
              </w:rPr>
            </w:pPr>
            <w:proofErr w:type="spellStart"/>
            <w:r w:rsidRPr="00957884">
              <w:rPr>
                <w:rFonts w:cs="Times New Roman"/>
                <w:szCs w:val="21"/>
              </w:rPr>
              <w:t>Lymphovascular</w:t>
            </w:r>
            <w:proofErr w:type="spellEnd"/>
            <w:r w:rsidRPr="00957884">
              <w:rPr>
                <w:rFonts w:cs="Times New Roman"/>
                <w:szCs w:val="21"/>
              </w:rPr>
              <w:t xml:space="preserve"> invasion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5F6B5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7A623E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BBD18D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06E862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33EE1CDA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68A6ED5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Negative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AB5D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2657 (92.4)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AE2E5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894 (96.5)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341BB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1763 (90.5)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18151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94F345C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0D59695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Positive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EC59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218 (7.6)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EF2E8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32 (3.5)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D9213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186 (9.5)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DB7CC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189366A4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E98ABAE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tumor size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FEE82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B1D3E5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ED7A7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07F8EB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3B68C962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9D558B9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≤ 2cm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9A56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1851 (64.4)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0BEF8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684 (73.9)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F02EC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1167 (59.9)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409A36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4B2BE535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E027E2E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&gt; 2cm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AF92C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1024 (35.6)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9F0E5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242 (26.1)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F54FC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782 (40.1)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8038C58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105F881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E0508E7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nodal status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3804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CCCEF1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CFD5A9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E8A0C48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74C828B3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D1B383E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Negative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9720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1882 (65.5)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A81F4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678 (73.2)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C5C5FB" w14:textId="77777777" w:rsidR="00F62041" w:rsidRPr="00957884" w:rsidRDefault="00F62041" w:rsidP="00927F96">
            <w:pPr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1204 (61.8)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491570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54607901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DCE5204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Positive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D280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967 (33.6)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64DCA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231 (24.9)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7192D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736 (37.8)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1A0C8D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77008EC6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40EF7E7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lastRenderedPageBreak/>
              <w:t>Unknown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918E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26 (0.9)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4D5AC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 (1.8)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9FECE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9 (0.5)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50B370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1C176DC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B723FE2" w14:textId="77777777" w:rsidR="00F62041" w:rsidRPr="00957884" w:rsidRDefault="00F62041" w:rsidP="00927F96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Histological grade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9A7F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27E0AC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870F9F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131777C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44A47D8E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5F9B335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I-II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CE30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1743 (60.6)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7E572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649 (70.1)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E2B50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1094 (56.1)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246E3F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29C67F11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5718FF7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CFFB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665 (23.1)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DA515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54 (5.8)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7046B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611 (31.3)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566DFE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4E70BD9B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F058831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46918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467 (16.2)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84A883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223 (24.1)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58967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244 (12.5)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9085FC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56351B5C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626D1D4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Histopathological type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4C88C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528478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54D154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9373690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0.297</w:t>
            </w:r>
          </w:p>
        </w:tc>
      </w:tr>
      <w:tr w:rsidR="00957884" w:rsidRPr="00957884" w14:paraId="2DAB371D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E678BBC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Non-IDC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689A0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468 (16.3)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EA5D4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429 (16.5)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0A53E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39 (14.1)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14275B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1DFFE594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C6E2582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IDC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1BB2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2407 (83.7)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949EB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2169 (83.5)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9A393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238 (85.9)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90A467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5524FEBA" w14:textId="77777777" w:rsidTr="00927F96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7104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ER expression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8E98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4E46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19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E2598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65FF53DC" w14:textId="77777777" w:rsidTr="00927F96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CFC7E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50%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F15D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244 (8.5)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6799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30 (3.2)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308B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214 (11.0)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430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BDAD527" w14:textId="77777777" w:rsidTr="00927F96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037B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≥ 50%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F300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2631 (91.5)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FB5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896 (96.8)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43C6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1735 (89.0)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28A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00233CE8" w14:textId="77777777" w:rsidTr="00927F96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1960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PR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A5A6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B1C2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3CBD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123B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31D8168B" w14:textId="77777777" w:rsidTr="00927F96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5091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3C50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425 (14.8)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C3E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 (0.0)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983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425 (21.8)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1F530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6E3C056" w14:textId="77777777" w:rsidTr="00927F96">
        <w:trPr>
          <w:jc w:val="center"/>
        </w:trPr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</w:tcPr>
          <w:p w14:paraId="49E59FBF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Positive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92E46A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2450 (85.2)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8DCC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926 (100.0)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A273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1524 (78.2)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F44EB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735CCA5E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4A56A2B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Ki-67 expression</w:t>
            </w:r>
          </w:p>
        </w:tc>
        <w:tc>
          <w:tcPr>
            <w:tcW w:w="1984" w:type="dxa"/>
            <w:shd w:val="clear" w:color="auto" w:fill="auto"/>
          </w:tcPr>
          <w:p w14:paraId="78AC5F6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3E87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A5AD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12F3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4AE40174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49CC6D09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14%</w:t>
            </w:r>
          </w:p>
        </w:tc>
        <w:tc>
          <w:tcPr>
            <w:tcW w:w="1984" w:type="dxa"/>
            <w:shd w:val="clear" w:color="auto" w:fill="auto"/>
          </w:tcPr>
          <w:p w14:paraId="427FD9E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1310 (45.6)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7080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926 (100.0)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C96B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384 (19.7)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FBD74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53548F9A" w14:textId="77777777" w:rsidTr="00927F96">
        <w:trPr>
          <w:jc w:val="center"/>
        </w:trPr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281891B7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≥ 14%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519AD36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1565 (54.4)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CD98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 (0.0)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ECD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1565 (80.3)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495D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EDBA15D" w14:textId="77777777" w:rsidTr="00927F96">
        <w:trPr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5D984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Surgery of the breast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67D3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F505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B23B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680E6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0.298</w:t>
            </w:r>
          </w:p>
        </w:tc>
      </w:tr>
      <w:tr w:rsidR="00957884" w:rsidRPr="00957884" w14:paraId="7FF06819" w14:textId="77777777" w:rsidTr="00927F96">
        <w:trPr>
          <w:jc w:val="center"/>
        </w:trPr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</w:tcPr>
          <w:p w14:paraId="0ACA5444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Breast-conserving surgery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F0F624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1029 (35.8)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  <w:vAlign w:val="center"/>
          </w:tcPr>
          <w:p w14:paraId="5C39689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344 (37.1)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  <w:vAlign w:val="center"/>
          </w:tcPr>
          <w:p w14:paraId="216EA1A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685 (35.1)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2C3B747B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17DE35F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4D689FB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Mastectomy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8489C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1846 (64.2)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866E2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582 (62.9)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3B995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1264 (64.9)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777985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4C5012D5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588775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Surgery of the axilla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66D6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1AF5EA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FD032B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13794B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1A220369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6EF48A0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SLNB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1FFD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1709 (59.4)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817DA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632 (68.3)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BF3F2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1077 (55.3)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E56A0B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F84D963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5E99DB3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ALND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3AB9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1140 (39.7)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EB090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276 (29.8)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C6932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864 (44.3)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084D2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C90D26B" w14:textId="77777777" w:rsidTr="00927F96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6948D58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F55D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26 (0.9)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8CF006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 (1.9)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E0E4A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 (0.4)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8AFD525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2D9D5E2C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0AE534E2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Chemotherapy</w:t>
            </w:r>
          </w:p>
        </w:tc>
        <w:tc>
          <w:tcPr>
            <w:tcW w:w="1984" w:type="dxa"/>
            <w:shd w:val="clear" w:color="auto" w:fill="auto"/>
          </w:tcPr>
          <w:p w14:paraId="162A65B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738C1BD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6115714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EA6BC95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2059620E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093280C0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No</w:t>
            </w:r>
          </w:p>
        </w:tc>
        <w:tc>
          <w:tcPr>
            <w:tcW w:w="1984" w:type="dxa"/>
            <w:shd w:val="clear" w:color="auto" w:fill="auto"/>
          </w:tcPr>
          <w:p w14:paraId="7181F32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1262 (43.9)</w:t>
            </w:r>
          </w:p>
        </w:tc>
        <w:tc>
          <w:tcPr>
            <w:tcW w:w="1814" w:type="dxa"/>
            <w:shd w:val="clear" w:color="auto" w:fill="auto"/>
          </w:tcPr>
          <w:p w14:paraId="215A223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655 (70.7)</w:t>
            </w:r>
          </w:p>
        </w:tc>
        <w:tc>
          <w:tcPr>
            <w:tcW w:w="1814" w:type="dxa"/>
            <w:shd w:val="clear" w:color="auto" w:fill="auto"/>
          </w:tcPr>
          <w:p w14:paraId="19DF8C5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607 (31.1)</w:t>
            </w:r>
          </w:p>
        </w:tc>
        <w:tc>
          <w:tcPr>
            <w:tcW w:w="964" w:type="dxa"/>
            <w:shd w:val="clear" w:color="auto" w:fill="auto"/>
          </w:tcPr>
          <w:p w14:paraId="3017E92E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C124E13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20136C7C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lastRenderedPageBreak/>
              <w:t>Yes</w:t>
            </w:r>
          </w:p>
        </w:tc>
        <w:tc>
          <w:tcPr>
            <w:tcW w:w="1984" w:type="dxa"/>
            <w:shd w:val="clear" w:color="auto" w:fill="auto"/>
          </w:tcPr>
          <w:p w14:paraId="243589C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1613 (56.1)</w:t>
            </w:r>
          </w:p>
        </w:tc>
        <w:tc>
          <w:tcPr>
            <w:tcW w:w="1814" w:type="dxa"/>
            <w:shd w:val="clear" w:color="auto" w:fill="auto"/>
          </w:tcPr>
          <w:p w14:paraId="34F3114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271 (29.3)</w:t>
            </w:r>
          </w:p>
        </w:tc>
        <w:tc>
          <w:tcPr>
            <w:tcW w:w="1814" w:type="dxa"/>
            <w:shd w:val="clear" w:color="auto" w:fill="auto"/>
          </w:tcPr>
          <w:p w14:paraId="6BEB7C6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1342 (68.9)</w:t>
            </w:r>
          </w:p>
        </w:tc>
        <w:tc>
          <w:tcPr>
            <w:tcW w:w="964" w:type="dxa"/>
            <w:shd w:val="clear" w:color="auto" w:fill="auto"/>
          </w:tcPr>
          <w:p w14:paraId="44117069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38675D46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154A1841" w14:textId="77777777" w:rsidR="00F62041" w:rsidRPr="00957884" w:rsidRDefault="00F62041" w:rsidP="00927F96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Radiotherapy</w:t>
            </w:r>
          </w:p>
        </w:tc>
        <w:tc>
          <w:tcPr>
            <w:tcW w:w="1984" w:type="dxa"/>
            <w:shd w:val="clear" w:color="auto" w:fill="auto"/>
          </w:tcPr>
          <w:p w14:paraId="56913813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1C210F2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3B4F851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4B0A99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6DF266E2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707228A8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No</w:t>
            </w:r>
          </w:p>
        </w:tc>
        <w:tc>
          <w:tcPr>
            <w:tcW w:w="1984" w:type="dxa"/>
            <w:shd w:val="clear" w:color="auto" w:fill="auto"/>
          </w:tcPr>
          <w:p w14:paraId="668EBA4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1354 (47.1)</w:t>
            </w:r>
          </w:p>
        </w:tc>
        <w:tc>
          <w:tcPr>
            <w:tcW w:w="1814" w:type="dxa"/>
            <w:shd w:val="clear" w:color="auto" w:fill="auto"/>
          </w:tcPr>
          <w:p w14:paraId="0C8C27F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492 (53.1)</w:t>
            </w:r>
          </w:p>
        </w:tc>
        <w:tc>
          <w:tcPr>
            <w:tcW w:w="1814" w:type="dxa"/>
            <w:shd w:val="clear" w:color="auto" w:fill="auto"/>
          </w:tcPr>
          <w:p w14:paraId="77E59B6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862 (44.2)</w:t>
            </w:r>
          </w:p>
        </w:tc>
        <w:tc>
          <w:tcPr>
            <w:tcW w:w="964" w:type="dxa"/>
            <w:shd w:val="clear" w:color="auto" w:fill="auto"/>
          </w:tcPr>
          <w:p w14:paraId="3E877724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81038F6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0761DEE5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Yes</w:t>
            </w:r>
          </w:p>
        </w:tc>
        <w:tc>
          <w:tcPr>
            <w:tcW w:w="1984" w:type="dxa"/>
            <w:shd w:val="clear" w:color="auto" w:fill="auto"/>
          </w:tcPr>
          <w:p w14:paraId="50B0B52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1521 (52.9)</w:t>
            </w:r>
          </w:p>
        </w:tc>
        <w:tc>
          <w:tcPr>
            <w:tcW w:w="1814" w:type="dxa"/>
            <w:shd w:val="clear" w:color="auto" w:fill="auto"/>
          </w:tcPr>
          <w:p w14:paraId="2622A1B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434 (46.9)</w:t>
            </w:r>
          </w:p>
        </w:tc>
        <w:tc>
          <w:tcPr>
            <w:tcW w:w="1814" w:type="dxa"/>
            <w:shd w:val="clear" w:color="auto" w:fill="auto"/>
          </w:tcPr>
          <w:p w14:paraId="19A1B4D5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1087 (55.8)</w:t>
            </w:r>
          </w:p>
        </w:tc>
        <w:tc>
          <w:tcPr>
            <w:tcW w:w="964" w:type="dxa"/>
            <w:shd w:val="clear" w:color="auto" w:fill="auto"/>
          </w:tcPr>
          <w:p w14:paraId="6BA30553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721C8BBD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5166204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Endocrine therapy</w:t>
            </w:r>
          </w:p>
        </w:tc>
        <w:tc>
          <w:tcPr>
            <w:tcW w:w="1984" w:type="dxa"/>
            <w:shd w:val="clear" w:color="auto" w:fill="auto"/>
          </w:tcPr>
          <w:p w14:paraId="55F1987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3071ED8F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1DB35DDE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0524DC1A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</w:tr>
      <w:tr w:rsidR="00957884" w:rsidRPr="00957884" w14:paraId="6238E8B7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4C29B7A3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No</w:t>
            </w:r>
          </w:p>
        </w:tc>
        <w:tc>
          <w:tcPr>
            <w:tcW w:w="1984" w:type="dxa"/>
            <w:shd w:val="clear" w:color="auto" w:fill="auto"/>
          </w:tcPr>
          <w:p w14:paraId="7776CA4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137 (4.8)</w:t>
            </w:r>
          </w:p>
        </w:tc>
        <w:tc>
          <w:tcPr>
            <w:tcW w:w="1814" w:type="dxa"/>
            <w:shd w:val="clear" w:color="auto" w:fill="auto"/>
          </w:tcPr>
          <w:p w14:paraId="233B9689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27 (2.9)</w:t>
            </w:r>
          </w:p>
        </w:tc>
        <w:tc>
          <w:tcPr>
            <w:tcW w:w="1814" w:type="dxa"/>
            <w:shd w:val="clear" w:color="auto" w:fill="auto"/>
          </w:tcPr>
          <w:p w14:paraId="400ABFD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110 (5.6)</w:t>
            </w:r>
          </w:p>
        </w:tc>
        <w:tc>
          <w:tcPr>
            <w:tcW w:w="964" w:type="dxa"/>
            <w:shd w:val="clear" w:color="auto" w:fill="auto"/>
          </w:tcPr>
          <w:p w14:paraId="776E6C2D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7152AE28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3C44A3C0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Yes</w:t>
            </w:r>
          </w:p>
        </w:tc>
        <w:tc>
          <w:tcPr>
            <w:tcW w:w="1984" w:type="dxa"/>
            <w:shd w:val="clear" w:color="auto" w:fill="auto"/>
          </w:tcPr>
          <w:p w14:paraId="304ACC7A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2738 (95.2)</w:t>
            </w:r>
          </w:p>
        </w:tc>
        <w:tc>
          <w:tcPr>
            <w:tcW w:w="1814" w:type="dxa"/>
            <w:shd w:val="clear" w:color="auto" w:fill="auto"/>
          </w:tcPr>
          <w:p w14:paraId="409321FD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899 (97.1)</w:t>
            </w:r>
          </w:p>
        </w:tc>
        <w:tc>
          <w:tcPr>
            <w:tcW w:w="1814" w:type="dxa"/>
            <w:shd w:val="clear" w:color="auto" w:fill="auto"/>
          </w:tcPr>
          <w:p w14:paraId="678BAD31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1839 (94.4)</w:t>
            </w:r>
          </w:p>
        </w:tc>
        <w:tc>
          <w:tcPr>
            <w:tcW w:w="964" w:type="dxa"/>
            <w:shd w:val="clear" w:color="auto" w:fill="auto"/>
          </w:tcPr>
          <w:p w14:paraId="7480192C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957884" w:rsidRPr="00957884" w14:paraId="6A3B8B4F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0BF03A6E" w14:textId="77777777" w:rsidR="00F62041" w:rsidRPr="00957884" w:rsidRDefault="00F62041" w:rsidP="00927F96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Ovarian function suppression</w:t>
            </w:r>
          </w:p>
        </w:tc>
        <w:tc>
          <w:tcPr>
            <w:tcW w:w="1984" w:type="dxa"/>
            <w:shd w:val="clear" w:color="auto" w:fill="auto"/>
          </w:tcPr>
          <w:p w14:paraId="19FE583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4D8B100B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6AF35C92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533406E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558323A4" w14:textId="77777777" w:rsidTr="00927F96">
        <w:trPr>
          <w:trHeight w:val="64"/>
          <w:jc w:val="center"/>
        </w:trPr>
        <w:tc>
          <w:tcPr>
            <w:tcW w:w="3685" w:type="dxa"/>
            <w:shd w:val="clear" w:color="auto" w:fill="auto"/>
          </w:tcPr>
          <w:p w14:paraId="095C3D41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No</w:t>
            </w:r>
          </w:p>
        </w:tc>
        <w:tc>
          <w:tcPr>
            <w:tcW w:w="1984" w:type="dxa"/>
            <w:shd w:val="clear" w:color="auto" w:fill="auto"/>
          </w:tcPr>
          <w:p w14:paraId="32A69B24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2701 (93.9)</w:t>
            </w:r>
          </w:p>
        </w:tc>
        <w:tc>
          <w:tcPr>
            <w:tcW w:w="1814" w:type="dxa"/>
            <w:shd w:val="clear" w:color="auto" w:fill="auto"/>
          </w:tcPr>
          <w:p w14:paraId="3C9A743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894 (96.5)</w:t>
            </w:r>
          </w:p>
        </w:tc>
        <w:tc>
          <w:tcPr>
            <w:tcW w:w="1814" w:type="dxa"/>
            <w:shd w:val="clear" w:color="auto" w:fill="auto"/>
          </w:tcPr>
          <w:p w14:paraId="0C694E6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1807 (92.7)</w:t>
            </w:r>
          </w:p>
        </w:tc>
        <w:tc>
          <w:tcPr>
            <w:tcW w:w="964" w:type="dxa"/>
            <w:shd w:val="clear" w:color="auto" w:fill="auto"/>
          </w:tcPr>
          <w:p w14:paraId="3EF198E3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F62041" w:rsidRPr="00957884" w14:paraId="5AB3315B" w14:textId="77777777" w:rsidTr="00927F96">
        <w:trPr>
          <w:jc w:val="center"/>
        </w:trPr>
        <w:tc>
          <w:tcPr>
            <w:tcW w:w="3685" w:type="dxa"/>
            <w:shd w:val="clear" w:color="auto" w:fill="auto"/>
          </w:tcPr>
          <w:p w14:paraId="22FB28FD" w14:textId="77777777" w:rsidR="00F62041" w:rsidRPr="00957884" w:rsidRDefault="00F62041" w:rsidP="00927F96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Yes</w:t>
            </w:r>
          </w:p>
        </w:tc>
        <w:tc>
          <w:tcPr>
            <w:tcW w:w="1984" w:type="dxa"/>
            <w:shd w:val="clear" w:color="auto" w:fill="auto"/>
          </w:tcPr>
          <w:p w14:paraId="186046A8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174 (6.1)</w:t>
            </w:r>
          </w:p>
        </w:tc>
        <w:tc>
          <w:tcPr>
            <w:tcW w:w="1814" w:type="dxa"/>
            <w:shd w:val="clear" w:color="auto" w:fill="auto"/>
          </w:tcPr>
          <w:p w14:paraId="40835F37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32 (3.5)</w:t>
            </w:r>
          </w:p>
        </w:tc>
        <w:tc>
          <w:tcPr>
            <w:tcW w:w="1814" w:type="dxa"/>
            <w:shd w:val="clear" w:color="auto" w:fill="auto"/>
          </w:tcPr>
          <w:p w14:paraId="0AE8A610" w14:textId="77777777" w:rsidR="00F62041" w:rsidRPr="00957884" w:rsidRDefault="00F62041" w:rsidP="00927F96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142 (7.3)</w:t>
            </w:r>
          </w:p>
        </w:tc>
        <w:tc>
          <w:tcPr>
            <w:tcW w:w="964" w:type="dxa"/>
            <w:shd w:val="clear" w:color="auto" w:fill="auto"/>
          </w:tcPr>
          <w:p w14:paraId="1A376891" w14:textId="77777777" w:rsidR="00F62041" w:rsidRPr="00957884" w:rsidRDefault="00F62041" w:rsidP="00927F96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</w:tbl>
    <w:p w14:paraId="3139D4E2" w14:textId="77777777" w:rsidR="007835BE" w:rsidRPr="00957884" w:rsidRDefault="007835BE" w:rsidP="007835BE">
      <w:pPr>
        <w:spacing w:line="360" w:lineRule="auto"/>
        <w:ind w:leftChars="-400" w:left="-840" w:rightChars="-400" w:right="-840"/>
        <w:rPr>
          <w:rFonts w:cs="Times New Roman"/>
          <w:szCs w:val="21"/>
        </w:rPr>
      </w:pPr>
    </w:p>
    <w:p w14:paraId="1F975DED" w14:textId="77777777" w:rsidR="00F62041" w:rsidRPr="00957884" w:rsidRDefault="00F62041" w:rsidP="00F62041">
      <w:pPr>
        <w:spacing w:line="360" w:lineRule="auto"/>
        <w:ind w:leftChars="-400" w:left="-840" w:rightChars="-400" w:right="-840"/>
        <w:rPr>
          <w:rFonts w:cs="Times New Roman"/>
          <w:kern w:val="0"/>
          <w:szCs w:val="21"/>
        </w:rPr>
      </w:pPr>
      <w:r w:rsidRPr="00957884">
        <w:rPr>
          <w:rFonts w:cs="Times New Roman"/>
          <w:kern w:val="0"/>
          <w:szCs w:val="21"/>
        </w:rPr>
        <w:t>Abbreviations: SD, standard deviation; BMI, body mass index; IDC, invasive ductal carcinoma; ER, estrogen receptor; PR, progesterone receptor; SLNB, sentinel lymph node biopsy; ALND, axillary lymph node dissection.</w:t>
      </w:r>
    </w:p>
    <w:p w14:paraId="79F200BA" w14:textId="77777777" w:rsidR="0055252B" w:rsidRPr="00957884" w:rsidRDefault="0055252B" w:rsidP="009843EB">
      <w:pPr>
        <w:spacing w:line="360" w:lineRule="auto"/>
        <w:rPr>
          <w:rFonts w:cs="Times New Roman"/>
          <w:b/>
          <w:szCs w:val="21"/>
        </w:rPr>
      </w:pPr>
    </w:p>
    <w:p w14:paraId="7A4DBC92" w14:textId="77777777" w:rsidR="0055252B" w:rsidRPr="00957884" w:rsidRDefault="0055252B">
      <w:pPr>
        <w:widowControl/>
        <w:jc w:val="left"/>
        <w:rPr>
          <w:rFonts w:cs="Times New Roman"/>
          <w:b/>
          <w:szCs w:val="21"/>
        </w:rPr>
      </w:pPr>
      <w:r w:rsidRPr="00957884">
        <w:rPr>
          <w:rFonts w:cs="Times New Roman"/>
          <w:b/>
          <w:szCs w:val="21"/>
        </w:rPr>
        <w:br w:type="page"/>
      </w:r>
    </w:p>
    <w:p w14:paraId="41EC2AA6" w14:textId="77777777" w:rsidR="00E83508" w:rsidRPr="00957884" w:rsidRDefault="00E83508" w:rsidP="00E83508">
      <w:pPr>
        <w:spacing w:line="360" w:lineRule="auto"/>
        <w:rPr>
          <w:rFonts w:cs="Times New Roman"/>
          <w:szCs w:val="21"/>
        </w:rPr>
      </w:pPr>
      <w:r w:rsidRPr="00957884">
        <w:rPr>
          <w:rFonts w:cs="Times New Roman"/>
          <w:b/>
          <w:szCs w:val="21"/>
        </w:rPr>
        <w:lastRenderedPageBreak/>
        <w:t>Supplementary Table S2.</w:t>
      </w:r>
      <w:r w:rsidRPr="00957884">
        <w:rPr>
          <w:rFonts w:cs="Times New Roman"/>
          <w:szCs w:val="21"/>
        </w:rPr>
        <w:t xml:space="preserve"> Univariate and multivariate analysis of factors associated with RFS in luminal patients.</w:t>
      </w:r>
    </w:p>
    <w:p w14:paraId="1C2CEE96" w14:textId="77777777" w:rsidR="00E83508" w:rsidRPr="00957884" w:rsidRDefault="00E83508" w:rsidP="00E83508">
      <w:pPr>
        <w:spacing w:line="360" w:lineRule="auto"/>
        <w:rPr>
          <w:rFonts w:cs="Times New Roman"/>
          <w:szCs w:val="21"/>
        </w:rPr>
      </w:pPr>
    </w:p>
    <w:tbl>
      <w:tblPr>
        <w:tblStyle w:val="TableGrid"/>
        <w:tblW w:w="103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237"/>
        <w:gridCol w:w="1361"/>
        <w:gridCol w:w="434"/>
        <w:gridCol w:w="2494"/>
        <w:gridCol w:w="1013"/>
      </w:tblGrid>
      <w:tr w:rsidR="00957884" w:rsidRPr="00957884" w14:paraId="1F49F726" w14:textId="77777777" w:rsidTr="006506F9">
        <w:trPr>
          <w:trHeight w:val="260"/>
          <w:tblHeader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C9A086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br w:type="page"/>
              <w:t>Variables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1FF8B8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55BA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Univariate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DD1D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5D7B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Multivariate</w:t>
            </w:r>
          </w:p>
        </w:tc>
      </w:tr>
      <w:tr w:rsidR="00957884" w:rsidRPr="00957884" w14:paraId="5236D60C" w14:textId="77777777" w:rsidTr="006506F9">
        <w:trPr>
          <w:trHeight w:val="260"/>
          <w:tblHeader/>
          <w:jc w:val="center"/>
        </w:trPr>
        <w:tc>
          <w:tcPr>
            <w:tcW w:w="4817" w:type="dxa"/>
            <w:vMerge/>
            <w:tcBorders>
              <w:bottom w:val="single" w:sz="4" w:space="0" w:color="auto"/>
              <w:right w:val="nil"/>
            </w:tcBorders>
          </w:tcPr>
          <w:p w14:paraId="739B40DF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</w:tcPr>
          <w:p w14:paraId="2614A393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FBEC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 xml:space="preserve">P </w:t>
            </w:r>
            <w:r w:rsidRPr="00957884">
              <w:rPr>
                <w:rFonts w:cs="Times New Roman"/>
                <w:szCs w:val="21"/>
              </w:rPr>
              <w:t>value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14:paraId="5F744514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B00E3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HR (95%CI)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ADC3A2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>P</w:t>
            </w:r>
            <w:r w:rsidRPr="00957884">
              <w:rPr>
                <w:rFonts w:cs="Times New Roman"/>
                <w:szCs w:val="21"/>
              </w:rPr>
              <w:t xml:space="preserve"> value</w:t>
            </w:r>
          </w:p>
        </w:tc>
      </w:tr>
      <w:tr w:rsidR="00957884" w:rsidRPr="00957884" w14:paraId="19E3D374" w14:textId="77777777" w:rsidTr="006506F9">
        <w:trPr>
          <w:trHeight w:val="260"/>
          <w:jc w:val="center"/>
        </w:trPr>
        <w:tc>
          <w:tcPr>
            <w:tcW w:w="481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1CBE6D0B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BMI: obese vs non-obese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5069FAF0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CCAF05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0.839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630086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817E6E1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3801032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6E504B1F" w14:textId="77777777" w:rsidTr="006506F9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</w:tcPr>
          <w:p w14:paraId="5433D784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Age at diagnosis (year): ≥ 50 vs &lt; 50</w:t>
            </w:r>
          </w:p>
        </w:tc>
        <w:tc>
          <w:tcPr>
            <w:tcW w:w="237" w:type="dxa"/>
            <w:tcBorders>
              <w:left w:val="nil"/>
            </w:tcBorders>
          </w:tcPr>
          <w:p w14:paraId="63DFBCA4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954C9A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0.586</w:t>
            </w:r>
          </w:p>
        </w:tc>
        <w:tc>
          <w:tcPr>
            <w:tcW w:w="434" w:type="dxa"/>
            <w:vAlign w:val="center"/>
          </w:tcPr>
          <w:p w14:paraId="64C9D37A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2DC2E329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28916EB1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35825192" w14:textId="77777777" w:rsidTr="006506F9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shd w:val="clear" w:color="auto" w:fill="E7E6E6" w:themeFill="background2"/>
          </w:tcPr>
          <w:p w14:paraId="195EE7C3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Menopausal status: post vs pre/peri-menopausal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E7E6E6" w:themeFill="background2"/>
          </w:tcPr>
          <w:p w14:paraId="68EDF549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0BE7DC5F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0.926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58FDDCBC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E0A094B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213326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286F62F2" w14:textId="77777777" w:rsidTr="006506F9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vAlign w:val="center"/>
          </w:tcPr>
          <w:p w14:paraId="63801CF0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Comorbidities: ≥ 1 vs 0</w:t>
            </w:r>
          </w:p>
        </w:tc>
        <w:tc>
          <w:tcPr>
            <w:tcW w:w="237" w:type="dxa"/>
            <w:tcBorders>
              <w:left w:val="nil"/>
            </w:tcBorders>
          </w:tcPr>
          <w:p w14:paraId="44E31E4B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80E0DCB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0.265</w:t>
            </w:r>
          </w:p>
        </w:tc>
        <w:tc>
          <w:tcPr>
            <w:tcW w:w="434" w:type="dxa"/>
            <w:vAlign w:val="center"/>
          </w:tcPr>
          <w:p w14:paraId="2E3409D3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1D69BEC5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7CC83A3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7BEED697" w14:textId="77777777" w:rsidTr="006506F9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433B2A8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LVI: positive vs negative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E7E6E6" w:themeFill="background2"/>
          </w:tcPr>
          <w:p w14:paraId="5E59C194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34642FD8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0.053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028C4C96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62C52C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1</w:t>
            </w:r>
            <w:r w:rsidRPr="00957884">
              <w:rPr>
                <w:rFonts w:cs="Times New Roman"/>
                <w:szCs w:val="21"/>
              </w:rPr>
              <w:t>.17 (0.66-2.07)</w:t>
            </w:r>
          </w:p>
        </w:tc>
        <w:tc>
          <w:tcPr>
            <w:tcW w:w="101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733090B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0</w:t>
            </w:r>
            <w:r w:rsidRPr="00957884">
              <w:rPr>
                <w:rFonts w:cs="Times New Roman"/>
                <w:szCs w:val="21"/>
              </w:rPr>
              <w:t>.597</w:t>
            </w:r>
          </w:p>
        </w:tc>
      </w:tr>
      <w:tr w:rsidR="00957884" w:rsidRPr="00957884" w14:paraId="2A2DB6A5" w14:textId="77777777" w:rsidTr="006506F9">
        <w:trPr>
          <w:trHeight w:val="260"/>
          <w:jc w:val="center"/>
        </w:trPr>
        <w:tc>
          <w:tcPr>
            <w:tcW w:w="4817" w:type="dxa"/>
            <w:tcBorders>
              <w:bottom w:val="nil"/>
              <w:right w:val="nil"/>
            </w:tcBorders>
            <w:vAlign w:val="center"/>
          </w:tcPr>
          <w:p w14:paraId="14AB58C4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tumor size: &gt; 2cm vs ≤ 2cm</w:t>
            </w:r>
          </w:p>
        </w:tc>
        <w:tc>
          <w:tcPr>
            <w:tcW w:w="237" w:type="dxa"/>
            <w:tcBorders>
              <w:left w:val="nil"/>
            </w:tcBorders>
          </w:tcPr>
          <w:p w14:paraId="0C791F10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DA963B5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  <w:tc>
          <w:tcPr>
            <w:tcW w:w="434" w:type="dxa"/>
            <w:vAlign w:val="center"/>
          </w:tcPr>
          <w:p w14:paraId="0662E7C1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1B619827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1.74 (1.22-2.44)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0A16DD1F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0.002</w:t>
            </w:r>
          </w:p>
        </w:tc>
      </w:tr>
      <w:tr w:rsidR="00957884" w:rsidRPr="00957884" w14:paraId="56301A53" w14:textId="77777777" w:rsidTr="006506F9">
        <w:trPr>
          <w:trHeight w:val="260"/>
          <w:jc w:val="center"/>
        </w:trPr>
        <w:tc>
          <w:tcPr>
            <w:tcW w:w="481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6C49D40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nodal status: positive vs negative</w:t>
            </w:r>
          </w:p>
        </w:tc>
        <w:tc>
          <w:tcPr>
            <w:tcW w:w="237" w:type="dxa"/>
            <w:shd w:val="clear" w:color="auto" w:fill="E7E6E6" w:themeFill="background2"/>
          </w:tcPr>
          <w:p w14:paraId="2FD17AC4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125F74D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73131CF2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F4A67E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1.96 (1.35-2.84)</w:t>
            </w:r>
          </w:p>
        </w:tc>
        <w:tc>
          <w:tcPr>
            <w:tcW w:w="101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47FCEE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</w:tr>
      <w:tr w:rsidR="00957884" w:rsidRPr="00957884" w14:paraId="0DBDECD5" w14:textId="77777777" w:rsidTr="006506F9">
        <w:trPr>
          <w:trHeight w:val="260"/>
          <w:jc w:val="center"/>
        </w:trPr>
        <w:tc>
          <w:tcPr>
            <w:tcW w:w="4817" w:type="dxa"/>
            <w:vAlign w:val="center"/>
          </w:tcPr>
          <w:p w14:paraId="0E6ECFC7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Histological grade: III vs I-II</w:t>
            </w:r>
          </w:p>
        </w:tc>
        <w:tc>
          <w:tcPr>
            <w:tcW w:w="237" w:type="dxa"/>
          </w:tcPr>
          <w:p w14:paraId="4C25AECE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CAFE07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  <w:tc>
          <w:tcPr>
            <w:tcW w:w="434" w:type="dxa"/>
            <w:vAlign w:val="center"/>
          </w:tcPr>
          <w:p w14:paraId="62420D17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1AFD147C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1.75 (1.23-2.48)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14:paraId="7A078673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0</w:t>
            </w:r>
            <w:r w:rsidRPr="00957884">
              <w:rPr>
                <w:rFonts w:cs="Times New Roman"/>
                <w:szCs w:val="21"/>
              </w:rPr>
              <w:t>.002</w:t>
            </w:r>
          </w:p>
        </w:tc>
      </w:tr>
      <w:tr w:rsidR="00957884" w:rsidRPr="00957884" w14:paraId="69135B8C" w14:textId="77777777" w:rsidTr="006506F9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  <w:vAlign w:val="center"/>
          </w:tcPr>
          <w:p w14:paraId="4A334F04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Histopathological type: IDC vs </w:t>
            </w:r>
            <w:proofErr w:type="gramStart"/>
            <w:r w:rsidRPr="00957884">
              <w:rPr>
                <w:rFonts w:cs="Times New Roman"/>
                <w:szCs w:val="21"/>
              </w:rPr>
              <w:t>Non-IDC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237" w:type="dxa"/>
            <w:shd w:val="clear" w:color="auto" w:fill="E7E6E6" w:themeFill="background2"/>
          </w:tcPr>
          <w:p w14:paraId="2D6B29AA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032A371A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0.493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059099D8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shd w:val="clear" w:color="auto" w:fill="E7E6E6" w:themeFill="background2"/>
            <w:vAlign w:val="center"/>
          </w:tcPr>
          <w:p w14:paraId="176AAC32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725CB186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48AE7F2D" w14:textId="77777777" w:rsidTr="006506F9">
        <w:trPr>
          <w:trHeight w:val="260"/>
          <w:jc w:val="center"/>
        </w:trPr>
        <w:tc>
          <w:tcPr>
            <w:tcW w:w="4817" w:type="dxa"/>
            <w:vAlign w:val="center"/>
          </w:tcPr>
          <w:p w14:paraId="26AC07D1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ER expression: ≥ 50% vs &lt; 50%</w:t>
            </w:r>
          </w:p>
        </w:tc>
        <w:tc>
          <w:tcPr>
            <w:tcW w:w="237" w:type="dxa"/>
          </w:tcPr>
          <w:p w14:paraId="30B49D5E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C05DAB8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0.024</w:t>
            </w:r>
          </w:p>
        </w:tc>
        <w:tc>
          <w:tcPr>
            <w:tcW w:w="434" w:type="dxa"/>
            <w:vAlign w:val="center"/>
          </w:tcPr>
          <w:p w14:paraId="27A487D5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6DFBB8B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1</w:t>
            </w:r>
            <w:r w:rsidRPr="00957884">
              <w:rPr>
                <w:rFonts w:cs="Times New Roman"/>
                <w:szCs w:val="21"/>
              </w:rPr>
              <w:t>.00 (0.60-1.66)</w:t>
            </w:r>
          </w:p>
        </w:tc>
        <w:tc>
          <w:tcPr>
            <w:tcW w:w="1013" w:type="dxa"/>
            <w:vAlign w:val="center"/>
          </w:tcPr>
          <w:p w14:paraId="6CE92E9F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0.999</w:t>
            </w:r>
          </w:p>
        </w:tc>
      </w:tr>
      <w:tr w:rsidR="00957884" w:rsidRPr="00957884" w14:paraId="6B2AECFC" w14:textId="77777777" w:rsidTr="006506F9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</w:tcPr>
          <w:p w14:paraId="6951AD19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  <w:lang w:val="fr-FR"/>
              </w:rPr>
            </w:pPr>
            <w:r w:rsidRPr="00957884">
              <w:rPr>
                <w:rFonts w:cs="Times New Roman"/>
                <w:szCs w:val="21"/>
                <w:lang w:val="fr-FR"/>
              </w:rPr>
              <w:t xml:space="preserve">PR </w:t>
            </w:r>
            <w:proofErr w:type="gramStart"/>
            <w:r w:rsidRPr="00957884">
              <w:rPr>
                <w:rFonts w:cs="Times New Roman"/>
                <w:szCs w:val="21"/>
                <w:lang w:val="fr-FR"/>
              </w:rPr>
              <w:t>expression:</w:t>
            </w:r>
            <w:proofErr w:type="gramEnd"/>
            <w:r w:rsidRPr="00957884">
              <w:rPr>
                <w:rFonts w:cs="Times New Roman"/>
                <w:szCs w:val="21"/>
                <w:lang w:val="fr-FR"/>
              </w:rPr>
              <w:t xml:space="preserve"> positive vs </w:t>
            </w:r>
            <w:proofErr w:type="spellStart"/>
            <w:r w:rsidRPr="00957884">
              <w:rPr>
                <w:rFonts w:cs="Times New Roman"/>
                <w:szCs w:val="21"/>
                <w:lang w:val="fr-FR"/>
              </w:rPr>
              <w:t>negative</w:t>
            </w:r>
            <w:proofErr w:type="spellEnd"/>
          </w:p>
        </w:tc>
        <w:tc>
          <w:tcPr>
            <w:tcW w:w="237" w:type="dxa"/>
            <w:shd w:val="clear" w:color="auto" w:fill="E7E6E6" w:themeFill="background2"/>
          </w:tcPr>
          <w:p w14:paraId="7D6A8A6B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  <w:lang w:val="fr-FR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7B4D321D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5B887D7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shd w:val="clear" w:color="auto" w:fill="E7E6E6" w:themeFill="background2"/>
            <w:vAlign w:val="center"/>
          </w:tcPr>
          <w:p w14:paraId="1E432776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0.63 </w:t>
            </w:r>
            <w:r w:rsidRPr="00957884">
              <w:rPr>
                <w:rFonts w:cs="Times New Roman" w:hint="eastAsia"/>
                <w:szCs w:val="21"/>
              </w:rPr>
              <w:t>(</w:t>
            </w:r>
            <w:r w:rsidRPr="00957884">
              <w:rPr>
                <w:rFonts w:cs="Times New Roman"/>
                <w:szCs w:val="21"/>
              </w:rPr>
              <w:t>0.42-0.95)</w:t>
            </w: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114DA7CC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0.027</w:t>
            </w:r>
          </w:p>
        </w:tc>
      </w:tr>
      <w:tr w:rsidR="00957884" w:rsidRPr="00957884" w14:paraId="3A2EAD5D" w14:textId="77777777" w:rsidTr="006506F9">
        <w:trPr>
          <w:trHeight w:val="260"/>
          <w:jc w:val="center"/>
        </w:trPr>
        <w:tc>
          <w:tcPr>
            <w:tcW w:w="4817" w:type="dxa"/>
            <w:vAlign w:val="center"/>
          </w:tcPr>
          <w:p w14:paraId="68D2825F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Luminal type: A vs B</w:t>
            </w:r>
          </w:p>
        </w:tc>
        <w:tc>
          <w:tcPr>
            <w:tcW w:w="237" w:type="dxa"/>
          </w:tcPr>
          <w:p w14:paraId="6EE0560B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F51D48A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  <w:tc>
          <w:tcPr>
            <w:tcW w:w="434" w:type="dxa"/>
            <w:vAlign w:val="center"/>
          </w:tcPr>
          <w:p w14:paraId="7153856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2C30AC83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1</w:t>
            </w:r>
            <w:r w:rsidRPr="00957884">
              <w:rPr>
                <w:rFonts w:cs="Times New Roman"/>
                <w:szCs w:val="21"/>
              </w:rPr>
              <w:t>.63 (0.95-2.78)</w:t>
            </w:r>
          </w:p>
        </w:tc>
        <w:tc>
          <w:tcPr>
            <w:tcW w:w="1013" w:type="dxa"/>
            <w:vAlign w:val="center"/>
          </w:tcPr>
          <w:p w14:paraId="6256E226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0.075</w:t>
            </w:r>
          </w:p>
        </w:tc>
      </w:tr>
      <w:tr w:rsidR="00957884" w:rsidRPr="00957884" w14:paraId="79697E2A" w14:textId="77777777" w:rsidTr="006506F9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</w:tcPr>
          <w:p w14:paraId="2BBD8F4B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Chemotherapy: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shd w:val="clear" w:color="auto" w:fill="E7E6E6" w:themeFill="background2"/>
          </w:tcPr>
          <w:p w14:paraId="222F072A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0132A4B6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&lt;0.001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0EE5946A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shd w:val="clear" w:color="auto" w:fill="E7E6E6" w:themeFill="background2"/>
            <w:vAlign w:val="center"/>
          </w:tcPr>
          <w:p w14:paraId="187B662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1</w:t>
            </w:r>
            <w:r w:rsidRPr="00957884">
              <w:rPr>
                <w:rFonts w:cs="Times New Roman"/>
                <w:szCs w:val="21"/>
              </w:rPr>
              <w:t>.34 (0.82-2.17)</w:t>
            </w: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5109A0C5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0.244</w:t>
            </w:r>
          </w:p>
        </w:tc>
      </w:tr>
      <w:tr w:rsidR="00957884" w:rsidRPr="00957884" w14:paraId="60F073C8" w14:textId="77777777" w:rsidTr="006506F9">
        <w:trPr>
          <w:trHeight w:val="260"/>
          <w:jc w:val="center"/>
        </w:trPr>
        <w:tc>
          <w:tcPr>
            <w:tcW w:w="4817" w:type="dxa"/>
            <w:tcBorders>
              <w:bottom w:val="nil"/>
            </w:tcBorders>
          </w:tcPr>
          <w:p w14:paraId="5F1A1C9F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Radiotherapy: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tcBorders>
              <w:bottom w:val="nil"/>
            </w:tcBorders>
          </w:tcPr>
          <w:p w14:paraId="07C8FA46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4436023B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0</w:t>
            </w:r>
            <w:r w:rsidRPr="00957884">
              <w:rPr>
                <w:rFonts w:cs="Times New Roman"/>
                <w:szCs w:val="21"/>
              </w:rPr>
              <w:t>.050</w:t>
            </w: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14:paraId="6700711D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17006404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1</w:t>
            </w:r>
            <w:r w:rsidRPr="00957884">
              <w:rPr>
                <w:rFonts w:cs="Times New Roman"/>
                <w:szCs w:val="21"/>
              </w:rPr>
              <w:t>.00 (0.68-1.47)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14:paraId="0509B84F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0.984</w:t>
            </w:r>
          </w:p>
        </w:tc>
      </w:tr>
      <w:tr w:rsidR="00957884" w:rsidRPr="00957884" w14:paraId="2ED7DB07" w14:textId="77777777" w:rsidTr="006506F9">
        <w:trPr>
          <w:trHeight w:val="260"/>
          <w:jc w:val="center"/>
        </w:trPr>
        <w:tc>
          <w:tcPr>
            <w:tcW w:w="4817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0396ABA2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Endocrine 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46430F83" w14:textId="77777777" w:rsidR="00E83508" w:rsidRPr="00957884" w:rsidRDefault="00E83508" w:rsidP="006506F9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B6EE22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 w:hint="eastAsia"/>
                <w:szCs w:val="21"/>
              </w:rPr>
              <w:t>&lt;</w:t>
            </w:r>
            <w:r w:rsidRPr="00957884">
              <w:rPr>
                <w:rFonts w:cs="Times New Roman"/>
                <w:szCs w:val="21"/>
              </w:rPr>
              <w:t>0.001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DA4427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754FAE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0.41 (0.24-0.71)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7E92F0" w14:textId="77777777" w:rsidR="00E83508" w:rsidRPr="00957884" w:rsidRDefault="00E83508" w:rsidP="006506F9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0.002</w:t>
            </w:r>
          </w:p>
        </w:tc>
      </w:tr>
    </w:tbl>
    <w:p w14:paraId="073CB060" w14:textId="77777777" w:rsidR="00E83508" w:rsidRPr="00957884" w:rsidRDefault="00E83508" w:rsidP="009843EB">
      <w:pPr>
        <w:spacing w:line="360" w:lineRule="auto"/>
        <w:rPr>
          <w:rFonts w:cs="Times New Roman"/>
          <w:b/>
          <w:szCs w:val="21"/>
        </w:rPr>
      </w:pPr>
    </w:p>
    <w:p w14:paraId="440DF06A" w14:textId="77777777" w:rsidR="00E83508" w:rsidRPr="00957884" w:rsidRDefault="00E83508">
      <w:pPr>
        <w:widowControl/>
        <w:jc w:val="left"/>
        <w:rPr>
          <w:rFonts w:cs="Times New Roman"/>
          <w:b/>
          <w:szCs w:val="21"/>
        </w:rPr>
      </w:pPr>
      <w:r w:rsidRPr="00957884">
        <w:rPr>
          <w:rFonts w:cs="Times New Roman"/>
          <w:b/>
          <w:szCs w:val="21"/>
        </w:rPr>
        <w:br w:type="page"/>
      </w:r>
    </w:p>
    <w:p w14:paraId="5083CC53" w14:textId="7F801BED" w:rsidR="002F73F3" w:rsidRPr="00957884" w:rsidRDefault="002F73F3" w:rsidP="009843EB">
      <w:pPr>
        <w:spacing w:line="360" w:lineRule="auto"/>
        <w:rPr>
          <w:rFonts w:cs="Times New Roman"/>
          <w:szCs w:val="21"/>
        </w:rPr>
      </w:pPr>
      <w:r w:rsidRPr="00957884">
        <w:rPr>
          <w:rFonts w:cs="Times New Roman"/>
          <w:b/>
          <w:szCs w:val="21"/>
        </w:rPr>
        <w:lastRenderedPageBreak/>
        <w:t xml:space="preserve">Supplementary </w:t>
      </w:r>
      <w:r w:rsidR="006F12B2" w:rsidRPr="00957884">
        <w:rPr>
          <w:rFonts w:cs="Times New Roman"/>
          <w:b/>
          <w:szCs w:val="21"/>
        </w:rPr>
        <w:t>T</w:t>
      </w:r>
      <w:r w:rsidRPr="00957884">
        <w:rPr>
          <w:rFonts w:cs="Times New Roman"/>
          <w:b/>
          <w:szCs w:val="21"/>
        </w:rPr>
        <w:t>able</w:t>
      </w:r>
      <w:r w:rsidR="006F12B2" w:rsidRPr="00957884">
        <w:rPr>
          <w:rFonts w:cs="Times New Roman"/>
          <w:b/>
          <w:szCs w:val="21"/>
        </w:rPr>
        <w:t xml:space="preserve"> S</w:t>
      </w:r>
      <w:r w:rsidR="00E83508" w:rsidRPr="00957884">
        <w:rPr>
          <w:rFonts w:cs="Times New Roman"/>
          <w:b/>
          <w:szCs w:val="21"/>
        </w:rPr>
        <w:t>3</w:t>
      </w:r>
      <w:r w:rsidR="006F12B2" w:rsidRPr="00957884">
        <w:rPr>
          <w:rFonts w:cs="Times New Roman"/>
          <w:b/>
          <w:szCs w:val="21"/>
        </w:rPr>
        <w:t>.</w:t>
      </w:r>
      <w:r w:rsidRPr="00957884">
        <w:rPr>
          <w:rFonts w:cs="Times New Roman"/>
          <w:szCs w:val="21"/>
        </w:rPr>
        <w:t xml:space="preserve"> Univariate analysis of factors associated with RFS and OS in luminal A patients. </w:t>
      </w:r>
    </w:p>
    <w:tbl>
      <w:tblPr>
        <w:tblStyle w:val="TableGrid"/>
        <w:tblW w:w="90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92"/>
        <w:gridCol w:w="1509"/>
        <w:gridCol w:w="492"/>
        <w:gridCol w:w="1319"/>
      </w:tblGrid>
      <w:tr w:rsidR="00957884" w:rsidRPr="00957884" w14:paraId="011BB549" w14:textId="77777777" w:rsidTr="007835BE">
        <w:trPr>
          <w:trHeight w:val="251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right w:val="nil"/>
            </w:tcBorders>
          </w:tcPr>
          <w:p w14:paraId="6B427905" w14:textId="312D93F6" w:rsidR="007835BE" w:rsidRPr="00957884" w:rsidRDefault="007835BE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br w:type="page"/>
              <w:t>Variables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</w:tcBorders>
          </w:tcPr>
          <w:p w14:paraId="7029B218" w14:textId="77777777" w:rsidR="007835BE" w:rsidRPr="00957884" w:rsidRDefault="007835BE" w:rsidP="009843EB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3789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RFS</w:t>
            </w:r>
          </w:p>
        </w:tc>
        <w:tc>
          <w:tcPr>
            <w:tcW w:w="492" w:type="dxa"/>
            <w:tcBorders>
              <w:top w:val="single" w:sz="4" w:space="0" w:color="auto"/>
              <w:bottom w:val="nil"/>
            </w:tcBorders>
            <w:vAlign w:val="center"/>
          </w:tcPr>
          <w:p w14:paraId="0C393D24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54AA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OS</w:t>
            </w:r>
          </w:p>
        </w:tc>
      </w:tr>
      <w:tr w:rsidR="00957884" w:rsidRPr="00957884" w14:paraId="253381B4" w14:textId="77777777" w:rsidTr="007835BE">
        <w:trPr>
          <w:trHeight w:val="251"/>
          <w:jc w:val="center"/>
        </w:trPr>
        <w:tc>
          <w:tcPr>
            <w:tcW w:w="5254" w:type="dxa"/>
            <w:vMerge/>
            <w:tcBorders>
              <w:bottom w:val="single" w:sz="4" w:space="0" w:color="auto"/>
              <w:right w:val="nil"/>
            </w:tcBorders>
          </w:tcPr>
          <w:p w14:paraId="1F06557D" w14:textId="0EE2E310" w:rsidR="007835BE" w:rsidRPr="00957884" w:rsidRDefault="007835BE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</w:tcBorders>
          </w:tcPr>
          <w:p w14:paraId="510A5714" w14:textId="77777777" w:rsidR="007835BE" w:rsidRPr="00957884" w:rsidRDefault="007835BE" w:rsidP="009843EB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883A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>P</w:t>
            </w:r>
            <w:r w:rsidRPr="00957884">
              <w:rPr>
                <w:rFonts w:cs="Times New Roman"/>
                <w:szCs w:val="21"/>
              </w:rPr>
              <w:t xml:space="preserve"> value</w:t>
            </w:r>
          </w:p>
        </w:tc>
        <w:tc>
          <w:tcPr>
            <w:tcW w:w="492" w:type="dxa"/>
            <w:tcBorders>
              <w:top w:val="nil"/>
              <w:bottom w:val="single" w:sz="4" w:space="0" w:color="auto"/>
            </w:tcBorders>
            <w:vAlign w:val="center"/>
          </w:tcPr>
          <w:p w14:paraId="7965CEB7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i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44C8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 xml:space="preserve">P </w:t>
            </w:r>
            <w:r w:rsidRPr="00957884">
              <w:rPr>
                <w:rFonts w:cs="Times New Roman"/>
                <w:szCs w:val="21"/>
              </w:rPr>
              <w:t>value</w:t>
            </w:r>
          </w:p>
        </w:tc>
      </w:tr>
      <w:tr w:rsidR="00957884" w:rsidRPr="00957884" w14:paraId="79ED50C2" w14:textId="77777777" w:rsidTr="007835BE">
        <w:trPr>
          <w:trHeight w:val="251"/>
          <w:jc w:val="center"/>
        </w:trPr>
        <w:tc>
          <w:tcPr>
            <w:tcW w:w="5254" w:type="dxa"/>
            <w:tcBorders>
              <w:top w:val="single" w:sz="4" w:space="0" w:color="auto"/>
              <w:right w:val="nil"/>
            </w:tcBorders>
          </w:tcPr>
          <w:p w14:paraId="44039016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BMI: obese vs non-obese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</w:tcPr>
          <w:p w14:paraId="57BB7096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4CDB071A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0.021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14:paraId="09AC5DC5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34960291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0.012</w:t>
            </w:r>
          </w:p>
        </w:tc>
      </w:tr>
      <w:tr w:rsidR="00957884" w:rsidRPr="00957884" w14:paraId="4ACD77C5" w14:textId="77777777" w:rsidTr="007835BE">
        <w:trPr>
          <w:trHeight w:val="251"/>
          <w:jc w:val="center"/>
        </w:trPr>
        <w:tc>
          <w:tcPr>
            <w:tcW w:w="5254" w:type="dxa"/>
            <w:tcBorders>
              <w:right w:val="nil"/>
            </w:tcBorders>
          </w:tcPr>
          <w:p w14:paraId="20402BBF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Age at diagnosis (year): ≥ 50 vs &lt; 50</w:t>
            </w:r>
          </w:p>
        </w:tc>
        <w:tc>
          <w:tcPr>
            <w:tcW w:w="492" w:type="dxa"/>
            <w:tcBorders>
              <w:left w:val="nil"/>
            </w:tcBorders>
          </w:tcPr>
          <w:p w14:paraId="58DB0F3C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66E44A42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0.754</w:t>
            </w:r>
          </w:p>
        </w:tc>
        <w:tc>
          <w:tcPr>
            <w:tcW w:w="492" w:type="dxa"/>
            <w:vAlign w:val="center"/>
          </w:tcPr>
          <w:p w14:paraId="5F01C188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616A6C66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0.276</w:t>
            </w:r>
          </w:p>
        </w:tc>
      </w:tr>
      <w:tr w:rsidR="00957884" w:rsidRPr="00957884" w14:paraId="3EE06FC2" w14:textId="77777777" w:rsidTr="007835BE">
        <w:trPr>
          <w:trHeight w:val="251"/>
          <w:jc w:val="center"/>
        </w:trPr>
        <w:tc>
          <w:tcPr>
            <w:tcW w:w="5254" w:type="dxa"/>
            <w:tcBorders>
              <w:right w:val="nil"/>
            </w:tcBorders>
          </w:tcPr>
          <w:p w14:paraId="47789DED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Menopausal status: post vs pre/peri-menopausal</w:t>
            </w:r>
          </w:p>
        </w:tc>
        <w:tc>
          <w:tcPr>
            <w:tcW w:w="492" w:type="dxa"/>
            <w:tcBorders>
              <w:left w:val="nil"/>
            </w:tcBorders>
          </w:tcPr>
          <w:p w14:paraId="794F735F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780A0163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0.405</w:t>
            </w:r>
          </w:p>
        </w:tc>
        <w:tc>
          <w:tcPr>
            <w:tcW w:w="492" w:type="dxa"/>
            <w:vAlign w:val="center"/>
          </w:tcPr>
          <w:p w14:paraId="32E4392A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871C005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0.062</w:t>
            </w:r>
          </w:p>
        </w:tc>
      </w:tr>
      <w:tr w:rsidR="00957884" w:rsidRPr="00957884" w14:paraId="72923D07" w14:textId="77777777" w:rsidTr="007835BE">
        <w:trPr>
          <w:trHeight w:val="251"/>
          <w:jc w:val="center"/>
        </w:trPr>
        <w:tc>
          <w:tcPr>
            <w:tcW w:w="5254" w:type="dxa"/>
            <w:tcBorders>
              <w:right w:val="nil"/>
            </w:tcBorders>
            <w:vAlign w:val="center"/>
          </w:tcPr>
          <w:p w14:paraId="432C4DB4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Comorbidities: ≥ 1 vs 0</w:t>
            </w:r>
          </w:p>
        </w:tc>
        <w:tc>
          <w:tcPr>
            <w:tcW w:w="492" w:type="dxa"/>
            <w:tcBorders>
              <w:left w:val="nil"/>
            </w:tcBorders>
          </w:tcPr>
          <w:p w14:paraId="15ADBF45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458F7B7B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0.520</w:t>
            </w:r>
          </w:p>
        </w:tc>
        <w:tc>
          <w:tcPr>
            <w:tcW w:w="492" w:type="dxa"/>
            <w:vAlign w:val="center"/>
          </w:tcPr>
          <w:p w14:paraId="2C80E71D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682F1DAC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0.954</w:t>
            </w:r>
          </w:p>
        </w:tc>
      </w:tr>
      <w:tr w:rsidR="00957884" w:rsidRPr="00957884" w14:paraId="24507B70" w14:textId="77777777" w:rsidTr="007835BE">
        <w:trPr>
          <w:trHeight w:val="251"/>
          <w:jc w:val="center"/>
        </w:trPr>
        <w:tc>
          <w:tcPr>
            <w:tcW w:w="5254" w:type="dxa"/>
            <w:tcBorders>
              <w:right w:val="nil"/>
            </w:tcBorders>
            <w:vAlign w:val="center"/>
          </w:tcPr>
          <w:p w14:paraId="6F3C24CF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LVI: positive vs negative</w:t>
            </w:r>
          </w:p>
        </w:tc>
        <w:tc>
          <w:tcPr>
            <w:tcW w:w="492" w:type="dxa"/>
            <w:tcBorders>
              <w:left w:val="nil"/>
            </w:tcBorders>
          </w:tcPr>
          <w:p w14:paraId="715D0F5C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A23277F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0.624</w:t>
            </w:r>
          </w:p>
        </w:tc>
        <w:tc>
          <w:tcPr>
            <w:tcW w:w="492" w:type="dxa"/>
            <w:vAlign w:val="center"/>
          </w:tcPr>
          <w:p w14:paraId="51AEFC57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41138134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0.739</w:t>
            </w:r>
          </w:p>
        </w:tc>
      </w:tr>
      <w:tr w:rsidR="00957884" w:rsidRPr="00957884" w14:paraId="286F9689" w14:textId="77777777" w:rsidTr="007835BE">
        <w:trPr>
          <w:trHeight w:val="251"/>
          <w:jc w:val="center"/>
        </w:trPr>
        <w:tc>
          <w:tcPr>
            <w:tcW w:w="5254" w:type="dxa"/>
            <w:tcBorders>
              <w:bottom w:val="nil"/>
              <w:right w:val="nil"/>
            </w:tcBorders>
            <w:vAlign w:val="center"/>
          </w:tcPr>
          <w:p w14:paraId="3E9C3F78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tumor size: &gt; 2cm vs ≤ 2cm</w:t>
            </w:r>
          </w:p>
        </w:tc>
        <w:tc>
          <w:tcPr>
            <w:tcW w:w="492" w:type="dxa"/>
            <w:tcBorders>
              <w:left w:val="nil"/>
            </w:tcBorders>
          </w:tcPr>
          <w:p w14:paraId="0B3BB8E3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0D308B39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0.009</w:t>
            </w:r>
          </w:p>
        </w:tc>
        <w:tc>
          <w:tcPr>
            <w:tcW w:w="492" w:type="dxa"/>
            <w:vAlign w:val="center"/>
          </w:tcPr>
          <w:p w14:paraId="1A59CA5F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1B56EFD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0.445</w:t>
            </w:r>
          </w:p>
        </w:tc>
      </w:tr>
      <w:tr w:rsidR="00957884" w:rsidRPr="00957884" w14:paraId="4F7AF371" w14:textId="77777777" w:rsidTr="007835BE">
        <w:trPr>
          <w:trHeight w:val="251"/>
          <w:jc w:val="center"/>
        </w:trPr>
        <w:tc>
          <w:tcPr>
            <w:tcW w:w="5254" w:type="dxa"/>
            <w:tcBorders>
              <w:top w:val="nil"/>
            </w:tcBorders>
            <w:vAlign w:val="center"/>
          </w:tcPr>
          <w:p w14:paraId="5BEEC935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Pathologic nodal status: </w:t>
            </w:r>
          </w:p>
        </w:tc>
        <w:tc>
          <w:tcPr>
            <w:tcW w:w="492" w:type="dxa"/>
          </w:tcPr>
          <w:p w14:paraId="72A9D303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78111558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0.018</w:t>
            </w:r>
          </w:p>
        </w:tc>
        <w:tc>
          <w:tcPr>
            <w:tcW w:w="492" w:type="dxa"/>
            <w:vAlign w:val="center"/>
          </w:tcPr>
          <w:p w14:paraId="426CC987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627C23EC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0.173</w:t>
            </w:r>
          </w:p>
        </w:tc>
      </w:tr>
      <w:tr w:rsidR="00957884" w:rsidRPr="00957884" w14:paraId="274F8EA4" w14:textId="77777777" w:rsidTr="007835BE">
        <w:trPr>
          <w:trHeight w:val="251"/>
          <w:jc w:val="center"/>
        </w:trPr>
        <w:tc>
          <w:tcPr>
            <w:tcW w:w="5254" w:type="dxa"/>
            <w:tcBorders>
              <w:bottom w:val="nil"/>
            </w:tcBorders>
            <w:vAlign w:val="center"/>
          </w:tcPr>
          <w:p w14:paraId="3ADA26AB" w14:textId="77777777" w:rsidR="002F73F3" w:rsidRPr="00957884" w:rsidRDefault="002F73F3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positive vs negative</w:t>
            </w:r>
          </w:p>
        </w:tc>
        <w:tc>
          <w:tcPr>
            <w:tcW w:w="492" w:type="dxa"/>
          </w:tcPr>
          <w:p w14:paraId="5E0A482F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4B8019A7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 w14:paraId="0C64E8B3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163FC404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3AD91B7F" w14:textId="77777777" w:rsidTr="007835BE">
        <w:trPr>
          <w:trHeight w:val="251"/>
          <w:jc w:val="center"/>
        </w:trPr>
        <w:tc>
          <w:tcPr>
            <w:tcW w:w="5254" w:type="dxa"/>
            <w:tcBorders>
              <w:top w:val="nil"/>
            </w:tcBorders>
            <w:vAlign w:val="center"/>
          </w:tcPr>
          <w:p w14:paraId="32200478" w14:textId="77777777" w:rsidR="002F73F3" w:rsidRPr="00957884" w:rsidRDefault="002F73F3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 vs negative</w:t>
            </w:r>
          </w:p>
        </w:tc>
        <w:tc>
          <w:tcPr>
            <w:tcW w:w="492" w:type="dxa"/>
          </w:tcPr>
          <w:p w14:paraId="11582FBC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7F2C055A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 w14:paraId="56D64787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582ED5E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5B9564EA" w14:textId="77777777" w:rsidTr="007835BE">
        <w:trPr>
          <w:trHeight w:val="251"/>
          <w:jc w:val="center"/>
        </w:trPr>
        <w:tc>
          <w:tcPr>
            <w:tcW w:w="5254" w:type="dxa"/>
            <w:vAlign w:val="center"/>
          </w:tcPr>
          <w:p w14:paraId="3600A3CA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Histological grade: </w:t>
            </w:r>
          </w:p>
        </w:tc>
        <w:tc>
          <w:tcPr>
            <w:tcW w:w="492" w:type="dxa"/>
          </w:tcPr>
          <w:p w14:paraId="51984F41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5B254668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0.209</w:t>
            </w:r>
          </w:p>
        </w:tc>
        <w:tc>
          <w:tcPr>
            <w:tcW w:w="492" w:type="dxa"/>
            <w:vAlign w:val="center"/>
          </w:tcPr>
          <w:p w14:paraId="400ADCCC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BC54FDA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0.978</w:t>
            </w:r>
          </w:p>
        </w:tc>
      </w:tr>
      <w:tr w:rsidR="00957884" w:rsidRPr="00957884" w14:paraId="203A5D5A" w14:textId="77777777" w:rsidTr="007835BE">
        <w:trPr>
          <w:trHeight w:val="251"/>
          <w:jc w:val="center"/>
        </w:trPr>
        <w:tc>
          <w:tcPr>
            <w:tcW w:w="5254" w:type="dxa"/>
            <w:vAlign w:val="center"/>
          </w:tcPr>
          <w:p w14:paraId="0D4D55A1" w14:textId="77777777" w:rsidR="002F73F3" w:rsidRPr="00957884" w:rsidRDefault="002F73F3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III vs I-II</w:t>
            </w:r>
          </w:p>
        </w:tc>
        <w:tc>
          <w:tcPr>
            <w:tcW w:w="492" w:type="dxa"/>
          </w:tcPr>
          <w:p w14:paraId="6ADAB530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6365D903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 w14:paraId="55433B8E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F508CE8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5F093A2A" w14:textId="77777777" w:rsidTr="007835BE">
        <w:trPr>
          <w:trHeight w:val="251"/>
          <w:jc w:val="center"/>
        </w:trPr>
        <w:tc>
          <w:tcPr>
            <w:tcW w:w="5254" w:type="dxa"/>
            <w:vAlign w:val="center"/>
          </w:tcPr>
          <w:p w14:paraId="7A1BFA97" w14:textId="77777777" w:rsidR="002F73F3" w:rsidRPr="00957884" w:rsidRDefault="002F73F3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 vs I-II</w:t>
            </w:r>
          </w:p>
        </w:tc>
        <w:tc>
          <w:tcPr>
            <w:tcW w:w="492" w:type="dxa"/>
          </w:tcPr>
          <w:p w14:paraId="1E697C34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4FCE886B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 w14:paraId="41544D2F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5A21D585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1EACA235" w14:textId="77777777" w:rsidTr="007835BE">
        <w:trPr>
          <w:trHeight w:val="251"/>
          <w:jc w:val="center"/>
        </w:trPr>
        <w:tc>
          <w:tcPr>
            <w:tcW w:w="5254" w:type="dxa"/>
            <w:vAlign w:val="center"/>
          </w:tcPr>
          <w:p w14:paraId="000937DA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Histopathological type: IDC vs </w:t>
            </w:r>
            <w:proofErr w:type="gramStart"/>
            <w:r w:rsidRPr="00957884">
              <w:rPr>
                <w:rFonts w:cs="Times New Roman"/>
                <w:szCs w:val="21"/>
              </w:rPr>
              <w:t>Non-IDC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" w:type="dxa"/>
          </w:tcPr>
          <w:p w14:paraId="7CB04A75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225676A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0.887</w:t>
            </w:r>
          </w:p>
        </w:tc>
        <w:tc>
          <w:tcPr>
            <w:tcW w:w="492" w:type="dxa"/>
            <w:vAlign w:val="center"/>
          </w:tcPr>
          <w:p w14:paraId="3FFD06D4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68FBCB21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0.752</w:t>
            </w:r>
          </w:p>
        </w:tc>
      </w:tr>
      <w:tr w:rsidR="00957884" w:rsidRPr="00957884" w14:paraId="6CE70723" w14:textId="77777777" w:rsidTr="007835BE">
        <w:trPr>
          <w:trHeight w:val="251"/>
          <w:jc w:val="center"/>
        </w:trPr>
        <w:tc>
          <w:tcPr>
            <w:tcW w:w="5254" w:type="dxa"/>
            <w:vAlign w:val="center"/>
          </w:tcPr>
          <w:p w14:paraId="5FD79056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ER expression: ≥ 50% vs &lt; 50%</w:t>
            </w:r>
          </w:p>
        </w:tc>
        <w:tc>
          <w:tcPr>
            <w:tcW w:w="492" w:type="dxa"/>
          </w:tcPr>
          <w:p w14:paraId="6BC91F36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DBF5102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0.429</w:t>
            </w:r>
          </w:p>
        </w:tc>
        <w:tc>
          <w:tcPr>
            <w:tcW w:w="492" w:type="dxa"/>
            <w:vAlign w:val="center"/>
          </w:tcPr>
          <w:p w14:paraId="4F936CE7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65C5B614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0.635</w:t>
            </w:r>
          </w:p>
        </w:tc>
      </w:tr>
      <w:tr w:rsidR="00957884" w:rsidRPr="00957884" w14:paraId="3119752E" w14:textId="77777777" w:rsidTr="007835BE">
        <w:trPr>
          <w:trHeight w:val="251"/>
          <w:jc w:val="center"/>
        </w:trPr>
        <w:tc>
          <w:tcPr>
            <w:tcW w:w="5254" w:type="dxa"/>
          </w:tcPr>
          <w:p w14:paraId="7609BCCD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Chemotherapy: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492" w:type="dxa"/>
          </w:tcPr>
          <w:p w14:paraId="6E9D04AC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18C93299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0.017</w:t>
            </w:r>
          </w:p>
        </w:tc>
        <w:tc>
          <w:tcPr>
            <w:tcW w:w="492" w:type="dxa"/>
            <w:vAlign w:val="center"/>
          </w:tcPr>
          <w:p w14:paraId="79A6D1A6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FC5C4BE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0.306</w:t>
            </w:r>
          </w:p>
        </w:tc>
      </w:tr>
      <w:tr w:rsidR="00957884" w:rsidRPr="00957884" w14:paraId="6E0717AC" w14:textId="77777777" w:rsidTr="007835BE">
        <w:trPr>
          <w:trHeight w:val="251"/>
          <w:jc w:val="center"/>
        </w:trPr>
        <w:tc>
          <w:tcPr>
            <w:tcW w:w="5254" w:type="dxa"/>
          </w:tcPr>
          <w:p w14:paraId="38B13C7B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Radiotherapy: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492" w:type="dxa"/>
          </w:tcPr>
          <w:p w14:paraId="0269FB33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14:paraId="36D69611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0.239</w:t>
            </w:r>
          </w:p>
        </w:tc>
        <w:tc>
          <w:tcPr>
            <w:tcW w:w="492" w:type="dxa"/>
            <w:vAlign w:val="center"/>
          </w:tcPr>
          <w:p w14:paraId="6147C90B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19F884B0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0.263</w:t>
            </w:r>
          </w:p>
        </w:tc>
      </w:tr>
      <w:tr w:rsidR="00957884" w:rsidRPr="00957884" w14:paraId="2A5F6E44" w14:textId="77777777" w:rsidTr="007835BE">
        <w:trPr>
          <w:trHeight w:val="70"/>
          <w:jc w:val="center"/>
        </w:trPr>
        <w:tc>
          <w:tcPr>
            <w:tcW w:w="5254" w:type="dxa"/>
            <w:tcBorders>
              <w:bottom w:val="nil"/>
            </w:tcBorders>
          </w:tcPr>
          <w:p w14:paraId="2124031E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Endocrine 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492" w:type="dxa"/>
            <w:tcBorders>
              <w:bottom w:val="nil"/>
            </w:tcBorders>
          </w:tcPr>
          <w:p w14:paraId="7D986372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tcBorders>
              <w:bottom w:val="nil"/>
            </w:tcBorders>
            <w:vAlign w:val="center"/>
          </w:tcPr>
          <w:p w14:paraId="5A2C0C8A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0.581</w:t>
            </w: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66E9FB59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tcBorders>
              <w:bottom w:val="nil"/>
            </w:tcBorders>
            <w:vAlign w:val="center"/>
          </w:tcPr>
          <w:p w14:paraId="395C70C8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0.704</w:t>
            </w:r>
          </w:p>
        </w:tc>
      </w:tr>
      <w:tr w:rsidR="00957884" w:rsidRPr="00957884" w14:paraId="19464CF2" w14:textId="77777777" w:rsidTr="007835BE">
        <w:trPr>
          <w:trHeight w:val="251"/>
          <w:jc w:val="center"/>
        </w:trPr>
        <w:tc>
          <w:tcPr>
            <w:tcW w:w="5254" w:type="dxa"/>
            <w:tcBorders>
              <w:top w:val="nil"/>
              <w:bottom w:val="single" w:sz="4" w:space="0" w:color="auto"/>
            </w:tcBorders>
          </w:tcPr>
          <w:p w14:paraId="2A15F6BA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OFS: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492" w:type="dxa"/>
            <w:tcBorders>
              <w:top w:val="nil"/>
              <w:bottom w:val="single" w:sz="4" w:space="0" w:color="auto"/>
            </w:tcBorders>
          </w:tcPr>
          <w:p w14:paraId="27A7171D" w14:textId="77777777" w:rsidR="002F73F3" w:rsidRPr="00957884" w:rsidRDefault="002F73F3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14:paraId="502E6955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0.556</w:t>
            </w:r>
          </w:p>
        </w:tc>
        <w:tc>
          <w:tcPr>
            <w:tcW w:w="492" w:type="dxa"/>
            <w:tcBorders>
              <w:top w:val="nil"/>
              <w:bottom w:val="single" w:sz="4" w:space="0" w:color="auto"/>
            </w:tcBorders>
            <w:vAlign w:val="center"/>
          </w:tcPr>
          <w:p w14:paraId="1F8BCBC1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vAlign w:val="center"/>
          </w:tcPr>
          <w:p w14:paraId="511477D7" w14:textId="77777777" w:rsidR="002F73F3" w:rsidRPr="00957884" w:rsidRDefault="002F73F3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0.688</w:t>
            </w:r>
          </w:p>
        </w:tc>
      </w:tr>
    </w:tbl>
    <w:p w14:paraId="3902B196" w14:textId="636BFDE8" w:rsidR="002F73F3" w:rsidRPr="00957884" w:rsidRDefault="002F73F3" w:rsidP="009843EB">
      <w:pPr>
        <w:spacing w:line="360" w:lineRule="auto"/>
        <w:ind w:leftChars="-100" w:left="-210" w:rightChars="-100" w:right="-210"/>
        <w:rPr>
          <w:rFonts w:cs="Times New Roman"/>
          <w:szCs w:val="21"/>
        </w:rPr>
        <w:sectPr w:rsidR="002F73F3" w:rsidRPr="009578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7884">
        <w:rPr>
          <w:rFonts w:cs="Times New Roman"/>
          <w:szCs w:val="21"/>
        </w:rPr>
        <w:t>Abbreviations: RFS, relapse-free survival; OS, overall survival;</w:t>
      </w:r>
      <w:r w:rsidR="007E4E98" w:rsidRPr="00957884">
        <w:rPr>
          <w:rFonts w:cs="Times New Roman"/>
          <w:szCs w:val="21"/>
        </w:rPr>
        <w:t xml:space="preserve"> BMI, body mass index;</w:t>
      </w:r>
      <w:r w:rsidRPr="00957884">
        <w:rPr>
          <w:rFonts w:cs="Times New Roman"/>
          <w:szCs w:val="21"/>
        </w:rPr>
        <w:t xml:space="preserve"> LVI, </w:t>
      </w:r>
      <w:proofErr w:type="spellStart"/>
      <w:r w:rsidRPr="00957884">
        <w:rPr>
          <w:rFonts w:cs="Times New Roman"/>
          <w:szCs w:val="21"/>
        </w:rPr>
        <w:t>lymphovascular</w:t>
      </w:r>
      <w:proofErr w:type="spellEnd"/>
      <w:r w:rsidRPr="00957884">
        <w:rPr>
          <w:rFonts w:cs="Times New Roman"/>
          <w:szCs w:val="21"/>
        </w:rPr>
        <w:t xml:space="preserve"> invasion; IDC, invasive ductal carcinoma; ER, estrogen receptor; OFS, </w:t>
      </w:r>
      <w:r w:rsidR="000870AA" w:rsidRPr="00957884">
        <w:rPr>
          <w:rFonts w:cs="Times New Roman"/>
          <w:szCs w:val="21"/>
        </w:rPr>
        <w:t>o</w:t>
      </w:r>
      <w:r w:rsidRPr="00957884">
        <w:rPr>
          <w:rFonts w:cs="Times New Roman"/>
          <w:szCs w:val="21"/>
        </w:rPr>
        <w:t>varian function suppression.</w:t>
      </w:r>
    </w:p>
    <w:p w14:paraId="3763A0E2" w14:textId="03086BD5" w:rsidR="002F73F3" w:rsidRPr="00957884" w:rsidRDefault="002F73F3" w:rsidP="009843EB">
      <w:pPr>
        <w:spacing w:line="360" w:lineRule="auto"/>
        <w:rPr>
          <w:rFonts w:cs="Times New Roman"/>
          <w:szCs w:val="21"/>
        </w:rPr>
      </w:pPr>
      <w:r w:rsidRPr="00957884">
        <w:rPr>
          <w:rFonts w:cs="Times New Roman"/>
          <w:b/>
          <w:szCs w:val="21"/>
        </w:rPr>
        <w:lastRenderedPageBreak/>
        <w:t xml:space="preserve">Supplementary </w:t>
      </w:r>
      <w:r w:rsidR="006F12B2" w:rsidRPr="00957884">
        <w:rPr>
          <w:rFonts w:cs="Times New Roman"/>
          <w:b/>
          <w:szCs w:val="21"/>
        </w:rPr>
        <w:t>T</w:t>
      </w:r>
      <w:r w:rsidRPr="00957884">
        <w:rPr>
          <w:rFonts w:cs="Times New Roman"/>
          <w:b/>
          <w:szCs w:val="21"/>
        </w:rPr>
        <w:t>able</w:t>
      </w:r>
      <w:r w:rsidR="009F3A66" w:rsidRPr="00957884">
        <w:rPr>
          <w:rFonts w:cs="Times New Roman"/>
          <w:b/>
          <w:szCs w:val="21"/>
        </w:rPr>
        <w:t xml:space="preserve"> </w:t>
      </w:r>
      <w:r w:rsidR="006F12B2" w:rsidRPr="00957884">
        <w:rPr>
          <w:rFonts w:cs="Times New Roman"/>
          <w:b/>
          <w:szCs w:val="21"/>
        </w:rPr>
        <w:t>S</w:t>
      </w:r>
      <w:r w:rsidR="00E83508" w:rsidRPr="00957884">
        <w:rPr>
          <w:rFonts w:cs="Times New Roman"/>
          <w:b/>
          <w:szCs w:val="21"/>
        </w:rPr>
        <w:t>4</w:t>
      </w:r>
      <w:r w:rsidR="009F3A66" w:rsidRPr="00957884">
        <w:rPr>
          <w:rFonts w:cs="Times New Roman"/>
          <w:b/>
          <w:szCs w:val="21"/>
        </w:rPr>
        <w:t>.</w:t>
      </w:r>
      <w:r w:rsidRPr="00957884">
        <w:rPr>
          <w:rFonts w:cs="Times New Roman"/>
          <w:szCs w:val="21"/>
        </w:rPr>
        <w:t xml:space="preserve"> Univariate and multivariate analysis of factors associated with RFS in luminal B/HER2-negative patients.</w:t>
      </w:r>
    </w:p>
    <w:tbl>
      <w:tblPr>
        <w:tblStyle w:val="TableGrid"/>
        <w:tblW w:w="95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237"/>
        <w:gridCol w:w="1361"/>
        <w:gridCol w:w="236"/>
        <w:gridCol w:w="1885"/>
        <w:gridCol w:w="1019"/>
      </w:tblGrid>
      <w:tr w:rsidR="00957884" w:rsidRPr="00957884" w14:paraId="1B1D975B" w14:textId="77777777" w:rsidTr="007835BE">
        <w:trPr>
          <w:trHeight w:val="260"/>
          <w:tblHeader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0796D7" w14:textId="28D413C0" w:rsidR="007835BE" w:rsidRPr="00957884" w:rsidRDefault="007835BE" w:rsidP="007835BE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br w:type="page"/>
              <w:t>Variables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329019" w14:textId="77777777" w:rsidR="007835BE" w:rsidRPr="00957884" w:rsidRDefault="007835BE" w:rsidP="009843EB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0FAA" w14:textId="50F499B1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Univariate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BBBC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75DB" w14:textId="50A40DFE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Multivariate</w:t>
            </w:r>
          </w:p>
        </w:tc>
      </w:tr>
      <w:tr w:rsidR="00957884" w:rsidRPr="00957884" w14:paraId="15AF0068" w14:textId="77777777" w:rsidTr="007835BE">
        <w:trPr>
          <w:trHeight w:val="260"/>
          <w:tblHeader/>
          <w:jc w:val="center"/>
        </w:trPr>
        <w:tc>
          <w:tcPr>
            <w:tcW w:w="4817" w:type="dxa"/>
            <w:vMerge/>
            <w:tcBorders>
              <w:bottom w:val="single" w:sz="4" w:space="0" w:color="auto"/>
              <w:right w:val="nil"/>
            </w:tcBorders>
          </w:tcPr>
          <w:p w14:paraId="59445101" w14:textId="4EFBB177" w:rsidR="007835BE" w:rsidRPr="00957884" w:rsidRDefault="007835BE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</w:tcPr>
          <w:p w14:paraId="2CE47020" w14:textId="77777777" w:rsidR="007835BE" w:rsidRPr="00957884" w:rsidRDefault="007835BE" w:rsidP="009843EB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E5085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>P</w:t>
            </w:r>
            <w:r w:rsidRPr="00957884">
              <w:rPr>
                <w:rFonts w:cs="Times New Roman"/>
                <w:szCs w:val="21"/>
              </w:rPr>
              <w:t xml:space="preserve"> value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0453D071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auto"/>
            </w:tcBorders>
            <w:vAlign w:val="center"/>
          </w:tcPr>
          <w:p w14:paraId="1E703587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HR (95%CI)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318A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>P</w:t>
            </w:r>
            <w:r w:rsidRPr="00957884">
              <w:rPr>
                <w:rFonts w:cs="Times New Roman"/>
                <w:szCs w:val="21"/>
              </w:rPr>
              <w:t xml:space="preserve"> value</w:t>
            </w:r>
          </w:p>
        </w:tc>
      </w:tr>
      <w:tr w:rsidR="00957884" w:rsidRPr="00957884" w14:paraId="3FC03633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75AF5B3D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BMI: obese vs non-obese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634C1B9C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CC119A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0.487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24CC2A4C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7F6812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0.78 (0.41-1.49)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C858CC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0.454</w:t>
            </w:r>
          </w:p>
        </w:tc>
      </w:tr>
      <w:tr w:rsidR="00957884" w:rsidRPr="00957884" w14:paraId="427BFB98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</w:tcPr>
          <w:p w14:paraId="4BEC25BB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Age at diagnosis (year): ≥ 50 vs &lt; 50</w:t>
            </w:r>
          </w:p>
        </w:tc>
        <w:tc>
          <w:tcPr>
            <w:tcW w:w="237" w:type="dxa"/>
            <w:tcBorders>
              <w:left w:val="nil"/>
            </w:tcBorders>
          </w:tcPr>
          <w:p w14:paraId="3D7063A8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BABED04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0.568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DB062C9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62CA7290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B99EB5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0CA01637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shd w:val="clear" w:color="auto" w:fill="E7E6E6" w:themeFill="background2"/>
          </w:tcPr>
          <w:p w14:paraId="296FDDEC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Menopausal status: post vs pre/peri-menopausal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E7E6E6" w:themeFill="background2"/>
          </w:tcPr>
          <w:p w14:paraId="43A16932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224D816D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26AF968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2CEED73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61C2F095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319201C6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vAlign w:val="center"/>
          </w:tcPr>
          <w:p w14:paraId="7481069B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Comorbidities: ≥ 1 vs 0</w:t>
            </w:r>
          </w:p>
        </w:tc>
        <w:tc>
          <w:tcPr>
            <w:tcW w:w="237" w:type="dxa"/>
            <w:tcBorders>
              <w:left w:val="nil"/>
            </w:tcBorders>
          </w:tcPr>
          <w:p w14:paraId="14E76538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C22C108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0.577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C53FF6A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2D7A3F2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5D4A29D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1D93AE29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95AD655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LVI: positive vs negative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E7E6E6" w:themeFill="background2"/>
          </w:tcPr>
          <w:p w14:paraId="3CDD46B5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0FEE60B4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0.112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7008FCA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7B990D4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399F2EEA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741F3896" w14:textId="77777777" w:rsidTr="007835BE">
        <w:trPr>
          <w:trHeight w:val="260"/>
          <w:jc w:val="center"/>
        </w:trPr>
        <w:tc>
          <w:tcPr>
            <w:tcW w:w="4817" w:type="dxa"/>
            <w:tcBorders>
              <w:bottom w:val="nil"/>
              <w:right w:val="nil"/>
            </w:tcBorders>
            <w:vAlign w:val="center"/>
          </w:tcPr>
          <w:p w14:paraId="458D139E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tumor size: &gt; 2cm vs ≤ 2cm</w:t>
            </w:r>
          </w:p>
        </w:tc>
        <w:tc>
          <w:tcPr>
            <w:tcW w:w="237" w:type="dxa"/>
            <w:tcBorders>
              <w:left w:val="nil"/>
            </w:tcBorders>
          </w:tcPr>
          <w:p w14:paraId="50365B21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052ECCF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1853A9A7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5CA0271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1.81 (1.29-2.56)</w:t>
            </w:r>
          </w:p>
        </w:tc>
        <w:tc>
          <w:tcPr>
            <w:tcW w:w="1019" w:type="dxa"/>
            <w:vAlign w:val="center"/>
          </w:tcPr>
          <w:p w14:paraId="07085269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</w:tr>
      <w:tr w:rsidR="00957884" w:rsidRPr="00957884" w14:paraId="4A016618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CCAB5C5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Pathologic nodal status: </w:t>
            </w:r>
          </w:p>
        </w:tc>
        <w:tc>
          <w:tcPr>
            <w:tcW w:w="237" w:type="dxa"/>
            <w:shd w:val="clear" w:color="auto" w:fill="E7E6E6" w:themeFill="background2"/>
          </w:tcPr>
          <w:p w14:paraId="37AC3A55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65469AC8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60ACC492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5EFDEDAD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4E94017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</w:tr>
      <w:tr w:rsidR="00957884" w:rsidRPr="00957884" w14:paraId="367FF5EB" w14:textId="77777777" w:rsidTr="007835BE">
        <w:trPr>
          <w:trHeight w:val="260"/>
          <w:jc w:val="center"/>
        </w:trPr>
        <w:tc>
          <w:tcPr>
            <w:tcW w:w="481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2B67B2A" w14:textId="77777777" w:rsidR="009F3A66" w:rsidRPr="00957884" w:rsidRDefault="009F3A66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positive vs negative</w:t>
            </w:r>
          </w:p>
        </w:tc>
        <w:tc>
          <w:tcPr>
            <w:tcW w:w="237" w:type="dxa"/>
            <w:shd w:val="clear" w:color="auto" w:fill="E7E6E6" w:themeFill="background2"/>
          </w:tcPr>
          <w:p w14:paraId="1D9FC8EF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15EC4807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2493E7CC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593039E0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2.00 (1.38-2.89)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2A292C2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</w:tr>
      <w:tr w:rsidR="00957884" w:rsidRPr="00957884" w14:paraId="519C74BE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60A13DB" w14:textId="77777777" w:rsidR="009F3A66" w:rsidRPr="00957884" w:rsidRDefault="009F3A66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 vs negative</w:t>
            </w:r>
          </w:p>
        </w:tc>
        <w:tc>
          <w:tcPr>
            <w:tcW w:w="237" w:type="dxa"/>
            <w:shd w:val="clear" w:color="auto" w:fill="E7E6E6" w:themeFill="background2"/>
          </w:tcPr>
          <w:p w14:paraId="2BA8B072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0185D0DF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05AAAB1F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7F7368E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1.58 (0.21-12.02)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098C4470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0.660</w:t>
            </w:r>
          </w:p>
        </w:tc>
      </w:tr>
      <w:tr w:rsidR="00957884" w:rsidRPr="00957884" w14:paraId="1320A470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7A377F40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Histological grade: </w:t>
            </w:r>
          </w:p>
        </w:tc>
        <w:tc>
          <w:tcPr>
            <w:tcW w:w="237" w:type="dxa"/>
          </w:tcPr>
          <w:p w14:paraId="3E19BF79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CD35D4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bookmarkStart w:id="0" w:name="OLE_LINK2"/>
            <w:r w:rsidRPr="00957884">
              <w:rPr>
                <w:rFonts w:cs="Times New Roman"/>
                <w:szCs w:val="21"/>
              </w:rPr>
              <w:t>&lt; 0.001</w:t>
            </w:r>
            <w:bookmarkEnd w:id="0"/>
          </w:p>
        </w:tc>
        <w:tc>
          <w:tcPr>
            <w:tcW w:w="236" w:type="dxa"/>
            <w:vAlign w:val="center"/>
          </w:tcPr>
          <w:p w14:paraId="53AF0C5E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7D7A516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5890F145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0.011</w:t>
            </w:r>
          </w:p>
        </w:tc>
      </w:tr>
      <w:tr w:rsidR="00957884" w:rsidRPr="00957884" w14:paraId="728DD978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6651284A" w14:textId="77777777" w:rsidR="009F3A66" w:rsidRPr="00957884" w:rsidRDefault="009F3A66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III vs I-II</w:t>
            </w:r>
          </w:p>
        </w:tc>
        <w:tc>
          <w:tcPr>
            <w:tcW w:w="237" w:type="dxa"/>
          </w:tcPr>
          <w:p w14:paraId="52838349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A5070A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AFE3DB7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26924BCE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1.71 (1.19-2.46)</w:t>
            </w:r>
          </w:p>
        </w:tc>
        <w:tc>
          <w:tcPr>
            <w:tcW w:w="1019" w:type="dxa"/>
            <w:vAlign w:val="center"/>
          </w:tcPr>
          <w:p w14:paraId="5572EBC3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0.003</w:t>
            </w:r>
          </w:p>
        </w:tc>
      </w:tr>
      <w:tr w:rsidR="00957884" w:rsidRPr="00957884" w14:paraId="71D7A452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46DCCB07" w14:textId="77777777" w:rsidR="009F3A66" w:rsidRPr="00957884" w:rsidRDefault="009F3A66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 vs I-II</w:t>
            </w:r>
          </w:p>
        </w:tc>
        <w:tc>
          <w:tcPr>
            <w:tcW w:w="237" w:type="dxa"/>
          </w:tcPr>
          <w:p w14:paraId="1F659DE4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866FF35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25963C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7A54B23C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1.89 (0.46-7.73)</w:t>
            </w:r>
          </w:p>
        </w:tc>
        <w:tc>
          <w:tcPr>
            <w:tcW w:w="1019" w:type="dxa"/>
            <w:vAlign w:val="center"/>
          </w:tcPr>
          <w:p w14:paraId="1E46A0CF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0.376</w:t>
            </w:r>
          </w:p>
        </w:tc>
      </w:tr>
      <w:tr w:rsidR="00957884" w:rsidRPr="00957884" w14:paraId="0C99D642" w14:textId="77777777" w:rsidTr="007835BE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  <w:vAlign w:val="center"/>
          </w:tcPr>
          <w:p w14:paraId="78C7DCF0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Histopathological type: IDC vs </w:t>
            </w:r>
            <w:proofErr w:type="gramStart"/>
            <w:r w:rsidRPr="00957884">
              <w:rPr>
                <w:rFonts w:cs="Times New Roman"/>
                <w:szCs w:val="21"/>
              </w:rPr>
              <w:t>Non-IDC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237" w:type="dxa"/>
            <w:shd w:val="clear" w:color="auto" w:fill="E7E6E6" w:themeFill="background2"/>
          </w:tcPr>
          <w:p w14:paraId="2673ECD5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485174C8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0.077</w:t>
            </w: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77F9E87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4958AFFE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0.72 (0.18-2.95)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6A64801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0.652</w:t>
            </w:r>
          </w:p>
        </w:tc>
      </w:tr>
      <w:tr w:rsidR="00957884" w:rsidRPr="00957884" w14:paraId="74AC1731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04BD68B6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ER expression: ≥ 50% vs &lt; 50%</w:t>
            </w:r>
          </w:p>
        </w:tc>
        <w:tc>
          <w:tcPr>
            <w:tcW w:w="237" w:type="dxa"/>
          </w:tcPr>
          <w:p w14:paraId="7166D393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0CF96D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0.180</w:t>
            </w:r>
          </w:p>
        </w:tc>
        <w:tc>
          <w:tcPr>
            <w:tcW w:w="236" w:type="dxa"/>
            <w:vAlign w:val="center"/>
          </w:tcPr>
          <w:p w14:paraId="06DB0B2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1C46B3FA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5F73402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01D2EFA0" w14:textId="77777777" w:rsidTr="007835BE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</w:tcPr>
          <w:p w14:paraId="0902B52E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Chemotherapy: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shd w:val="clear" w:color="auto" w:fill="E7E6E6" w:themeFill="background2"/>
          </w:tcPr>
          <w:p w14:paraId="47ED5B49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77D3D47C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0.004</w:t>
            </w: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148B9881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4A663F4A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1.30 (0.82-2.05)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4F96DD1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0.266</w:t>
            </w:r>
          </w:p>
        </w:tc>
      </w:tr>
      <w:tr w:rsidR="00957884" w:rsidRPr="00957884" w14:paraId="3E80673B" w14:textId="77777777" w:rsidTr="007835BE">
        <w:trPr>
          <w:trHeight w:val="260"/>
          <w:jc w:val="center"/>
        </w:trPr>
        <w:tc>
          <w:tcPr>
            <w:tcW w:w="4817" w:type="dxa"/>
          </w:tcPr>
          <w:p w14:paraId="143F8A45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Radiotherapy: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</w:tcPr>
          <w:p w14:paraId="64A834EF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403AAB0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0.211</w:t>
            </w:r>
          </w:p>
        </w:tc>
        <w:tc>
          <w:tcPr>
            <w:tcW w:w="236" w:type="dxa"/>
            <w:vAlign w:val="center"/>
          </w:tcPr>
          <w:p w14:paraId="3BB7F110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1AA7C576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314F00C2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5316D9B6" w14:textId="77777777" w:rsidTr="007835BE">
        <w:trPr>
          <w:trHeight w:val="260"/>
          <w:jc w:val="center"/>
        </w:trPr>
        <w:tc>
          <w:tcPr>
            <w:tcW w:w="4817" w:type="dxa"/>
            <w:tcBorders>
              <w:bottom w:val="nil"/>
            </w:tcBorders>
            <w:shd w:val="clear" w:color="auto" w:fill="E7E6E6" w:themeFill="background2"/>
          </w:tcPr>
          <w:p w14:paraId="5F0508A4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Endocrine 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E7E6E6" w:themeFill="background2"/>
          </w:tcPr>
          <w:p w14:paraId="5F295CFC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0E10E7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4F563D7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504232C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0.42 (0.25-0.68)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AC61052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</w:tr>
      <w:tr w:rsidR="00957884" w:rsidRPr="00957884" w14:paraId="3A0ABF93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nil"/>
              <w:bottom w:val="single" w:sz="4" w:space="0" w:color="auto"/>
            </w:tcBorders>
          </w:tcPr>
          <w:p w14:paraId="2EAB04C4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OFS: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14:paraId="71E2B163" w14:textId="77777777" w:rsidR="009F3A66" w:rsidRPr="00957884" w:rsidRDefault="009F3A66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20BC092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0.492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68B8872B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auto"/>
            </w:tcBorders>
            <w:vAlign w:val="center"/>
          </w:tcPr>
          <w:p w14:paraId="0A266094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center"/>
          </w:tcPr>
          <w:p w14:paraId="7D53CD14" w14:textId="77777777" w:rsidR="009F3A66" w:rsidRPr="00957884" w:rsidRDefault="009F3A66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</w:tbl>
    <w:p w14:paraId="49644D3C" w14:textId="6496247F" w:rsidR="00594D55" w:rsidRPr="00957884" w:rsidRDefault="002F73F3" w:rsidP="009843EB">
      <w:pPr>
        <w:spacing w:line="360" w:lineRule="auto"/>
        <w:ind w:leftChars="-300" w:left="-630" w:rightChars="-300" w:right="-630"/>
        <w:rPr>
          <w:rFonts w:cs="Times New Roman"/>
          <w:szCs w:val="21"/>
        </w:rPr>
      </w:pPr>
      <w:r w:rsidRPr="00957884">
        <w:rPr>
          <w:rFonts w:cs="Times New Roman"/>
          <w:szCs w:val="21"/>
        </w:rPr>
        <w:t xml:space="preserve">Abbreviations: RFS, relapse-free survival; HR, hazard ratio; CI, confidence interval; </w:t>
      </w:r>
      <w:r w:rsidR="00567E46" w:rsidRPr="00957884">
        <w:rPr>
          <w:rFonts w:cs="Times New Roman"/>
          <w:szCs w:val="21"/>
        </w:rPr>
        <w:t xml:space="preserve">BMI, body mass index; </w:t>
      </w:r>
      <w:r w:rsidRPr="00957884">
        <w:rPr>
          <w:rFonts w:cs="Times New Roman"/>
          <w:szCs w:val="21"/>
        </w:rPr>
        <w:t xml:space="preserve">LVI, </w:t>
      </w:r>
      <w:proofErr w:type="spellStart"/>
      <w:r w:rsidRPr="00957884">
        <w:rPr>
          <w:rFonts w:cs="Times New Roman"/>
          <w:szCs w:val="21"/>
        </w:rPr>
        <w:t>lymphovascular</w:t>
      </w:r>
      <w:proofErr w:type="spellEnd"/>
      <w:r w:rsidRPr="00957884">
        <w:rPr>
          <w:rFonts w:cs="Times New Roman"/>
          <w:szCs w:val="21"/>
        </w:rPr>
        <w:t xml:space="preserve"> invasion; IDC, invasive ductal carcinoma; ER, estrogen receptor; OFS, </w:t>
      </w:r>
      <w:r w:rsidR="000870AA" w:rsidRPr="00957884">
        <w:rPr>
          <w:rFonts w:cs="Times New Roman"/>
          <w:szCs w:val="21"/>
        </w:rPr>
        <w:t>o</w:t>
      </w:r>
      <w:r w:rsidRPr="00957884">
        <w:rPr>
          <w:rFonts w:cs="Times New Roman"/>
          <w:szCs w:val="21"/>
        </w:rPr>
        <w:t>varian function suppression.</w:t>
      </w:r>
    </w:p>
    <w:p w14:paraId="696323A8" w14:textId="08DA7A4F" w:rsidR="00567E46" w:rsidRPr="00957884" w:rsidRDefault="00594D55">
      <w:pPr>
        <w:widowControl/>
        <w:jc w:val="left"/>
        <w:rPr>
          <w:rFonts w:cs="Times New Roman"/>
          <w:szCs w:val="21"/>
        </w:rPr>
      </w:pPr>
      <w:r w:rsidRPr="00957884">
        <w:rPr>
          <w:rFonts w:cs="Times New Roman"/>
          <w:szCs w:val="21"/>
        </w:rPr>
        <w:br w:type="page"/>
      </w:r>
    </w:p>
    <w:p w14:paraId="79575E2F" w14:textId="053EA596" w:rsidR="00A15454" w:rsidRPr="00957884" w:rsidRDefault="00594D55" w:rsidP="009843EB">
      <w:pPr>
        <w:spacing w:line="360" w:lineRule="auto"/>
        <w:rPr>
          <w:rFonts w:cs="Times New Roman"/>
          <w:szCs w:val="21"/>
        </w:rPr>
      </w:pPr>
      <w:r w:rsidRPr="00957884">
        <w:rPr>
          <w:rFonts w:cs="Times New Roman"/>
          <w:b/>
          <w:szCs w:val="21"/>
        </w:rPr>
        <w:lastRenderedPageBreak/>
        <w:t xml:space="preserve">Supplementary </w:t>
      </w:r>
      <w:r w:rsidR="006F12B2" w:rsidRPr="00957884">
        <w:rPr>
          <w:rFonts w:cs="Times New Roman"/>
          <w:b/>
          <w:szCs w:val="21"/>
        </w:rPr>
        <w:t>T</w:t>
      </w:r>
      <w:r w:rsidRPr="00957884">
        <w:rPr>
          <w:rFonts w:cs="Times New Roman"/>
          <w:b/>
          <w:szCs w:val="21"/>
        </w:rPr>
        <w:t>able</w:t>
      </w:r>
      <w:r w:rsidR="006F12B2" w:rsidRPr="00957884">
        <w:rPr>
          <w:rFonts w:cs="Times New Roman"/>
          <w:b/>
          <w:szCs w:val="21"/>
        </w:rPr>
        <w:t xml:space="preserve"> S</w:t>
      </w:r>
      <w:r w:rsidR="00E83508" w:rsidRPr="00957884">
        <w:rPr>
          <w:rFonts w:cs="Times New Roman"/>
          <w:b/>
          <w:szCs w:val="21"/>
        </w:rPr>
        <w:t>5</w:t>
      </w:r>
      <w:r w:rsidRPr="00957884">
        <w:rPr>
          <w:rFonts w:cs="Times New Roman"/>
          <w:b/>
          <w:szCs w:val="21"/>
        </w:rPr>
        <w:t>.</w:t>
      </w:r>
      <w:r w:rsidRPr="00957884">
        <w:rPr>
          <w:rFonts w:cs="Times New Roman"/>
          <w:szCs w:val="21"/>
        </w:rPr>
        <w:t xml:space="preserve"> Univariate and multivariate analysis of factors associated with OS in luminal B/HER2-negative patients.</w:t>
      </w:r>
    </w:p>
    <w:tbl>
      <w:tblPr>
        <w:tblStyle w:val="TableGrid"/>
        <w:tblW w:w="103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237"/>
        <w:gridCol w:w="1361"/>
        <w:gridCol w:w="434"/>
        <w:gridCol w:w="2494"/>
        <w:gridCol w:w="1013"/>
      </w:tblGrid>
      <w:tr w:rsidR="00957884" w:rsidRPr="00957884" w14:paraId="710B0431" w14:textId="77777777" w:rsidTr="007835BE">
        <w:trPr>
          <w:trHeight w:val="260"/>
          <w:tblHeader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557804" w14:textId="2D4C8E57" w:rsidR="007835BE" w:rsidRPr="00957884" w:rsidRDefault="007835BE" w:rsidP="007835BE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br w:type="page"/>
              <w:t>Variables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EA0838" w14:textId="77777777" w:rsidR="007835BE" w:rsidRPr="00957884" w:rsidRDefault="007835BE" w:rsidP="009843EB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F949" w14:textId="76090790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Univariate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14F8B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907E" w14:textId="283A84AA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Multivariate</w:t>
            </w:r>
          </w:p>
        </w:tc>
      </w:tr>
      <w:tr w:rsidR="00957884" w:rsidRPr="00957884" w14:paraId="0430E7C7" w14:textId="77777777" w:rsidTr="007835BE">
        <w:trPr>
          <w:trHeight w:val="260"/>
          <w:tblHeader/>
          <w:jc w:val="center"/>
        </w:trPr>
        <w:tc>
          <w:tcPr>
            <w:tcW w:w="4817" w:type="dxa"/>
            <w:vMerge/>
            <w:tcBorders>
              <w:bottom w:val="single" w:sz="4" w:space="0" w:color="auto"/>
              <w:right w:val="nil"/>
            </w:tcBorders>
          </w:tcPr>
          <w:p w14:paraId="4EACC482" w14:textId="28AA6E0C" w:rsidR="007835BE" w:rsidRPr="00957884" w:rsidRDefault="007835BE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</w:tcPr>
          <w:p w14:paraId="54FBA10B" w14:textId="77777777" w:rsidR="007835BE" w:rsidRPr="00957884" w:rsidRDefault="007835BE" w:rsidP="009843EB">
            <w:pPr>
              <w:spacing w:line="360" w:lineRule="auto"/>
              <w:rPr>
                <w:rFonts w:cs="Times New Roman"/>
                <w:i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66C54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 xml:space="preserve">P </w:t>
            </w:r>
            <w:r w:rsidRPr="00957884">
              <w:rPr>
                <w:rFonts w:cs="Times New Roman"/>
                <w:szCs w:val="21"/>
              </w:rPr>
              <w:t>value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14:paraId="06F6D232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A8F6C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HR (95%CI)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8CF21B" w14:textId="77777777" w:rsidR="007835BE" w:rsidRPr="00957884" w:rsidRDefault="007835BE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i/>
                <w:szCs w:val="21"/>
              </w:rPr>
              <w:t>P</w:t>
            </w:r>
            <w:r w:rsidRPr="00957884">
              <w:rPr>
                <w:rFonts w:cs="Times New Roman"/>
                <w:szCs w:val="21"/>
              </w:rPr>
              <w:t xml:space="preserve"> value</w:t>
            </w:r>
          </w:p>
        </w:tc>
      </w:tr>
      <w:tr w:rsidR="00957884" w:rsidRPr="00957884" w14:paraId="555EBB77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63387B55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BMI: obese vs non-obese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08E05502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835698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0.649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9DE3B4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0354C1B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1.17 (0.50-2.74)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07B567E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0.727</w:t>
            </w:r>
          </w:p>
        </w:tc>
      </w:tr>
      <w:tr w:rsidR="00957884" w:rsidRPr="00957884" w14:paraId="5B07C03B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</w:tcPr>
          <w:p w14:paraId="2E4A9BD3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Age at diagnosis (year): ≥ 50 vs &lt; 50</w:t>
            </w:r>
          </w:p>
        </w:tc>
        <w:tc>
          <w:tcPr>
            <w:tcW w:w="237" w:type="dxa"/>
            <w:tcBorders>
              <w:left w:val="nil"/>
            </w:tcBorders>
          </w:tcPr>
          <w:p w14:paraId="7F48AE16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2A1468F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0.057</w:t>
            </w:r>
          </w:p>
        </w:tc>
        <w:tc>
          <w:tcPr>
            <w:tcW w:w="434" w:type="dxa"/>
            <w:vAlign w:val="center"/>
          </w:tcPr>
          <w:p w14:paraId="101CB2B8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3800FD5C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2.01 (0.71-5.72)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190474F6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0.190</w:t>
            </w:r>
          </w:p>
        </w:tc>
      </w:tr>
      <w:tr w:rsidR="00957884" w:rsidRPr="00957884" w14:paraId="0AFE1FBF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shd w:val="clear" w:color="auto" w:fill="E7E6E6" w:themeFill="background2"/>
          </w:tcPr>
          <w:p w14:paraId="5366807B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Menopausal status: post vs pre/peri-menopausal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E7E6E6" w:themeFill="background2"/>
          </w:tcPr>
          <w:p w14:paraId="1E5BE1DA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2CBA318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0.090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7E0B4A67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232585E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1.14 (0.44-2.96)</w:t>
            </w:r>
          </w:p>
        </w:tc>
        <w:tc>
          <w:tcPr>
            <w:tcW w:w="101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74C6DF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0.796</w:t>
            </w:r>
          </w:p>
        </w:tc>
      </w:tr>
      <w:tr w:rsidR="00957884" w:rsidRPr="00957884" w14:paraId="4A1C8242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vAlign w:val="center"/>
          </w:tcPr>
          <w:p w14:paraId="5214A7D8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Comorbidities: ≥ 1 vs 0</w:t>
            </w:r>
          </w:p>
        </w:tc>
        <w:tc>
          <w:tcPr>
            <w:tcW w:w="237" w:type="dxa"/>
            <w:tcBorders>
              <w:left w:val="nil"/>
            </w:tcBorders>
          </w:tcPr>
          <w:p w14:paraId="7D77F1EA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A455A8B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0.361</w:t>
            </w:r>
          </w:p>
        </w:tc>
        <w:tc>
          <w:tcPr>
            <w:tcW w:w="434" w:type="dxa"/>
            <w:vAlign w:val="center"/>
          </w:tcPr>
          <w:p w14:paraId="71AF565E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6E91461D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563BAB03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1766A7E9" w14:textId="77777777" w:rsidTr="007835BE">
        <w:trPr>
          <w:trHeight w:val="260"/>
          <w:jc w:val="center"/>
        </w:trPr>
        <w:tc>
          <w:tcPr>
            <w:tcW w:w="481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2BDF498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LVI: positive vs negative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E7E6E6" w:themeFill="background2"/>
          </w:tcPr>
          <w:p w14:paraId="0C5D442A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3C29451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0.002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164B406F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F3946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2.38 (1.12-5.03)</w:t>
            </w:r>
          </w:p>
        </w:tc>
        <w:tc>
          <w:tcPr>
            <w:tcW w:w="101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E900D9B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0.024</w:t>
            </w:r>
          </w:p>
        </w:tc>
      </w:tr>
      <w:tr w:rsidR="00957884" w:rsidRPr="00957884" w14:paraId="3DBFA52F" w14:textId="77777777" w:rsidTr="007835BE">
        <w:trPr>
          <w:trHeight w:val="260"/>
          <w:jc w:val="center"/>
        </w:trPr>
        <w:tc>
          <w:tcPr>
            <w:tcW w:w="4817" w:type="dxa"/>
            <w:tcBorders>
              <w:bottom w:val="nil"/>
              <w:right w:val="nil"/>
            </w:tcBorders>
            <w:vAlign w:val="center"/>
          </w:tcPr>
          <w:p w14:paraId="58445CC0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Pathologic tumor size: &gt; 2cm vs ≤ 2cm</w:t>
            </w:r>
          </w:p>
        </w:tc>
        <w:tc>
          <w:tcPr>
            <w:tcW w:w="237" w:type="dxa"/>
            <w:tcBorders>
              <w:left w:val="nil"/>
            </w:tcBorders>
          </w:tcPr>
          <w:p w14:paraId="51A71A0D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45EF3FE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  <w:tc>
          <w:tcPr>
            <w:tcW w:w="434" w:type="dxa"/>
            <w:vAlign w:val="center"/>
          </w:tcPr>
          <w:p w14:paraId="49C30641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59D3C12E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1.72 (1.03-2.88)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2BA6EC3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0.040</w:t>
            </w:r>
          </w:p>
        </w:tc>
      </w:tr>
      <w:tr w:rsidR="00957884" w:rsidRPr="00957884" w14:paraId="7C24D9C2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7C30DB4E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Pathologic nodal status: </w:t>
            </w:r>
          </w:p>
        </w:tc>
        <w:tc>
          <w:tcPr>
            <w:tcW w:w="237" w:type="dxa"/>
            <w:shd w:val="clear" w:color="auto" w:fill="E7E6E6" w:themeFill="background2"/>
          </w:tcPr>
          <w:p w14:paraId="795A3A5D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3ECAEF3F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&lt; 0.001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0A49214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28D542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2E2A6C5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0.003</w:t>
            </w:r>
          </w:p>
        </w:tc>
      </w:tr>
      <w:tr w:rsidR="00957884" w:rsidRPr="00957884" w14:paraId="7C149876" w14:textId="77777777" w:rsidTr="007835BE">
        <w:trPr>
          <w:trHeight w:val="260"/>
          <w:jc w:val="center"/>
        </w:trPr>
        <w:tc>
          <w:tcPr>
            <w:tcW w:w="481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CC2F3F8" w14:textId="77777777" w:rsidR="00A15454" w:rsidRPr="00957884" w:rsidRDefault="00A15454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positive vs negative</w:t>
            </w:r>
          </w:p>
        </w:tc>
        <w:tc>
          <w:tcPr>
            <w:tcW w:w="237" w:type="dxa"/>
            <w:shd w:val="clear" w:color="auto" w:fill="E7E6E6" w:themeFill="background2"/>
          </w:tcPr>
          <w:p w14:paraId="4E163ABF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718E482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7A737661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A9162A5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2.85 (1.56-5.18)</w:t>
            </w: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76823412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0.001</w:t>
            </w:r>
          </w:p>
        </w:tc>
      </w:tr>
      <w:tr w:rsidR="00957884" w:rsidRPr="00957884" w14:paraId="078ECF33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D29E5DF" w14:textId="77777777" w:rsidR="00A15454" w:rsidRPr="00957884" w:rsidRDefault="00A15454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 vs negative</w:t>
            </w:r>
          </w:p>
        </w:tc>
        <w:tc>
          <w:tcPr>
            <w:tcW w:w="237" w:type="dxa"/>
            <w:shd w:val="clear" w:color="auto" w:fill="E7E6E6" w:themeFill="background2"/>
          </w:tcPr>
          <w:p w14:paraId="0B64715C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01C8A145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08DF96E8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shd w:val="clear" w:color="auto" w:fill="E7E6E6" w:themeFill="background2"/>
            <w:vAlign w:val="center"/>
          </w:tcPr>
          <w:p w14:paraId="04ACF6A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 (0.00-1.48E+179)</w:t>
            </w: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7A7F7A96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0.966</w:t>
            </w:r>
          </w:p>
        </w:tc>
      </w:tr>
      <w:tr w:rsidR="00957884" w:rsidRPr="00957884" w14:paraId="15CA1DB1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0CAF8A1B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Histological grade: </w:t>
            </w:r>
          </w:p>
        </w:tc>
        <w:tc>
          <w:tcPr>
            <w:tcW w:w="237" w:type="dxa"/>
          </w:tcPr>
          <w:p w14:paraId="4551F896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4FFC869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0.002</w:t>
            </w:r>
          </w:p>
        </w:tc>
        <w:tc>
          <w:tcPr>
            <w:tcW w:w="434" w:type="dxa"/>
            <w:vAlign w:val="center"/>
          </w:tcPr>
          <w:p w14:paraId="53B8427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5EDB3675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14:paraId="1AC5152D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0.133</w:t>
            </w:r>
          </w:p>
        </w:tc>
      </w:tr>
      <w:tr w:rsidR="00957884" w:rsidRPr="00957884" w14:paraId="6E26A36A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05E1C793" w14:textId="77777777" w:rsidR="00A15454" w:rsidRPr="00957884" w:rsidRDefault="00A15454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III vs I-II</w:t>
            </w:r>
          </w:p>
        </w:tc>
        <w:tc>
          <w:tcPr>
            <w:tcW w:w="237" w:type="dxa"/>
          </w:tcPr>
          <w:p w14:paraId="41B215B0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6FBCBD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04C69EA4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52C0B645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1.73 (0.99-3.03)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14:paraId="461D53D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0.055</w:t>
            </w:r>
          </w:p>
        </w:tc>
      </w:tr>
      <w:tr w:rsidR="00957884" w:rsidRPr="00957884" w14:paraId="78CC3CA5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5B5815D0" w14:textId="77777777" w:rsidR="00A15454" w:rsidRPr="00957884" w:rsidRDefault="00A15454" w:rsidP="009843EB">
            <w:pPr>
              <w:spacing w:line="360" w:lineRule="auto"/>
              <w:ind w:firstLineChars="200" w:firstLine="420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unknown vs I-II</w:t>
            </w:r>
          </w:p>
        </w:tc>
        <w:tc>
          <w:tcPr>
            <w:tcW w:w="237" w:type="dxa"/>
          </w:tcPr>
          <w:p w14:paraId="5D49B396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694AD74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00CF10C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22C3BA1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2.46 (0.22-28.25)</w:t>
            </w:r>
          </w:p>
        </w:tc>
        <w:tc>
          <w:tcPr>
            <w:tcW w:w="1013" w:type="dxa"/>
            <w:vAlign w:val="center"/>
          </w:tcPr>
          <w:p w14:paraId="49C72B12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0.469</w:t>
            </w:r>
          </w:p>
        </w:tc>
      </w:tr>
      <w:tr w:rsidR="00957884" w:rsidRPr="00957884" w14:paraId="52586ACA" w14:textId="77777777" w:rsidTr="007835BE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  <w:vAlign w:val="center"/>
          </w:tcPr>
          <w:p w14:paraId="4E3F8C10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Histopathological type: IDC vs </w:t>
            </w:r>
            <w:proofErr w:type="gramStart"/>
            <w:r w:rsidRPr="00957884">
              <w:rPr>
                <w:rFonts w:cs="Times New Roman"/>
                <w:szCs w:val="21"/>
              </w:rPr>
              <w:t>Non-IDC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237" w:type="dxa"/>
            <w:shd w:val="clear" w:color="auto" w:fill="E7E6E6" w:themeFill="background2"/>
          </w:tcPr>
          <w:p w14:paraId="76ED210B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4ABE21D9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0.036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7B2551A1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shd w:val="clear" w:color="auto" w:fill="E7E6E6" w:themeFill="background2"/>
            <w:vAlign w:val="center"/>
          </w:tcPr>
          <w:p w14:paraId="61B9787C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0.60 (0.05-6.80)</w:t>
            </w: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23501593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0.680</w:t>
            </w:r>
          </w:p>
        </w:tc>
      </w:tr>
      <w:tr w:rsidR="00957884" w:rsidRPr="00957884" w14:paraId="64637ECD" w14:textId="77777777" w:rsidTr="007835BE">
        <w:trPr>
          <w:trHeight w:val="260"/>
          <w:jc w:val="center"/>
        </w:trPr>
        <w:tc>
          <w:tcPr>
            <w:tcW w:w="4817" w:type="dxa"/>
            <w:vAlign w:val="center"/>
          </w:tcPr>
          <w:p w14:paraId="25059EAD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ER expression: ≥ 50% vs &lt; 50%</w:t>
            </w:r>
          </w:p>
        </w:tc>
        <w:tc>
          <w:tcPr>
            <w:tcW w:w="237" w:type="dxa"/>
          </w:tcPr>
          <w:p w14:paraId="63A51DC6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59206B2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0.013</w:t>
            </w:r>
          </w:p>
        </w:tc>
        <w:tc>
          <w:tcPr>
            <w:tcW w:w="434" w:type="dxa"/>
            <w:vAlign w:val="center"/>
          </w:tcPr>
          <w:p w14:paraId="2E17BC26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5F99BD58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0.50 (0.27-0.91)</w:t>
            </w:r>
          </w:p>
        </w:tc>
        <w:tc>
          <w:tcPr>
            <w:tcW w:w="1013" w:type="dxa"/>
            <w:vAlign w:val="center"/>
          </w:tcPr>
          <w:p w14:paraId="2801B402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0.024</w:t>
            </w:r>
          </w:p>
        </w:tc>
      </w:tr>
      <w:tr w:rsidR="00957884" w:rsidRPr="00957884" w14:paraId="14D6638C" w14:textId="77777777" w:rsidTr="007835BE">
        <w:trPr>
          <w:trHeight w:val="260"/>
          <w:jc w:val="center"/>
        </w:trPr>
        <w:tc>
          <w:tcPr>
            <w:tcW w:w="4817" w:type="dxa"/>
            <w:shd w:val="clear" w:color="auto" w:fill="E7E6E6" w:themeFill="background2"/>
          </w:tcPr>
          <w:p w14:paraId="580462A7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Chemotherapy: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shd w:val="clear" w:color="auto" w:fill="E7E6E6" w:themeFill="background2"/>
          </w:tcPr>
          <w:p w14:paraId="3B4974E3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57FF61BE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0.046</w:t>
            </w:r>
          </w:p>
        </w:tc>
        <w:tc>
          <w:tcPr>
            <w:tcW w:w="434" w:type="dxa"/>
            <w:shd w:val="clear" w:color="auto" w:fill="E7E6E6" w:themeFill="background2"/>
            <w:vAlign w:val="center"/>
          </w:tcPr>
          <w:p w14:paraId="7B559601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shd w:val="clear" w:color="auto" w:fill="E7E6E6" w:themeFill="background2"/>
            <w:vAlign w:val="center"/>
          </w:tcPr>
          <w:p w14:paraId="1D68985B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1.27 (0.62-2.61)</w:t>
            </w: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50A9956D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0.521</w:t>
            </w:r>
          </w:p>
        </w:tc>
      </w:tr>
      <w:tr w:rsidR="00957884" w:rsidRPr="00957884" w14:paraId="06BA2106" w14:textId="77777777" w:rsidTr="007835BE">
        <w:trPr>
          <w:trHeight w:val="260"/>
          <w:jc w:val="center"/>
        </w:trPr>
        <w:tc>
          <w:tcPr>
            <w:tcW w:w="4817" w:type="dxa"/>
          </w:tcPr>
          <w:p w14:paraId="7FB5A961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Radiotherapy: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</w:tcPr>
          <w:p w14:paraId="772FDEED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D3C951C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0.341</w:t>
            </w:r>
          </w:p>
        </w:tc>
        <w:tc>
          <w:tcPr>
            <w:tcW w:w="434" w:type="dxa"/>
            <w:vAlign w:val="center"/>
          </w:tcPr>
          <w:p w14:paraId="483139C0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238147D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1AE4C84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  <w:tr w:rsidR="00957884" w:rsidRPr="00957884" w14:paraId="2AA0C753" w14:textId="77777777" w:rsidTr="007835BE">
        <w:trPr>
          <w:trHeight w:val="260"/>
          <w:jc w:val="center"/>
        </w:trPr>
        <w:tc>
          <w:tcPr>
            <w:tcW w:w="4817" w:type="dxa"/>
            <w:tcBorders>
              <w:bottom w:val="nil"/>
            </w:tcBorders>
            <w:shd w:val="clear" w:color="auto" w:fill="E7E6E6" w:themeFill="background2"/>
          </w:tcPr>
          <w:p w14:paraId="2D919815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Endocrine therapy: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E7E6E6" w:themeFill="background2"/>
          </w:tcPr>
          <w:p w14:paraId="45841A3F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5D586EE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0.029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BA6299B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09714A6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0.45 (0.21-1.00)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EFFE92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0.049</w:t>
            </w:r>
          </w:p>
        </w:tc>
      </w:tr>
      <w:tr w:rsidR="00957884" w:rsidRPr="00957884" w14:paraId="2EEFA2DA" w14:textId="77777777" w:rsidTr="007835BE">
        <w:trPr>
          <w:trHeight w:val="260"/>
          <w:jc w:val="center"/>
        </w:trPr>
        <w:tc>
          <w:tcPr>
            <w:tcW w:w="4817" w:type="dxa"/>
            <w:tcBorders>
              <w:top w:val="nil"/>
              <w:bottom w:val="single" w:sz="4" w:space="0" w:color="auto"/>
            </w:tcBorders>
          </w:tcPr>
          <w:p w14:paraId="750B9789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 xml:space="preserve">OFS: </w:t>
            </w:r>
            <w:proofErr w:type="gramStart"/>
            <w:r w:rsidRPr="00957884">
              <w:rPr>
                <w:rFonts w:cs="Times New Roman"/>
                <w:szCs w:val="21"/>
              </w:rPr>
              <w:t>yes</w:t>
            </w:r>
            <w:proofErr w:type="gramEnd"/>
            <w:r w:rsidRPr="00957884">
              <w:rPr>
                <w:rFonts w:cs="Times New Roman"/>
                <w:szCs w:val="21"/>
              </w:rPr>
              <w:t xml:space="preserve"> vs no</w:t>
            </w: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14:paraId="58C1618C" w14:textId="77777777" w:rsidR="00A15454" w:rsidRPr="00957884" w:rsidRDefault="00A15454" w:rsidP="009843EB">
            <w:pPr>
              <w:spacing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2BF2BFA1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57884">
              <w:rPr>
                <w:rFonts w:cs="Times New Roman"/>
                <w:szCs w:val="21"/>
              </w:rPr>
              <w:t>0.924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14:paraId="1AAE4D4C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14:paraId="2BD80CDD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14:paraId="1A72533A" w14:textId="77777777" w:rsidR="00A15454" w:rsidRPr="00957884" w:rsidRDefault="00A15454" w:rsidP="007835B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</w:p>
        </w:tc>
      </w:tr>
    </w:tbl>
    <w:p w14:paraId="22959F5B" w14:textId="4FC11D63" w:rsidR="00594D55" w:rsidRPr="00957884" w:rsidRDefault="00594D55" w:rsidP="009843EB">
      <w:pPr>
        <w:spacing w:line="360" w:lineRule="auto"/>
        <w:ind w:leftChars="-300" w:left="-630" w:rightChars="-300" w:right="-630"/>
        <w:rPr>
          <w:rFonts w:cs="Times New Roman"/>
          <w:szCs w:val="21"/>
        </w:rPr>
      </w:pPr>
      <w:r w:rsidRPr="00957884">
        <w:rPr>
          <w:rFonts w:cs="Times New Roman"/>
          <w:szCs w:val="21"/>
        </w:rPr>
        <w:t xml:space="preserve">Abbreviations: OS, overall survival; HR, hazard ratio; CI, confidence interval; </w:t>
      </w:r>
      <w:r w:rsidR="00567E46" w:rsidRPr="00957884">
        <w:rPr>
          <w:rFonts w:cs="Times New Roman"/>
          <w:szCs w:val="21"/>
        </w:rPr>
        <w:t xml:space="preserve">BMI, body mass index; </w:t>
      </w:r>
      <w:r w:rsidRPr="00957884">
        <w:rPr>
          <w:rFonts w:cs="Times New Roman"/>
          <w:szCs w:val="21"/>
        </w:rPr>
        <w:t xml:space="preserve">LVI, </w:t>
      </w:r>
      <w:proofErr w:type="spellStart"/>
      <w:r w:rsidRPr="00957884">
        <w:rPr>
          <w:rFonts w:cs="Times New Roman"/>
          <w:szCs w:val="21"/>
        </w:rPr>
        <w:t>lymphovascular</w:t>
      </w:r>
      <w:proofErr w:type="spellEnd"/>
      <w:r w:rsidRPr="00957884">
        <w:rPr>
          <w:rFonts w:cs="Times New Roman"/>
          <w:szCs w:val="21"/>
        </w:rPr>
        <w:t xml:space="preserve"> invasion; IDC, invasive ductal carcinoma; ER, estrogen receptor; OFS, </w:t>
      </w:r>
      <w:r w:rsidR="000870AA" w:rsidRPr="00957884">
        <w:rPr>
          <w:rFonts w:cs="Times New Roman"/>
          <w:szCs w:val="21"/>
        </w:rPr>
        <w:t>o</w:t>
      </w:r>
      <w:r w:rsidRPr="00957884">
        <w:rPr>
          <w:rFonts w:cs="Times New Roman"/>
          <w:szCs w:val="21"/>
        </w:rPr>
        <w:t>varian function suppression.</w:t>
      </w:r>
    </w:p>
    <w:p w14:paraId="549B501F" w14:textId="77777777" w:rsidR="00A15454" w:rsidRPr="00957884" w:rsidRDefault="00A15454" w:rsidP="00A15454">
      <w:pPr>
        <w:spacing w:line="360" w:lineRule="auto"/>
        <w:ind w:leftChars="-300" w:left="-630" w:rightChars="-300" w:right="-630"/>
        <w:rPr>
          <w:rFonts w:cs="Times New Roman"/>
          <w:szCs w:val="21"/>
        </w:rPr>
      </w:pPr>
    </w:p>
    <w:p w14:paraId="3A100C96" w14:textId="269CB94E" w:rsidR="001F680F" w:rsidRPr="00957884" w:rsidRDefault="001F680F" w:rsidP="00E83508">
      <w:pPr>
        <w:widowControl/>
        <w:jc w:val="left"/>
        <w:rPr>
          <w:rFonts w:cs="Times New Roman"/>
          <w:szCs w:val="21"/>
        </w:rPr>
      </w:pPr>
    </w:p>
    <w:sectPr w:rsidR="001F680F" w:rsidRPr="00957884" w:rsidSect="00A15454">
      <w:pgSz w:w="11906" w:h="16838"/>
      <w:pgMar w:top="1440" w:right="170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78B7" w14:textId="77777777" w:rsidR="000A732D" w:rsidRDefault="000A732D" w:rsidP="00EA519D">
      <w:r>
        <w:separator/>
      </w:r>
    </w:p>
  </w:endnote>
  <w:endnote w:type="continuationSeparator" w:id="0">
    <w:p w14:paraId="7EDED54E" w14:textId="77777777" w:rsidR="000A732D" w:rsidRDefault="000A732D" w:rsidP="00E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8D6" w14:textId="77777777" w:rsidR="000A732D" w:rsidRDefault="000A732D" w:rsidP="00EA519D">
      <w:r>
        <w:separator/>
      </w:r>
    </w:p>
  </w:footnote>
  <w:footnote w:type="continuationSeparator" w:id="0">
    <w:p w14:paraId="31CB4F2B" w14:textId="77777777" w:rsidR="000A732D" w:rsidRDefault="000A732D" w:rsidP="00EA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894"/>
    <w:multiLevelType w:val="hybridMultilevel"/>
    <w:tmpl w:val="C74E7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9424F9"/>
    <w:multiLevelType w:val="hybridMultilevel"/>
    <w:tmpl w:val="39F4D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AA58EA"/>
    <w:multiLevelType w:val="hybridMultilevel"/>
    <w:tmpl w:val="6FCECF58"/>
    <w:lvl w:ilvl="0" w:tplc="04880F76">
      <w:start w:val="2"/>
      <w:numFmt w:val="bullet"/>
      <w:lvlText w:val="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D3CC0"/>
    <w:multiLevelType w:val="hybridMultilevel"/>
    <w:tmpl w:val="E18A2A5C"/>
    <w:lvl w:ilvl="0" w:tplc="1FEA98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F40C80"/>
    <w:multiLevelType w:val="hybridMultilevel"/>
    <w:tmpl w:val="964C9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9475C5"/>
    <w:multiLevelType w:val="hybridMultilevel"/>
    <w:tmpl w:val="CAC8019E"/>
    <w:lvl w:ilvl="0" w:tplc="7C149586">
      <w:start w:val="4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F339D9"/>
    <w:multiLevelType w:val="hybridMultilevel"/>
    <w:tmpl w:val="27BA703C"/>
    <w:lvl w:ilvl="0" w:tplc="20969E5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9C2B37"/>
    <w:multiLevelType w:val="hybridMultilevel"/>
    <w:tmpl w:val="5DA28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9B7F57"/>
    <w:multiLevelType w:val="hybridMultilevel"/>
    <w:tmpl w:val="133EB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E64E03"/>
    <w:multiLevelType w:val="hybridMultilevel"/>
    <w:tmpl w:val="EA44C69A"/>
    <w:lvl w:ilvl="0" w:tplc="BDD05B8A">
      <w:start w:val="2"/>
      <w:numFmt w:val="bullet"/>
      <w:lvlText w:val="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3694100">
    <w:abstractNumId w:val="7"/>
  </w:num>
  <w:num w:numId="2" w16cid:durableId="49307163">
    <w:abstractNumId w:val="6"/>
  </w:num>
  <w:num w:numId="3" w16cid:durableId="712115207">
    <w:abstractNumId w:val="0"/>
  </w:num>
  <w:num w:numId="4" w16cid:durableId="914247882">
    <w:abstractNumId w:val="2"/>
  </w:num>
  <w:num w:numId="5" w16cid:durableId="2072193236">
    <w:abstractNumId w:val="9"/>
  </w:num>
  <w:num w:numId="6" w16cid:durableId="304315185">
    <w:abstractNumId w:val="1"/>
  </w:num>
  <w:num w:numId="7" w16cid:durableId="30545588">
    <w:abstractNumId w:val="3"/>
  </w:num>
  <w:num w:numId="8" w16cid:durableId="894464025">
    <w:abstractNumId w:val="8"/>
  </w:num>
  <w:num w:numId="9" w16cid:durableId="1287279342">
    <w:abstractNumId w:val="4"/>
  </w:num>
  <w:num w:numId="10" w16cid:durableId="317655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F73F3"/>
    <w:rsid w:val="00034AA1"/>
    <w:rsid w:val="000504E4"/>
    <w:rsid w:val="000870AA"/>
    <w:rsid w:val="000A732D"/>
    <w:rsid w:val="000C0FC8"/>
    <w:rsid w:val="000E2023"/>
    <w:rsid w:val="000E7068"/>
    <w:rsid w:val="00122F00"/>
    <w:rsid w:val="001823F5"/>
    <w:rsid w:val="001B7B62"/>
    <w:rsid w:val="001F680F"/>
    <w:rsid w:val="002069A3"/>
    <w:rsid w:val="00221205"/>
    <w:rsid w:val="0022163A"/>
    <w:rsid w:val="00256639"/>
    <w:rsid w:val="0028609D"/>
    <w:rsid w:val="002B717F"/>
    <w:rsid w:val="002E6E89"/>
    <w:rsid w:val="002F73F3"/>
    <w:rsid w:val="00316E6D"/>
    <w:rsid w:val="0032065D"/>
    <w:rsid w:val="00361EDB"/>
    <w:rsid w:val="003835B5"/>
    <w:rsid w:val="00396F99"/>
    <w:rsid w:val="003B5C0C"/>
    <w:rsid w:val="003E761C"/>
    <w:rsid w:val="004120E6"/>
    <w:rsid w:val="00483A86"/>
    <w:rsid w:val="004B1078"/>
    <w:rsid w:val="004E750B"/>
    <w:rsid w:val="0051607C"/>
    <w:rsid w:val="0055252B"/>
    <w:rsid w:val="005646FC"/>
    <w:rsid w:val="00567E46"/>
    <w:rsid w:val="0059092F"/>
    <w:rsid w:val="00594D55"/>
    <w:rsid w:val="005A203E"/>
    <w:rsid w:val="005D0E45"/>
    <w:rsid w:val="006003FA"/>
    <w:rsid w:val="00615164"/>
    <w:rsid w:val="00652478"/>
    <w:rsid w:val="00652525"/>
    <w:rsid w:val="006726A5"/>
    <w:rsid w:val="006D4FBC"/>
    <w:rsid w:val="006F12B2"/>
    <w:rsid w:val="007209F6"/>
    <w:rsid w:val="00767B7E"/>
    <w:rsid w:val="007835BE"/>
    <w:rsid w:val="007847A2"/>
    <w:rsid w:val="007B076E"/>
    <w:rsid w:val="007C6B40"/>
    <w:rsid w:val="007E4E98"/>
    <w:rsid w:val="00846D98"/>
    <w:rsid w:val="00885746"/>
    <w:rsid w:val="008D4E95"/>
    <w:rsid w:val="008D7CDA"/>
    <w:rsid w:val="00906A52"/>
    <w:rsid w:val="00934DDD"/>
    <w:rsid w:val="00944390"/>
    <w:rsid w:val="00957884"/>
    <w:rsid w:val="00966A97"/>
    <w:rsid w:val="009843EB"/>
    <w:rsid w:val="009E7E20"/>
    <w:rsid w:val="009F3A66"/>
    <w:rsid w:val="00A07846"/>
    <w:rsid w:val="00A15454"/>
    <w:rsid w:val="00AA7EBF"/>
    <w:rsid w:val="00AC7110"/>
    <w:rsid w:val="00AD1017"/>
    <w:rsid w:val="00B04B52"/>
    <w:rsid w:val="00B13D73"/>
    <w:rsid w:val="00B526B7"/>
    <w:rsid w:val="00B56A4C"/>
    <w:rsid w:val="00B6397A"/>
    <w:rsid w:val="00B723D6"/>
    <w:rsid w:val="00B73B98"/>
    <w:rsid w:val="00B841A1"/>
    <w:rsid w:val="00BD41A1"/>
    <w:rsid w:val="00BD4AD9"/>
    <w:rsid w:val="00C14A7A"/>
    <w:rsid w:val="00C34E60"/>
    <w:rsid w:val="00C671B3"/>
    <w:rsid w:val="00CB4027"/>
    <w:rsid w:val="00CF302A"/>
    <w:rsid w:val="00D4133B"/>
    <w:rsid w:val="00D6146C"/>
    <w:rsid w:val="00D95F97"/>
    <w:rsid w:val="00DB1F96"/>
    <w:rsid w:val="00DF3C3C"/>
    <w:rsid w:val="00E012E3"/>
    <w:rsid w:val="00E51621"/>
    <w:rsid w:val="00E74772"/>
    <w:rsid w:val="00E83508"/>
    <w:rsid w:val="00EA519D"/>
    <w:rsid w:val="00F62041"/>
    <w:rsid w:val="00F82F4B"/>
    <w:rsid w:val="00F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BB6DAF"/>
  <w15:chartTrackingRefBased/>
  <w15:docId w15:val="{4AF2AA7C-8DE6-4B1B-A75F-1953780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F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73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3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3F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F73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0"/>
    <w:rsid w:val="002F73F3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F73F3"/>
    <w:rPr>
      <w:rFonts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F73F3"/>
    <w:rPr>
      <w:rFonts w:cs="Times New Rom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F73F3"/>
    <w:rPr>
      <w:rFonts w:cs="Times New Roman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2F7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73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7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73F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F73F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3F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F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F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73F3"/>
    <w:rPr>
      <w:color w:val="808080"/>
    </w:rPr>
  </w:style>
  <w:style w:type="table" w:styleId="TableGrid">
    <w:name w:val="Table Grid"/>
    <w:basedOn w:val="TableNormal"/>
    <w:uiPriority w:val="39"/>
    <w:rsid w:val="002F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73F3"/>
  </w:style>
  <w:style w:type="character" w:styleId="Hyperlink">
    <w:name w:val="Hyperlink"/>
    <w:basedOn w:val="DefaultParagraphFont"/>
    <w:uiPriority w:val="99"/>
    <w:unhideWhenUsed/>
    <w:rsid w:val="002F7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8467-1586-4703-B561-C41C15BB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1128</Words>
  <Characters>6433</Characters>
  <Application>Microsoft Office Word</Application>
  <DocSecurity>0</DocSecurity>
  <Lines>53</Lines>
  <Paragraphs>15</Paragraphs>
  <ScaleCrop>false</ScaleCrop>
  <Company>LG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ZhuSiyi</dc:creator>
  <cp:keywords/>
  <dc:description/>
  <cp:lastModifiedBy>Naimeng Liu</cp:lastModifiedBy>
  <cp:revision>18</cp:revision>
  <dcterms:created xsi:type="dcterms:W3CDTF">2021-03-28T05:11:00Z</dcterms:created>
  <dcterms:modified xsi:type="dcterms:W3CDTF">2022-04-11T09:21:00Z</dcterms:modified>
</cp:coreProperties>
</file>