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left="-180" w:right="0" w:hanging="0"/>
        <w:jc w:val="both"/>
        <w:rPr/>
      </w:pPr>
      <w:r>
        <w:rPr>
          <w:rFonts w:cs="Times New Roman" w:ascii="Times New Roman" w:hAnsi="Times New Roman"/>
          <w:b/>
          <w:sz w:val="22"/>
          <w:szCs w:val="22"/>
        </w:rPr>
        <w:t>Supplementary Table 1.</w:t>
      </w:r>
      <w:r>
        <w:rPr>
          <w:rFonts w:cs="Times New Roman" w:ascii="Times New Roman" w:hAnsi="Times New Roman"/>
          <w:sz w:val="22"/>
          <w:szCs w:val="22"/>
        </w:rPr>
        <w:t xml:space="preserve"> Characteristics of the two alfalfa populations evaluated in this study and the corresponding phenotypic traits based on data derived from the Germplasm Resource Information Network (GRIN). Corresponding scales for each descriptor are shown in parenthesis.</w:t>
      </w:r>
    </w:p>
    <w:tbl>
      <w:tblPr>
        <w:tblW w:w="13199" w:type="dxa"/>
        <w:jc w:val="left"/>
        <w:tblInd w:w="-180" w:type="dxa"/>
        <w:tblLayout w:type="fixed"/>
        <w:tblCellMar>
          <w:top w:w="0" w:type="dxa"/>
          <w:left w:w="108" w:type="dxa"/>
          <w:bottom w:w="0" w:type="dxa"/>
          <w:right w:w="108" w:type="dxa"/>
        </w:tblCellMar>
      </w:tblPr>
      <w:tblGrid>
        <w:gridCol w:w="1809"/>
        <w:gridCol w:w="5045"/>
        <w:gridCol w:w="3189"/>
        <w:gridCol w:w="3155"/>
      </w:tblGrid>
      <w:tr>
        <w:trPr/>
        <w:tc>
          <w:tcPr>
            <w:tcW w:w="180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b/>
                <w:b/>
                <w:kern w:val="0"/>
                <w:sz w:val="22"/>
                <w:szCs w:val="22"/>
                <w:lang w:val="en-US" w:eastAsia="en-US" w:bidi="ar-SA"/>
              </w:rPr>
            </w:pPr>
            <w:r>
              <w:rPr>
                <w:rFonts w:eastAsia="Calibri" w:cs="Times New Roman" w:ascii="Times New Roman" w:hAnsi="Times New Roman"/>
                <w:b/>
                <w:kern w:val="0"/>
                <w:sz w:val="22"/>
                <w:szCs w:val="22"/>
                <w:lang w:val="en-US" w:eastAsia="en-US" w:bidi="ar-SA"/>
              </w:rPr>
              <w:t>Category</w:t>
            </w:r>
          </w:p>
        </w:tc>
        <w:tc>
          <w:tcPr>
            <w:tcW w:w="504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b/>
                <w:b/>
                <w:kern w:val="0"/>
                <w:sz w:val="22"/>
                <w:szCs w:val="22"/>
                <w:lang w:val="en-US" w:eastAsia="en-US" w:bidi="ar-SA"/>
              </w:rPr>
            </w:pPr>
            <w:r>
              <w:rPr>
                <w:rFonts w:eastAsia="Calibri" w:cs="Times New Roman" w:ascii="Times New Roman" w:hAnsi="Times New Roman"/>
                <w:b/>
                <w:kern w:val="0"/>
                <w:sz w:val="22"/>
                <w:szCs w:val="22"/>
                <w:lang w:val="en-US" w:eastAsia="en-US" w:bidi="ar-SA"/>
              </w:rPr>
              <w:t>Descriptors and scale used</w:t>
            </w:r>
          </w:p>
        </w:tc>
        <w:tc>
          <w:tcPr>
            <w:tcW w:w="31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b/>
                <w:b/>
                <w:kern w:val="0"/>
                <w:sz w:val="22"/>
                <w:szCs w:val="22"/>
                <w:lang w:val="en-US" w:eastAsia="en-US" w:bidi="ar-SA"/>
              </w:rPr>
            </w:pPr>
            <w:r>
              <w:rPr>
                <w:rFonts w:eastAsia="Calibri" w:cs="Times New Roman" w:ascii="Times New Roman" w:hAnsi="Times New Roman"/>
                <w:b/>
                <w:kern w:val="0"/>
                <w:sz w:val="22"/>
                <w:szCs w:val="22"/>
                <w:lang w:val="en-US" w:eastAsia="en-US" w:bidi="ar-SA"/>
              </w:rPr>
              <w:t>PI 478573</w:t>
            </w:r>
          </w:p>
        </w:tc>
        <w:tc>
          <w:tcPr>
            <w:tcW w:w="31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b/>
                <w:b/>
                <w:kern w:val="0"/>
                <w:sz w:val="22"/>
                <w:szCs w:val="22"/>
                <w:lang w:val="en-US" w:eastAsia="en-US" w:bidi="ar-SA"/>
              </w:rPr>
            </w:pPr>
            <w:r>
              <w:rPr>
                <w:rFonts w:eastAsia="Calibri" w:cs="Times New Roman" w:ascii="Times New Roman" w:hAnsi="Times New Roman"/>
                <w:b/>
                <w:kern w:val="0"/>
                <w:sz w:val="22"/>
                <w:szCs w:val="22"/>
                <w:lang w:val="en-US" w:eastAsia="en-US" w:bidi="ar-SA"/>
              </w:rPr>
              <w:t>PI 502521</w:t>
            </w:r>
          </w:p>
        </w:tc>
      </w:tr>
      <w:tr>
        <w:trPr>
          <w:trHeight w:val="233" w:hRule="atLeast"/>
        </w:trPr>
        <w:tc>
          <w:tcPr>
            <w:tcW w:w="180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59" w:before="0" w:after="160"/>
              <w:jc w:val="left"/>
              <w:rPr/>
            </w:pPr>
            <w:r>
              <w:rPr/>
            </w:r>
          </w:p>
        </w:tc>
        <w:tc>
          <w:tcPr>
            <w:tcW w:w="504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59" w:before="0" w:after="160"/>
              <w:jc w:val="left"/>
              <w:rPr/>
            </w:pPr>
            <w:r>
              <w:rPr/>
            </w:r>
          </w:p>
        </w:tc>
        <w:tc>
          <w:tcPr>
            <w:tcW w:w="31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i/>
                <w:kern w:val="0"/>
                <w:sz w:val="22"/>
                <w:szCs w:val="22"/>
                <w:lang w:val="en-US" w:eastAsia="en-US" w:bidi="ar-SA"/>
              </w:rPr>
              <w:t>Medicago sativa</w:t>
            </w:r>
            <w:r>
              <w:rPr>
                <w:rFonts w:eastAsia="Calibri" w:cs="Times New Roman" w:ascii="Times New Roman" w:hAnsi="Times New Roman"/>
                <w:kern w:val="0"/>
                <w:sz w:val="22"/>
                <w:szCs w:val="22"/>
                <w:lang w:val="en-US" w:eastAsia="en-US" w:bidi="ar-SA"/>
              </w:rPr>
              <w:t xml:space="preserve"> L. subsp. </w:t>
            </w:r>
            <w:r>
              <w:rPr>
                <w:rFonts w:eastAsia="Calibri" w:cs="Times New Roman" w:ascii="Times New Roman" w:hAnsi="Times New Roman"/>
                <w:i/>
                <w:kern w:val="0"/>
                <w:sz w:val="22"/>
                <w:szCs w:val="22"/>
                <w:lang w:val="en-US" w:eastAsia="en-US" w:bidi="ar-SA"/>
              </w:rPr>
              <w:t>sativa</w:t>
            </w:r>
          </w:p>
        </w:tc>
        <w:tc>
          <w:tcPr>
            <w:tcW w:w="3155" w:type="dxa"/>
            <w:tcBorders>
              <w:top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i/>
                <w:kern w:val="0"/>
                <w:sz w:val="22"/>
                <w:szCs w:val="22"/>
                <w:lang w:val="en-US" w:eastAsia="en-US" w:bidi="ar-SA"/>
              </w:rPr>
              <w:t xml:space="preserve">Medicago sativa </w:t>
            </w:r>
            <w:r>
              <w:rPr>
                <w:rFonts w:eastAsia="Calibri" w:cs="Times New Roman" w:ascii="Times New Roman" w:hAnsi="Times New Roman"/>
                <w:kern w:val="0"/>
                <w:sz w:val="22"/>
                <w:szCs w:val="22"/>
                <w:lang w:val="en-US" w:eastAsia="en-US" w:bidi="ar-SA"/>
              </w:rPr>
              <w:t xml:space="preserve">L. subsp. </w:t>
            </w:r>
            <w:r>
              <w:rPr>
                <w:rFonts w:eastAsia="Calibri" w:cs="Times New Roman" w:ascii="Times New Roman" w:hAnsi="Times New Roman"/>
                <w:i/>
                <w:kern w:val="0"/>
                <w:sz w:val="22"/>
                <w:szCs w:val="22"/>
                <w:lang w:val="en-US" w:eastAsia="en-US" w:bidi="ar-SA"/>
              </w:rPr>
              <w:t>varia</w:t>
            </w:r>
            <w:r>
              <w:rPr>
                <w:rFonts w:eastAsia="Calibri" w:cs="Times New Roman" w:ascii="Times New Roman" w:hAnsi="Times New Roman"/>
                <w:kern w:val="0"/>
                <w:sz w:val="22"/>
                <w:szCs w:val="22"/>
                <w:lang w:val="en-US" w:eastAsia="en-US" w:bidi="ar-SA"/>
              </w:rPr>
              <w:t xml:space="preserve"> </w:t>
            </w:r>
          </w:p>
        </w:tc>
      </w:tr>
      <w:tr>
        <w:trPr/>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kern w:val="0"/>
                <w:sz w:val="22"/>
                <w:szCs w:val="22"/>
                <w:lang w:val="en-US" w:eastAsia="en-US" w:bidi="ar-SA"/>
              </w:rPr>
            </w:pPr>
            <w:r>
              <w:rPr>
                <w:rFonts w:eastAsia="Times New Roman" w:cs="Times New Roman" w:ascii="Times New Roman" w:hAnsi="Times New Roman"/>
                <w:color w:val="000000"/>
                <w:kern w:val="0"/>
                <w:sz w:val="22"/>
                <w:szCs w:val="22"/>
                <w:lang w:val="en-US" w:eastAsia="en-US" w:bidi="ar-SA"/>
              </w:rPr>
              <w:t>Stress</w:t>
            </w:r>
          </w:p>
        </w:tc>
        <w:tc>
          <w:tcPr>
            <w:tcW w:w="50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kern w:val="0"/>
                <w:sz w:val="22"/>
                <w:szCs w:val="22"/>
                <w:lang w:val="en-US" w:eastAsia="en-US" w:bidi="ar-SA"/>
              </w:rPr>
            </w:pPr>
            <w:r>
              <w:rPr>
                <w:rFonts w:eastAsia="Times New Roman" w:cs="Times New Roman" w:ascii="Times New Roman" w:hAnsi="Times New Roman"/>
                <w:color w:val="000000"/>
                <w:kern w:val="0"/>
                <w:sz w:val="22"/>
                <w:szCs w:val="22"/>
                <w:lang w:val="en-US" w:eastAsia="en-US" w:bidi="ar-SA"/>
              </w:rPr>
              <w:t>Frost damage</w:t>
            </w:r>
          </w:p>
          <w:p>
            <w:pPr>
              <w:pStyle w:val="Normal"/>
              <w:widowControl w:val="false"/>
              <w:suppressAutoHyphens w:val="true"/>
              <w:spacing w:lineRule="auto" w:line="240" w:before="0" w:after="0"/>
              <w:jc w:val="center"/>
              <w:rPr>
                <w:rFonts w:ascii="Times New Roman" w:hAnsi="Times New Roman" w:eastAsia="Times New Roman" w:cs="Times New Roman"/>
                <w:color w:val="000000"/>
                <w:kern w:val="0"/>
                <w:sz w:val="22"/>
                <w:szCs w:val="22"/>
                <w:lang w:val="en-US" w:eastAsia="en-US" w:bidi="ar-SA"/>
              </w:rPr>
            </w:pPr>
            <w:r>
              <w:rPr>
                <w:rFonts w:eastAsia="Times New Roman" w:cs="Times New Roman" w:ascii="Times New Roman" w:hAnsi="Times New Roman"/>
                <w:color w:val="000000"/>
                <w:kern w:val="0"/>
                <w:sz w:val="22"/>
                <w:szCs w:val="22"/>
                <w:lang w:val="en-US" w:eastAsia="en-US" w:bidi="ar-SA"/>
              </w:rPr>
              <w:t>(1 = least,  9 = most)</w:t>
            </w:r>
          </w:p>
        </w:tc>
        <w:tc>
          <w:tcPr>
            <w:tcW w:w="31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kern w:val="0"/>
                <w:sz w:val="22"/>
                <w:szCs w:val="22"/>
                <w:lang w:val="en-US" w:eastAsia="en-US" w:bidi="ar-SA"/>
              </w:rPr>
            </w:pPr>
            <w:r>
              <w:rPr>
                <w:rFonts w:eastAsia="Times New Roman" w:cs="Times New Roman" w:ascii="Times New Roman" w:hAnsi="Times New Roman"/>
                <w:color w:val="000000"/>
                <w:kern w:val="0"/>
                <w:sz w:val="22"/>
                <w:szCs w:val="22"/>
                <w:lang w:val="en-US" w:eastAsia="en-US" w:bidi="ar-SA"/>
              </w:rPr>
              <w:t>8</w:t>
            </w:r>
          </w:p>
        </w:tc>
        <w:tc>
          <w:tcPr>
            <w:tcW w:w="31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kern w:val="0"/>
                <w:sz w:val="22"/>
                <w:szCs w:val="22"/>
                <w:lang w:val="en-US" w:eastAsia="en-US" w:bidi="ar-SA"/>
              </w:rPr>
            </w:pPr>
            <w:r>
              <w:rPr>
                <w:rFonts w:eastAsia="Times New Roman" w:cs="Times New Roman" w:ascii="Times New Roman" w:hAnsi="Times New Roman"/>
                <w:color w:val="000000"/>
                <w:kern w:val="0"/>
                <w:sz w:val="22"/>
                <w:szCs w:val="22"/>
                <w:lang w:val="en-US" w:eastAsia="en-US" w:bidi="ar-SA"/>
              </w:rPr>
              <w:t>4</w:t>
            </w:r>
          </w:p>
        </w:tc>
      </w:tr>
      <w:tr>
        <w:trPr>
          <w:trHeight w:val="310" w:hRule="atLeast"/>
        </w:trPr>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kern w:val="0"/>
                <w:sz w:val="22"/>
                <w:szCs w:val="22"/>
                <w:lang w:val="en-US" w:eastAsia="en-US" w:bidi="ar-SA"/>
              </w:rPr>
            </w:pPr>
            <w:r>
              <w:rPr>
                <w:rFonts w:eastAsia="Times New Roman" w:cs="Times New Roman" w:ascii="Times New Roman" w:hAnsi="Times New Roman"/>
                <w:color w:val="000000"/>
                <w:kern w:val="0"/>
                <w:sz w:val="22"/>
                <w:szCs w:val="22"/>
                <w:lang w:val="en-US" w:eastAsia="en-US" w:bidi="ar-SA"/>
              </w:rPr>
              <w:t>Stress</w:t>
            </w:r>
          </w:p>
        </w:tc>
        <w:tc>
          <w:tcPr>
            <w:tcW w:w="50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kern w:val="0"/>
                <w:sz w:val="22"/>
                <w:szCs w:val="22"/>
                <w:lang w:val="en-US" w:eastAsia="en-US" w:bidi="ar-SA"/>
              </w:rPr>
            </w:pPr>
            <w:r>
              <w:rPr>
                <w:rFonts w:eastAsia="Times New Roman" w:cs="Times New Roman" w:ascii="Times New Roman" w:hAnsi="Times New Roman"/>
                <w:color w:val="000000"/>
                <w:kern w:val="0"/>
                <w:sz w:val="22"/>
                <w:szCs w:val="22"/>
                <w:lang w:val="en-US" w:eastAsia="en-US" w:bidi="ar-SA"/>
              </w:rPr>
              <w:t>Winter injury</w:t>
            </w:r>
          </w:p>
          <w:p>
            <w:pPr>
              <w:pStyle w:val="Normal"/>
              <w:widowControl w:val="false"/>
              <w:suppressAutoHyphens w:val="true"/>
              <w:spacing w:lineRule="auto" w:line="240" w:before="0" w:after="0"/>
              <w:jc w:val="center"/>
              <w:rPr>
                <w:rFonts w:ascii="Times New Roman" w:hAnsi="Times New Roman" w:eastAsia="Times New Roman" w:cs="Times New Roman"/>
                <w:color w:val="000000"/>
                <w:kern w:val="0"/>
                <w:sz w:val="22"/>
                <w:szCs w:val="22"/>
                <w:lang w:val="en-US" w:eastAsia="en-US" w:bidi="ar-SA"/>
              </w:rPr>
            </w:pPr>
            <w:r>
              <w:rPr>
                <w:rFonts w:eastAsia="Times New Roman" w:cs="Times New Roman" w:ascii="Times New Roman" w:hAnsi="Times New Roman"/>
                <w:color w:val="000000"/>
                <w:kern w:val="0"/>
                <w:sz w:val="22"/>
                <w:szCs w:val="22"/>
                <w:lang w:val="en-US" w:eastAsia="en-US" w:bidi="ar-SA"/>
              </w:rPr>
              <w:t>(1 = least, 9 = most)</w:t>
            </w:r>
          </w:p>
        </w:tc>
        <w:tc>
          <w:tcPr>
            <w:tcW w:w="31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kern w:val="0"/>
                <w:sz w:val="22"/>
                <w:szCs w:val="22"/>
                <w:lang w:val="en-US" w:eastAsia="en-US" w:bidi="ar-SA"/>
              </w:rPr>
            </w:pPr>
            <w:r>
              <w:rPr>
                <w:rFonts w:eastAsia="Times New Roman" w:cs="Times New Roman" w:ascii="Times New Roman" w:hAnsi="Times New Roman"/>
                <w:color w:val="000000"/>
                <w:kern w:val="0"/>
                <w:sz w:val="22"/>
                <w:szCs w:val="22"/>
                <w:lang w:val="en-US" w:eastAsia="en-US" w:bidi="ar-SA"/>
              </w:rPr>
              <w:t>9</w:t>
            </w:r>
          </w:p>
        </w:tc>
        <w:tc>
          <w:tcPr>
            <w:tcW w:w="31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kern w:val="0"/>
                <w:sz w:val="22"/>
                <w:szCs w:val="22"/>
                <w:lang w:val="en-US" w:eastAsia="en-US" w:bidi="ar-SA"/>
              </w:rPr>
            </w:pPr>
            <w:r>
              <w:rPr>
                <w:rFonts w:eastAsia="Times New Roman" w:cs="Times New Roman" w:ascii="Times New Roman" w:hAnsi="Times New Roman"/>
                <w:color w:val="000000"/>
                <w:kern w:val="0"/>
                <w:sz w:val="22"/>
                <w:szCs w:val="22"/>
                <w:lang w:val="en-US" w:eastAsia="en-US" w:bidi="ar-SA"/>
              </w:rPr>
              <w:t>3</w:t>
            </w:r>
          </w:p>
        </w:tc>
      </w:tr>
      <w:tr>
        <w:trPr>
          <w:trHeight w:val="310" w:hRule="atLeast"/>
        </w:trPr>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kern w:val="0"/>
                <w:sz w:val="22"/>
                <w:szCs w:val="22"/>
                <w:lang w:val="en-US" w:eastAsia="en-US" w:bidi="ar-SA"/>
              </w:rPr>
            </w:pPr>
            <w:r>
              <w:rPr>
                <w:rFonts w:eastAsia="Times New Roman" w:cs="Times New Roman" w:ascii="Times New Roman" w:hAnsi="Times New Roman"/>
                <w:color w:val="000000"/>
                <w:kern w:val="0"/>
                <w:sz w:val="22"/>
                <w:szCs w:val="22"/>
                <w:lang w:val="en-US" w:eastAsia="en-US" w:bidi="ar-SA"/>
              </w:rPr>
              <w:t>Growth</w:t>
            </w:r>
          </w:p>
        </w:tc>
        <w:tc>
          <w:tcPr>
            <w:tcW w:w="50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kern w:val="0"/>
                <w:sz w:val="22"/>
                <w:szCs w:val="22"/>
                <w:lang w:val="en-US" w:eastAsia="en-US" w:bidi="ar-SA"/>
              </w:rPr>
            </w:pPr>
            <w:r>
              <w:rPr>
                <w:rFonts w:eastAsia="Times New Roman" w:cs="Times New Roman" w:ascii="Times New Roman" w:hAnsi="Times New Roman"/>
                <w:color w:val="000000"/>
                <w:kern w:val="0"/>
                <w:sz w:val="22"/>
                <w:szCs w:val="22"/>
                <w:lang w:val="en-US" w:eastAsia="en-US" w:bidi="ar-SA"/>
              </w:rPr>
              <w:t>Crown width</w:t>
            </w:r>
          </w:p>
          <w:p>
            <w:pPr>
              <w:pStyle w:val="Normal"/>
              <w:widowControl w:val="false"/>
              <w:suppressAutoHyphens w:val="true"/>
              <w:spacing w:lineRule="auto" w:line="240" w:before="0" w:after="0"/>
              <w:jc w:val="center"/>
              <w:rPr>
                <w:rFonts w:ascii="Times New Roman" w:hAnsi="Times New Roman" w:eastAsia="Times New Roman" w:cs="Times New Roman"/>
                <w:color w:val="000000"/>
                <w:kern w:val="0"/>
                <w:sz w:val="22"/>
                <w:szCs w:val="22"/>
                <w:lang w:val="en-US" w:eastAsia="en-US" w:bidi="ar-SA"/>
              </w:rPr>
            </w:pPr>
            <w:r>
              <w:rPr>
                <w:rFonts w:eastAsia="Times New Roman" w:cs="Times New Roman" w:ascii="Times New Roman" w:hAnsi="Times New Roman"/>
                <w:color w:val="000000"/>
                <w:kern w:val="0"/>
                <w:sz w:val="22"/>
                <w:szCs w:val="22"/>
                <w:lang w:val="en-US" w:eastAsia="en-US" w:bidi="ar-SA"/>
              </w:rPr>
              <w:t>(1 = narrow,  5 = wide)</w:t>
            </w:r>
          </w:p>
        </w:tc>
        <w:tc>
          <w:tcPr>
            <w:tcW w:w="31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kern w:val="0"/>
                <w:sz w:val="22"/>
                <w:szCs w:val="22"/>
                <w:lang w:val="en-US" w:eastAsia="en-US" w:bidi="ar-SA"/>
              </w:rPr>
            </w:pPr>
            <w:r>
              <w:rPr>
                <w:rFonts w:eastAsia="Times New Roman" w:cs="Times New Roman" w:ascii="Times New Roman" w:hAnsi="Times New Roman"/>
                <w:color w:val="000000"/>
                <w:kern w:val="0"/>
                <w:sz w:val="22"/>
                <w:szCs w:val="22"/>
                <w:lang w:val="en-US" w:eastAsia="en-US" w:bidi="ar-SA"/>
              </w:rPr>
              <w:t>2</w:t>
            </w:r>
          </w:p>
        </w:tc>
        <w:tc>
          <w:tcPr>
            <w:tcW w:w="31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kern w:val="0"/>
                <w:sz w:val="22"/>
                <w:szCs w:val="22"/>
                <w:lang w:val="en-US" w:eastAsia="en-US" w:bidi="ar-SA"/>
              </w:rPr>
            </w:pPr>
            <w:r>
              <w:rPr>
                <w:rFonts w:eastAsia="Times New Roman" w:cs="Times New Roman" w:ascii="Times New Roman" w:hAnsi="Times New Roman"/>
                <w:color w:val="000000"/>
                <w:kern w:val="0"/>
                <w:sz w:val="22"/>
                <w:szCs w:val="22"/>
                <w:lang w:val="en-US" w:eastAsia="en-US" w:bidi="ar-SA"/>
              </w:rPr>
              <w:t>3</w:t>
            </w:r>
          </w:p>
        </w:tc>
      </w:tr>
      <w:tr>
        <w:trPr>
          <w:trHeight w:val="310" w:hRule="atLeast"/>
        </w:trPr>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kern w:val="0"/>
                <w:sz w:val="22"/>
                <w:szCs w:val="22"/>
                <w:lang w:val="en-US" w:eastAsia="en-US" w:bidi="ar-SA"/>
              </w:rPr>
            </w:pPr>
            <w:r>
              <w:rPr>
                <w:rFonts w:eastAsia="Times New Roman" w:cs="Times New Roman" w:ascii="Times New Roman" w:hAnsi="Times New Roman"/>
                <w:color w:val="000000"/>
                <w:kern w:val="0"/>
                <w:sz w:val="22"/>
                <w:szCs w:val="22"/>
                <w:lang w:val="en-US" w:eastAsia="en-US" w:bidi="ar-SA"/>
              </w:rPr>
              <w:t>Growth</w:t>
            </w:r>
          </w:p>
        </w:tc>
        <w:tc>
          <w:tcPr>
            <w:tcW w:w="50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kern w:val="0"/>
                <w:sz w:val="22"/>
                <w:szCs w:val="22"/>
                <w:lang w:val="en-US" w:eastAsia="en-US" w:bidi="ar-SA"/>
              </w:rPr>
            </w:pPr>
            <w:r>
              <w:rPr>
                <w:rFonts w:eastAsia="Times New Roman" w:cs="Times New Roman" w:ascii="Times New Roman" w:hAnsi="Times New Roman"/>
                <w:color w:val="000000"/>
                <w:kern w:val="0"/>
                <w:sz w:val="22"/>
                <w:szCs w:val="22"/>
                <w:lang w:val="en-US" w:eastAsia="en-US" w:bidi="ar-SA"/>
              </w:rPr>
              <w:t>Fall growth by plant height (cm)</w:t>
            </w:r>
          </w:p>
        </w:tc>
        <w:tc>
          <w:tcPr>
            <w:tcW w:w="31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kern w:val="0"/>
                <w:sz w:val="22"/>
                <w:szCs w:val="22"/>
                <w:lang w:val="en-US" w:eastAsia="en-US" w:bidi="ar-SA"/>
              </w:rPr>
            </w:pPr>
            <w:r>
              <w:rPr>
                <w:rFonts w:eastAsia="Times New Roman" w:cs="Times New Roman" w:ascii="Times New Roman" w:hAnsi="Times New Roman"/>
                <w:color w:val="000000"/>
                <w:kern w:val="0"/>
                <w:sz w:val="22"/>
                <w:szCs w:val="22"/>
                <w:lang w:val="en-US" w:eastAsia="en-US" w:bidi="ar-SA"/>
              </w:rPr>
              <w:t>16 to 20</w:t>
            </w:r>
          </w:p>
        </w:tc>
        <w:tc>
          <w:tcPr>
            <w:tcW w:w="31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kern w:val="0"/>
                <w:sz w:val="22"/>
                <w:szCs w:val="22"/>
                <w:lang w:val="en-US" w:eastAsia="en-US" w:bidi="ar-SA"/>
              </w:rPr>
            </w:pPr>
            <w:r>
              <w:rPr>
                <w:rFonts w:eastAsia="Times New Roman" w:cs="Times New Roman" w:ascii="Times New Roman" w:hAnsi="Times New Roman"/>
                <w:color w:val="000000"/>
                <w:kern w:val="0"/>
                <w:sz w:val="22"/>
                <w:szCs w:val="22"/>
                <w:lang w:val="en-US" w:eastAsia="en-US" w:bidi="ar-SA"/>
              </w:rPr>
              <w:t>11 to 15</w:t>
            </w:r>
          </w:p>
        </w:tc>
      </w:tr>
      <w:tr>
        <w:trPr>
          <w:trHeight w:val="310" w:hRule="atLeast"/>
        </w:trPr>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kern w:val="0"/>
                <w:sz w:val="22"/>
                <w:szCs w:val="22"/>
                <w:lang w:val="en-US" w:eastAsia="en-US" w:bidi="ar-SA"/>
              </w:rPr>
            </w:pPr>
            <w:r>
              <w:rPr>
                <w:rFonts w:eastAsia="Times New Roman" w:cs="Times New Roman" w:ascii="Times New Roman" w:hAnsi="Times New Roman"/>
                <w:color w:val="000000"/>
                <w:kern w:val="0"/>
                <w:sz w:val="22"/>
                <w:szCs w:val="22"/>
                <w:lang w:val="en-US" w:eastAsia="en-US" w:bidi="ar-SA"/>
              </w:rPr>
              <w:t>Morphology</w:t>
            </w:r>
          </w:p>
        </w:tc>
        <w:tc>
          <w:tcPr>
            <w:tcW w:w="50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kern w:val="0"/>
                <w:sz w:val="22"/>
                <w:szCs w:val="22"/>
                <w:lang w:val="en-US" w:eastAsia="en-US" w:bidi="ar-SA"/>
              </w:rPr>
            </w:pPr>
            <w:r>
              <w:rPr>
                <w:rFonts w:eastAsia="Times New Roman" w:cs="Times New Roman" w:ascii="Times New Roman" w:hAnsi="Times New Roman"/>
                <w:color w:val="000000"/>
                <w:kern w:val="0"/>
                <w:sz w:val="22"/>
                <w:szCs w:val="22"/>
                <w:lang w:val="en-US" w:eastAsia="en-US" w:bidi="ar-SA"/>
              </w:rPr>
              <w:t>Crown branching</w:t>
            </w:r>
          </w:p>
          <w:p>
            <w:pPr>
              <w:pStyle w:val="Normal"/>
              <w:widowControl w:val="false"/>
              <w:suppressAutoHyphens w:val="true"/>
              <w:spacing w:lineRule="auto" w:line="240" w:before="0" w:after="0"/>
              <w:jc w:val="center"/>
              <w:rPr>
                <w:rFonts w:ascii="Times New Roman" w:hAnsi="Times New Roman" w:eastAsia="Times New Roman" w:cs="Times New Roman"/>
                <w:color w:val="000000"/>
                <w:kern w:val="0"/>
                <w:sz w:val="22"/>
                <w:szCs w:val="22"/>
                <w:lang w:val="en-US" w:eastAsia="en-US" w:bidi="ar-SA"/>
              </w:rPr>
            </w:pPr>
            <w:r>
              <w:rPr>
                <w:rFonts w:eastAsia="Times New Roman" w:cs="Times New Roman" w:ascii="Times New Roman" w:hAnsi="Times New Roman"/>
                <w:color w:val="000000"/>
                <w:kern w:val="0"/>
                <w:sz w:val="22"/>
                <w:szCs w:val="22"/>
                <w:lang w:val="en-US" w:eastAsia="en-US" w:bidi="ar-SA"/>
              </w:rPr>
              <w:t>(1 = low,  5 = deep)</w:t>
            </w:r>
          </w:p>
        </w:tc>
        <w:tc>
          <w:tcPr>
            <w:tcW w:w="31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kern w:val="0"/>
                <w:sz w:val="22"/>
                <w:szCs w:val="22"/>
                <w:lang w:val="en-US" w:eastAsia="en-US" w:bidi="ar-SA"/>
              </w:rPr>
            </w:pPr>
            <w:r>
              <w:rPr>
                <w:rFonts w:eastAsia="Times New Roman" w:cs="Times New Roman" w:ascii="Times New Roman" w:hAnsi="Times New Roman"/>
                <w:color w:val="000000"/>
                <w:kern w:val="0"/>
                <w:sz w:val="22"/>
                <w:szCs w:val="22"/>
                <w:lang w:val="en-US" w:eastAsia="en-US" w:bidi="ar-SA"/>
              </w:rPr>
              <w:t>2</w:t>
            </w:r>
          </w:p>
        </w:tc>
        <w:tc>
          <w:tcPr>
            <w:tcW w:w="31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kern w:val="0"/>
                <w:sz w:val="22"/>
                <w:szCs w:val="22"/>
                <w:lang w:val="en-US" w:eastAsia="en-US" w:bidi="ar-SA"/>
              </w:rPr>
            </w:pPr>
            <w:r>
              <w:rPr>
                <w:rFonts w:eastAsia="Times New Roman" w:cs="Times New Roman" w:ascii="Times New Roman" w:hAnsi="Times New Roman"/>
                <w:color w:val="000000"/>
                <w:kern w:val="0"/>
                <w:sz w:val="22"/>
                <w:szCs w:val="22"/>
                <w:lang w:val="en-US" w:eastAsia="en-US" w:bidi="ar-SA"/>
              </w:rPr>
              <w:t>3</w:t>
            </w:r>
          </w:p>
        </w:tc>
      </w:tr>
      <w:tr>
        <w:trPr>
          <w:trHeight w:val="310" w:hRule="atLeast"/>
        </w:trPr>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kern w:val="0"/>
                <w:sz w:val="22"/>
                <w:szCs w:val="22"/>
                <w:lang w:val="en-US" w:eastAsia="en-US" w:bidi="ar-SA"/>
              </w:rPr>
            </w:pPr>
            <w:r>
              <w:rPr>
                <w:rFonts w:eastAsia="Times New Roman" w:cs="Times New Roman" w:ascii="Times New Roman" w:hAnsi="Times New Roman"/>
                <w:color w:val="000000"/>
                <w:kern w:val="0"/>
                <w:sz w:val="22"/>
                <w:szCs w:val="22"/>
                <w:lang w:val="en-US" w:eastAsia="en-US" w:bidi="ar-SA"/>
              </w:rPr>
              <w:t>Morphology</w:t>
            </w:r>
          </w:p>
        </w:tc>
        <w:tc>
          <w:tcPr>
            <w:tcW w:w="50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kern w:val="0"/>
                <w:sz w:val="22"/>
                <w:szCs w:val="22"/>
                <w:lang w:val="en-US" w:eastAsia="en-US" w:bidi="ar-SA"/>
              </w:rPr>
            </w:pPr>
            <w:r>
              <w:rPr>
                <w:rFonts w:eastAsia="Times New Roman" w:cs="Times New Roman" w:ascii="Times New Roman" w:hAnsi="Times New Roman"/>
                <w:color w:val="000000"/>
                <w:kern w:val="0"/>
                <w:sz w:val="22"/>
                <w:szCs w:val="22"/>
                <w:lang w:val="en-US" w:eastAsia="en-US" w:bidi="ar-SA"/>
              </w:rPr>
              <w:t>Crown bud number</w:t>
            </w:r>
          </w:p>
          <w:p>
            <w:pPr>
              <w:pStyle w:val="Normal"/>
              <w:widowControl w:val="false"/>
              <w:suppressAutoHyphens w:val="true"/>
              <w:spacing w:lineRule="auto" w:line="240" w:before="0" w:after="0"/>
              <w:jc w:val="center"/>
              <w:rPr>
                <w:rFonts w:ascii="Times New Roman" w:hAnsi="Times New Roman" w:eastAsia="Times New Roman" w:cs="Times New Roman"/>
                <w:color w:val="000000"/>
                <w:kern w:val="0"/>
                <w:sz w:val="22"/>
                <w:szCs w:val="22"/>
                <w:lang w:val="en-US" w:eastAsia="en-US" w:bidi="ar-SA"/>
              </w:rPr>
            </w:pPr>
            <w:r>
              <w:rPr>
                <w:rFonts w:eastAsia="Times New Roman" w:cs="Times New Roman" w:ascii="Times New Roman" w:hAnsi="Times New Roman"/>
                <w:color w:val="000000"/>
                <w:kern w:val="0"/>
                <w:sz w:val="22"/>
                <w:szCs w:val="22"/>
                <w:lang w:val="en-US" w:eastAsia="en-US" w:bidi="ar-SA"/>
              </w:rPr>
              <w:t>(1 = few,  5 = many)</w:t>
            </w:r>
          </w:p>
        </w:tc>
        <w:tc>
          <w:tcPr>
            <w:tcW w:w="31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kern w:val="0"/>
                <w:sz w:val="22"/>
                <w:szCs w:val="22"/>
                <w:lang w:val="en-US" w:eastAsia="en-US" w:bidi="ar-SA"/>
              </w:rPr>
            </w:pPr>
            <w:r>
              <w:rPr>
                <w:rFonts w:eastAsia="Times New Roman" w:cs="Times New Roman" w:ascii="Times New Roman" w:hAnsi="Times New Roman"/>
                <w:color w:val="000000"/>
                <w:kern w:val="0"/>
                <w:sz w:val="22"/>
                <w:szCs w:val="22"/>
                <w:lang w:val="en-US" w:eastAsia="en-US" w:bidi="ar-SA"/>
              </w:rPr>
              <w:t>1</w:t>
            </w:r>
          </w:p>
        </w:tc>
        <w:tc>
          <w:tcPr>
            <w:tcW w:w="31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kern w:val="0"/>
                <w:sz w:val="22"/>
                <w:szCs w:val="22"/>
                <w:lang w:val="en-US" w:eastAsia="en-US" w:bidi="ar-SA"/>
              </w:rPr>
            </w:pPr>
            <w:r>
              <w:rPr>
                <w:rFonts w:eastAsia="Times New Roman" w:cs="Times New Roman" w:ascii="Times New Roman" w:hAnsi="Times New Roman"/>
                <w:color w:val="000000"/>
                <w:kern w:val="0"/>
                <w:sz w:val="22"/>
                <w:szCs w:val="22"/>
                <w:lang w:val="en-US" w:eastAsia="en-US" w:bidi="ar-SA"/>
              </w:rPr>
              <w:t>2</w:t>
            </w:r>
          </w:p>
        </w:tc>
      </w:tr>
      <w:tr>
        <w:trPr>
          <w:trHeight w:val="310" w:hRule="atLeast"/>
        </w:trPr>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kern w:val="0"/>
                <w:sz w:val="22"/>
                <w:szCs w:val="22"/>
                <w:lang w:val="en-US" w:eastAsia="en-US" w:bidi="ar-SA"/>
              </w:rPr>
            </w:pPr>
            <w:r>
              <w:rPr>
                <w:rFonts w:eastAsia="Times New Roman" w:cs="Times New Roman" w:ascii="Times New Roman" w:hAnsi="Times New Roman"/>
                <w:color w:val="000000"/>
                <w:kern w:val="0"/>
                <w:sz w:val="22"/>
                <w:szCs w:val="22"/>
                <w:lang w:val="en-US" w:eastAsia="en-US" w:bidi="ar-SA"/>
              </w:rPr>
              <w:t>Morphology</w:t>
            </w:r>
          </w:p>
        </w:tc>
        <w:tc>
          <w:tcPr>
            <w:tcW w:w="50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kern w:val="0"/>
                <w:sz w:val="22"/>
                <w:szCs w:val="22"/>
                <w:lang w:val="en-US" w:eastAsia="en-US" w:bidi="ar-SA"/>
              </w:rPr>
            </w:pPr>
            <w:r>
              <w:rPr>
                <w:rFonts w:eastAsia="Times New Roman" w:cs="Times New Roman" w:ascii="Times New Roman" w:hAnsi="Times New Roman"/>
                <w:color w:val="000000"/>
                <w:kern w:val="0"/>
                <w:sz w:val="22"/>
                <w:szCs w:val="22"/>
                <w:lang w:val="en-US" w:eastAsia="en-US" w:bidi="ar-SA"/>
              </w:rPr>
              <w:t>Depth of the crown</w:t>
            </w:r>
          </w:p>
          <w:p>
            <w:pPr>
              <w:pStyle w:val="Normal"/>
              <w:widowControl w:val="false"/>
              <w:suppressAutoHyphens w:val="true"/>
              <w:spacing w:lineRule="auto" w:line="240" w:before="0" w:after="0"/>
              <w:jc w:val="center"/>
              <w:rPr>
                <w:rFonts w:ascii="Times New Roman" w:hAnsi="Times New Roman" w:eastAsia="Times New Roman" w:cs="Times New Roman"/>
                <w:color w:val="000000"/>
                <w:kern w:val="0"/>
                <w:sz w:val="22"/>
                <w:szCs w:val="22"/>
                <w:lang w:val="en-US" w:eastAsia="en-US" w:bidi="ar-SA"/>
              </w:rPr>
            </w:pPr>
            <w:r>
              <w:rPr>
                <w:rFonts w:eastAsia="Times New Roman" w:cs="Times New Roman" w:ascii="Times New Roman" w:hAnsi="Times New Roman"/>
                <w:color w:val="000000"/>
                <w:kern w:val="0"/>
                <w:sz w:val="22"/>
                <w:szCs w:val="22"/>
                <w:lang w:val="en-US" w:eastAsia="en-US" w:bidi="ar-SA"/>
              </w:rPr>
              <w:t>(1 = shallow,  5 = deep)</w:t>
            </w:r>
          </w:p>
        </w:tc>
        <w:tc>
          <w:tcPr>
            <w:tcW w:w="31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kern w:val="0"/>
                <w:sz w:val="22"/>
                <w:szCs w:val="22"/>
                <w:lang w:val="en-US" w:eastAsia="en-US" w:bidi="ar-SA"/>
              </w:rPr>
            </w:pPr>
            <w:r>
              <w:rPr>
                <w:rFonts w:eastAsia="Times New Roman" w:cs="Times New Roman" w:ascii="Times New Roman" w:hAnsi="Times New Roman"/>
                <w:color w:val="000000"/>
                <w:kern w:val="0"/>
                <w:sz w:val="22"/>
                <w:szCs w:val="22"/>
                <w:lang w:val="en-US" w:eastAsia="en-US" w:bidi="ar-SA"/>
              </w:rPr>
              <w:t>3</w:t>
            </w:r>
          </w:p>
        </w:tc>
        <w:tc>
          <w:tcPr>
            <w:tcW w:w="31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kern w:val="0"/>
                <w:sz w:val="22"/>
                <w:szCs w:val="22"/>
                <w:lang w:val="en-US" w:eastAsia="en-US" w:bidi="ar-SA"/>
              </w:rPr>
            </w:pPr>
            <w:r>
              <w:rPr>
                <w:rFonts w:eastAsia="Times New Roman" w:cs="Times New Roman" w:ascii="Times New Roman" w:hAnsi="Times New Roman"/>
                <w:color w:val="000000"/>
                <w:kern w:val="0"/>
                <w:sz w:val="22"/>
                <w:szCs w:val="22"/>
                <w:lang w:val="en-US" w:eastAsia="en-US" w:bidi="ar-SA"/>
              </w:rPr>
              <w:t>4</w:t>
            </w:r>
          </w:p>
        </w:tc>
      </w:tr>
      <w:tr>
        <w:trPr>
          <w:trHeight w:val="310" w:hRule="atLeast"/>
        </w:trPr>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kern w:val="0"/>
                <w:sz w:val="22"/>
                <w:szCs w:val="22"/>
                <w:lang w:val="en-US" w:eastAsia="en-US" w:bidi="ar-SA"/>
              </w:rPr>
            </w:pPr>
            <w:r>
              <w:rPr>
                <w:rFonts w:eastAsia="Times New Roman" w:cs="Times New Roman" w:ascii="Times New Roman" w:hAnsi="Times New Roman"/>
                <w:color w:val="000000"/>
                <w:kern w:val="0"/>
                <w:sz w:val="22"/>
                <w:szCs w:val="22"/>
                <w:lang w:val="en-US" w:eastAsia="en-US" w:bidi="ar-SA"/>
              </w:rPr>
              <w:t>Morphology</w:t>
            </w:r>
          </w:p>
        </w:tc>
        <w:tc>
          <w:tcPr>
            <w:tcW w:w="50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kern w:val="0"/>
                <w:sz w:val="22"/>
                <w:szCs w:val="22"/>
                <w:lang w:val="en-US" w:eastAsia="en-US" w:bidi="ar-SA"/>
              </w:rPr>
            </w:pPr>
            <w:r>
              <w:rPr>
                <w:rFonts w:eastAsia="Times New Roman" w:cs="Times New Roman" w:ascii="Times New Roman" w:hAnsi="Times New Roman"/>
                <w:color w:val="000000"/>
                <w:kern w:val="0"/>
                <w:sz w:val="22"/>
                <w:szCs w:val="22"/>
                <w:lang w:val="en-US" w:eastAsia="en-US" w:bidi="ar-SA"/>
              </w:rPr>
              <w:t>Fibrous root mass</w:t>
            </w:r>
          </w:p>
          <w:p>
            <w:pPr>
              <w:pStyle w:val="Normal"/>
              <w:widowControl w:val="false"/>
              <w:suppressAutoHyphens w:val="true"/>
              <w:spacing w:lineRule="auto" w:line="240" w:before="0" w:after="0"/>
              <w:jc w:val="center"/>
              <w:rPr>
                <w:rFonts w:ascii="Times New Roman" w:hAnsi="Times New Roman" w:eastAsia="Times New Roman" w:cs="Times New Roman"/>
                <w:color w:val="000000"/>
                <w:kern w:val="0"/>
                <w:sz w:val="22"/>
                <w:szCs w:val="22"/>
                <w:lang w:val="en-US" w:eastAsia="en-US" w:bidi="ar-SA"/>
              </w:rPr>
            </w:pPr>
            <w:r>
              <w:rPr>
                <w:rFonts w:eastAsia="Times New Roman" w:cs="Times New Roman" w:ascii="Times New Roman" w:hAnsi="Times New Roman"/>
                <w:color w:val="000000"/>
                <w:kern w:val="0"/>
                <w:sz w:val="22"/>
                <w:szCs w:val="22"/>
                <w:lang w:val="en-US" w:eastAsia="en-US" w:bidi="ar-SA"/>
              </w:rPr>
              <w:t>(1 = none,  5 = many)</w:t>
            </w:r>
          </w:p>
        </w:tc>
        <w:tc>
          <w:tcPr>
            <w:tcW w:w="31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kern w:val="0"/>
                <w:sz w:val="22"/>
                <w:szCs w:val="22"/>
                <w:lang w:val="en-US" w:eastAsia="en-US" w:bidi="ar-SA"/>
              </w:rPr>
            </w:pPr>
            <w:r>
              <w:rPr>
                <w:rFonts w:eastAsia="Times New Roman" w:cs="Times New Roman" w:ascii="Times New Roman" w:hAnsi="Times New Roman"/>
                <w:color w:val="000000"/>
                <w:kern w:val="0"/>
                <w:sz w:val="22"/>
                <w:szCs w:val="22"/>
                <w:lang w:val="en-US" w:eastAsia="en-US" w:bidi="ar-SA"/>
              </w:rPr>
              <w:t>4</w:t>
            </w:r>
          </w:p>
        </w:tc>
        <w:tc>
          <w:tcPr>
            <w:tcW w:w="31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kern w:val="0"/>
                <w:sz w:val="22"/>
                <w:szCs w:val="22"/>
                <w:lang w:val="en-US" w:eastAsia="en-US" w:bidi="ar-SA"/>
              </w:rPr>
            </w:pPr>
            <w:r>
              <w:rPr>
                <w:rFonts w:eastAsia="Times New Roman" w:cs="Times New Roman" w:ascii="Times New Roman" w:hAnsi="Times New Roman"/>
                <w:color w:val="000000"/>
                <w:kern w:val="0"/>
                <w:sz w:val="22"/>
                <w:szCs w:val="22"/>
                <w:lang w:val="en-US" w:eastAsia="en-US" w:bidi="ar-SA"/>
              </w:rPr>
              <w:t>3</w:t>
            </w:r>
          </w:p>
        </w:tc>
      </w:tr>
      <w:tr>
        <w:trPr>
          <w:trHeight w:val="310" w:hRule="atLeast"/>
        </w:trPr>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kern w:val="0"/>
                <w:sz w:val="22"/>
                <w:szCs w:val="22"/>
                <w:lang w:val="en-US" w:eastAsia="en-US" w:bidi="ar-SA"/>
              </w:rPr>
            </w:pPr>
            <w:r>
              <w:rPr>
                <w:rFonts w:eastAsia="Times New Roman" w:cs="Times New Roman" w:ascii="Times New Roman" w:hAnsi="Times New Roman"/>
                <w:color w:val="000000"/>
                <w:kern w:val="0"/>
                <w:sz w:val="22"/>
                <w:szCs w:val="22"/>
                <w:lang w:val="en-US" w:eastAsia="en-US" w:bidi="ar-SA"/>
              </w:rPr>
              <w:t>Morphology</w:t>
            </w:r>
          </w:p>
        </w:tc>
        <w:tc>
          <w:tcPr>
            <w:tcW w:w="50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kern w:val="0"/>
                <w:sz w:val="22"/>
                <w:szCs w:val="22"/>
                <w:lang w:val="en-US" w:eastAsia="en-US" w:bidi="ar-SA"/>
              </w:rPr>
            </w:pPr>
            <w:r>
              <w:rPr>
                <w:rFonts w:eastAsia="Times New Roman" w:cs="Times New Roman" w:ascii="Times New Roman" w:hAnsi="Times New Roman"/>
                <w:color w:val="000000"/>
                <w:kern w:val="0"/>
                <w:sz w:val="22"/>
                <w:szCs w:val="22"/>
                <w:lang w:val="en-US" w:eastAsia="en-US" w:bidi="ar-SA"/>
              </w:rPr>
              <w:t>Secondary root number</w:t>
            </w:r>
          </w:p>
          <w:p>
            <w:pPr>
              <w:pStyle w:val="Normal"/>
              <w:widowControl w:val="false"/>
              <w:suppressAutoHyphens w:val="true"/>
              <w:spacing w:lineRule="auto" w:line="240" w:before="0" w:after="0"/>
              <w:jc w:val="center"/>
              <w:rPr>
                <w:rFonts w:ascii="Times New Roman" w:hAnsi="Times New Roman" w:eastAsia="Times New Roman" w:cs="Times New Roman"/>
                <w:color w:val="000000"/>
                <w:kern w:val="0"/>
                <w:sz w:val="22"/>
                <w:szCs w:val="22"/>
                <w:lang w:val="en-US" w:eastAsia="en-US" w:bidi="ar-SA"/>
              </w:rPr>
            </w:pPr>
            <w:r>
              <w:rPr>
                <w:rFonts w:eastAsia="Times New Roman" w:cs="Times New Roman" w:ascii="Times New Roman" w:hAnsi="Times New Roman"/>
                <w:color w:val="000000"/>
                <w:kern w:val="0"/>
                <w:sz w:val="22"/>
                <w:szCs w:val="22"/>
                <w:lang w:val="en-US" w:eastAsia="en-US" w:bidi="ar-SA"/>
              </w:rPr>
              <w:t>(1 = 0 to 1,  6 = greater than or equal to 12)</w:t>
            </w:r>
          </w:p>
        </w:tc>
        <w:tc>
          <w:tcPr>
            <w:tcW w:w="31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kern w:val="0"/>
                <w:sz w:val="22"/>
                <w:szCs w:val="22"/>
                <w:lang w:val="en-US" w:eastAsia="en-US" w:bidi="ar-SA"/>
              </w:rPr>
            </w:pPr>
            <w:r>
              <w:rPr>
                <w:rFonts w:eastAsia="Times New Roman" w:cs="Times New Roman" w:ascii="Times New Roman" w:hAnsi="Times New Roman"/>
                <w:color w:val="000000"/>
                <w:kern w:val="0"/>
                <w:sz w:val="22"/>
                <w:szCs w:val="22"/>
                <w:lang w:val="en-US" w:eastAsia="en-US" w:bidi="ar-SA"/>
              </w:rPr>
              <w:t>3</w:t>
            </w:r>
          </w:p>
        </w:tc>
        <w:tc>
          <w:tcPr>
            <w:tcW w:w="31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kern w:val="0"/>
                <w:sz w:val="22"/>
                <w:szCs w:val="22"/>
                <w:lang w:val="en-US" w:eastAsia="en-US" w:bidi="ar-SA"/>
              </w:rPr>
            </w:pPr>
            <w:r>
              <w:rPr>
                <w:rFonts w:eastAsia="Times New Roman" w:cs="Times New Roman" w:ascii="Times New Roman" w:hAnsi="Times New Roman"/>
                <w:color w:val="000000"/>
                <w:kern w:val="0"/>
                <w:sz w:val="22"/>
                <w:szCs w:val="22"/>
                <w:lang w:val="en-US" w:eastAsia="en-US" w:bidi="ar-SA"/>
              </w:rPr>
              <w:t>4</w:t>
            </w:r>
          </w:p>
        </w:tc>
      </w:tr>
      <w:tr>
        <w:trPr>
          <w:trHeight w:val="310" w:hRule="atLeast"/>
        </w:trPr>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kern w:val="0"/>
                <w:sz w:val="22"/>
                <w:szCs w:val="22"/>
                <w:lang w:val="en-US" w:eastAsia="en-US" w:bidi="ar-SA"/>
              </w:rPr>
            </w:pPr>
            <w:r>
              <w:rPr>
                <w:rFonts w:eastAsia="Times New Roman" w:cs="Times New Roman" w:ascii="Times New Roman" w:hAnsi="Times New Roman"/>
                <w:color w:val="000000"/>
                <w:kern w:val="0"/>
                <w:sz w:val="22"/>
                <w:szCs w:val="22"/>
                <w:lang w:val="en-US" w:eastAsia="en-US" w:bidi="ar-SA"/>
              </w:rPr>
              <w:t>Morphology</w:t>
            </w:r>
          </w:p>
        </w:tc>
        <w:tc>
          <w:tcPr>
            <w:tcW w:w="50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kern w:val="0"/>
                <w:sz w:val="22"/>
                <w:szCs w:val="22"/>
                <w:lang w:val="en-US" w:eastAsia="en-US" w:bidi="ar-SA"/>
              </w:rPr>
            </w:pPr>
            <w:r>
              <w:rPr>
                <w:rFonts w:eastAsia="Times New Roman" w:cs="Times New Roman" w:ascii="Times New Roman" w:hAnsi="Times New Roman"/>
                <w:color w:val="000000"/>
                <w:kern w:val="0"/>
                <w:sz w:val="22"/>
                <w:szCs w:val="22"/>
                <w:lang w:val="en-US" w:eastAsia="en-US" w:bidi="ar-SA"/>
              </w:rPr>
              <w:t>Secondary root position</w:t>
            </w:r>
          </w:p>
          <w:p>
            <w:pPr>
              <w:pStyle w:val="Normal"/>
              <w:widowControl w:val="false"/>
              <w:suppressAutoHyphens w:val="true"/>
              <w:spacing w:lineRule="auto" w:line="240" w:before="0" w:after="0"/>
              <w:jc w:val="center"/>
              <w:rPr>
                <w:rFonts w:ascii="Times New Roman" w:hAnsi="Times New Roman"/>
                <w:kern w:val="0"/>
                <w:sz w:val="22"/>
                <w:szCs w:val="22"/>
                <w:lang w:val="en-US" w:eastAsia="en-US" w:bidi="ar-SA"/>
              </w:rPr>
            </w:pPr>
            <w:r>
              <w:rPr>
                <w:rFonts w:ascii="Times New Roman" w:hAnsi="Times New Roman"/>
                <w:kern w:val="0"/>
                <w:sz w:val="22"/>
                <w:szCs w:val="22"/>
                <w:lang w:val="en-US" w:eastAsia="en-US" w:bidi="ar-SA"/>
              </w:rPr>
              <w:t>(1 - &gt;= 20 cm below crown, 5 - &lt;= 5 cm below crown)</w:t>
            </w:r>
          </w:p>
        </w:tc>
        <w:tc>
          <w:tcPr>
            <w:tcW w:w="31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kern w:val="0"/>
                <w:sz w:val="22"/>
                <w:szCs w:val="22"/>
                <w:lang w:val="en-US" w:eastAsia="en-US" w:bidi="ar-SA"/>
              </w:rPr>
            </w:pPr>
            <w:r>
              <w:rPr>
                <w:rFonts w:eastAsia="Times New Roman" w:cs="Times New Roman" w:ascii="Times New Roman" w:hAnsi="Times New Roman"/>
                <w:color w:val="000000"/>
                <w:kern w:val="0"/>
                <w:sz w:val="22"/>
                <w:szCs w:val="22"/>
                <w:lang w:val="en-US" w:eastAsia="en-US" w:bidi="ar-SA"/>
              </w:rPr>
              <w:t>1</w:t>
            </w:r>
          </w:p>
        </w:tc>
        <w:tc>
          <w:tcPr>
            <w:tcW w:w="31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kern w:val="0"/>
                <w:sz w:val="22"/>
                <w:szCs w:val="22"/>
                <w:lang w:val="en-US" w:eastAsia="en-US" w:bidi="ar-SA"/>
              </w:rPr>
            </w:pPr>
            <w:r>
              <w:rPr>
                <w:rFonts w:eastAsia="Times New Roman" w:cs="Times New Roman" w:ascii="Times New Roman" w:hAnsi="Times New Roman"/>
                <w:color w:val="000000"/>
                <w:kern w:val="0"/>
                <w:sz w:val="22"/>
                <w:szCs w:val="22"/>
                <w:lang w:val="en-US" w:eastAsia="en-US" w:bidi="ar-SA"/>
              </w:rPr>
              <w:t>2</w:t>
            </w:r>
          </w:p>
        </w:tc>
      </w:tr>
      <w:tr>
        <w:trPr>
          <w:trHeight w:val="310" w:hRule="atLeast"/>
        </w:trPr>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kern w:val="0"/>
                <w:sz w:val="22"/>
                <w:szCs w:val="22"/>
                <w:lang w:val="en-US" w:eastAsia="en-US" w:bidi="ar-SA"/>
              </w:rPr>
            </w:pPr>
            <w:r>
              <w:rPr>
                <w:rFonts w:eastAsia="Times New Roman" w:cs="Times New Roman" w:ascii="Times New Roman" w:hAnsi="Times New Roman"/>
                <w:color w:val="000000"/>
                <w:kern w:val="0"/>
                <w:sz w:val="22"/>
                <w:szCs w:val="22"/>
                <w:lang w:val="en-US" w:eastAsia="en-US" w:bidi="ar-SA"/>
              </w:rPr>
              <w:t>Morphology</w:t>
            </w:r>
          </w:p>
        </w:tc>
        <w:tc>
          <w:tcPr>
            <w:tcW w:w="50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kern w:val="0"/>
                <w:sz w:val="22"/>
                <w:szCs w:val="22"/>
                <w:lang w:val="en-US" w:eastAsia="en-US" w:bidi="ar-SA"/>
              </w:rPr>
            </w:pPr>
            <w:r>
              <w:rPr>
                <w:rFonts w:eastAsia="Times New Roman" w:cs="Times New Roman" w:ascii="Times New Roman" w:hAnsi="Times New Roman"/>
                <w:color w:val="000000"/>
                <w:kern w:val="0"/>
                <w:sz w:val="22"/>
                <w:szCs w:val="22"/>
                <w:lang w:val="en-US" w:eastAsia="en-US" w:bidi="ar-SA"/>
              </w:rPr>
              <w:t>Unifoliate internode length (mm)</w:t>
            </w:r>
          </w:p>
        </w:tc>
        <w:tc>
          <w:tcPr>
            <w:tcW w:w="31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kern w:val="0"/>
                <w:sz w:val="22"/>
                <w:szCs w:val="22"/>
                <w:lang w:val="en-US" w:eastAsia="en-US" w:bidi="ar-SA"/>
              </w:rPr>
            </w:pPr>
            <w:r>
              <w:rPr>
                <w:rFonts w:eastAsia="Times New Roman" w:cs="Times New Roman" w:ascii="Times New Roman" w:hAnsi="Times New Roman"/>
                <w:color w:val="000000"/>
                <w:kern w:val="0"/>
                <w:sz w:val="22"/>
                <w:szCs w:val="22"/>
                <w:lang w:val="en-US" w:eastAsia="en-US" w:bidi="ar-SA"/>
              </w:rPr>
              <w:t>13.78</w:t>
            </w:r>
          </w:p>
        </w:tc>
        <w:tc>
          <w:tcPr>
            <w:tcW w:w="31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kern w:val="0"/>
                <w:sz w:val="22"/>
                <w:szCs w:val="22"/>
                <w:lang w:val="en-US" w:eastAsia="en-US" w:bidi="ar-SA"/>
              </w:rPr>
            </w:pPr>
            <w:r>
              <w:rPr>
                <w:rFonts w:eastAsia="Times New Roman" w:cs="Times New Roman" w:ascii="Times New Roman" w:hAnsi="Times New Roman"/>
                <w:color w:val="000000"/>
                <w:kern w:val="0"/>
                <w:sz w:val="22"/>
                <w:szCs w:val="22"/>
                <w:lang w:val="en-US" w:eastAsia="en-US" w:bidi="ar-SA"/>
              </w:rPr>
              <w:t>11.58</w:t>
            </w:r>
          </w:p>
        </w:tc>
      </w:tr>
    </w:tbl>
    <w:p>
      <w:pPr>
        <w:pStyle w:val="Normal"/>
        <w:ind w:left="-180" w:right="0" w:hanging="0"/>
        <w:jc w:val="center"/>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40"/>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240"/>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240"/>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240"/>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240"/>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240"/>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240"/>
        <w:rPr/>
      </w:pPr>
      <w:r>
        <w:rPr>
          <w:rFonts w:cs="Times New Roman" w:ascii="Times New Roman" w:hAnsi="Times New Roman"/>
          <w:b/>
          <w:sz w:val="22"/>
          <w:szCs w:val="22"/>
        </w:rPr>
        <w:t>Supplementary Table 2</w:t>
      </w:r>
      <w:r>
        <w:rPr>
          <w:rFonts w:cs="Times New Roman" w:ascii="Times New Roman" w:hAnsi="Times New Roman"/>
          <w:sz w:val="22"/>
          <w:szCs w:val="22"/>
        </w:rPr>
        <w:t>. Experimental conditions for evaluating the three alfalfa populations under well-watered (WW) and water-stressed (WS) treatments.</w:t>
      </w:r>
    </w:p>
    <w:tbl>
      <w:tblPr>
        <w:tblW w:w="10171" w:type="dxa"/>
        <w:jc w:val="left"/>
        <w:tblInd w:w="0" w:type="dxa"/>
        <w:tblLayout w:type="fixed"/>
        <w:tblCellMar>
          <w:top w:w="0" w:type="dxa"/>
          <w:left w:w="108" w:type="dxa"/>
          <w:bottom w:w="0" w:type="dxa"/>
          <w:right w:w="108" w:type="dxa"/>
        </w:tblCellMar>
      </w:tblPr>
      <w:tblGrid>
        <w:gridCol w:w="1439"/>
        <w:gridCol w:w="2384"/>
        <w:gridCol w:w="2201"/>
        <w:gridCol w:w="2074"/>
        <w:gridCol w:w="2073"/>
      </w:tblGrid>
      <w:tr>
        <w:trPr/>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b/>
                <w:b/>
                <w:kern w:val="0"/>
                <w:sz w:val="22"/>
                <w:szCs w:val="22"/>
                <w:lang w:val="en-US" w:eastAsia="en-US" w:bidi="ar-SA"/>
              </w:rPr>
            </w:pPr>
            <w:r>
              <w:rPr>
                <w:rFonts w:eastAsia="Calibri" w:cs="Times New Roman" w:ascii="Times New Roman" w:hAnsi="Times New Roman"/>
                <w:b/>
                <w:kern w:val="0"/>
                <w:sz w:val="22"/>
                <w:szCs w:val="22"/>
                <w:lang w:val="en-US" w:eastAsia="en-US" w:bidi="ar-SA"/>
              </w:rPr>
              <w:t>Experiment</w:t>
            </w:r>
          </w:p>
        </w:tc>
        <w:tc>
          <w:tcPr>
            <w:tcW w:w="238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b/>
                <w:b/>
                <w:kern w:val="0"/>
                <w:sz w:val="22"/>
                <w:szCs w:val="22"/>
                <w:lang w:val="en-US" w:eastAsia="en-US" w:bidi="ar-SA"/>
              </w:rPr>
            </w:pPr>
            <w:r>
              <w:rPr>
                <w:rFonts w:eastAsia="Calibri" w:cs="Times New Roman" w:ascii="Times New Roman" w:hAnsi="Times New Roman"/>
                <w:b/>
                <w:kern w:val="0"/>
                <w:sz w:val="22"/>
                <w:szCs w:val="22"/>
                <w:lang w:val="en-US" w:eastAsia="en-US" w:bidi="ar-SA"/>
              </w:rPr>
              <w:t>Date of transplanting (DAT)</w:t>
            </w:r>
          </w:p>
        </w:tc>
        <w:tc>
          <w:tcPr>
            <w:tcW w:w="220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b/>
                <w:b/>
                <w:kern w:val="0"/>
                <w:sz w:val="22"/>
                <w:szCs w:val="22"/>
                <w:lang w:val="en-US" w:eastAsia="en-US" w:bidi="ar-SA"/>
              </w:rPr>
            </w:pPr>
            <w:r>
              <w:rPr>
                <w:rFonts w:eastAsia="Calibri" w:cs="Times New Roman" w:ascii="Times New Roman" w:hAnsi="Times New Roman"/>
                <w:b/>
                <w:kern w:val="0"/>
                <w:sz w:val="22"/>
                <w:szCs w:val="22"/>
                <w:lang w:val="en-US" w:eastAsia="en-US" w:bidi="ar-SA"/>
              </w:rPr>
              <w:t xml:space="preserve">Date of last irrigation </w:t>
            </w:r>
          </w:p>
        </w:tc>
        <w:tc>
          <w:tcPr>
            <w:tcW w:w="20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b/>
                <w:b/>
                <w:kern w:val="0"/>
                <w:sz w:val="22"/>
                <w:szCs w:val="22"/>
                <w:lang w:val="en-US" w:eastAsia="en-US" w:bidi="ar-SA"/>
              </w:rPr>
            </w:pPr>
            <w:r>
              <w:rPr>
                <w:rFonts w:eastAsia="Calibri" w:cs="Times New Roman" w:ascii="Times New Roman" w:hAnsi="Times New Roman"/>
                <w:b/>
                <w:kern w:val="0"/>
                <w:sz w:val="22"/>
                <w:szCs w:val="22"/>
                <w:lang w:val="en-US" w:eastAsia="en-US" w:bidi="ar-SA"/>
              </w:rPr>
              <w:t xml:space="preserve">WS Initiation </w:t>
            </w:r>
          </w:p>
        </w:tc>
        <w:tc>
          <w:tcPr>
            <w:tcW w:w="207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b/>
                <w:b/>
                <w:kern w:val="0"/>
                <w:sz w:val="22"/>
                <w:szCs w:val="22"/>
                <w:lang w:val="en-US" w:eastAsia="en-US" w:bidi="ar-SA"/>
              </w:rPr>
            </w:pPr>
            <w:r>
              <w:rPr>
                <w:rFonts w:eastAsia="Calibri" w:cs="Times New Roman" w:ascii="Times New Roman" w:hAnsi="Times New Roman"/>
                <w:b/>
                <w:kern w:val="0"/>
                <w:sz w:val="22"/>
                <w:szCs w:val="22"/>
                <w:lang w:val="en-US" w:eastAsia="en-US" w:bidi="ar-SA"/>
              </w:rPr>
              <w:t>Duration of WS</w:t>
            </w:r>
          </w:p>
        </w:tc>
      </w:tr>
      <w:tr>
        <w:trPr/>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b/>
                <w:b/>
                <w:kern w:val="0"/>
                <w:sz w:val="22"/>
                <w:szCs w:val="22"/>
                <w:lang w:val="en-US" w:eastAsia="en-US" w:bidi="ar-SA"/>
              </w:rPr>
            </w:pPr>
            <w:r>
              <w:rPr>
                <w:rFonts w:eastAsia="Calibri" w:cs="Times New Roman" w:ascii="Times New Roman" w:hAnsi="Times New Roman"/>
                <w:b/>
                <w:kern w:val="0"/>
                <w:sz w:val="22"/>
                <w:szCs w:val="22"/>
                <w:lang w:val="en-US" w:eastAsia="en-US" w:bidi="ar-SA"/>
              </w:rPr>
              <w:t>Exp. 1*</w:t>
            </w:r>
          </w:p>
        </w:tc>
        <w:tc>
          <w:tcPr>
            <w:tcW w:w="238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Sept 1, 2015</w:t>
            </w:r>
          </w:p>
        </w:tc>
        <w:tc>
          <w:tcPr>
            <w:tcW w:w="220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Sept 26, 2015</w:t>
            </w:r>
          </w:p>
        </w:tc>
        <w:tc>
          <w:tcPr>
            <w:tcW w:w="20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22"/>
                <w:szCs w:val="22"/>
                <w:lang w:val="en-US" w:eastAsia="en-US" w:bidi="ar-SA"/>
              </w:rPr>
            </w:pPr>
            <w:r>
              <w:rPr>
                <w:rFonts w:eastAsia="Calibri" w:cs="Times New Roman" w:ascii="Times New Roman" w:hAnsi="Times New Roman"/>
                <w:color w:val="auto"/>
                <w:kern w:val="0"/>
                <w:sz w:val="22"/>
                <w:szCs w:val="22"/>
                <w:lang w:val="en-US" w:eastAsia="en-US" w:bidi="ar-SA"/>
              </w:rPr>
              <w:t>From 27 to 55</w:t>
            </w:r>
            <w:r>
              <w:rPr>
                <w:rFonts w:eastAsia="Calibri" w:cs="Times New Roman" w:ascii="Times New Roman" w:hAnsi="Times New Roman"/>
                <w:kern w:val="0"/>
                <w:sz w:val="22"/>
                <w:szCs w:val="22"/>
                <w:lang w:val="en-US" w:eastAsia="en-US" w:bidi="ar-SA"/>
              </w:rPr>
              <w:t xml:space="preserve"> </w:t>
            </w:r>
            <w:r>
              <w:rPr>
                <w:rFonts w:eastAsia="Calibri" w:cs="Times New Roman" w:ascii="Times New Roman" w:hAnsi="Times New Roman"/>
                <w:color w:val="auto"/>
                <w:kern w:val="0"/>
                <w:sz w:val="22"/>
                <w:szCs w:val="22"/>
                <w:lang w:val="en-US" w:eastAsia="en-US" w:bidi="ar-SA"/>
              </w:rPr>
              <w:t>DAT</w:t>
            </w:r>
          </w:p>
        </w:tc>
        <w:tc>
          <w:tcPr>
            <w:tcW w:w="207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29 days</w:t>
            </w:r>
          </w:p>
        </w:tc>
      </w:tr>
      <w:tr>
        <w:trPr/>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b/>
                <w:b/>
                <w:kern w:val="0"/>
                <w:sz w:val="22"/>
                <w:szCs w:val="22"/>
                <w:lang w:val="en-US" w:eastAsia="en-US" w:bidi="ar-SA"/>
              </w:rPr>
            </w:pPr>
            <w:r>
              <w:rPr>
                <w:rFonts w:eastAsia="Calibri" w:cs="Times New Roman" w:ascii="Times New Roman" w:hAnsi="Times New Roman"/>
                <w:b/>
                <w:kern w:val="0"/>
                <w:sz w:val="22"/>
                <w:szCs w:val="22"/>
                <w:lang w:val="en-US" w:eastAsia="en-US" w:bidi="ar-SA"/>
              </w:rPr>
              <w:t>Exp. 2**</w:t>
            </w:r>
          </w:p>
        </w:tc>
        <w:tc>
          <w:tcPr>
            <w:tcW w:w="238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Sept 1, 2015</w:t>
            </w:r>
          </w:p>
        </w:tc>
        <w:tc>
          <w:tcPr>
            <w:tcW w:w="220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Oct 10, 2015</w:t>
            </w:r>
          </w:p>
        </w:tc>
        <w:tc>
          <w:tcPr>
            <w:tcW w:w="20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From 38 to 69 D</w:t>
            </w:r>
            <w:r>
              <w:rPr>
                <w:rFonts w:eastAsia="Calibri" w:cs="Times New Roman" w:ascii="Times New Roman" w:hAnsi="Times New Roman"/>
                <w:color w:val="auto"/>
                <w:kern w:val="0"/>
                <w:sz w:val="22"/>
                <w:szCs w:val="22"/>
                <w:lang w:val="en-US" w:eastAsia="en-US" w:bidi="ar-SA"/>
              </w:rPr>
              <w:t>AT</w:t>
            </w:r>
          </w:p>
        </w:tc>
        <w:tc>
          <w:tcPr>
            <w:tcW w:w="207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32 days</w:t>
            </w:r>
          </w:p>
        </w:tc>
      </w:tr>
    </w:tbl>
    <w:p>
      <w:pPr>
        <w:pStyle w:val="NoSpacing"/>
        <w:rPr>
          <w:rFonts w:ascii="Times New Roman" w:hAnsi="Times New Roman" w:cs="Times New Roman"/>
          <w:sz w:val="22"/>
          <w:szCs w:val="22"/>
        </w:rPr>
      </w:pPr>
      <w:r>
        <w:rPr>
          <w:rFonts w:cs="Times New Roman" w:ascii="Times New Roman" w:hAnsi="Times New Roman"/>
          <w:sz w:val="22"/>
          <w:szCs w:val="22"/>
        </w:rPr>
        <w:t xml:space="preserve">* Refers to the mesocosms in Exp. 1: the bottom 61 cm contained all-purpose sand and the top 15 cm contained Metro Mix 360. </w:t>
      </w:r>
    </w:p>
    <w:p>
      <w:pPr>
        <w:pStyle w:val="NoSpacing"/>
        <w:rPr>
          <w:rFonts w:ascii="Times New Roman" w:hAnsi="Times New Roman" w:cs="Times New Roman"/>
          <w:sz w:val="22"/>
          <w:szCs w:val="22"/>
        </w:rPr>
      </w:pPr>
      <w:r>
        <w:rPr>
          <w:rFonts w:cs="Times New Roman" w:ascii="Times New Roman" w:hAnsi="Times New Roman"/>
          <w:sz w:val="22"/>
          <w:szCs w:val="22"/>
        </w:rPr>
        <w:t>** Refers to the mesocosms in Exp. 2: the mesocosm was filled with a sand and perlite mix at a ratio of 2:1 (v/v).</w:t>
      </w:r>
    </w:p>
    <w:p>
      <w:pPr>
        <w:pStyle w:val="NoSpacing"/>
        <w:spacing w:lineRule="auto" w:line="360"/>
        <w:jc w:val="both"/>
        <w:rPr>
          <w:rFonts w:ascii="Times New Roman" w:hAnsi="Times New Roman" w:cs="Times New Roman"/>
          <w:sz w:val="22"/>
          <w:szCs w:val="22"/>
        </w:rPr>
      </w:pPr>
      <w:r>
        <w:rPr>
          <w:rFonts w:cs="Times New Roman" w:ascii="Times New Roman" w:hAnsi="Times New Roman"/>
          <w:sz w:val="22"/>
          <w:szCs w:val="22"/>
        </w:rPr>
      </w:r>
    </w:p>
    <w:p>
      <w:pPr>
        <w:pStyle w:val="NoSpacing"/>
        <w:spacing w:lineRule="auto" w:line="360"/>
        <w:rPr>
          <w:rFonts w:ascii="Times New Roman" w:hAnsi="Times New Roman" w:cs="Times New Roman"/>
          <w:sz w:val="22"/>
          <w:szCs w:val="22"/>
        </w:rPr>
      </w:pPr>
      <w:r>
        <w:rPr>
          <w:rFonts w:cs="Times New Roman" w:ascii="Times New Roman" w:hAnsi="Times New Roman"/>
          <w:sz w:val="22"/>
          <w:szCs w:val="22"/>
        </w:rPr>
      </w:r>
    </w:p>
    <w:p>
      <w:pPr>
        <w:pStyle w:val="NoSpacing"/>
        <w:spacing w:lineRule="auto" w:line="360"/>
        <w:rPr>
          <w:rFonts w:ascii="Times New Roman" w:hAnsi="Times New Roman" w:cs="Times New Roman"/>
          <w:sz w:val="22"/>
          <w:szCs w:val="22"/>
        </w:rPr>
      </w:pPr>
      <w:r>
        <w:rPr>
          <w:rFonts w:cs="Times New Roman" w:ascii="Times New Roman" w:hAnsi="Times New Roman"/>
          <w:sz w:val="22"/>
          <w:szCs w:val="22"/>
        </w:rPr>
      </w:r>
    </w:p>
    <w:p>
      <w:pPr>
        <w:pStyle w:val="NoSpacing"/>
        <w:spacing w:lineRule="auto" w:line="360"/>
        <w:rPr>
          <w:rFonts w:ascii="Times New Roman" w:hAnsi="Times New Roman" w:cs="Times New Roman"/>
          <w:sz w:val="22"/>
          <w:szCs w:val="22"/>
        </w:rPr>
      </w:pPr>
      <w:r>
        <w:rPr>
          <w:rFonts w:cs="Times New Roman" w:ascii="Times New Roman" w:hAnsi="Times New Roman"/>
          <w:sz w:val="22"/>
          <w:szCs w:val="22"/>
        </w:rPr>
      </w:r>
    </w:p>
    <w:p>
      <w:pPr>
        <w:pStyle w:val="NoSpacing"/>
        <w:spacing w:lineRule="auto" w:line="360"/>
        <w:rPr>
          <w:rFonts w:ascii="Times New Roman" w:hAnsi="Times New Roman" w:cs="Times New Roman"/>
          <w:sz w:val="22"/>
          <w:szCs w:val="22"/>
        </w:rPr>
      </w:pPr>
      <w:r>
        <w:rPr>
          <w:rFonts w:cs="Times New Roman" w:ascii="Times New Roman" w:hAnsi="Times New Roman"/>
          <w:sz w:val="22"/>
          <w:szCs w:val="22"/>
        </w:rPr>
      </w:r>
    </w:p>
    <w:p>
      <w:pPr>
        <w:pStyle w:val="NoSpacing"/>
        <w:spacing w:lineRule="auto" w:line="360"/>
        <w:rPr>
          <w:rFonts w:ascii="Times New Roman" w:hAnsi="Times New Roman" w:cs="Times New Roman"/>
          <w:sz w:val="22"/>
          <w:szCs w:val="22"/>
        </w:rPr>
      </w:pPr>
      <w:r>
        <w:rPr>
          <w:rFonts w:cs="Times New Roman" w:ascii="Times New Roman" w:hAnsi="Times New Roman"/>
          <w:sz w:val="22"/>
          <w:szCs w:val="22"/>
        </w:rPr>
      </w:r>
    </w:p>
    <w:p>
      <w:pPr>
        <w:pStyle w:val="NoSpacing"/>
        <w:spacing w:lineRule="auto" w:line="360"/>
        <w:rPr>
          <w:rFonts w:ascii="Times New Roman" w:hAnsi="Times New Roman" w:cs="Times New Roman"/>
          <w:sz w:val="22"/>
          <w:szCs w:val="22"/>
        </w:rPr>
      </w:pPr>
      <w:r>
        <w:rPr>
          <w:rFonts w:cs="Times New Roman" w:ascii="Times New Roman" w:hAnsi="Times New Roman"/>
          <w:sz w:val="22"/>
          <w:szCs w:val="22"/>
        </w:rPr>
      </w:r>
    </w:p>
    <w:p>
      <w:pPr>
        <w:pStyle w:val="NoSpacing"/>
        <w:spacing w:lineRule="auto" w:line="360"/>
        <w:rPr>
          <w:rFonts w:ascii="Times New Roman" w:hAnsi="Times New Roman" w:cs="Times New Roman"/>
          <w:sz w:val="22"/>
          <w:szCs w:val="22"/>
        </w:rPr>
      </w:pPr>
      <w:r>
        <w:rPr>
          <w:rFonts w:cs="Times New Roman" w:ascii="Times New Roman" w:hAnsi="Times New Roman"/>
          <w:sz w:val="22"/>
          <w:szCs w:val="22"/>
        </w:rPr>
      </w:r>
    </w:p>
    <w:p>
      <w:pPr>
        <w:pStyle w:val="NoSpacing"/>
        <w:spacing w:lineRule="auto" w:line="360"/>
        <w:rPr>
          <w:rFonts w:ascii="Times New Roman" w:hAnsi="Times New Roman" w:cs="Times New Roman"/>
          <w:sz w:val="22"/>
          <w:szCs w:val="22"/>
        </w:rPr>
      </w:pPr>
      <w:r>
        <w:rPr>
          <w:rFonts w:cs="Times New Roman" w:ascii="Times New Roman" w:hAnsi="Times New Roman"/>
          <w:sz w:val="22"/>
          <w:szCs w:val="22"/>
        </w:rPr>
      </w:r>
    </w:p>
    <w:p>
      <w:pPr>
        <w:pStyle w:val="NoSpacing"/>
        <w:spacing w:lineRule="auto" w:line="360"/>
        <w:rPr>
          <w:rFonts w:ascii="Times New Roman" w:hAnsi="Times New Roman" w:cs="Times New Roman"/>
          <w:sz w:val="22"/>
          <w:szCs w:val="22"/>
        </w:rPr>
      </w:pPr>
      <w:r>
        <w:rPr>
          <w:rFonts w:cs="Times New Roman" w:ascii="Times New Roman" w:hAnsi="Times New Roman"/>
          <w:sz w:val="22"/>
          <w:szCs w:val="22"/>
        </w:rPr>
      </w:r>
    </w:p>
    <w:p>
      <w:pPr>
        <w:pStyle w:val="NoSpacing"/>
        <w:spacing w:lineRule="auto" w:line="360"/>
        <w:rPr>
          <w:rFonts w:ascii="Times New Roman" w:hAnsi="Times New Roman" w:cs="Times New Roman"/>
          <w:sz w:val="22"/>
          <w:szCs w:val="22"/>
        </w:rPr>
      </w:pPr>
      <w:r>
        <w:rPr>
          <w:rFonts w:cs="Times New Roman" w:ascii="Times New Roman" w:hAnsi="Times New Roman"/>
          <w:sz w:val="22"/>
          <w:szCs w:val="22"/>
        </w:rPr>
      </w:r>
    </w:p>
    <w:p>
      <w:pPr>
        <w:pStyle w:val="NoSpacing"/>
        <w:spacing w:lineRule="auto" w:line="360"/>
        <w:rPr>
          <w:rFonts w:ascii="Times New Roman" w:hAnsi="Times New Roman" w:cs="Times New Roman"/>
          <w:sz w:val="22"/>
          <w:szCs w:val="22"/>
        </w:rPr>
      </w:pPr>
      <w:r>
        <w:rPr>
          <w:rFonts w:cs="Times New Roman" w:ascii="Times New Roman" w:hAnsi="Times New Roman"/>
          <w:sz w:val="22"/>
          <w:szCs w:val="22"/>
        </w:rPr>
      </w:r>
    </w:p>
    <w:p>
      <w:pPr>
        <w:pStyle w:val="NoSpacing"/>
        <w:spacing w:lineRule="auto" w:line="360"/>
        <w:rPr>
          <w:rFonts w:ascii="Times New Roman" w:hAnsi="Times New Roman" w:cs="Times New Roman"/>
          <w:sz w:val="22"/>
          <w:szCs w:val="22"/>
        </w:rPr>
      </w:pPr>
      <w:r>
        <w:rPr>
          <w:rFonts w:cs="Times New Roman" w:ascii="Times New Roman" w:hAnsi="Times New Roman"/>
          <w:sz w:val="22"/>
          <w:szCs w:val="22"/>
        </w:rPr>
      </w:r>
    </w:p>
    <w:p>
      <w:pPr>
        <w:pStyle w:val="NoSpacing"/>
        <w:spacing w:lineRule="auto" w:line="360"/>
        <w:rPr>
          <w:rFonts w:ascii="Times New Roman" w:hAnsi="Times New Roman" w:cs="Times New Roman"/>
          <w:sz w:val="22"/>
          <w:szCs w:val="22"/>
        </w:rPr>
      </w:pPr>
      <w:r>
        <w:rPr>
          <w:rFonts w:cs="Times New Roman" w:ascii="Times New Roman" w:hAnsi="Times New Roman"/>
          <w:sz w:val="22"/>
          <w:szCs w:val="22"/>
        </w:rPr>
      </w:r>
    </w:p>
    <w:p>
      <w:pPr>
        <w:pStyle w:val="NoSpacing"/>
        <w:spacing w:lineRule="auto" w:line="360"/>
        <w:rPr>
          <w:rFonts w:ascii="Times New Roman" w:hAnsi="Times New Roman" w:cs="Times New Roman"/>
          <w:sz w:val="22"/>
          <w:szCs w:val="22"/>
        </w:rPr>
      </w:pPr>
      <w:r>
        <w:rPr>
          <w:rFonts w:cs="Times New Roman" w:ascii="Times New Roman" w:hAnsi="Times New Roman"/>
          <w:sz w:val="22"/>
          <w:szCs w:val="22"/>
        </w:rPr>
      </w:r>
    </w:p>
    <w:p>
      <w:pPr>
        <w:pStyle w:val="NoSpacing"/>
        <w:spacing w:lineRule="auto" w:line="360"/>
        <w:rPr>
          <w:rFonts w:ascii="Times New Roman" w:hAnsi="Times New Roman" w:cs="Times New Roman"/>
          <w:sz w:val="22"/>
          <w:szCs w:val="22"/>
        </w:rPr>
      </w:pPr>
      <w:r>
        <w:rPr>
          <w:rFonts w:cs="Times New Roman" w:ascii="Times New Roman" w:hAnsi="Times New Roman"/>
          <w:sz w:val="22"/>
          <w:szCs w:val="22"/>
        </w:rPr>
      </w:r>
    </w:p>
    <w:p>
      <w:pPr>
        <w:pStyle w:val="NoSpacing"/>
        <w:spacing w:lineRule="auto" w:line="360"/>
        <w:rPr>
          <w:rFonts w:ascii="Times New Roman" w:hAnsi="Times New Roman" w:cs="Times New Roman"/>
          <w:sz w:val="22"/>
          <w:szCs w:val="22"/>
        </w:rPr>
      </w:pPr>
      <w:r>
        <w:rPr>
          <w:rFonts w:cs="Times New Roman" w:ascii="Times New Roman" w:hAnsi="Times New Roman"/>
          <w:sz w:val="22"/>
          <w:szCs w:val="22"/>
        </w:rPr>
      </w:r>
    </w:p>
    <w:p>
      <w:pPr>
        <w:pStyle w:val="NoSpacing"/>
        <w:spacing w:lineRule="auto" w:line="360"/>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40"/>
        <w:ind w:left="-180" w:right="0" w:hanging="0"/>
        <w:jc w:val="both"/>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360"/>
        <w:ind w:left="-180" w:right="0" w:hanging="0"/>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40"/>
        <w:ind w:left="-180" w:right="0" w:hanging="0"/>
        <w:jc w:val="both"/>
        <w:rPr/>
      </w:pPr>
      <w:r>
        <w:rPr>
          <w:rFonts w:cs="Times New Roman" w:ascii="Times New Roman" w:hAnsi="Times New Roman"/>
          <w:b/>
          <w:sz w:val="22"/>
          <w:szCs w:val="22"/>
        </w:rPr>
        <w:t xml:space="preserve">Supplementary Table </w:t>
      </w:r>
      <w:r>
        <w:rPr>
          <w:rFonts w:eastAsia="Calibri" w:cs="Times New Roman" w:ascii="Times New Roman" w:hAnsi="Times New Roman"/>
          <w:b/>
          <w:color w:val="auto"/>
          <w:kern w:val="0"/>
          <w:sz w:val="22"/>
          <w:szCs w:val="22"/>
          <w:lang w:val="en-US" w:eastAsia="en-US" w:bidi="ar-SA"/>
        </w:rPr>
        <w:t>3</w:t>
      </w:r>
      <w:r>
        <w:rPr>
          <w:rFonts w:cs="Times New Roman" w:ascii="Times New Roman" w:hAnsi="Times New Roman"/>
          <w:b/>
          <w:sz w:val="22"/>
          <w:szCs w:val="22"/>
        </w:rPr>
        <w:t>.</w:t>
      </w:r>
      <w:r>
        <w:rPr>
          <w:rFonts w:cs="Times New Roman" w:ascii="Times New Roman" w:hAnsi="Times New Roman"/>
          <w:sz w:val="22"/>
          <w:szCs w:val="22"/>
        </w:rPr>
        <w:t xml:space="preserve"> Analysis of variance of leaf morphological traits in the three alfalfa grown in the greenhouse under water stress (WS) in experimental conditions of Exp. 1 and 2. </w:t>
      </w:r>
      <w:bookmarkStart w:id="0" w:name="_GoBack"/>
      <w:bookmarkEnd w:id="0"/>
      <w:r>
        <w:rPr>
          <w:rFonts w:cs="Times New Roman" w:ascii="Times New Roman" w:hAnsi="Times New Roman"/>
          <w:sz w:val="22"/>
          <w:szCs w:val="22"/>
        </w:rPr>
        <w:t xml:space="preserve">Means with the </w:t>
      </w:r>
      <w:r>
        <w:rPr>
          <w:rFonts w:eastAsia="Calibri" w:cs="Times New Roman" w:ascii="Times New Roman" w:hAnsi="Times New Roman"/>
          <w:color w:val="auto"/>
          <w:kern w:val="0"/>
          <w:sz w:val="22"/>
          <w:szCs w:val="22"/>
          <w:lang w:val="en-US" w:eastAsia="en-US" w:bidi="ar-SA"/>
        </w:rPr>
        <w:t>different</w:t>
      </w:r>
      <w:r>
        <w:rPr>
          <w:rFonts w:cs="Times New Roman" w:ascii="Times New Roman" w:hAnsi="Times New Roman"/>
          <w:sz w:val="22"/>
          <w:szCs w:val="22"/>
        </w:rPr>
        <w:t xml:space="preserve"> letter across </w:t>
      </w:r>
      <w:r>
        <w:rPr>
          <w:rFonts w:eastAsia="Calibri" w:cs="Times New Roman" w:ascii="Times New Roman" w:hAnsi="Times New Roman"/>
          <w:color w:val="auto"/>
          <w:kern w:val="0"/>
          <w:sz w:val="22"/>
          <w:szCs w:val="22"/>
          <w:lang w:val="en-US" w:eastAsia="en-US" w:bidi="ar-SA"/>
        </w:rPr>
        <w:t>cultivars</w:t>
      </w:r>
      <w:r>
        <w:rPr>
          <w:rFonts w:cs="Times New Roman" w:ascii="Times New Roman" w:hAnsi="Times New Roman"/>
          <w:sz w:val="22"/>
          <w:szCs w:val="22"/>
        </w:rPr>
        <w:t xml:space="preserve"> indicates significant difference between them based on LSD (α=0.05) value.</w:t>
      </w:r>
    </w:p>
    <w:tbl>
      <w:tblPr>
        <w:tblW w:w="13050" w:type="dxa"/>
        <w:jc w:val="left"/>
        <w:tblInd w:w="-95" w:type="dxa"/>
        <w:tblLayout w:type="fixed"/>
        <w:tblCellMar>
          <w:top w:w="0" w:type="dxa"/>
          <w:left w:w="108" w:type="dxa"/>
          <w:bottom w:w="0" w:type="dxa"/>
          <w:right w:w="108" w:type="dxa"/>
        </w:tblCellMar>
      </w:tblPr>
      <w:tblGrid>
        <w:gridCol w:w="2700"/>
        <w:gridCol w:w="1978"/>
        <w:gridCol w:w="1442"/>
        <w:gridCol w:w="1800"/>
        <w:gridCol w:w="1888"/>
        <w:gridCol w:w="1874"/>
        <w:gridCol w:w="1367"/>
      </w:tblGrid>
      <w:tr>
        <w:trPr>
          <w:trHeight w:val="548" w:hRule="atLeast"/>
        </w:trPr>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b/>
                <w:b/>
                <w:kern w:val="0"/>
                <w:sz w:val="22"/>
                <w:szCs w:val="22"/>
                <w:lang w:val="en-US" w:eastAsia="en-US" w:bidi="ar-SA"/>
              </w:rPr>
            </w:pPr>
            <w:r>
              <w:rPr>
                <w:rFonts w:eastAsia="Calibri" w:cs="Times New Roman" w:ascii="Times New Roman" w:hAnsi="Times New Roman"/>
                <w:b/>
                <w:kern w:val="0"/>
                <w:sz w:val="22"/>
                <w:szCs w:val="22"/>
                <w:lang w:val="en-US" w:eastAsia="en-US" w:bidi="ar-SA"/>
              </w:rPr>
              <w:t>Leaf Trait</w:t>
            </w:r>
          </w:p>
        </w:tc>
        <w:tc>
          <w:tcPr>
            <w:tcW w:w="197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b/>
                <w:b/>
                <w:kern w:val="0"/>
                <w:sz w:val="22"/>
                <w:szCs w:val="22"/>
                <w:lang w:val="en-US" w:eastAsia="en-US" w:bidi="ar-SA"/>
              </w:rPr>
            </w:pPr>
            <w:r>
              <w:rPr>
                <w:rFonts w:eastAsia="Calibri" w:cs="Times New Roman" w:ascii="Times New Roman" w:hAnsi="Times New Roman"/>
                <w:b/>
                <w:kern w:val="0"/>
                <w:sz w:val="22"/>
                <w:szCs w:val="22"/>
                <w:lang w:val="en-US" w:eastAsia="en-US" w:bidi="ar-SA"/>
              </w:rPr>
              <w:t>Leaflet position</w:t>
            </w:r>
          </w:p>
        </w:tc>
        <w:tc>
          <w:tcPr>
            <w:tcW w:w="144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b/>
                <w:b/>
                <w:kern w:val="0"/>
                <w:sz w:val="22"/>
                <w:szCs w:val="22"/>
                <w:lang w:val="en-US" w:eastAsia="en-US" w:bidi="ar-SA"/>
              </w:rPr>
            </w:pPr>
            <w:r>
              <w:rPr>
                <w:rFonts w:eastAsia="Calibri" w:cs="Times New Roman" w:ascii="Times New Roman" w:hAnsi="Times New Roman"/>
                <w:b/>
                <w:kern w:val="0"/>
                <w:sz w:val="22"/>
                <w:szCs w:val="22"/>
                <w:lang w:val="en-US" w:eastAsia="en-US" w:bidi="ar-SA"/>
              </w:rPr>
              <w:t>PI478573</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b/>
                <w:b/>
                <w:kern w:val="0"/>
                <w:sz w:val="22"/>
                <w:szCs w:val="22"/>
                <w:lang w:val="en-US" w:eastAsia="en-US" w:bidi="ar-SA"/>
              </w:rPr>
            </w:pPr>
            <w:r>
              <w:rPr>
                <w:rFonts w:eastAsia="Calibri" w:cs="Times New Roman" w:ascii="Times New Roman" w:hAnsi="Times New Roman"/>
                <w:b/>
                <w:kern w:val="0"/>
                <w:sz w:val="22"/>
                <w:szCs w:val="22"/>
                <w:lang w:val="en-US" w:eastAsia="en-US" w:bidi="ar-SA"/>
              </w:rPr>
              <w:t>PI502521</w:t>
            </w:r>
          </w:p>
        </w:tc>
        <w:tc>
          <w:tcPr>
            <w:tcW w:w="188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b/>
                <w:b/>
                <w:kern w:val="0"/>
                <w:sz w:val="22"/>
                <w:szCs w:val="22"/>
                <w:lang w:val="en-US" w:eastAsia="en-US" w:bidi="ar-SA"/>
              </w:rPr>
            </w:pPr>
            <w:r>
              <w:rPr>
                <w:rFonts w:eastAsia="Calibri" w:cs="Times New Roman" w:ascii="Times New Roman" w:hAnsi="Times New Roman"/>
                <w:b/>
                <w:kern w:val="0"/>
                <w:sz w:val="22"/>
                <w:szCs w:val="22"/>
                <w:lang w:val="en-US" w:eastAsia="en-US" w:bidi="ar-SA"/>
              </w:rPr>
              <w:t>Bulldog805</w:t>
            </w:r>
          </w:p>
        </w:tc>
        <w:tc>
          <w:tcPr>
            <w:tcW w:w="18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b/>
                <w:b/>
                <w:kern w:val="0"/>
                <w:sz w:val="22"/>
                <w:szCs w:val="22"/>
                <w:lang w:val="en-US" w:eastAsia="en-US" w:bidi="ar-SA"/>
              </w:rPr>
            </w:pPr>
            <w:r>
              <w:rPr>
                <w:rFonts w:eastAsia="Calibri" w:cs="Times New Roman" w:ascii="Times New Roman" w:hAnsi="Times New Roman"/>
                <w:b/>
                <w:kern w:val="0"/>
                <w:sz w:val="22"/>
                <w:szCs w:val="22"/>
                <w:lang w:val="en-US" w:eastAsia="en-US" w:bidi="ar-SA"/>
              </w:rPr>
              <w:t>LSD (α=0.05)</w:t>
            </w:r>
          </w:p>
        </w:tc>
        <w:tc>
          <w:tcPr>
            <w:tcW w:w="13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b/>
                <w:b/>
                <w:kern w:val="0"/>
                <w:sz w:val="22"/>
                <w:szCs w:val="22"/>
                <w:lang w:val="en-US" w:eastAsia="en-US" w:bidi="ar-SA"/>
              </w:rPr>
            </w:pPr>
            <w:r>
              <w:rPr>
                <w:rFonts w:eastAsia="Calibri" w:cs="Times New Roman" w:ascii="Times New Roman" w:hAnsi="Times New Roman"/>
                <w:b/>
                <w:kern w:val="0"/>
                <w:sz w:val="22"/>
                <w:szCs w:val="22"/>
                <w:lang w:val="en-US" w:eastAsia="en-US" w:bidi="ar-SA"/>
              </w:rPr>
              <w:t>Genotype</w:t>
            </w:r>
          </w:p>
        </w:tc>
      </w:tr>
      <w:tr>
        <w:trPr/>
        <w:tc>
          <w:tcPr>
            <w:tcW w:w="13049"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b/>
                <w:b/>
                <w:kern w:val="0"/>
                <w:sz w:val="22"/>
                <w:szCs w:val="22"/>
                <w:lang w:val="en-US" w:eastAsia="en-US" w:bidi="ar-SA"/>
              </w:rPr>
            </w:pPr>
            <w:r>
              <w:rPr>
                <w:rFonts w:eastAsia="Calibri" w:cs="Times New Roman" w:ascii="Times New Roman" w:hAnsi="Times New Roman"/>
                <w:b/>
                <w:kern w:val="0"/>
                <w:sz w:val="22"/>
                <w:szCs w:val="22"/>
                <w:lang w:val="en-US" w:eastAsia="en-US" w:bidi="ar-SA"/>
              </w:rPr>
              <w:t>Experiment 1</w:t>
            </w:r>
          </w:p>
        </w:tc>
      </w:tr>
      <w:tr>
        <w:trPr/>
        <w:tc>
          <w:tcPr>
            <w:tcW w:w="270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 xml:space="preserve">Total Blade </w:t>
            </w:r>
            <w:r>
              <w:rPr>
                <w:rFonts w:eastAsia="Calibri" w:cs="Times New Roman" w:ascii="Times New Roman" w:hAnsi="Times New Roman"/>
                <w:color w:val="auto"/>
                <w:kern w:val="0"/>
                <w:sz w:val="22"/>
                <w:szCs w:val="22"/>
                <w:lang w:val="en-US" w:eastAsia="en-US" w:bidi="ar-SA"/>
              </w:rPr>
              <w:t>A</w:t>
            </w:r>
            <w:r>
              <w:rPr>
                <w:rFonts w:eastAsia="Calibri" w:cs="Times New Roman" w:ascii="Times New Roman" w:hAnsi="Times New Roman"/>
                <w:kern w:val="0"/>
                <w:sz w:val="22"/>
                <w:szCs w:val="22"/>
                <w:lang w:val="en-US" w:eastAsia="en-US" w:bidi="ar-SA"/>
              </w:rPr>
              <w:t>rea</w:t>
            </w:r>
          </w:p>
        </w:tc>
        <w:tc>
          <w:tcPr>
            <w:tcW w:w="197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Middle</w:t>
            </w:r>
          </w:p>
        </w:tc>
        <w:tc>
          <w:tcPr>
            <w:tcW w:w="144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187,694b</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279,247a</w:t>
            </w:r>
          </w:p>
        </w:tc>
        <w:tc>
          <w:tcPr>
            <w:tcW w:w="188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264,485a</w:t>
            </w:r>
          </w:p>
        </w:tc>
        <w:tc>
          <w:tcPr>
            <w:tcW w:w="18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64,692</w:t>
            </w:r>
          </w:p>
        </w:tc>
        <w:tc>
          <w:tcPr>
            <w:tcW w:w="13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w:t>
            </w:r>
          </w:p>
        </w:tc>
      </w:tr>
      <w:tr>
        <w:trPr/>
        <w:tc>
          <w:tcPr>
            <w:tcW w:w="27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59" w:before="0" w:after="160"/>
              <w:jc w:val="left"/>
              <w:rPr/>
            </w:pPr>
            <w:r>
              <w:rPr/>
            </w:r>
          </w:p>
        </w:tc>
        <w:tc>
          <w:tcPr>
            <w:tcW w:w="197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Left</w:t>
            </w:r>
          </w:p>
        </w:tc>
        <w:tc>
          <w:tcPr>
            <w:tcW w:w="144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153,309b</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223,850a</w:t>
            </w:r>
          </w:p>
        </w:tc>
        <w:tc>
          <w:tcPr>
            <w:tcW w:w="188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214,214a</w:t>
            </w:r>
          </w:p>
        </w:tc>
        <w:tc>
          <w:tcPr>
            <w:tcW w:w="18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54,731</w:t>
            </w:r>
          </w:p>
        </w:tc>
        <w:tc>
          <w:tcPr>
            <w:tcW w:w="13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w:t>
            </w:r>
          </w:p>
        </w:tc>
      </w:tr>
      <w:tr>
        <w:trPr/>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Blade area/length</w:t>
            </w:r>
          </w:p>
        </w:tc>
        <w:tc>
          <w:tcPr>
            <w:tcW w:w="197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Left</w:t>
            </w:r>
          </w:p>
        </w:tc>
        <w:tc>
          <w:tcPr>
            <w:tcW w:w="144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0.99b</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1.23a</w:t>
            </w:r>
          </w:p>
        </w:tc>
        <w:tc>
          <w:tcPr>
            <w:tcW w:w="188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1.19a</w:t>
            </w:r>
          </w:p>
        </w:tc>
        <w:tc>
          <w:tcPr>
            <w:tcW w:w="18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0.19</w:t>
            </w:r>
          </w:p>
        </w:tc>
        <w:tc>
          <w:tcPr>
            <w:tcW w:w="13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w:t>
            </w:r>
          </w:p>
        </w:tc>
      </w:tr>
      <w:tr>
        <w:trPr/>
        <w:tc>
          <w:tcPr>
            <w:tcW w:w="270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Blade width</w:t>
            </w:r>
          </w:p>
        </w:tc>
        <w:tc>
          <w:tcPr>
            <w:tcW w:w="197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Middle</w:t>
            </w:r>
          </w:p>
        </w:tc>
        <w:tc>
          <w:tcPr>
            <w:tcW w:w="144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308.87b</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434.44a</w:t>
            </w:r>
          </w:p>
        </w:tc>
        <w:tc>
          <w:tcPr>
            <w:tcW w:w="188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418.55a</w:t>
            </w:r>
          </w:p>
        </w:tc>
        <w:tc>
          <w:tcPr>
            <w:tcW w:w="18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67.20</w:t>
            </w:r>
          </w:p>
        </w:tc>
        <w:tc>
          <w:tcPr>
            <w:tcW w:w="13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w:t>
            </w:r>
          </w:p>
        </w:tc>
      </w:tr>
      <w:tr>
        <w:trPr/>
        <w:tc>
          <w:tcPr>
            <w:tcW w:w="27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59" w:before="0" w:after="160"/>
              <w:jc w:val="left"/>
              <w:rPr/>
            </w:pPr>
            <w:r>
              <w:rPr/>
            </w:r>
          </w:p>
        </w:tc>
        <w:tc>
          <w:tcPr>
            <w:tcW w:w="197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Left</w:t>
            </w:r>
          </w:p>
        </w:tc>
        <w:tc>
          <w:tcPr>
            <w:tcW w:w="144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279.49b</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384.61a</w:t>
            </w:r>
          </w:p>
        </w:tc>
        <w:tc>
          <w:tcPr>
            <w:tcW w:w="188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361.51a</w:t>
            </w:r>
          </w:p>
        </w:tc>
        <w:tc>
          <w:tcPr>
            <w:tcW w:w="18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67.71</w:t>
            </w:r>
          </w:p>
        </w:tc>
        <w:tc>
          <w:tcPr>
            <w:tcW w:w="13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w:t>
            </w:r>
          </w:p>
        </w:tc>
      </w:tr>
      <w:tr>
        <w:trPr/>
        <w:tc>
          <w:tcPr>
            <w:tcW w:w="27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59" w:before="0" w:after="160"/>
              <w:jc w:val="left"/>
              <w:rPr/>
            </w:pPr>
            <w:r>
              <w:rPr/>
            </w:r>
          </w:p>
        </w:tc>
        <w:tc>
          <w:tcPr>
            <w:tcW w:w="197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Right</w:t>
            </w:r>
          </w:p>
        </w:tc>
        <w:tc>
          <w:tcPr>
            <w:tcW w:w="144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281.10b</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387.15a</w:t>
            </w:r>
          </w:p>
        </w:tc>
        <w:tc>
          <w:tcPr>
            <w:tcW w:w="188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363.95a</w:t>
            </w:r>
          </w:p>
        </w:tc>
        <w:tc>
          <w:tcPr>
            <w:tcW w:w="18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80.04</w:t>
            </w:r>
          </w:p>
        </w:tc>
        <w:tc>
          <w:tcPr>
            <w:tcW w:w="13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w:t>
            </w:r>
          </w:p>
        </w:tc>
      </w:tr>
      <w:tr>
        <w:trPr/>
        <w:tc>
          <w:tcPr>
            <w:tcW w:w="270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Length to width Ratio</w:t>
            </w:r>
          </w:p>
        </w:tc>
        <w:tc>
          <w:tcPr>
            <w:tcW w:w="197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Middle</w:t>
            </w:r>
          </w:p>
        </w:tc>
        <w:tc>
          <w:tcPr>
            <w:tcW w:w="144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2.76a</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2.08b</w:t>
            </w:r>
          </w:p>
        </w:tc>
        <w:tc>
          <w:tcPr>
            <w:tcW w:w="188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2.15b</w:t>
            </w:r>
          </w:p>
        </w:tc>
        <w:tc>
          <w:tcPr>
            <w:tcW w:w="18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0.41</w:t>
            </w:r>
          </w:p>
        </w:tc>
        <w:tc>
          <w:tcPr>
            <w:tcW w:w="13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w:t>
            </w:r>
          </w:p>
        </w:tc>
      </w:tr>
      <w:tr>
        <w:trPr/>
        <w:tc>
          <w:tcPr>
            <w:tcW w:w="27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59" w:before="0" w:after="160"/>
              <w:jc w:val="left"/>
              <w:rPr/>
            </w:pPr>
            <w:r>
              <w:rPr/>
            </w:r>
          </w:p>
        </w:tc>
        <w:tc>
          <w:tcPr>
            <w:tcW w:w="197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Left</w:t>
            </w:r>
          </w:p>
        </w:tc>
        <w:tc>
          <w:tcPr>
            <w:tcW w:w="144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2.77a</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2.11b</w:t>
            </w:r>
          </w:p>
        </w:tc>
        <w:tc>
          <w:tcPr>
            <w:tcW w:w="188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2.29b</w:t>
            </w:r>
          </w:p>
        </w:tc>
        <w:tc>
          <w:tcPr>
            <w:tcW w:w="18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0.39</w:t>
            </w:r>
          </w:p>
        </w:tc>
        <w:tc>
          <w:tcPr>
            <w:tcW w:w="13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w:t>
            </w:r>
          </w:p>
        </w:tc>
      </w:tr>
      <w:tr>
        <w:trPr/>
        <w:tc>
          <w:tcPr>
            <w:tcW w:w="27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59" w:before="0" w:after="160"/>
              <w:jc w:val="left"/>
              <w:rPr/>
            </w:pPr>
            <w:r>
              <w:rPr/>
            </w:r>
          </w:p>
        </w:tc>
        <w:tc>
          <w:tcPr>
            <w:tcW w:w="197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Right</w:t>
            </w:r>
          </w:p>
        </w:tc>
        <w:tc>
          <w:tcPr>
            <w:tcW w:w="144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2.87a</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2.05b</w:t>
            </w:r>
          </w:p>
        </w:tc>
        <w:tc>
          <w:tcPr>
            <w:tcW w:w="188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2.32b</w:t>
            </w:r>
          </w:p>
        </w:tc>
        <w:tc>
          <w:tcPr>
            <w:tcW w:w="18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0.46</w:t>
            </w:r>
          </w:p>
        </w:tc>
        <w:tc>
          <w:tcPr>
            <w:tcW w:w="13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w:t>
            </w:r>
          </w:p>
        </w:tc>
      </w:tr>
      <w:tr>
        <w:trPr/>
        <w:tc>
          <w:tcPr>
            <w:tcW w:w="13049"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b/>
                <w:b/>
                <w:kern w:val="0"/>
                <w:sz w:val="22"/>
                <w:szCs w:val="22"/>
                <w:lang w:val="en-US" w:eastAsia="en-US" w:bidi="ar-SA"/>
              </w:rPr>
            </w:pPr>
            <w:r>
              <w:rPr>
                <w:rFonts w:eastAsia="Calibri" w:cs="Times New Roman" w:ascii="Times New Roman" w:hAnsi="Times New Roman"/>
                <w:b/>
                <w:kern w:val="0"/>
                <w:sz w:val="22"/>
                <w:szCs w:val="22"/>
                <w:lang w:val="en-US" w:eastAsia="en-US" w:bidi="ar-SA"/>
              </w:rPr>
              <w:t>Experiment 2</w:t>
            </w:r>
          </w:p>
        </w:tc>
      </w:tr>
      <w:tr>
        <w:trPr/>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 xml:space="preserve">Total Blade </w:t>
            </w:r>
            <w:r>
              <w:rPr>
                <w:rFonts w:eastAsia="Calibri" w:cs="Times New Roman" w:ascii="Times New Roman" w:hAnsi="Times New Roman"/>
                <w:color w:val="auto"/>
                <w:kern w:val="0"/>
                <w:sz w:val="22"/>
                <w:szCs w:val="22"/>
                <w:lang w:val="en-US" w:eastAsia="en-US" w:bidi="ar-SA"/>
              </w:rPr>
              <w:t>A</w:t>
            </w:r>
            <w:r>
              <w:rPr>
                <w:rFonts w:eastAsia="Calibri" w:cs="Times New Roman" w:ascii="Times New Roman" w:hAnsi="Times New Roman"/>
                <w:kern w:val="0"/>
                <w:sz w:val="22"/>
                <w:szCs w:val="22"/>
                <w:lang w:val="en-US" w:eastAsia="en-US" w:bidi="ar-SA"/>
              </w:rPr>
              <w:t>rea</w:t>
            </w:r>
          </w:p>
        </w:tc>
        <w:tc>
          <w:tcPr>
            <w:tcW w:w="197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Middle</w:t>
            </w:r>
          </w:p>
        </w:tc>
        <w:tc>
          <w:tcPr>
            <w:tcW w:w="144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155,290b</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190,214ab</w:t>
            </w:r>
          </w:p>
        </w:tc>
        <w:tc>
          <w:tcPr>
            <w:tcW w:w="188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230,568a</w:t>
            </w:r>
          </w:p>
        </w:tc>
        <w:tc>
          <w:tcPr>
            <w:tcW w:w="18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62,960</w:t>
            </w:r>
          </w:p>
        </w:tc>
        <w:tc>
          <w:tcPr>
            <w:tcW w:w="13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w:t>
            </w:r>
          </w:p>
        </w:tc>
      </w:tr>
      <w:tr>
        <w:trPr/>
        <w:tc>
          <w:tcPr>
            <w:tcW w:w="270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Blade width</w:t>
            </w:r>
          </w:p>
        </w:tc>
        <w:tc>
          <w:tcPr>
            <w:tcW w:w="197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Middle</w:t>
            </w:r>
          </w:p>
        </w:tc>
        <w:tc>
          <w:tcPr>
            <w:tcW w:w="144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292.74b</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372.14a</w:t>
            </w:r>
          </w:p>
        </w:tc>
        <w:tc>
          <w:tcPr>
            <w:tcW w:w="188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420.53a</w:t>
            </w:r>
          </w:p>
        </w:tc>
        <w:tc>
          <w:tcPr>
            <w:tcW w:w="18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70.13</w:t>
            </w:r>
          </w:p>
        </w:tc>
        <w:tc>
          <w:tcPr>
            <w:tcW w:w="13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w:t>
            </w:r>
          </w:p>
        </w:tc>
      </w:tr>
      <w:tr>
        <w:trPr/>
        <w:tc>
          <w:tcPr>
            <w:tcW w:w="27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59" w:before="0" w:after="160"/>
              <w:jc w:val="left"/>
              <w:rPr/>
            </w:pPr>
            <w:r>
              <w:rPr/>
            </w:r>
          </w:p>
        </w:tc>
        <w:tc>
          <w:tcPr>
            <w:tcW w:w="197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Left</w:t>
            </w:r>
          </w:p>
        </w:tc>
        <w:tc>
          <w:tcPr>
            <w:tcW w:w="144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247.49b</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333.98a</w:t>
            </w:r>
          </w:p>
        </w:tc>
        <w:tc>
          <w:tcPr>
            <w:tcW w:w="188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337.18a</w:t>
            </w:r>
          </w:p>
        </w:tc>
        <w:tc>
          <w:tcPr>
            <w:tcW w:w="18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67.45</w:t>
            </w:r>
          </w:p>
        </w:tc>
        <w:tc>
          <w:tcPr>
            <w:tcW w:w="13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w:t>
            </w:r>
          </w:p>
        </w:tc>
      </w:tr>
      <w:tr>
        <w:trPr/>
        <w:tc>
          <w:tcPr>
            <w:tcW w:w="27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59" w:before="0" w:after="160"/>
              <w:jc w:val="left"/>
              <w:rPr/>
            </w:pPr>
            <w:r>
              <w:rPr/>
            </w:r>
          </w:p>
        </w:tc>
        <w:tc>
          <w:tcPr>
            <w:tcW w:w="197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Right</w:t>
            </w:r>
          </w:p>
        </w:tc>
        <w:tc>
          <w:tcPr>
            <w:tcW w:w="144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254.75b</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355.20a</w:t>
            </w:r>
          </w:p>
        </w:tc>
        <w:tc>
          <w:tcPr>
            <w:tcW w:w="188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334.66a</w:t>
            </w:r>
          </w:p>
        </w:tc>
        <w:tc>
          <w:tcPr>
            <w:tcW w:w="18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64.05</w:t>
            </w:r>
          </w:p>
        </w:tc>
        <w:tc>
          <w:tcPr>
            <w:tcW w:w="13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w:t>
            </w:r>
          </w:p>
        </w:tc>
      </w:tr>
      <w:tr>
        <w:trPr/>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Entropy</w:t>
            </w:r>
          </w:p>
        </w:tc>
        <w:tc>
          <w:tcPr>
            <w:tcW w:w="197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Left</w:t>
            </w:r>
          </w:p>
        </w:tc>
        <w:tc>
          <w:tcPr>
            <w:tcW w:w="144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1.51a</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1.13b</w:t>
            </w:r>
          </w:p>
        </w:tc>
        <w:tc>
          <w:tcPr>
            <w:tcW w:w="188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1.30ab</w:t>
            </w:r>
          </w:p>
        </w:tc>
        <w:tc>
          <w:tcPr>
            <w:tcW w:w="18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0.26</w:t>
            </w:r>
          </w:p>
        </w:tc>
        <w:tc>
          <w:tcPr>
            <w:tcW w:w="13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w:t>
            </w:r>
          </w:p>
        </w:tc>
      </w:tr>
      <w:tr>
        <w:trPr/>
        <w:tc>
          <w:tcPr>
            <w:tcW w:w="270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Compactness</w:t>
            </w:r>
          </w:p>
        </w:tc>
        <w:tc>
          <w:tcPr>
            <w:tcW w:w="197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Middle</w:t>
            </w:r>
          </w:p>
        </w:tc>
        <w:tc>
          <w:tcPr>
            <w:tcW w:w="144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0.38b</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0.45a</w:t>
            </w:r>
          </w:p>
        </w:tc>
        <w:tc>
          <w:tcPr>
            <w:tcW w:w="188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0.45a</w:t>
            </w:r>
          </w:p>
        </w:tc>
        <w:tc>
          <w:tcPr>
            <w:tcW w:w="18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0.05</w:t>
            </w:r>
          </w:p>
        </w:tc>
        <w:tc>
          <w:tcPr>
            <w:tcW w:w="13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w:t>
            </w:r>
          </w:p>
        </w:tc>
      </w:tr>
      <w:tr>
        <w:trPr/>
        <w:tc>
          <w:tcPr>
            <w:tcW w:w="27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59" w:before="0" w:after="160"/>
              <w:jc w:val="left"/>
              <w:rPr/>
            </w:pPr>
            <w:r>
              <w:rPr/>
            </w:r>
          </w:p>
        </w:tc>
        <w:tc>
          <w:tcPr>
            <w:tcW w:w="197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Left</w:t>
            </w:r>
          </w:p>
        </w:tc>
        <w:tc>
          <w:tcPr>
            <w:tcW w:w="144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0.35b</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0.45a</w:t>
            </w:r>
          </w:p>
        </w:tc>
        <w:tc>
          <w:tcPr>
            <w:tcW w:w="188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0.42a</w:t>
            </w:r>
          </w:p>
        </w:tc>
        <w:tc>
          <w:tcPr>
            <w:tcW w:w="18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0.06</w:t>
            </w:r>
          </w:p>
        </w:tc>
        <w:tc>
          <w:tcPr>
            <w:tcW w:w="13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w:t>
            </w:r>
          </w:p>
        </w:tc>
      </w:tr>
      <w:tr>
        <w:trPr/>
        <w:tc>
          <w:tcPr>
            <w:tcW w:w="27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59" w:before="0" w:after="160"/>
              <w:jc w:val="left"/>
              <w:rPr/>
            </w:pPr>
            <w:r>
              <w:rPr/>
            </w:r>
          </w:p>
        </w:tc>
        <w:tc>
          <w:tcPr>
            <w:tcW w:w="197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Right</w:t>
            </w:r>
          </w:p>
        </w:tc>
        <w:tc>
          <w:tcPr>
            <w:tcW w:w="144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0.34b</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0.45a</w:t>
            </w:r>
          </w:p>
        </w:tc>
        <w:tc>
          <w:tcPr>
            <w:tcW w:w="188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0.34b</w:t>
            </w:r>
          </w:p>
        </w:tc>
        <w:tc>
          <w:tcPr>
            <w:tcW w:w="18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0.07</w:t>
            </w:r>
          </w:p>
        </w:tc>
        <w:tc>
          <w:tcPr>
            <w:tcW w:w="13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w:t>
            </w:r>
          </w:p>
        </w:tc>
      </w:tr>
      <w:tr>
        <w:trPr/>
        <w:tc>
          <w:tcPr>
            <w:tcW w:w="270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Length to width ratio</w:t>
            </w:r>
          </w:p>
        </w:tc>
        <w:tc>
          <w:tcPr>
            <w:tcW w:w="197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Middle</w:t>
            </w:r>
          </w:p>
        </w:tc>
        <w:tc>
          <w:tcPr>
            <w:tcW w:w="144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2.61a</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1.92b</w:t>
            </w:r>
          </w:p>
        </w:tc>
        <w:tc>
          <w:tcPr>
            <w:tcW w:w="188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1.82b</w:t>
            </w:r>
          </w:p>
        </w:tc>
        <w:tc>
          <w:tcPr>
            <w:tcW w:w="18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0.26</w:t>
            </w:r>
          </w:p>
        </w:tc>
        <w:tc>
          <w:tcPr>
            <w:tcW w:w="13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w:t>
            </w:r>
          </w:p>
        </w:tc>
      </w:tr>
      <w:tr>
        <w:trPr/>
        <w:tc>
          <w:tcPr>
            <w:tcW w:w="27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r>
          </w:p>
        </w:tc>
        <w:tc>
          <w:tcPr>
            <w:tcW w:w="197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Left</w:t>
            </w:r>
          </w:p>
        </w:tc>
        <w:tc>
          <w:tcPr>
            <w:tcW w:w="144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2.89a</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2.08b</w:t>
            </w:r>
          </w:p>
        </w:tc>
        <w:tc>
          <w:tcPr>
            <w:tcW w:w="188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2.05b</w:t>
            </w:r>
          </w:p>
        </w:tc>
        <w:tc>
          <w:tcPr>
            <w:tcW w:w="18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0.42</w:t>
            </w:r>
          </w:p>
        </w:tc>
        <w:tc>
          <w:tcPr>
            <w:tcW w:w="13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w:t>
            </w:r>
          </w:p>
        </w:tc>
      </w:tr>
      <w:tr>
        <w:trPr/>
        <w:tc>
          <w:tcPr>
            <w:tcW w:w="27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r>
          </w:p>
        </w:tc>
        <w:tc>
          <w:tcPr>
            <w:tcW w:w="197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Right</w:t>
            </w:r>
          </w:p>
        </w:tc>
        <w:tc>
          <w:tcPr>
            <w:tcW w:w="144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2.84a</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1.98b</w:t>
            </w:r>
          </w:p>
        </w:tc>
        <w:tc>
          <w:tcPr>
            <w:tcW w:w="188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2.21b</w:t>
            </w:r>
          </w:p>
        </w:tc>
        <w:tc>
          <w:tcPr>
            <w:tcW w:w="18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0.52</w:t>
            </w:r>
          </w:p>
        </w:tc>
        <w:tc>
          <w:tcPr>
            <w:tcW w:w="13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kern w:val="0"/>
                <w:sz w:val="22"/>
                <w:szCs w:val="22"/>
                <w:lang w:val="en-US" w:eastAsia="en-US" w:bidi="ar-SA"/>
              </w:rPr>
            </w:pPr>
            <w:r>
              <w:rPr>
                <w:rFonts w:eastAsia="Calibri" w:cs="Times New Roman" w:ascii="Times New Roman" w:hAnsi="Times New Roman"/>
                <w:kern w:val="0"/>
                <w:sz w:val="22"/>
                <w:szCs w:val="22"/>
                <w:lang w:val="en-US" w:eastAsia="en-US" w:bidi="ar-SA"/>
              </w:rPr>
              <w:t>**</w:t>
            </w:r>
          </w:p>
        </w:tc>
      </w:tr>
    </w:tbl>
    <w:p>
      <w:pPr>
        <w:pStyle w:val="Normal"/>
        <w:tabs>
          <w:tab w:val="clear" w:pos="720"/>
          <w:tab w:val="left" w:pos="0" w:leader="none"/>
        </w:tabs>
        <w:spacing w:lineRule="auto" w:line="240" w:before="0" w:after="0"/>
        <w:ind w:left="0" w:right="0" w:hanging="180"/>
        <w:jc w:val="both"/>
        <w:rPr>
          <w:rFonts w:ascii="Times New Roman" w:hAnsi="Times New Roman"/>
          <w:sz w:val="22"/>
          <w:szCs w:val="22"/>
        </w:rPr>
      </w:pPr>
      <w:r>
        <w:rPr>
          <w:rFonts w:ascii="Times New Roman" w:hAnsi="Times New Roman"/>
          <w:sz w:val="22"/>
          <w:szCs w:val="22"/>
        </w:rPr>
      </w:r>
    </w:p>
    <w:p>
      <w:pPr>
        <w:pStyle w:val="Normal"/>
        <w:spacing w:lineRule="auto" w:line="240" w:before="0" w:after="0"/>
        <w:ind w:left="0" w:right="0" w:hanging="180"/>
        <w:jc w:val="both"/>
        <w:rPr>
          <w:rFonts w:ascii="Times New Roman" w:hAnsi="Times New Roman"/>
          <w:sz w:val="22"/>
          <w:szCs w:val="22"/>
        </w:rPr>
      </w:pPr>
      <w:r>
        <w:rPr>
          <w:rFonts w:ascii="Times New Roman" w:hAnsi="Times New Roman"/>
          <w:sz w:val="22"/>
          <w:szCs w:val="22"/>
        </w:rPr>
      </w:r>
    </w:p>
    <w:p>
      <w:pPr>
        <w:pStyle w:val="Normal"/>
        <w:spacing w:before="0" w:after="160"/>
        <w:rPr/>
      </w:pPr>
      <w:r>
        <w:rPr/>
      </w:r>
    </w:p>
    <w:sectPr>
      <w:type w:val="nextPage"/>
      <w:pgSz w:orient="landscape" w:w="15840" w:h="12240"/>
      <w:pgMar w:left="1440" w:right="1440" w:header="0" w:top="99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82"/>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en-US"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59" w:before="0" w:after="160"/>
      <w:jc w:val="left"/>
    </w:pPr>
    <w:rPr>
      <w:rFonts w:ascii="Calibri" w:hAnsi="Calibri" w:eastAsia="Calibri" w:cs="Tahoma"/>
      <w:color w:val="auto"/>
      <w:kern w:val="0"/>
      <w:sz w:val="22"/>
      <w:szCs w:val="22"/>
      <w:lang w:val="en-US" w:eastAsia="en-US" w:bidi="ar-SA"/>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Spacing">
    <w:name w:val="No Spacing"/>
    <w:qFormat/>
    <w:pPr>
      <w:widowControl/>
      <w:suppressAutoHyphens w:val="true"/>
      <w:overflowPunct w:val="false"/>
      <w:bidi w:val="0"/>
      <w:spacing w:lineRule="auto" w:line="240" w:before="0" w:after="0"/>
      <w:jc w:val="left"/>
    </w:pPr>
    <w:rPr>
      <w:rFonts w:ascii="Calibri" w:hAnsi="Calibri" w:eastAsia="Calibri" w:cs="Tahoma"/>
      <w:color w:val="auto"/>
      <w:kern w:val="0"/>
      <w:sz w:val="22"/>
      <w:szCs w:val="22"/>
      <w:lang w:val="en-US" w:eastAsia="en-US" w:bidi="ar-SA"/>
    </w:rPr>
  </w:style>
  <w:style w:type="paragraph" w:styleId="TableContents">
    <w:name w:val="Table Contents"/>
    <w:basedOn w:val="Normal"/>
    <w:qFormat/>
    <w:pPr>
      <w:widowControl w:val="false"/>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661</TotalTime>
  <Application>LibreOffice/7.1.5.2$Windows_X86_64 LibreOffice_project/85f04e9f809797b8199d13c421bd8a2b025d52b5</Application>
  <AppVersion>15.0000</AppVersion>
  <Pages>3</Pages>
  <Words>510</Words>
  <Characters>2397</Characters>
  <CharactersWithSpaces>2701</CharactersWithSpaces>
  <Paragraphs>217</Paragraphs>
  <Company>Noble Research Institute, LLC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2020-11-18T02:45:00Z</dcterms:created>
  <dc:creator>Prince Kirubakaran, Silvas</dc:creator>
  <dc:description/>
  <dc:language>en-US</dc:language>
  <cp:lastModifiedBy/>
  <dcterms:modified xsi:type="dcterms:W3CDTF">2022-03-27T09:38:07Z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