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40"/>
        <w:tblW w:w="0" w:type="auto"/>
        <w:tblLook w:val="04A0" w:firstRow="1" w:lastRow="0" w:firstColumn="1" w:lastColumn="0" w:noHBand="0" w:noVBand="1"/>
      </w:tblPr>
      <w:tblGrid>
        <w:gridCol w:w="4248"/>
        <w:gridCol w:w="4062"/>
      </w:tblGrid>
      <w:tr w:rsidR="007E7C31" w14:paraId="75029602" w14:textId="77777777" w:rsidTr="00352809">
        <w:trPr>
          <w:trHeight w:val="1249"/>
        </w:trPr>
        <w:tc>
          <w:tcPr>
            <w:tcW w:w="4248" w:type="dxa"/>
          </w:tcPr>
          <w:p w14:paraId="1D4B6FA1" w14:textId="522EAE70" w:rsidR="007E7C31" w:rsidRPr="00352809" w:rsidRDefault="007E7C31" w:rsidP="00352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REAGENT</w:t>
            </w:r>
          </w:p>
        </w:tc>
        <w:tc>
          <w:tcPr>
            <w:tcW w:w="4062" w:type="dxa"/>
          </w:tcPr>
          <w:p w14:paraId="72064143" w14:textId="1AA268FA" w:rsidR="007E7C31" w:rsidRPr="00352809" w:rsidRDefault="007E7C31" w:rsidP="00352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CATALOGUE NUMBER</w:t>
            </w:r>
          </w:p>
        </w:tc>
      </w:tr>
      <w:tr w:rsidR="007E7C31" w14:paraId="383813B4" w14:textId="77777777" w:rsidTr="00352809">
        <w:trPr>
          <w:trHeight w:val="1175"/>
        </w:trPr>
        <w:tc>
          <w:tcPr>
            <w:tcW w:w="4248" w:type="dxa"/>
          </w:tcPr>
          <w:p w14:paraId="363F7444" w14:textId="77777777" w:rsidR="007E7C31" w:rsidRPr="007E7C31" w:rsidRDefault="007E7C31" w:rsidP="00352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MILLIPLEX MAP Human Cytokine/Chemokine Magnetic Bead Panel - Immunology Multiplex Assay</w:t>
            </w:r>
          </w:p>
          <w:p w14:paraId="7F41AF80" w14:textId="77777777" w:rsidR="007E7C31" w:rsidRPr="00352809" w:rsidRDefault="007E7C31" w:rsidP="0035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14:paraId="15F6CD8B" w14:textId="2B3E8F1F" w:rsidR="007E7C31" w:rsidRPr="00352809" w:rsidRDefault="007E7C31" w:rsidP="0035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Millipore -HCYTOMAG</w:t>
            </w: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-60K </w:t>
            </w:r>
          </w:p>
        </w:tc>
      </w:tr>
      <w:tr w:rsidR="007E7C31" w14:paraId="61C91B27" w14:textId="77777777" w:rsidTr="00352809">
        <w:trPr>
          <w:trHeight w:val="1249"/>
        </w:trPr>
        <w:tc>
          <w:tcPr>
            <w:tcW w:w="4248" w:type="dxa"/>
          </w:tcPr>
          <w:p w14:paraId="5A58C1CC" w14:textId="2500529B" w:rsidR="007E7C31" w:rsidRPr="00352809" w:rsidRDefault="007E7C31" w:rsidP="00352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Antibody Isotyping 7-Plex Human ProcartaPlex™ Panel</w:t>
            </w:r>
          </w:p>
        </w:tc>
        <w:tc>
          <w:tcPr>
            <w:tcW w:w="4062" w:type="dxa"/>
          </w:tcPr>
          <w:p w14:paraId="1A0F8E0C" w14:textId="7E85B9E8" w:rsidR="007E7C31" w:rsidRPr="00352809" w:rsidRDefault="007E7C31" w:rsidP="00352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Invitrogen- EPX</w:t>
            </w: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070-10818-901</w:t>
            </w:r>
          </w:p>
        </w:tc>
      </w:tr>
      <w:tr w:rsidR="007E7C31" w14:paraId="49B6172D" w14:textId="77777777" w:rsidTr="00352809">
        <w:trPr>
          <w:trHeight w:val="1175"/>
        </w:trPr>
        <w:tc>
          <w:tcPr>
            <w:tcW w:w="4248" w:type="dxa"/>
          </w:tcPr>
          <w:p w14:paraId="7B239B3B" w14:textId="4DA816C0" w:rsidR="007E7C31" w:rsidRPr="00352809" w:rsidRDefault="007E7C31" w:rsidP="00352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BD FACS </w:t>
            </w: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TM</w:t>
            </w: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FACS Lysing Solution</w:t>
            </w:r>
          </w:p>
        </w:tc>
        <w:tc>
          <w:tcPr>
            <w:tcW w:w="4062" w:type="dxa"/>
          </w:tcPr>
          <w:p w14:paraId="20070E23" w14:textId="3D8F631B" w:rsidR="007E7C31" w:rsidRPr="00352809" w:rsidRDefault="007E7C31" w:rsidP="00352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 Biosciences-349202</w:t>
            </w:r>
          </w:p>
        </w:tc>
      </w:tr>
      <w:tr w:rsidR="007E7C31" w14:paraId="1D23551D" w14:textId="77777777" w:rsidTr="00352809">
        <w:trPr>
          <w:trHeight w:val="1249"/>
        </w:trPr>
        <w:tc>
          <w:tcPr>
            <w:tcW w:w="4248" w:type="dxa"/>
          </w:tcPr>
          <w:p w14:paraId="68A12A4E" w14:textId="77777777" w:rsidR="00D10473" w:rsidRPr="00D10473" w:rsidRDefault="00D10473" w:rsidP="00352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Maxpar® Direct™ Immune Profiling Assay™</w:t>
            </w:r>
          </w:p>
          <w:p w14:paraId="69A3F79B" w14:textId="77777777" w:rsidR="007E7C31" w:rsidRPr="00352809" w:rsidRDefault="007E7C31" w:rsidP="0035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</w:tcPr>
          <w:p w14:paraId="525EE27A" w14:textId="2701FD14" w:rsidR="007E7C31" w:rsidRPr="00352809" w:rsidRDefault="00D10473" w:rsidP="00352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Fluidigm- </w:t>
            </w: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 201325</w:t>
            </w:r>
          </w:p>
        </w:tc>
      </w:tr>
      <w:tr w:rsidR="007E7C31" w14:paraId="3AECC413" w14:textId="77777777" w:rsidTr="00352809">
        <w:trPr>
          <w:trHeight w:val="1175"/>
        </w:trPr>
        <w:tc>
          <w:tcPr>
            <w:tcW w:w="4248" w:type="dxa"/>
          </w:tcPr>
          <w:p w14:paraId="0A9D5F9F" w14:textId="77777777" w:rsidR="00D10473" w:rsidRPr="00D10473" w:rsidRDefault="00D10473" w:rsidP="00352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4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 TruStain FcX™ (Fc Receptor Blocking Solution)</w:t>
            </w:r>
          </w:p>
          <w:p w14:paraId="6F84F780" w14:textId="77777777" w:rsidR="007E7C31" w:rsidRPr="00352809" w:rsidRDefault="007E7C31" w:rsidP="00352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14:paraId="5B17CBA8" w14:textId="1A55ECA2" w:rsidR="007E7C31" w:rsidRPr="00352809" w:rsidRDefault="00D10473" w:rsidP="00352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Biolegend-</w:t>
            </w: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422302</w:t>
            </w:r>
          </w:p>
        </w:tc>
      </w:tr>
      <w:tr w:rsidR="007E7C31" w14:paraId="3308CC17" w14:textId="77777777" w:rsidTr="00352809">
        <w:trPr>
          <w:trHeight w:val="1249"/>
        </w:trPr>
        <w:tc>
          <w:tcPr>
            <w:tcW w:w="4248" w:type="dxa"/>
          </w:tcPr>
          <w:p w14:paraId="282AD0CA" w14:textId="06A7B949" w:rsidR="007E7C31" w:rsidRPr="00352809" w:rsidRDefault="00636F0C" w:rsidP="00352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Formaldehyde Solution </w:t>
            </w:r>
          </w:p>
        </w:tc>
        <w:tc>
          <w:tcPr>
            <w:tcW w:w="4062" w:type="dxa"/>
          </w:tcPr>
          <w:p w14:paraId="0D989E97" w14:textId="05746CB2" w:rsidR="007E7C31" w:rsidRPr="00352809" w:rsidRDefault="00636F0C" w:rsidP="00352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Qualigens-12755</w:t>
            </w:r>
          </w:p>
        </w:tc>
      </w:tr>
      <w:tr w:rsidR="007E7C31" w14:paraId="44A08777" w14:textId="77777777" w:rsidTr="00352809">
        <w:trPr>
          <w:trHeight w:val="1175"/>
        </w:trPr>
        <w:tc>
          <w:tcPr>
            <w:tcW w:w="4248" w:type="dxa"/>
          </w:tcPr>
          <w:p w14:paraId="738A61E6" w14:textId="4D5D5A95" w:rsidR="007E7C31" w:rsidRPr="00352809" w:rsidRDefault="00636F0C" w:rsidP="003528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TRUPCR SARS-CoV-2 RT qPCR Kit V-2.0.</w:t>
            </w:r>
          </w:p>
        </w:tc>
        <w:tc>
          <w:tcPr>
            <w:tcW w:w="4062" w:type="dxa"/>
          </w:tcPr>
          <w:p w14:paraId="1EDAA2B4" w14:textId="0F01AF32" w:rsidR="007E7C31" w:rsidRPr="00352809" w:rsidRDefault="00F26014" w:rsidP="0035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3B BlackBio Biotech </w:t>
            </w: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5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52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B304</w:t>
            </w:r>
          </w:p>
        </w:tc>
      </w:tr>
    </w:tbl>
    <w:p w14:paraId="35783F71" w14:textId="2D710478" w:rsidR="001C68F3" w:rsidRPr="007E7C31" w:rsidRDefault="00352809">
      <w:pPr>
        <w:rPr>
          <w:rFonts w:ascii="Times New Roman" w:hAnsi="Times New Roman" w:cs="Times New Roman"/>
        </w:rPr>
      </w:pPr>
      <w:r w:rsidRPr="0035280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53114" wp14:editId="72F0860D">
                <wp:simplePos x="0" y="0"/>
                <wp:positionH relativeFrom="column">
                  <wp:posOffset>28575</wp:posOffset>
                </wp:positionH>
                <wp:positionV relativeFrom="page">
                  <wp:posOffset>1019175</wp:posOffset>
                </wp:positionV>
                <wp:extent cx="2381250" cy="1122045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8B654" w14:textId="743D2B3D" w:rsidR="00352809" w:rsidRPr="00352809" w:rsidRDefault="0035280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28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35280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 Reagents used in the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C53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80.25pt;width:187.5pt;height:88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">
                <v:textbox style="mso-fit-shape-to-text:t">
                  <w:txbxContent>
                    <w:p w14:paraId="4288B654" w14:textId="743D2B3D" w:rsidR="00352809" w:rsidRPr="00352809" w:rsidRDefault="0035280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528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Pr="0035280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 Reagents used in the study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1C68F3" w:rsidRPr="007E7C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31"/>
    <w:rsid w:val="001C68F3"/>
    <w:rsid w:val="00352809"/>
    <w:rsid w:val="00636F0C"/>
    <w:rsid w:val="007E7C31"/>
    <w:rsid w:val="00D10473"/>
    <w:rsid w:val="00F2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08C4"/>
  <w15:chartTrackingRefBased/>
  <w15:docId w15:val="{43C35B92-BD8F-4C78-A506-254640A1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sengupta</dc:creator>
  <cp:keywords/>
  <dc:description/>
  <cp:lastModifiedBy>soumya sengupta</cp:lastModifiedBy>
  <cp:revision>1</cp:revision>
  <dcterms:created xsi:type="dcterms:W3CDTF">2021-11-03T10:36:00Z</dcterms:created>
  <dcterms:modified xsi:type="dcterms:W3CDTF">2021-11-03T11:20:00Z</dcterms:modified>
</cp:coreProperties>
</file>