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1679697C" w:rsidR="00654E8F" w:rsidRDefault="00654E8F" w:rsidP="0001436A">
      <w:pPr>
        <w:pStyle w:val="SupplementaryMaterial"/>
      </w:pPr>
      <w:r w:rsidRPr="001549D3">
        <w:t>Supplementary Material</w:t>
      </w:r>
    </w:p>
    <w:p w14:paraId="4AD0729E" w14:textId="5707D830" w:rsidR="00C74B96" w:rsidRPr="00C74B96" w:rsidRDefault="00C74B96" w:rsidP="00C74B96">
      <w:pPr>
        <w:pStyle w:val="aff6"/>
        <w:jc w:val="left"/>
      </w:pPr>
      <w:r>
        <w:t xml:space="preserve">1. </w:t>
      </w:r>
      <w:r w:rsidRPr="00994A3D">
        <w:t>Supplementary Figures</w:t>
      </w:r>
    </w:p>
    <w:p w14:paraId="37A72FFC" w14:textId="4062E393" w:rsidR="0044270E" w:rsidRPr="002344E3" w:rsidRDefault="00091D1B" w:rsidP="00C74B96">
      <w:pPr>
        <w:pStyle w:val="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4A7844DA" wp14:editId="3AAC234E">
            <wp:extent cx="2590800" cy="3124200"/>
            <wp:effectExtent l="0" t="0" r="0" b="0"/>
            <wp:docPr id="10" name="图片 10" descr="形状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形状&#10;&#10;中度可信度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C882F" w14:textId="3490BBAF" w:rsidR="00091D1B" w:rsidRDefault="00FE4DB5" w:rsidP="0044270E">
      <w:pPr>
        <w:rPr>
          <w:rFonts w:cs="Times New Roman"/>
          <w:sz w:val="18"/>
          <w:szCs w:val="18"/>
        </w:rPr>
      </w:pPr>
      <w:r w:rsidRPr="00170C13">
        <w:rPr>
          <w:rFonts w:cs="Times New Roman"/>
          <w:b/>
          <w:bCs/>
          <w:sz w:val="18"/>
          <w:szCs w:val="18"/>
        </w:rPr>
        <w:t>Figure S</w:t>
      </w:r>
      <w:r w:rsidR="00240425">
        <w:rPr>
          <w:rFonts w:cs="Times New Roman"/>
          <w:b/>
          <w:bCs/>
          <w:sz w:val="18"/>
          <w:szCs w:val="18"/>
        </w:rPr>
        <w:t>1</w:t>
      </w:r>
      <w:r w:rsidRPr="00170C13">
        <w:rPr>
          <w:rFonts w:cs="Times New Roman"/>
          <w:b/>
          <w:bCs/>
          <w:sz w:val="18"/>
          <w:szCs w:val="18"/>
        </w:rPr>
        <w:t xml:space="preserve">. </w:t>
      </w:r>
      <w:r w:rsidRPr="00170C13">
        <w:rPr>
          <w:rFonts w:cs="Times New Roman"/>
          <w:sz w:val="18"/>
          <w:szCs w:val="18"/>
        </w:rPr>
        <w:t xml:space="preserve">Effects of DMF on </w:t>
      </w:r>
      <w:r w:rsidRPr="00170C13">
        <w:rPr>
          <w:rFonts w:cs="Times New Roman" w:hint="eastAsia"/>
          <w:sz w:val="18"/>
          <w:szCs w:val="18"/>
          <w:lang w:eastAsia="zh-CN"/>
        </w:rPr>
        <w:t>cardia</w:t>
      </w:r>
      <w:r w:rsidRPr="00170C13">
        <w:rPr>
          <w:rFonts w:cs="Times New Roman"/>
          <w:sz w:val="18"/>
          <w:szCs w:val="18"/>
          <w:lang w:eastAsia="zh-CN"/>
        </w:rPr>
        <w:t xml:space="preserve">c pathology score </w:t>
      </w:r>
      <w:r w:rsidRPr="00170C13">
        <w:rPr>
          <w:rFonts w:cs="Times New Roman"/>
          <w:sz w:val="18"/>
          <w:szCs w:val="18"/>
        </w:rPr>
        <w:t xml:space="preserve">in rats. * p &lt; 0.05, *** p &lt; 0.001, compared with DOX group. </w:t>
      </w:r>
      <w:r w:rsidRPr="00170C13">
        <w:rPr>
          <w:rFonts w:cs="Times New Roman"/>
          <w:sz w:val="18"/>
          <w:szCs w:val="18"/>
          <w:vertAlign w:val="superscript"/>
        </w:rPr>
        <w:t>#</w:t>
      </w:r>
      <w:r w:rsidRPr="00170C13">
        <w:rPr>
          <w:rFonts w:cs="Times New Roman"/>
          <w:sz w:val="18"/>
          <w:szCs w:val="18"/>
        </w:rPr>
        <w:t>p&lt; 0.05 compared with DOX+DMF 40mg/kg</w:t>
      </w:r>
      <w:r w:rsidR="00E41DF7">
        <w:rPr>
          <w:rFonts w:cs="Times New Roman"/>
          <w:sz w:val="18"/>
          <w:szCs w:val="18"/>
        </w:rPr>
        <w:t xml:space="preserve"> group</w:t>
      </w:r>
      <w:r w:rsidRPr="00170C13">
        <w:rPr>
          <w:rFonts w:cs="Times New Roman"/>
          <w:sz w:val="18"/>
          <w:szCs w:val="18"/>
        </w:rPr>
        <w:t>.</w:t>
      </w:r>
    </w:p>
    <w:p w14:paraId="2F7CED23" w14:textId="77777777" w:rsidR="00091D1B" w:rsidRDefault="00091D1B">
      <w:pPr>
        <w:spacing w:before="0" w:after="200" w:line="276" w:lineRule="auto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br w:type="page"/>
      </w:r>
    </w:p>
    <w:p w14:paraId="7B65BC41" w14:textId="4679E08E" w:rsidR="00DE23E8" w:rsidRPr="00947CB6" w:rsidRDefault="0079299B" w:rsidP="008C39E8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4CA877FC" wp14:editId="5AF1B310">
            <wp:extent cx="6208395" cy="1593215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6FD81" w14:textId="05C43A64" w:rsidR="00737810" w:rsidRPr="00737810" w:rsidRDefault="00542BA2" w:rsidP="00737810">
      <w:pPr>
        <w:rPr>
          <w:rFonts w:eastAsia="Times New Roman" w:cs="Times New Roman"/>
          <w:bCs/>
          <w:color w:val="000000"/>
          <w:sz w:val="18"/>
          <w:szCs w:val="20"/>
          <w:lang w:eastAsia="zh-CN" w:bidi="en-US"/>
        </w:rPr>
      </w:pPr>
      <w:r w:rsidRPr="00170C13">
        <w:rPr>
          <w:rFonts w:cs="Times New Roman"/>
          <w:b/>
          <w:bCs/>
          <w:sz w:val="18"/>
          <w:szCs w:val="18"/>
        </w:rPr>
        <w:t>Figure S</w:t>
      </w:r>
      <w:r>
        <w:rPr>
          <w:rFonts w:cs="Times New Roman"/>
          <w:b/>
          <w:bCs/>
          <w:sz w:val="18"/>
          <w:szCs w:val="18"/>
        </w:rPr>
        <w:t>2</w:t>
      </w:r>
      <w:r w:rsidR="00737810" w:rsidRPr="00737810">
        <w:rPr>
          <w:rFonts w:eastAsia="Times New Roman" w:cs="Times New Roman"/>
          <w:bCs/>
          <w:color w:val="000000"/>
          <w:sz w:val="18"/>
          <w:szCs w:val="20"/>
          <w:lang w:eastAsia="zh-CN" w:bidi="en-US"/>
        </w:rPr>
        <w:t>. Effects of DMF on cardiac NOQ1 and GCLC mRNA expression. (A)</w:t>
      </w:r>
      <w:r w:rsidR="00737810">
        <w:rPr>
          <w:rFonts w:eastAsia="Times New Roman" w:cs="Times New Roman"/>
          <w:bCs/>
          <w:color w:val="000000"/>
          <w:sz w:val="18"/>
          <w:szCs w:val="20"/>
          <w:lang w:eastAsia="zh-CN" w:bidi="en-US"/>
        </w:rPr>
        <w:t xml:space="preserve"> Relative mRNA change in NRCMs. </w:t>
      </w:r>
      <w:r w:rsidR="00737810" w:rsidRPr="00737810">
        <w:rPr>
          <w:rFonts w:eastAsia="Times New Roman" w:cs="Times New Roman"/>
          <w:bCs/>
          <w:color w:val="000000"/>
          <w:sz w:val="18"/>
          <w:szCs w:val="20"/>
          <w:lang w:eastAsia="zh-CN" w:bidi="en-US"/>
        </w:rPr>
        <w:t>(B)</w:t>
      </w:r>
      <w:r w:rsidR="00737810">
        <w:rPr>
          <w:rFonts w:eastAsia="Times New Roman" w:cs="Times New Roman"/>
          <w:bCs/>
          <w:color w:val="000000"/>
          <w:sz w:val="18"/>
          <w:szCs w:val="20"/>
          <w:lang w:eastAsia="zh-CN" w:bidi="en-US"/>
        </w:rPr>
        <w:t xml:space="preserve"> Relative </w:t>
      </w:r>
      <w:r w:rsidR="00947CB6">
        <w:rPr>
          <w:rFonts w:eastAsia="Times New Roman" w:cs="Times New Roman" w:hint="eastAsia"/>
          <w:bCs/>
          <w:color w:val="000000"/>
          <w:sz w:val="18"/>
          <w:szCs w:val="20"/>
          <w:lang w:eastAsia="zh-CN" w:bidi="en-US"/>
        </w:rPr>
        <w:t>mRNA</w:t>
      </w:r>
      <w:r w:rsidR="00947CB6">
        <w:rPr>
          <w:rFonts w:eastAsia="Times New Roman" w:cs="Times New Roman"/>
          <w:bCs/>
          <w:color w:val="000000"/>
          <w:sz w:val="18"/>
          <w:szCs w:val="20"/>
          <w:lang w:eastAsia="zh-CN" w:bidi="en-US"/>
        </w:rPr>
        <w:t xml:space="preserve"> </w:t>
      </w:r>
      <w:r w:rsidR="00737810">
        <w:rPr>
          <w:rFonts w:eastAsia="Times New Roman" w:cs="Times New Roman"/>
          <w:bCs/>
          <w:color w:val="000000"/>
          <w:sz w:val="18"/>
          <w:szCs w:val="20"/>
          <w:lang w:eastAsia="zh-CN" w:bidi="en-US"/>
        </w:rPr>
        <w:t>changes in rats.</w:t>
      </w:r>
      <w:r w:rsidR="00737810">
        <w:rPr>
          <w:rFonts w:eastAsia="Times New Roman" w:cs="Times New Roman" w:hint="eastAsia"/>
          <w:bCs/>
          <w:color w:val="000000"/>
          <w:sz w:val="18"/>
          <w:szCs w:val="20"/>
          <w:lang w:eastAsia="zh-CN" w:bidi="en-US"/>
        </w:rPr>
        <w:t xml:space="preserve"> </w:t>
      </w:r>
      <w:r w:rsidR="00B47473" w:rsidRPr="00737810">
        <w:rPr>
          <w:rFonts w:eastAsia="Times New Roman" w:cs="Times New Roman" w:hint="eastAsia"/>
          <w:bCs/>
          <w:color w:val="000000"/>
          <w:sz w:val="18"/>
          <w:szCs w:val="20"/>
          <w:lang w:eastAsia="zh-CN" w:bidi="en-US"/>
        </w:rPr>
        <w:t>** p &lt; 0.01</w:t>
      </w:r>
      <w:r w:rsidR="00B47473">
        <w:rPr>
          <w:rFonts w:eastAsia="Times New Roman" w:cs="Times New Roman"/>
          <w:bCs/>
          <w:color w:val="000000"/>
          <w:sz w:val="18"/>
          <w:szCs w:val="20"/>
          <w:lang w:eastAsia="zh-CN" w:bidi="en-US"/>
        </w:rPr>
        <w:t xml:space="preserve">, </w:t>
      </w:r>
      <w:r w:rsidR="00737810" w:rsidRPr="00737810">
        <w:rPr>
          <w:rFonts w:eastAsia="Times New Roman" w:cs="Times New Roman" w:hint="eastAsia"/>
          <w:bCs/>
          <w:color w:val="000000"/>
          <w:sz w:val="18"/>
          <w:szCs w:val="20"/>
          <w:lang w:eastAsia="zh-CN" w:bidi="en-US"/>
        </w:rPr>
        <w:t xml:space="preserve">*** p &lt; 0.001, compared with DOX group. </w:t>
      </w:r>
      <w:r w:rsidR="00737810" w:rsidRPr="00737810">
        <w:rPr>
          <w:rFonts w:eastAsia="Times New Roman" w:cs="Times New Roman" w:hint="eastAsia"/>
          <w:bCs/>
          <w:color w:val="000000"/>
          <w:sz w:val="18"/>
          <w:szCs w:val="20"/>
          <w:vertAlign w:val="superscript"/>
          <w:lang w:eastAsia="zh-CN" w:bidi="en-US"/>
        </w:rPr>
        <w:t>#</w:t>
      </w:r>
      <w:r w:rsidR="00B47473">
        <w:rPr>
          <w:rFonts w:eastAsia="Times New Roman" w:cs="Times New Roman"/>
          <w:bCs/>
          <w:color w:val="000000"/>
          <w:sz w:val="18"/>
          <w:szCs w:val="20"/>
          <w:vertAlign w:val="superscript"/>
          <w:lang w:eastAsia="zh-CN" w:bidi="en-US"/>
        </w:rPr>
        <w:t>#</w:t>
      </w:r>
      <w:r w:rsidR="00737810" w:rsidRPr="00737810">
        <w:rPr>
          <w:rFonts w:eastAsia="Times New Roman" w:cs="Times New Roman" w:hint="eastAsia"/>
          <w:bCs/>
          <w:color w:val="000000"/>
          <w:sz w:val="18"/>
          <w:szCs w:val="20"/>
          <w:vertAlign w:val="superscript"/>
          <w:lang w:eastAsia="zh-CN" w:bidi="en-US"/>
        </w:rPr>
        <w:t>#</w:t>
      </w:r>
      <w:r w:rsidR="00737810" w:rsidRPr="00737810">
        <w:rPr>
          <w:rFonts w:eastAsia="Times New Roman" w:cs="Times New Roman" w:hint="eastAsia"/>
          <w:bCs/>
          <w:color w:val="000000"/>
          <w:sz w:val="18"/>
          <w:szCs w:val="20"/>
          <w:lang w:eastAsia="zh-CN" w:bidi="en-US"/>
        </w:rPr>
        <w:t>p&lt; 0.0</w:t>
      </w:r>
      <w:r w:rsidR="00B47473">
        <w:rPr>
          <w:rFonts w:eastAsia="Times New Roman" w:cs="Times New Roman"/>
          <w:bCs/>
          <w:color w:val="000000"/>
          <w:sz w:val="18"/>
          <w:szCs w:val="20"/>
          <w:lang w:eastAsia="zh-CN" w:bidi="en-US"/>
        </w:rPr>
        <w:t>0</w:t>
      </w:r>
      <w:r w:rsidR="00737810" w:rsidRPr="00737810">
        <w:rPr>
          <w:rFonts w:eastAsia="Times New Roman" w:cs="Times New Roman" w:hint="eastAsia"/>
          <w:bCs/>
          <w:color w:val="000000"/>
          <w:sz w:val="18"/>
          <w:szCs w:val="20"/>
          <w:lang w:eastAsia="zh-CN" w:bidi="en-US"/>
        </w:rPr>
        <w:t>1compared with DOX+DMSO or DOX+DMF 40mg/kg</w:t>
      </w:r>
      <w:r w:rsidR="00B47473">
        <w:rPr>
          <w:rFonts w:eastAsia="Times New Roman" w:cs="Times New Roman"/>
          <w:bCs/>
          <w:color w:val="000000"/>
          <w:sz w:val="18"/>
          <w:szCs w:val="20"/>
          <w:lang w:eastAsia="zh-CN" w:bidi="en-US"/>
        </w:rPr>
        <w:t xml:space="preserve"> group</w:t>
      </w:r>
      <w:r w:rsidR="00737810" w:rsidRPr="00737810">
        <w:rPr>
          <w:rFonts w:eastAsia="Times New Roman" w:cs="Times New Roman" w:hint="eastAsia"/>
          <w:bCs/>
          <w:color w:val="000000"/>
          <w:sz w:val="18"/>
          <w:szCs w:val="20"/>
          <w:lang w:eastAsia="zh-CN" w:bidi="en-US"/>
        </w:rPr>
        <w:t>.</w:t>
      </w:r>
    </w:p>
    <w:p w14:paraId="5916559F" w14:textId="171012A4" w:rsidR="00BD6FB0" w:rsidRDefault="00612B01">
      <w:pPr>
        <w:spacing w:before="0" w:after="200" w:line="276" w:lineRule="auto"/>
      </w:pPr>
      <w:r>
        <w:br w:type="page"/>
      </w:r>
    </w:p>
    <w:p w14:paraId="66E39991" w14:textId="6C2B1E46" w:rsidR="00DD21F0" w:rsidRDefault="00DD21F0" w:rsidP="00091D1B">
      <w:pPr>
        <w:rPr>
          <w:rFonts w:eastAsia="Times New Roman" w:cs="Times New Roman"/>
          <w:bCs/>
          <w:color w:val="000000"/>
          <w:sz w:val="18"/>
          <w:szCs w:val="20"/>
          <w:lang w:eastAsia="zh-CN" w:bidi="en-US"/>
        </w:rPr>
      </w:pPr>
      <w:r>
        <w:rPr>
          <w:rFonts w:eastAsia="Times New Roman" w:cs="Times New Roman"/>
          <w:bCs/>
          <w:noProof/>
          <w:color w:val="000000"/>
          <w:sz w:val="18"/>
          <w:szCs w:val="20"/>
          <w:lang w:eastAsia="zh-CN" w:bidi="en-US"/>
        </w:rPr>
        <w:lastRenderedPageBreak/>
        <w:drawing>
          <wp:inline distT="0" distB="0" distL="0" distR="0" wp14:anchorId="4D355073" wp14:editId="18C55CEF">
            <wp:extent cx="5765800" cy="2590800"/>
            <wp:effectExtent l="0" t="0" r="0" b="0"/>
            <wp:docPr id="3" name="图片 3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表, 条形图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6CFB5" w14:textId="1A274880" w:rsidR="00091D1B" w:rsidRPr="00737810" w:rsidRDefault="00091D1B" w:rsidP="00091D1B">
      <w:pPr>
        <w:rPr>
          <w:rFonts w:eastAsia="Times New Roman" w:cs="Times New Roman"/>
          <w:bCs/>
          <w:color w:val="000000"/>
          <w:sz w:val="18"/>
          <w:szCs w:val="20"/>
          <w:lang w:eastAsia="zh-CN" w:bidi="en-US"/>
        </w:rPr>
      </w:pPr>
      <w:r w:rsidRPr="00542BA2">
        <w:rPr>
          <w:rFonts w:eastAsia="Times New Roman" w:cs="Times New Roman"/>
          <w:b/>
          <w:color w:val="000000"/>
          <w:sz w:val="18"/>
          <w:szCs w:val="20"/>
          <w:lang w:eastAsia="zh-CN" w:bidi="en-US"/>
        </w:rPr>
        <w:t>Figure S</w:t>
      </w:r>
      <w:r w:rsidR="00B40291" w:rsidRPr="00542BA2">
        <w:rPr>
          <w:rFonts w:eastAsia="Times New Roman" w:cs="Times New Roman"/>
          <w:b/>
          <w:color w:val="000000"/>
          <w:sz w:val="18"/>
          <w:szCs w:val="20"/>
          <w:lang w:eastAsia="zh-CN" w:bidi="en-US"/>
        </w:rPr>
        <w:t>3</w:t>
      </w:r>
      <w:r w:rsidRPr="00542BA2">
        <w:rPr>
          <w:rFonts w:eastAsia="Times New Roman" w:cs="Times New Roman"/>
          <w:b/>
          <w:color w:val="000000"/>
          <w:sz w:val="18"/>
          <w:szCs w:val="20"/>
          <w:lang w:eastAsia="zh-CN" w:bidi="en-US"/>
        </w:rPr>
        <w:t>.</w:t>
      </w:r>
      <w:r w:rsidRPr="00737810">
        <w:rPr>
          <w:rFonts w:eastAsia="Times New Roman" w:cs="Times New Roman"/>
          <w:bCs/>
          <w:color w:val="000000"/>
          <w:sz w:val="18"/>
          <w:szCs w:val="20"/>
          <w:lang w:eastAsia="zh-CN" w:bidi="en-US"/>
        </w:rPr>
        <w:t xml:space="preserve"> Effects of </w:t>
      </w:r>
      <w:r>
        <w:rPr>
          <w:rFonts w:eastAsia="Times New Roman" w:cs="Times New Roman" w:hint="eastAsia"/>
          <w:bCs/>
          <w:color w:val="000000"/>
          <w:sz w:val="18"/>
          <w:szCs w:val="20"/>
          <w:lang w:eastAsia="zh-CN" w:bidi="en-US"/>
        </w:rPr>
        <w:t>Nrf</w:t>
      </w:r>
      <w:r>
        <w:rPr>
          <w:rFonts w:eastAsia="Times New Roman" w:cs="Times New Roman"/>
          <w:bCs/>
          <w:color w:val="000000"/>
          <w:sz w:val="18"/>
          <w:szCs w:val="20"/>
          <w:lang w:eastAsia="zh-CN" w:bidi="en-US"/>
        </w:rPr>
        <w:t>2</w:t>
      </w:r>
      <w:r w:rsidR="00966B2D">
        <w:rPr>
          <w:rFonts w:eastAsia="Times New Roman" w:cs="Times New Roman"/>
          <w:bCs/>
          <w:color w:val="000000"/>
          <w:sz w:val="18"/>
          <w:szCs w:val="20"/>
          <w:lang w:eastAsia="zh-CN" w:bidi="en-US"/>
        </w:rPr>
        <w:t xml:space="preserve"> </w:t>
      </w:r>
      <w:r w:rsidR="00966B2D">
        <w:rPr>
          <w:rFonts w:eastAsia="Times New Roman" w:cs="Times New Roman" w:hint="eastAsia"/>
          <w:bCs/>
          <w:color w:val="000000"/>
          <w:sz w:val="18"/>
          <w:szCs w:val="20"/>
          <w:lang w:eastAsia="zh-CN" w:bidi="en-US"/>
        </w:rPr>
        <w:t>silencing</w:t>
      </w:r>
      <w:r>
        <w:rPr>
          <w:rFonts w:eastAsia="Times New Roman" w:cs="Times New Roman"/>
          <w:bCs/>
          <w:color w:val="000000"/>
          <w:sz w:val="18"/>
          <w:szCs w:val="20"/>
          <w:lang w:eastAsia="zh-CN" w:bidi="en-US"/>
        </w:rPr>
        <w:t xml:space="preserve"> </w:t>
      </w:r>
      <w:r w:rsidRPr="00737810">
        <w:rPr>
          <w:rFonts w:eastAsia="Times New Roman" w:cs="Times New Roman"/>
          <w:bCs/>
          <w:color w:val="000000"/>
          <w:sz w:val="18"/>
          <w:szCs w:val="20"/>
          <w:lang w:eastAsia="zh-CN" w:bidi="en-US"/>
        </w:rPr>
        <w:t xml:space="preserve">on </w:t>
      </w:r>
      <w:r w:rsidR="00966B2D">
        <w:rPr>
          <w:rFonts w:eastAsia="Times New Roman" w:cs="Times New Roman" w:hint="eastAsia"/>
          <w:bCs/>
          <w:color w:val="000000"/>
          <w:sz w:val="18"/>
          <w:szCs w:val="20"/>
          <w:lang w:eastAsia="zh-CN" w:bidi="en-US"/>
        </w:rPr>
        <w:t>H</w:t>
      </w:r>
      <w:r w:rsidR="00966B2D">
        <w:rPr>
          <w:rFonts w:eastAsia="Times New Roman" w:cs="Times New Roman"/>
          <w:bCs/>
          <w:color w:val="000000"/>
          <w:sz w:val="18"/>
          <w:szCs w:val="20"/>
          <w:lang w:eastAsia="zh-CN" w:bidi="en-US"/>
        </w:rPr>
        <w:t>mox1, NQO1, GCLC</w:t>
      </w:r>
      <w:r w:rsidRPr="00737810">
        <w:rPr>
          <w:rFonts w:eastAsia="Times New Roman" w:cs="Times New Roman"/>
          <w:bCs/>
          <w:color w:val="000000"/>
          <w:sz w:val="18"/>
          <w:szCs w:val="20"/>
          <w:lang w:eastAsia="zh-CN" w:bidi="en-US"/>
        </w:rPr>
        <w:t xml:space="preserve"> expression. </w:t>
      </w:r>
      <w:r w:rsidRPr="00737810">
        <w:rPr>
          <w:rFonts w:eastAsia="Times New Roman" w:cs="Times New Roman" w:hint="eastAsia"/>
          <w:bCs/>
          <w:color w:val="000000"/>
          <w:sz w:val="18"/>
          <w:szCs w:val="20"/>
          <w:lang w:eastAsia="zh-CN" w:bidi="en-US"/>
        </w:rPr>
        <w:t xml:space="preserve">*** p &lt; 0.001, compared with </w:t>
      </w:r>
      <w:r w:rsidR="00033911">
        <w:rPr>
          <w:rFonts w:eastAsia="Times New Roman" w:cs="Times New Roman" w:hint="eastAsia"/>
          <w:bCs/>
          <w:color w:val="000000"/>
          <w:sz w:val="18"/>
          <w:szCs w:val="20"/>
          <w:lang w:eastAsia="zh-CN" w:bidi="en-US"/>
        </w:rPr>
        <w:t>DOX</w:t>
      </w:r>
      <w:r w:rsidR="00033911">
        <w:rPr>
          <w:rFonts w:eastAsia="Times New Roman" w:cs="Times New Roman"/>
          <w:bCs/>
          <w:color w:val="000000"/>
          <w:sz w:val="18"/>
          <w:szCs w:val="20"/>
          <w:lang w:eastAsia="zh-CN" w:bidi="en-US"/>
        </w:rPr>
        <w:t xml:space="preserve"> </w:t>
      </w:r>
      <w:r w:rsidRPr="00737810">
        <w:rPr>
          <w:rFonts w:eastAsia="Times New Roman" w:cs="Times New Roman" w:hint="eastAsia"/>
          <w:bCs/>
          <w:color w:val="000000"/>
          <w:sz w:val="18"/>
          <w:szCs w:val="20"/>
          <w:lang w:eastAsia="zh-CN" w:bidi="en-US"/>
        </w:rPr>
        <w:t>group</w:t>
      </w:r>
      <w:r w:rsidR="00033911">
        <w:rPr>
          <w:rFonts w:eastAsia="Times New Roman" w:cs="Times New Roman"/>
          <w:bCs/>
          <w:color w:val="000000"/>
          <w:sz w:val="18"/>
          <w:szCs w:val="20"/>
          <w:lang w:eastAsia="zh-CN" w:bidi="en-US"/>
        </w:rPr>
        <w:t xml:space="preserve">, </w:t>
      </w:r>
      <w:r w:rsidR="00033911" w:rsidRPr="00033911">
        <w:rPr>
          <w:rFonts w:eastAsia="Times New Roman" w:cs="Times New Roman"/>
          <w:bCs/>
          <w:color w:val="000000"/>
          <w:sz w:val="18"/>
          <w:szCs w:val="20"/>
          <w:vertAlign w:val="superscript"/>
          <w:lang w:eastAsia="zh-CN" w:bidi="en-US"/>
        </w:rPr>
        <w:t>#</w:t>
      </w:r>
      <w:r w:rsidR="00033911" w:rsidRPr="00033911">
        <w:rPr>
          <w:rFonts w:eastAsia="Times New Roman" w:cs="Times New Roman" w:hint="eastAsia"/>
          <w:bCs/>
          <w:color w:val="000000"/>
          <w:sz w:val="18"/>
          <w:szCs w:val="20"/>
          <w:vertAlign w:val="superscript"/>
          <w:lang w:eastAsia="zh-CN" w:bidi="en-US"/>
        </w:rPr>
        <w:t xml:space="preserve"> </w:t>
      </w:r>
      <w:r w:rsidR="00033911" w:rsidRPr="00737810">
        <w:rPr>
          <w:rFonts w:eastAsia="Times New Roman" w:cs="Times New Roman" w:hint="eastAsia"/>
          <w:bCs/>
          <w:color w:val="000000"/>
          <w:sz w:val="18"/>
          <w:szCs w:val="20"/>
          <w:lang w:eastAsia="zh-CN" w:bidi="en-US"/>
        </w:rPr>
        <w:t>p &lt; 0.0</w:t>
      </w:r>
      <w:r w:rsidR="00033911">
        <w:rPr>
          <w:rFonts w:eastAsia="Times New Roman" w:cs="Times New Roman"/>
          <w:bCs/>
          <w:color w:val="000000"/>
          <w:sz w:val="18"/>
          <w:szCs w:val="20"/>
          <w:lang w:eastAsia="zh-CN" w:bidi="en-US"/>
        </w:rPr>
        <w:t>5</w:t>
      </w:r>
      <w:r w:rsidR="00033911" w:rsidRPr="00737810">
        <w:rPr>
          <w:rFonts w:eastAsia="Times New Roman" w:cs="Times New Roman" w:hint="eastAsia"/>
          <w:bCs/>
          <w:color w:val="000000"/>
          <w:sz w:val="18"/>
          <w:szCs w:val="20"/>
          <w:lang w:eastAsia="zh-CN" w:bidi="en-US"/>
        </w:rPr>
        <w:t xml:space="preserve">, </w:t>
      </w:r>
      <w:r w:rsidR="00033911" w:rsidRPr="00033911">
        <w:rPr>
          <w:rFonts w:eastAsia="Times New Roman" w:cs="Times New Roman"/>
          <w:bCs/>
          <w:color w:val="000000"/>
          <w:sz w:val="18"/>
          <w:szCs w:val="20"/>
          <w:vertAlign w:val="superscript"/>
          <w:lang w:eastAsia="zh-CN" w:bidi="en-US"/>
        </w:rPr>
        <w:t>###</w:t>
      </w:r>
      <w:r w:rsidR="00033911" w:rsidRPr="00033911">
        <w:rPr>
          <w:rFonts w:eastAsia="Times New Roman" w:cs="Times New Roman" w:hint="eastAsia"/>
          <w:bCs/>
          <w:color w:val="000000"/>
          <w:sz w:val="18"/>
          <w:szCs w:val="20"/>
          <w:vertAlign w:val="superscript"/>
          <w:lang w:eastAsia="zh-CN" w:bidi="en-US"/>
        </w:rPr>
        <w:t xml:space="preserve"> </w:t>
      </w:r>
      <w:r w:rsidR="00033911" w:rsidRPr="00737810">
        <w:rPr>
          <w:rFonts w:eastAsia="Times New Roman" w:cs="Times New Roman" w:hint="eastAsia"/>
          <w:bCs/>
          <w:color w:val="000000"/>
          <w:sz w:val="18"/>
          <w:szCs w:val="20"/>
          <w:lang w:eastAsia="zh-CN" w:bidi="en-US"/>
        </w:rPr>
        <w:t>p &lt; 0.0</w:t>
      </w:r>
      <w:r w:rsidR="00033911">
        <w:rPr>
          <w:rFonts w:eastAsia="Times New Roman" w:cs="Times New Roman"/>
          <w:bCs/>
          <w:color w:val="000000"/>
          <w:sz w:val="18"/>
          <w:szCs w:val="20"/>
          <w:lang w:eastAsia="zh-CN" w:bidi="en-US"/>
        </w:rPr>
        <w:t>01</w:t>
      </w:r>
      <w:r w:rsidR="00033911" w:rsidRPr="00737810">
        <w:rPr>
          <w:rFonts w:eastAsia="Times New Roman" w:cs="Times New Roman" w:hint="eastAsia"/>
          <w:bCs/>
          <w:color w:val="000000"/>
          <w:sz w:val="18"/>
          <w:szCs w:val="20"/>
          <w:lang w:eastAsia="zh-CN" w:bidi="en-US"/>
        </w:rPr>
        <w:t>,</w:t>
      </w:r>
      <w:r w:rsidR="00033911">
        <w:rPr>
          <w:rFonts w:eastAsia="Times New Roman" w:cs="Times New Roman"/>
          <w:bCs/>
          <w:color w:val="000000"/>
          <w:sz w:val="18"/>
          <w:szCs w:val="20"/>
          <w:lang w:eastAsia="zh-CN" w:bidi="en-US"/>
        </w:rPr>
        <w:t xml:space="preserve"> </w:t>
      </w:r>
      <w:r w:rsidR="00033911" w:rsidRPr="00737810">
        <w:rPr>
          <w:rFonts w:eastAsia="Times New Roman" w:cs="Times New Roman" w:hint="eastAsia"/>
          <w:bCs/>
          <w:color w:val="000000"/>
          <w:sz w:val="18"/>
          <w:szCs w:val="20"/>
          <w:lang w:eastAsia="zh-CN" w:bidi="en-US"/>
        </w:rPr>
        <w:t xml:space="preserve">compared with </w:t>
      </w:r>
      <w:r w:rsidR="00033911">
        <w:rPr>
          <w:rFonts w:eastAsia="Times New Roman" w:cs="Times New Roman"/>
          <w:bCs/>
          <w:color w:val="000000"/>
          <w:sz w:val="18"/>
          <w:szCs w:val="20"/>
          <w:lang w:eastAsia="zh-CN" w:bidi="en-US"/>
        </w:rPr>
        <w:t>DOX+DMF 20</w:t>
      </w:r>
      <w:r w:rsidR="00033911">
        <w:rPr>
          <w:rFonts w:eastAsia="Times New Roman" w:cs="Times New Roman" w:hint="eastAsia"/>
          <w:bCs/>
          <w:color w:val="000000"/>
          <w:sz w:val="18"/>
          <w:szCs w:val="20"/>
          <w:lang w:eastAsia="zh-CN" w:bidi="en-US"/>
        </w:rPr>
        <w:t>μM</w:t>
      </w:r>
      <w:r w:rsidR="00033911">
        <w:rPr>
          <w:rFonts w:eastAsia="Times New Roman" w:cs="Times New Roman"/>
          <w:bCs/>
          <w:color w:val="000000"/>
          <w:sz w:val="18"/>
          <w:szCs w:val="20"/>
          <w:lang w:eastAsia="zh-CN" w:bidi="en-US"/>
        </w:rPr>
        <w:t>+</w:t>
      </w:r>
      <w:r w:rsidR="00033911">
        <w:rPr>
          <w:rFonts w:eastAsia="Times New Roman" w:cs="Times New Roman" w:hint="eastAsia"/>
          <w:bCs/>
          <w:color w:val="000000"/>
          <w:sz w:val="18"/>
          <w:szCs w:val="20"/>
          <w:lang w:eastAsia="zh-CN" w:bidi="en-US"/>
        </w:rPr>
        <w:t>siRNA</w:t>
      </w:r>
      <w:r w:rsidR="00033911">
        <w:rPr>
          <w:rFonts w:eastAsia="Times New Roman" w:cs="Times New Roman"/>
          <w:bCs/>
          <w:color w:val="000000"/>
          <w:sz w:val="18"/>
          <w:szCs w:val="20"/>
          <w:lang w:eastAsia="zh-CN" w:bidi="en-US"/>
        </w:rPr>
        <w:t xml:space="preserve"> </w:t>
      </w:r>
      <w:r w:rsidR="00033911" w:rsidRPr="00737810">
        <w:rPr>
          <w:rFonts w:eastAsia="Times New Roman" w:cs="Times New Roman" w:hint="eastAsia"/>
          <w:bCs/>
          <w:color w:val="000000"/>
          <w:sz w:val="18"/>
          <w:szCs w:val="20"/>
          <w:lang w:eastAsia="zh-CN" w:bidi="en-US"/>
        </w:rPr>
        <w:t>group</w:t>
      </w:r>
      <w:r w:rsidR="00033911">
        <w:rPr>
          <w:rFonts w:eastAsia="Times New Roman" w:cs="Times New Roman"/>
          <w:bCs/>
          <w:color w:val="000000"/>
          <w:sz w:val="18"/>
          <w:szCs w:val="20"/>
          <w:lang w:eastAsia="zh-CN" w:bidi="en-US"/>
        </w:rPr>
        <w:t>.</w:t>
      </w:r>
    </w:p>
    <w:p w14:paraId="2BCC8685" w14:textId="77777777" w:rsidR="00C74B96" w:rsidRPr="00465A1A" w:rsidRDefault="00091D1B" w:rsidP="00C74B96">
      <w:pPr>
        <w:pStyle w:val="1"/>
        <w:numPr>
          <w:ilvl w:val="0"/>
          <w:numId w:val="0"/>
        </w:numPr>
        <w:ind w:left="567"/>
      </w:pPr>
      <w:r>
        <w:br w:type="page"/>
      </w:r>
      <w:r w:rsidR="00C74B96">
        <w:rPr>
          <w:noProof/>
        </w:rPr>
        <w:lastRenderedPageBreak/>
        <w:drawing>
          <wp:inline distT="0" distB="0" distL="0" distR="0" wp14:anchorId="5F519767" wp14:editId="582A2E25">
            <wp:extent cx="6208395" cy="3492500"/>
            <wp:effectExtent l="0" t="0" r="1905" b="0"/>
            <wp:docPr id="4" name="图片 4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图示&#10;&#10;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178B4" w14:textId="77777777" w:rsidR="00C74B96" w:rsidRPr="002344E3" w:rsidRDefault="00C74B96" w:rsidP="00C74B96">
      <w:pPr>
        <w:pStyle w:val="MDPI51figurecaption"/>
        <w:spacing w:line="480" w:lineRule="auto"/>
        <w:ind w:left="0"/>
        <w:rPr>
          <w:rFonts w:ascii="Times New Roman" w:hAnsi="Times New Roman"/>
        </w:rPr>
      </w:pPr>
      <w:r w:rsidRPr="002344E3">
        <w:rPr>
          <w:rFonts w:ascii="Times New Roman" w:hAnsi="Times New Roman"/>
          <w:b/>
        </w:rPr>
        <w:t xml:space="preserve">Figure </w:t>
      </w:r>
      <w:r w:rsidRPr="002344E3">
        <w:rPr>
          <w:rFonts w:ascii="Times New Roman" w:hAnsi="Times New Roman"/>
          <w:b/>
          <w:lang w:eastAsia="zh-CN"/>
        </w:rPr>
        <w:t>S</w:t>
      </w:r>
      <w:r>
        <w:rPr>
          <w:rFonts w:ascii="Times New Roman" w:hAnsi="Times New Roman"/>
          <w:b/>
          <w:lang w:eastAsia="zh-CN"/>
        </w:rPr>
        <w:t>4</w:t>
      </w:r>
      <w:r w:rsidRPr="002344E3">
        <w:rPr>
          <w:rFonts w:ascii="Times New Roman" w:hAnsi="Times New Roman"/>
          <w:b/>
        </w:rPr>
        <w:t xml:space="preserve">. </w:t>
      </w:r>
      <w:r w:rsidRPr="002344E3">
        <w:rPr>
          <w:rFonts w:ascii="Times New Roman" w:hAnsi="Times New Roman"/>
        </w:rPr>
        <w:t xml:space="preserve">Effects of DMF on </w:t>
      </w:r>
      <w:r w:rsidRPr="002344E3">
        <w:rPr>
          <w:rFonts w:ascii="Times New Roman" w:hAnsi="Times New Roman"/>
          <w:lang w:eastAsia="zh-CN"/>
        </w:rPr>
        <w:t>DOX-induced nephrotoxicity in rats</w:t>
      </w:r>
      <w:r w:rsidRPr="002344E3">
        <w:rPr>
          <w:rFonts w:ascii="Times New Roman" w:hAnsi="Times New Roman"/>
        </w:rPr>
        <w:t xml:space="preserve">. </w:t>
      </w:r>
      <w:r w:rsidRPr="008C6786">
        <w:rPr>
          <w:rFonts w:ascii="Times New Roman" w:eastAsia="宋体" w:hAnsi="Times New Roman"/>
          <w:b/>
          <w:bCs/>
          <w:lang w:eastAsia="zh-CN"/>
        </w:rPr>
        <w:t>(</w:t>
      </w:r>
      <w:r w:rsidRPr="008C6786">
        <w:rPr>
          <w:rFonts w:ascii="Times New Roman" w:hAnsi="Times New Roman"/>
          <w:b/>
          <w:bCs/>
          <w:lang w:eastAsia="zh-CN"/>
        </w:rPr>
        <w:t>A)</w:t>
      </w:r>
      <w:r w:rsidRPr="002344E3">
        <w:rPr>
          <w:rFonts w:ascii="Times New Roman" w:hAnsi="Times New Roman"/>
        </w:rPr>
        <w:t xml:space="preserve"> Representative H&amp;E staining of </w:t>
      </w:r>
      <w:r>
        <w:rPr>
          <w:rFonts w:ascii="Times New Roman" w:hAnsi="Times New Roman"/>
        </w:rPr>
        <w:t xml:space="preserve">the </w:t>
      </w:r>
      <w:r w:rsidRPr="002344E3">
        <w:rPr>
          <w:rFonts w:ascii="Times New Roman" w:hAnsi="Times New Roman"/>
        </w:rPr>
        <w:t>kidney (White arrows indicate the kidney injury sites</w:t>
      </w:r>
      <w:r w:rsidRPr="002344E3">
        <w:rPr>
          <w:rFonts w:ascii="Times New Roman" w:eastAsia="宋体" w:hAnsi="Times New Roman"/>
          <w:lang w:eastAsia="zh-CN"/>
        </w:rPr>
        <w:t>,</w:t>
      </w:r>
      <w:r>
        <w:rPr>
          <w:rFonts w:ascii="Times New Roman" w:eastAsia="宋体" w:hAnsi="Times New Roman"/>
          <w:lang w:eastAsia="zh-CN"/>
        </w:rPr>
        <w:t xml:space="preserve"> </w:t>
      </w:r>
      <w:r w:rsidRPr="002344E3">
        <w:rPr>
          <w:rFonts w:ascii="Times New Roman" w:hAnsi="Times New Roman"/>
        </w:rPr>
        <w:t xml:space="preserve">n=6, </w:t>
      </w:r>
      <w:r>
        <w:rPr>
          <w:rFonts w:ascii="Times New Roman" w:hAnsi="Times New Roman" w:hint="eastAsia"/>
          <w:lang w:eastAsia="zh-CN"/>
        </w:rPr>
        <w:t>scale</w:t>
      </w:r>
      <w:r w:rsidRPr="002344E3">
        <w:rPr>
          <w:rFonts w:ascii="Times New Roman" w:hAnsi="Times New Roman"/>
        </w:rPr>
        <w:t xml:space="preserve"> bar = 50</w:t>
      </w:r>
      <w:r w:rsidRPr="002344E3">
        <w:rPr>
          <w:rFonts w:ascii="Times New Roman" w:hAnsi="Times New Roman"/>
          <w:lang w:eastAsia="zh-CN"/>
        </w:rPr>
        <w:t>μm</w:t>
      </w:r>
      <w:r w:rsidRPr="002344E3">
        <w:rPr>
          <w:rFonts w:ascii="Times New Roman" w:hAnsi="Times New Roman"/>
        </w:rPr>
        <w:t>).</w:t>
      </w:r>
      <w:r w:rsidRPr="003569BF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(</w:t>
      </w:r>
      <w:r>
        <w:rPr>
          <w:rFonts w:ascii="Times New Roman" w:hAnsi="Times New Roman" w:hint="eastAsia"/>
          <w:b/>
          <w:bCs/>
          <w:lang w:eastAsia="zh-CN"/>
        </w:rPr>
        <w:t>B</w:t>
      </w:r>
      <w:r>
        <w:rPr>
          <w:rFonts w:ascii="Times New Roman" w:hAnsi="Times New Roman"/>
          <w:b/>
          <w:bCs/>
          <w:lang w:eastAsia="zh-CN"/>
        </w:rPr>
        <w:t>)</w:t>
      </w:r>
      <w:r w:rsidRPr="002344E3">
        <w:rPr>
          <w:rFonts w:ascii="Times New Roman" w:hAnsi="Times New Roman"/>
        </w:rPr>
        <w:t xml:space="preserve"> Changes in serum Cr levels (n=6). *** p &lt; 0.001, compared with DOX group. </w:t>
      </w:r>
      <w:r w:rsidRPr="002344E3">
        <w:rPr>
          <w:rFonts w:ascii="Times New Roman" w:hAnsi="Times New Roman"/>
          <w:vertAlign w:val="superscript"/>
        </w:rPr>
        <w:t>##</w:t>
      </w:r>
      <w:r w:rsidRPr="002344E3">
        <w:rPr>
          <w:rFonts w:ascii="Times New Roman" w:hAnsi="Times New Roman"/>
        </w:rPr>
        <w:t>p&lt; 0.01compared with DOX+DMF 40mg/kg.</w:t>
      </w:r>
    </w:p>
    <w:p w14:paraId="309069CF" w14:textId="77777777" w:rsidR="00C74B96" w:rsidRPr="002344E3" w:rsidRDefault="00C74B96" w:rsidP="00C74B96">
      <w:pPr>
        <w:rPr>
          <w:rFonts w:eastAsia="Times New Roman" w:cs="Times New Roman"/>
          <w:color w:val="000000"/>
          <w:sz w:val="18"/>
          <w:szCs w:val="20"/>
          <w:lang w:eastAsia="de-DE" w:bidi="en-US"/>
        </w:rPr>
      </w:pPr>
      <w:r w:rsidRPr="002344E3">
        <w:rPr>
          <w:rFonts w:cs="Times New Roman"/>
        </w:rPr>
        <w:br w:type="page"/>
      </w:r>
    </w:p>
    <w:p w14:paraId="0F2E7147" w14:textId="4DD2E016" w:rsidR="00C74B96" w:rsidRPr="002344E3" w:rsidRDefault="00C74B96" w:rsidP="00C74B96">
      <w:pPr>
        <w:pStyle w:val="MDPI51figurecaption"/>
        <w:ind w:left="0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65393893" wp14:editId="5F3C5843">
            <wp:extent cx="6208395" cy="3492500"/>
            <wp:effectExtent l="0" t="0" r="1905" b="0"/>
            <wp:docPr id="5" name="图片 5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图示&#10;&#10;描述已自动生成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44E3">
        <w:rPr>
          <w:rFonts w:ascii="Times New Roman" w:hAnsi="Times New Roman"/>
          <w:b/>
        </w:rPr>
        <w:t xml:space="preserve"> Figure </w:t>
      </w:r>
      <w:r w:rsidRPr="002344E3">
        <w:rPr>
          <w:rFonts w:ascii="Times New Roman" w:hAnsi="Times New Roman"/>
          <w:b/>
          <w:lang w:eastAsia="zh-CN"/>
        </w:rPr>
        <w:t>S</w:t>
      </w:r>
      <w:r>
        <w:rPr>
          <w:rFonts w:ascii="Times New Roman" w:hAnsi="Times New Roman"/>
          <w:b/>
          <w:lang w:eastAsia="zh-CN"/>
        </w:rPr>
        <w:t>5</w:t>
      </w:r>
      <w:r w:rsidRPr="002344E3">
        <w:rPr>
          <w:rFonts w:ascii="Times New Roman" w:hAnsi="Times New Roman"/>
          <w:b/>
        </w:rPr>
        <w:t xml:space="preserve">. </w:t>
      </w:r>
      <w:r w:rsidRPr="002344E3">
        <w:rPr>
          <w:rFonts w:ascii="Times New Roman" w:hAnsi="Times New Roman"/>
        </w:rPr>
        <w:t xml:space="preserve">Effects of DMF on </w:t>
      </w:r>
      <w:r w:rsidRPr="002344E3">
        <w:rPr>
          <w:rFonts w:ascii="Times New Roman" w:hAnsi="Times New Roman"/>
          <w:lang w:eastAsia="zh-CN"/>
        </w:rPr>
        <w:t>DOX-induced hepatotoxicity in rats</w:t>
      </w:r>
      <w:r w:rsidRPr="002344E3"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b/>
          <w:bCs/>
        </w:rPr>
        <w:t xml:space="preserve">(A) </w:t>
      </w:r>
      <w:r w:rsidRPr="002344E3">
        <w:rPr>
          <w:rFonts w:ascii="Times New Roman" w:hAnsi="Times New Roman"/>
        </w:rPr>
        <w:t xml:space="preserve">Representative H&amp;E staining of </w:t>
      </w:r>
      <w:r>
        <w:rPr>
          <w:rFonts w:ascii="Times New Roman" w:hAnsi="Times New Roman"/>
        </w:rPr>
        <w:t xml:space="preserve">the </w:t>
      </w:r>
      <w:r w:rsidRPr="002344E3">
        <w:rPr>
          <w:rFonts w:ascii="Times New Roman" w:hAnsi="Times New Roman"/>
        </w:rPr>
        <w:t>kidney (White arrows indicate the liver injury sites</w:t>
      </w:r>
      <w:r w:rsidRPr="002344E3">
        <w:rPr>
          <w:rFonts w:ascii="Times New Roman" w:eastAsia="宋体" w:hAnsi="Times New Roman"/>
          <w:lang w:eastAsia="zh-CN"/>
        </w:rPr>
        <w:t>,</w:t>
      </w:r>
      <w:r>
        <w:rPr>
          <w:rFonts w:ascii="Times New Roman" w:eastAsia="宋体" w:hAnsi="Times New Roman"/>
          <w:lang w:eastAsia="zh-CN"/>
        </w:rPr>
        <w:t xml:space="preserve"> </w:t>
      </w:r>
      <w:r w:rsidRPr="002344E3">
        <w:rPr>
          <w:rFonts w:ascii="Times New Roman" w:hAnsi="Times New Roman"/>
        </w:rPr>
        <w:t>n=6,</w:t>
      </w:r>
      <w:r>
        <w:rPr>
          <w:rFonts w:ascii="Times New Roman" w:hAnsi="Times New Roman"/>
        </w:rPr>
        <w:t xml:space="preserve"> </w:t>
      </w:r>
      <w:r w:rsidRPr="002344E3">
        <w:rPr>
          <w:rFonts w:ascii="Times New Roman" w:hAnsi="Times New Roman"/>
        </w:rPr>
        <w:t>scale bar = 50</w:t>
      </w:r>
      <w:r w:rsidRPr="002344E3">
        <w:rPr>
          <w:rFonts w:ascii="Times New Roman" w:hAnsi="Times New Roman"/>
          <w:lang w:eastAsia="zh-CN"/>
        </w:rPr>
        <w:t>μm</w:t>
      </w:r>
      <w:r w:rsidRPr="002344E3">
        <w:rPr>
          <w:rFonts w:ascii="Times New Roman" w:hAnsi="Times New Roman"/>
        </w:rPr>
        <w:t xml:space="preserve">). </w:t>
      </w:r>
      <w:r>
        <w:rPr>
          <w:rFonts w:ascii="Times New Roman" w:hAnsi="Times New Roman"/>
          <w:b/>
          <w:bCs/>
        </w:rPr>
        <w:t>(B)</w:t>
      </w:r>
      <w:r w:rsidRPr="002344E3">
        <w:rPr>
          <w:rFonts w:ascii="Times New Roman" w:hAnsi="Times New Roman"/>
        </w:rPr>
        <w:t xml:space="preserve"> Changes in serum ALT levels (n=6). *** p &lt; 0.001, compared with DOX group. </w:t>
      </w:r>
      <w:r w:rsidRPr="002344E3">
        <w:rPr>
          <w:rFonts w:ascii="Times New Roman" w:hAnsi="Times New Roman"/>
          <w:vertAlign w:val="superscript"/>
        </w:rPr>
        <w:t>##</w:t>
      </w:r>
      <w:r w:rsidRPr="002344E3">
        <w:rPr>
          <w:rFonts w:ascii="Times New Roman" w:hAnsi="Times New Roman"/>
        </w:rPr>
        <w:t>p&lt; 0.01compared with DOX+DMF 40mg/kg.</w:t>
      </w:r>
    </w:p>
    <w:p w14:paraId="03BC77E7" w14:textId="77777777" w:rsidR="00C74B96" w:rsidRDefault="00C74B96" w:rsidP="00C74B96">
      <w:pPr>
        <w:spacing w:before="0" w:after="200" w:line="276" w:lineRule="auto"/>
        <w:rPr>
          <w:rFonts w:eastAsia="Times New Roman" w:cs="Times New Roman"/>
          <w:color w:val="000000"/>
          <w:sz w:val="18"/>
          <w:szCs w:val="20"/>
          <w:lang w:eastAsia="de-DE" w:bidi="en-US"/>
        </w:rPr>
      </w:pPr>
      <w:r>
        <w:br w:type="page"/>
      </w:r>
    </w:p>
    <w:p w14:paraId="1BC64FEB" w14:textId="70509ADA" w:rsidR="00091D1B" w:rsidRDefault="00091D1B">
      <w:pPr>
        <w:spacing w:before="0" w:after="200" w:line="276" w:lineRule="auto"/>
      </w:pPr>
    </w:p>
    <w:p w14:paraId="72BC3B26" w14:textId="77777777" w:rsidR="00091D1B" w:rsidRPr="00C74B96" w:rsidRDefault="00091D1B">
      <w:pPr>
        <w:spacing w:before="0" w:after="200" w:line="276" w:lineRule="auto"/>
        <w:rPr>
          <w:b/>
          <w:bCs/>
        </w:rPr>
      </w:pPr>
    </w:p>
    <w:p w14:paraId="43829AB6" w14:textId="4F829CAC" w:rsidR="00BD6FB0" w:rsidRDefault="00BD6FB0">
      <w:pPr>
        <w:spacing w:before="0" w:after="200" w:line="276" w:lineRule="auto"/>
      </w:pPr>
      <w:r w:rsidRPr="00C74B96">
        <w:rPr>
          <w:b/>
          <w:bCs/>
        </w:rPr>
        <w:t xml:space="preserve">Supplementary </w:t>
      </w:r>
      <w:r w:rsidRPr="00C74B96">
        <w:rPr>
          <w:rFonts w:hint="eastAsia"/>
          <w:b/>
          <w:bCs/>
          <w:lang w:eastAsia="zh-CN"/>
        </w:rPr>
        <w:t>Ta</w:t>
      </w:r>
      <w:r w:rsidRPr="00C74B96">
        <w:rPr>
          <w:b/>
          <w:bCs/>
          <w:lang w:eastAsia="zh-CN"/>
        </w:rPr>
        <w:t>ble</w:t>
      </w:r>
      <w:r w:rsidR="00B40291" w:rsidRPr="00C74B96">
        <w:rPr>
          <w:b/>
          <w:bCs/>
          <w:lang w:eastAsia="zh-CN"/>
        </w:rPr>
        <w:t xml:space="preserve"> </w:t>
      </w:r>
      <w:r w:rsidRPr="00C74B96">
        <w:rPr>
          <w:b/>
          <w:bCs/>
          <w:lang w:eastAsia="zh-CN"/>
        </w:rPr>
        <w:t xml:space="preserve">1. </w:t>
      </w:r>
      <w:r w:rsidRPr="00BD6FB0">
        <w:rPr>
          <w:lang w:eastAsia="zh-CN"/>
        </w:rPr>
        <w:t>Table of primers sequences for Real-Time PCR</w:t>
      </w:r>
    </w:p>
    <w:tbl>
      <w:tblPr>
        <w:tblStyle w:val="af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0"/>
        <w:gridCol w:w="3683"/>
        <w:gridCol w:w="3644"/>
      </w:tblGrid>
      <w:tr w:rsidR="000D349A" w14:paraId="1E87A720" w14:textId="77777777" w:rsidTr="000A62EB">
        <w:trPr>
          <w:jc w:val="center"/>
        </w:trPr>
        <w:tc>
          <w:tcPr>
            <w:tcW w:w="32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0DFB27" w14:textId="3D63C7D8" w:rsidR="000D349A" w:rsidRPr="000A62EB" w:rsidRDefault="000D349A" w:rsidP="000A62EB">
            <w:pPr>
              <w:jc w:val="center"/>
              <w:rPr>
                <w:rFonts w:cs="Times New Roman"/>
              </w:rPr>
            </w:pPr>
            <w:r w:rsidRPr="000A62EB">
              <w:rPr>
                <w:rFonts w:cs="Times New Roman"/>
                <w:lang w:eastAsia="zh-CN"/>
              </w:rPr>
              <w:t>Gene symbol</w:t>
            </w:r>
          </w:p>
        </w:tc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68B2A1" w14:textId="342803AA" w:rsidR="000D349A" w:rsidRDefault="000D349A" w:rsidP="000A62EB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Forward primer</w:t>
            </w:r>
          </w:p>
        </w:tc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998B73" w14:textId="6311AE8E" w:rsidR="000D349A" w:rsidRDefault="000D349A" w:rsidP="000A62EB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</w:t>
            </w:r>
            <w:r>
              <w:rPr>
                <w:lang w:eastAsia="zh-CN"/>
              </w:rPr>
              <w:t>everse primer</w:t>
            </w:r>
          </w:p>
        </w:tc>
      </w:tr>
      <w:tr w:rsidR="000D349A" w14:paraId="3858A23D" w14:textId="77777777" w:rsidTr="000A62EB">
        <w:trPr>
          <w:jc w:val="center"/>
        </w:trPr>
        <w:tc>
          <w:tcPr>
            <w:tcW w:w="3255" w:type="dxa"/>
            <w:tcBorders>
              <w:top w:val="single" w:sz="4" w:space="0" w:color="auto"/>
            </w:tcBorders>
            <w:vAlign w:val="center"/>
          </w:tcPr>
          <w:p w14:paraId="55234347" w14:textId="4C7ADB45" w:rsidR="000D349A" w:rsidRPr="000A62EB" w:rsidRDefault="0056442E" w:rsidP="000A62EB">
            <w:pPr>
              <w:jc w:val="center"/>
              <w:rPr>
                <w:rFonts w:cs="Times New Roman"/>
                <w:lang w:eastAsia="zh-CN"/>
              </w:rPr>
            </w:pPr>
            <w:r w:rsidRPr="000A62EB">
              <w:rPr>
                <w:rFonts w:cs="Times New Roman"/>
                <w:lang w:eastAsia="zh-CN"/>
              </w:rPr>
              <w:t>β-actin</w:t>
            </w:r>
          </w:p>
        </w:tc>
        <w:tc>
          <w:tcPr>
            <w:tcW w:w="3256" w:type="dxa"/>
            <w:tcBorders>
              <w:top w:val="single" w:sz="4" w:space="0" w:color="auto"/>
            </w:tcBorders>
            <w:vAlign w:val="center"/>
          </w:tcPr>
          <w:p w14:paraId="44D8CDAA" w14:textId="2C768A00" w:rsidR="000D349A" w:rsidRDefault="000A62EB" w:rsidP="000A62EB">
            <w:pPr>
              <w:spacing w:before="0" w:after="0"/>
              <w:jc w:val="center"/>
            </w:pPr>
            <w:r>
              <w:t>ACCCGCGAGTACAACCTTCT</w:t>
            </w:r>
          </w:p>
        </w:tc>
        <w:tc>
          <w:tcPr>
            <w:tcW w:w="3256" w:type="dxa"/>
            <w:tcBorders>
              <w:top w:val="single" w:sz="4" w:space="0" w:color="auto"/>
            </w:tcBorders>
            <w:vAlign w:val="center"/>
          </w:tcPr>
          <w:p w14:paraId="4C56C88D" w14:textId="58357D41" w:rsidR="000D349A" w:rsidRDefault="000A62EB" w:rsidP="000A62EB">
            <w:pPr>
              <w:spacing w:before="0" w:after="0"/>
              <w:jc w:val="center"/>
            </w:pPr>
            <w:r>
              <w:t>ATACCCACCATCACACCCTGG</w:t>
            </w:r>
          </w:p>
        </w:tc>
      </w:tr>
      <w:tr w:rsidR="000D349A" w14:paraId="6B639DB3" w14:textId="77777777" w:rsidTr="000A62EB">
        <w:trPr>
          <w:jc w:val="center"/>
        </w:trPr>
        <w:tc>
          <w:tcPr>
            <w:tcW w:w="3255" w:type="dxa"/>
            <w:vAlign w:val="center"/>
          </w:tcPr>
          <w:p w14:paraId="3B54CFE8" w14:textId="0023AC0E" w:rsidR="000D349A" w:rsidRPr="000A62EB" w:rsidRDefault="0056442E" w:rsidP="000A62EB">
            <w:pPr>
              <w:jc w:val="center"/>
              <w:rPr>
                <w:rFonts w:cs="Times New Roman"/>
              </w:rPr>
            </w:pPr>
            <w:r w:rsidRPr="000A62EB">
              <w:rPr>
                <w:rFonts w:cs="Times New Roman"/>
                <w:lang w:eastAsia="zh-CN"/>
              </w:rPr>
              <w:t>Hmox1</w:t>
            </w:r>
          </w:p>
        </w:tc>
        <w:tc>
          <w:tcPr>
            <w:tcW w:w="3256" w:type="dxa"/>
            <w:vAlign w:val="center"/>
          </w:tcPr>
          <w:p w14:paraId="3FB8D7A4" w14:textId="31AF65E9" w:rsidR="000D349A" w:rsidRDefault="000A62EB" w:rsidP="000A62EB">
            <w:pPr>
              <w:spacing w:before="0" w:after="0"/>
              <w:jc w:val="center"/>
            </w:pPr>
            <w:r>
              <w:t>CAGGGAAGGCTTTAAGCTGGT</w:t>
            </w:r>
          </w:p>
        </w:tc>
        <w:tc>
          <w:tcPr>
            <w:tcW w:w="3256" w:type="dxa"/>
            <w:vAlign w:val="center"/>
          </w:tcPr>
          <w:p w14:paraId="313578AF" w14:textId="76676110" w:rsidR="000D349A" w:rsidRDefault="000A62EB" w:rsidP="000A62EB">
            <w:pPr>
              <w:spacing w:before="0" w:after="0"/>
              <w:jc w:val="center"/>
            </w:pPr>
            <w:r>
              <w:t>GTGGGGCATAGACTGGGTTC</w:t>
            </w:r>
          </w:p>
        </w:tc>
      </w:tr>
      <w:tr w:rsidR="000D349A" w14:paraId="2A375B9A" w14:textId="77777777" w:rsidTr="000A62EB">
        <w:trPr>
          <w:jc w:val="center"/>
        </w:trPr>
        <w:tc>
          <w:tcPr>
            <w:tcW w:w="3255" w:type="dxa"/>
            <w:vAlign w:val="center"/>
          </w:tcPr>
          <w:p w14:paraId="67A5CAD8" w14:textId="2877C3A6" w:rsidR="0056442E" w:rsidRPr="000A62EB" w:rsidRDefault="0056442E" w:rsidP="000A62EB">
            <w:pPr>
              <w:jc w:val="center"/>
              <w:rPr>
                <w:rFonts w:cs="Times New Roman"/>
                <w:lang w:eastAsia="zh-CN"/>
              </w:rPr>
            </w:pPr>
            <w:r w:rsidRPr="000A62EB">
              <w:rPr>
                <w:rFonts w:cs="Times New Roman"/>
                <w:lang w:eastAsia="zh-CN"/>
              </w:rPr>
              <w:t>NQO1</w:t>
            </w:r>
          </w:p>
        </w:tc>
        <w:tc>
          <w:tcPr>
            <w:tcW w:w="3256" w:type="dxa"/>
            <w:vAlign w:val="center"/>
          </w:tcPr>
          <w:p w14:paraId="5E63B32F" w14:textId="2ACBA570" w:rsidR="000D349A" w:rsidRDefault="000A62EB" w:rsidP="000A62EB">
            <w:pPr>
              <w:spacing w:before="0" w:after="0"/>
              <w:jc w:val="center"/>
            </w:pPr>
            <w:r>
              <w:t>CTGGCCAATTCAGAGTGGCAT</w:t>
            </w:r>
          </w:p>
        </w:tc>
        <w:tc>
          <w:tcPr>
            <w:tcW w:w="3256" w:type="dxa"/>
            <w:vAlign w:val="center"/>
          </w:tcPr>
          <w:p w14:paraId="31DDEF70" w14:textId="10F80BA6" w:rsidR="000D349A" w:rsidRDefault="000A62EB" w:rsidP="000A62EB">
            <w:pPr>
              <w:spacing w:before="0" w:after="0"/>
              <w:jc w:val="center"/>
            </w:pPr>
            <w:r>
              <w:t>GAGTGGTGACTCCTCCCAGA</w:t>
            </w:r>
          </w:p>
        </w:tc>
      </w:tr>
      <w:tr w:rsidR="0056442E" w14:paraId="36BB3EAE" w14:textId="77777777" w:rsidTr="000A62EB">
        <w:trPr>
          <w:trHeight w:val="449"/>
          <w:jc w:val="center"/>
        </w:trPr>
        <w:tc>
          <w:tcPr>
            <w:tcW w:w="3255" w:type="dxa"/>
            <w:tcBorders>
              <w:bottom w:val="single" w:sz="4" w:space="0" w:color="auto"/>
            </w:tcBorders>
            <w:vAlign w:val="center"/>
          </w:tcPr>
          <w:p w14:paraId="15247137" w14:textId="7E5809C3" w:rsidR="0056442E" w:rsidRPr="000A62EB" w:rsidRDefault="0056442E" w:rsidP="000A62EB">
            <w:pPr>
              <w:jc w:val="center"/>
              <w:rPr>
                <w:rFonts w:cs="Times New Roman"/>
                <w:lang w:eastAsia="zh-CN"/>
              </w:rPr>
            </w:pPr>
            <w:r w:rsidRPr="000A62EB">
              <w:rPr>
                <w:rFonts w:cs="Times New Roman"/>
                <w:lang w:eastAsia="zh-CN"/>
              </w:rPr>
              <w:t>GCLC</w:t>
            </w:r>
          </w:p>
        </w:tc>
        <w:tc>
          <w:tcPr>
            <w:tcW w:w="3256" w:type="dxa"/>
            <w:tcBorders>
              <w:bottom w:val="single" w:sz="4" w:space="0" w:color="auto"/>
            </w:tcBorders>
            <w:vAlign w:val="center"/>
          </w:tcPr>
          <w:p w14:paraId="32180A25" w14:textId="0FC2B441" w:rsidR="0056442E" w:rsidRDefault="000A62EB" w:rsidP="000A62EB">
            <w:pPr>
              <w:spacing w:before="0" w:after="0"/>
              <w:jc w:val="center"/>
            </w:pPr>
            <w:r>
              <w:t>CCGACCAATGGAGGTACAGT</w:t>
            </w:r>
          </w:p>
        </w:tc>
        <w:tc>
          <w:tcPr>
            <w:tcW w:w="3256" w:type="dxa"/>
            <w:tcBorders>
              <w:bottom w:val="single" w:sz="4" w:space="0" w:color="auto"/>
            </w:tcBorders>
            <w:vAlign w:val="center"/>
          </w:tcPr>
          <w:p w14:paraId="5F4A0C00" w14:textId="475F4E26" w:rsidR="0056442E" w:rsidRDefault="000A62EB" w:rsidP="000A62EB">
            <w:pPr>
              <w:spacing w:before="0" w:after="0"/>
              <w:jc w:val="center"/>
            </w:pPr>
            <w:r>
              <w:t>TGTAAGACGGCATCTCGCTC</w:t>
            </w:r>
          </w:p>
        </w:tc>
      </w:tr>
    </w:tbl>
    <w:p w14:paraId="519127B5" w14:textId="3DBDE869" w:rsidR="00737810" w:rsidRDefault="00737810" w:rsidP="00737810"/>
    <w:p w14:paraId="3989CBA0" w14:textId="76559DE7" w:rsidR="007F3A46" w:rsidRDefault="007F3A46" w:rsidP="00737810"/>
    <w:p w14:paraId="4D978C85" w14:textId="0A4CAD0B" w:rsidR="007F3A46" w:rsidRPr="00737810" w:rsidRDefault="007F3A46" w:rsidP="00737810"/>
    <w:sectPr w:rsidR="007F3A46" w:rsidRPr="00737810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2A4FC" w14:textId="77777777" w:rsidR="0092041C" w:rsidRDefault="0092041C" w:rsidP="00117666">
      <w:pPr>
        <w:spacing w:after="0"/>
      </w:pPr>
      <w:r>
        <w:separator/>
      </w:r>
    </w:p>
  </w:endnote>
  <w:endnote w:type="continuationSeparator" w:id="0">
    <w:p w14:paraId="1C9F810E" w14:textId="77777777" w:rsidR="0092041C" w:rsidRDefault="0092041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32EED" w14:textId="77777777" w:rsidR="0092041C" w:rsidRDefault="0092041C" w:rsidP="00117666">
      <w:pPr>
        <w:spacing w:after="0"/>
      </w:pPr>
      <w:r>
        <w:separator/>
      </w:r>
    </w:p>
  </w:footnote>
  <w:footnote w:type="continuationSeparator" w:id="0">
    <w:p w14:paraId="1C294206" w14:textId="77777777" w:rsidR="0092041C" w:rsidRDefault="0092041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3911"/>
    <w:rsid w:val="00034304"/>
    <w:rsid w:val="00035434"/>
    <w:rsid w:val="00052A14"/>
    <w:rsid w:val="00077D53"/>
    <w:rsid w:val="00091D1B"/>
    <w:rsid w:val="000A39AC"/>
    <w:rsid w:val="000A62EB"/>
    <w:rsid w:val="000D349A"/>
    <w:rsid w:val="00105FD9"/>
    <w:rsid w:val="00117666"/>
    <w:rsid w:val="001549D3"/>
    <w:rsid w:val="00160065"/>
    <w:rsid w:val="00170C13"/>
    <w:rsid w:val="00177D84"/>
    <w:rsid w:val="00220770"/>
    <w:rsid w:val="00240425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270E"/>
    <w:rsid w:val="00447801"/>
    <w:rsid w:val="00452E9C"/>
    <w:rsid w:val="00465A1A"/>
    <w:rsid w:val="004735C8"/>
    <w:rsid w:val="004947A6"/>
    <w:rsid w:val="004961FF"/>
    <w:rsid w:val="00517A89"/>
    <w:rsid w:val="005250F2"/>
    <w:rsid w:val="00542BA2"/>
    <w:rsid w:val="00546E1B"/>
    <w:rsid w:val="0056442E"/>
    <w:rsid w:val="00593EEA"/>
    <w:rsid w:val="005A5EEE"/>
    <w:rsid w:val="00612B01"/>
    <w:rsid w:val="006375C7"/>
    <w:rsid w:val="00654E8F"/>
    <w:rsid w:val="00660D05"/>
    <w:rsid w:val="006820B1"/>
    <w:rsid w:val="006B5F55"/>
    <w:rsid w:val="006B7D14"/>
    <w:rsid w:val="00701727"/>
    <w:rsid w:val="0070566C"/>
    <w:rsid w:val="00714C50"/>
    <w:rsid w:val="00725A7D"/>
    <w:rsid w:val="00737810"/>
    <w:rsid w:val="007501BE"/>
    <w:rsid w:val="00790BB3"/>
    <w:rsid w:val="0079299B"/>
    <w:rsid w:val="007C206C"/>
    <w:rsid w:val="007F3A46"/>
    <w:rsid w:val="00817DD6"/>
    <w:rsid w:val="0083759F"/>
    <w:rsid w:val="00885156"/>
    <w:rsid w:val="008911F4"/>
    <w:rsid w:val="008C39E8"/>
    <w:rsid w:val="008C6786"/>
    <w:rsid w:val="008F1F4C"/>
    <w:rsid w:val="009151AA"/>
    <w:rsid w:val="0092041C"/>
    <w:rsid w:val="0093429D"/>
    <w:rsid w:val="00943573"/>
    <w:rsid w:val="00947CB6"/>
    <w:rsid w:val="00964134"/>
    <w:rsid w:val="00966B2D"/>
    <w:rsid w:val="00970F7D"/>
    <w:rsid w:val="00994A3D"/>
    <w:rsid w:val="009C2B12"/>
    <w:rsid w:val="00A05534"/>
    <w:rsid w:val="00A174D9"/>
    <w:rsid w:val="00AA4D24"/>
    <w:rsid w:val="00AB6715"/>
    <w:rsid w:val="00B1671E"/>
    <w:rsid w:val="00B25EB8"/>
    <w:rsid w:val="00B37F4D"/>
    <w:rsid w:val="00B40291"/>
    <w:rsid w:val="00B47473"/>
    <w:rsid w:val="00B514B9"/>
    <w:rsid w:val="00B72911"/>
    <w:rsid w:val="00BD6FB0"/>
    <w:rsid w:val="00C52A7B"/>
    <w:rsid w:val="00C56BAF"/>
    <w:rsid w:val="00C679AA"/>
    <w:rsid w:val="00C74B96"/>
    <w:rsid w:val="00C75972"/>
    <w:rsid w:val="00CD066B"/>
    <w:rsid w:val="00CE4FEE"/>
    <w:rsid w:val="00D035CD"/>
    <w:rsid w:val="00D060CF"/>
    <w:rsid w:val="00D271A4"/>
    <w:rsid w:val="00D925A0"/>
    <w:rsid w:val="00DB59C3"/>
    <w:rsid w:val="00DC259A"/>
    <w:rsid w:val="00DD21F0"/>
    <w:rsid w:val="00DE23E8"/>
    <w:rsid w:val="00E41DF7"/>
    <w:rsid w:val="00E52377"/>
    <w:rsid w:val="00E537AD"/>
    <w:rsid w:val="00E64E17"/>
    <w:rsid w:val="00E65AE9"/>
    <w:rsid w:val="00E866C9"/>
    <w:rsid w:val="00EA3D3C"/>
    <w:rsid w:val="00EC090A"/>
    <w:rsid w:val="00ED20B5"/>
    <w:rsid w:val="00F46900"/>
    <w:rsid w:val="00F61D89"/>
    <w:rsid w:val="00FE4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37810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customStyle="1" w:styleId="MDPI51figurecaption">
    <w:name w:val="MDPI_5.1_figure_caption"/>
    <w:qFormat/>
    <w:rsid w:val="0044270E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0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33</TotalTime>
  <Pages>6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office</cp:lastModifiedBy>
  <cp:revision>21</cp:revision>
  <cp:lastPrinted>2013-10-03T12:51:00Z</cp:lastPrinted>
  <dcterms:created xsi:type="dcterms:W3CDTF">2018-11-23T08:58:00Z</dcterms:created>
  <dcterms:modified xsi:type="dcterms:W3CDTF">2022-03-12T04:56:00Z</dcterms:modified>
</cp:coreProperties>
</file>