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97E57" w14:textId="2574E3CC" w:rsidR="009610F0" w:rsidRPr="00355329" w:rsidRDefault="009610F0" w:rsidP="009610F0">
      <w:pPr>
        <w:jc w:val="both"/>
        <w:rPr>
          <w:rFonts w:ascii="Times New Roman" w:hAnsi="Times New Roman" w:cs="Times New Roman"/>
          <w:b/>
          <w:bCs/>
        </w:rPr>
      </w:pPr>
      <w:r w:rsidRPr="00355329">
        <w:rPr>
          <w:rFonts w:ascii="Times New Roman" w:hAnsi="Times New Roman" w:cs="Times New Roman"/>
          <w:b/>
          <w:bCs/>
        </w:rPr>
        <w:t xml:space="preserve">Supplement </w:t>
      </w:r>
      <w:r w:rsidR="00F42885">
        <w:rPr>
          <w:rFonts w:ascii="Times New Roman" w:hAnsi="Times New Roman" w:cs="Times New Roman"/>
          <w:b/>
          <w:bCs/>
        </w:rPr>
        <w:t>3</w:t>
      </w:r>
    </w:p>
    <w:p w14:paraId="31501B3B" w14:textId="4A63B06F" w:rsidR="00A455BF" w:rsidRPr="00355329" w:rsidRDefault="009610F0" w:rsidP="00862202">
      <w:pPr>
        <w:jc w:val="both"/>
        <w:rPr>
          <w:rFonts w:ascii="Times New Roman" w:hAnsi="Times New Roman" w:cs="Times New Roman"/>
        </w:rPr>
      </w:pPr>
      <w:r w:rsidRPr="00355329">
        <w:rPr>
          <w:rFonts w:ascii="Times New Roman" w:hAnsi="Times New Roman" w:cs="Times New Roman"/>
        </w:rPr>
        <w:t>Table</w:t>
      </w:r>
      <w:r w:rsidR="00862202" w:rsidRPr="00355329">
        <w:rPr>
          <w:rFonts w:ascii="Times New Roman" w:hAnsi="Times New Roman" w:cs="Times New Roman"/>
        </w:rPr>
        <w:t xml:space="preserve"> S</w:t>
      </w:r>
      <w:r w:rsidR="00F42885">
        <w:rPr>
          <w:rFonts w:ascii="Times New Roman" w:hAnsi="Times New Roman" w:cs="Times New Roman"/>
        </w:rPr>
        <w:t>3</w:t>
      </w:r>
      <w:r w:rsidR="00862202" w:rsidRPr="00355329">
        <w:rPr>
          <w:rFonts w:ascii="Times New Roman" w:hAnsi="Times New Roman" w:cs="Times New Roman"/>
        </w:rPr>
        <w:t>.</w:t>
      </w:r>
      <w:r w:rsidRPr="00355329">
        <w:rPr>
          <w:rFonts w:ascii="Times New Roman" w:hAnsi="Times New Roman" w:cs="Times New Roman"/>
        </w:rPr>
        <w:t>1. AUC results of models based on the for the individual colony and year approach. Here, the training and the testing dataset consisted of the data from one colony and one year each, and the model structure was based on the best fitting model for the training dataset</w:t>
      </w:r>
      <w:r w:rsidR="00F26785" w:rsidRPr="00355329">
        <w:rPr>
          <w:rFonts w:ascii="Times New Roman" w:hAnsi="Times New Roman" w:cs="Times New Roman"/>
        </w:rPr>
        <w:t>. Fields marked in light grey refer to transferability between years within the same colony, fields in white to transferability between colonies.</w:t>
      </w:r>
      <w:r w:rsidRPr="00355329">
        <w:rPr>
          <w:rFonts w:ascii="Times New Roman" w:hAnsi="Times New Roman" w:cs="Times New Roman"/>
        </w:rPr>
        <w:t xml:space="preserve"> </w:t>
      </w:r>
    </w:p>
    <w:tbl>
      <w:tblPr>
        <w:tblW w:w="13212" w:type="dxa"/>
        <w:tblLook w:val="04A0" w:firstRow="1" w:lastRow="0" w:firstColumn="1" w:lastColumn="0" w:noHBand="0" w:noVBand="1"/>
      </w:tblPr>
      <w:tblGrid>
        <w:gridCol w:w="821"/>
        <w:gridCol w:w="776"/>
        <w:gridCol w:w="776"/>
        <w:gridCol w:w="662"/>
        <w:gridCol w:w="662"/>
        <w:gridCol w:w="705"/>
        <w:gridCol w:w="705"/>
        <w:gridCol w:w="705"/>
        <w:gridCol w:w="705"/>
        <w:gridCol w:w="705"/>
        <w:gridCol w:w="705"/>
        <w:gridCol w:w="705"/>
        <w:gridCol w:w="705"/>
        <w:gridCol w:w="705"/>
        <w:gridCol w:w="705"/>
        <w:gridCol w:w="768"/>
        <w:gridCol w:w="768"/>
        <w:gridCol w:w="830"/>
        <w:gridCol w:w="830"/>
      </w:tblGrid>
      <w:tr w:rsidR="009610F0" w:rsidRPr="00355329" w14:paraId="6F96154F" w14:textId="77777777" w:rsidTr="00F26785">
        <w:trPr>
          <w:trHeight w:val="288"/>
        </w:trPr>
        <w:tc>
          <w:tcPr>
            <w:tcW w:w="774" w:type="dxa"/>
            <w:vMerge w:val="restart"/>
            <w:tcBorders>
              <w:top w:val="single" w:sz="4" w:space="0" w:color="auto"/>
              <w:left w:val="nil"/>
              <w:right w:val="nil"/>
            </w:tcBorders>
            <w:shd w:val="clear" w:color="auto" w:fill="auto"/>
            <w:noWrap/>
            <w:vAlign w:val="center"/>
          </w:tcPr>
          <w:p w14:paraId="3408B12D" w14:textId="64BE9F67" w:rsidR="009610F0" w:rsidRPr="00355329" w:rsidRDefault="009610F0" w:rsidP="009610F0">
            <w:pPr>
              <w:spacing w:after="0" w:line="240" w:lineRule="auto"/>
              <w:rPr>
                <w:rFonts w:ascii="Times New Roman" w:eastAsia="Times New Roman" w:hAnsi="Times New Roman" w:cs="Times New Roman"/>
                <w:b/>
                <w:bCs/>
                <w:sz w:val="16"/>
                <w:szCs w:val="16"/>
                <w:lang w:eastAsia="en-GB"/>
              </w:rPr>
            </w:pPr>
            <w:r w:rsidRPr="00355329">
              <w:rPr>
                <w:rFonts w:ascii="Times New Roman" w:eastAsia="Times New Roman" w:hAnsi="Times New Roman" w:cs="Times New Roman"/>
                <w:b/>
                <w:bCs/>
                <w:sz w:val="16"/>
                <w:szCs w:val="16"/>
                <w:lang w:eastAsia="en-GB"/>
              </w:rPr>
              <w:t>Training dataset</w:t>
            </w:r>
          </w:p>
        </w:tc>
        <w:tc>
          <w:tcPr>
            <w:tcW w:w="4915" w:type="dxa"/>
            <w:gridSpan w:val="7"/>
            <w:tcBorders>
              <w:top w:val="single" w:sz="4" w:space="0" w:color="auto"/>
              <w:left w:val="nil"/>
              <w:bottom w:val="nil"/>
              <w:right w:val="nil"/>
            </w:tcBorders>
            <w:shd w:val="clear" w:color="auto" w:fill="auto"/>
            <w:noWrap/>
            <w:vAlign w:val="bottom"/>
          </w:tcPr>
          <w:p w14:paraId="76B7665F" w14:textId="55FBBE13" w:rsidR="009610F0" w:rsidRPr="00355329" w:rsidRDefault="009610F0" w:rsidP="009610F0">
            <w:pPr>
              <w:spacing w:after="0" w:line="240" w:lineRule="auto"/>
              <w:rPr>
                <w:rFonts w:ascii="Times New Roman" w:eastAsia="Times New Roman" w:hAnsi="Times New Roman" w:cs="Times New Roman"/>
                <w:b/>
                <w:bCs/>
                <w:color w:val="000000"/>
                <w:sz w:val="16"/>
                <w:szCs w:val="16"/>
                <w:lang w:eastAsia="en-GB"/>
              </w:rPr>
            </w:pPr>
            <w:r w:rsidRPr="00355329">
              <w:rPr>
                <w:rFonts w:ascii="Times New Roman" w:eastAsia="Times New Roman" w:hAnsi="Times New Roman" w:cs="Times New Roman"/>
                <w:b/>
                <w:bCs/>
                <w:color w:val="000000"/>
                <w:sz w:val="16"/>
                <w:szCs w:val="16"/>
                <w:lang w:eastAsia="en-GB"/>
              </w:rPr>
              <w:t>Testing dataset</w:t>
            </w:r>
          </w:p>
        </w:tc>
        <w:tc>
          <w:tcPr>
            <w:tcW w:w="681" w:type="dxa"/>
            <w:tcBorders>
              <w:top w:val="single" w:sz="4" w:space="0" w:color="auto"/>
              <w:left w:val="nil"/>
              <w:bottom w:val="nil"/>
              <w:right w:val="nil"/>
            </w:tcBorders>
            <w:shd w:val="clear" w:color="auto" w:fill="auto"/>
            <w:noWrap/>
            <w:vAlign w:val="bottom"/>
          </w:tcPr>
          <w:p w14:paraId="74DF53ED" w14:textId="77777777" w:rsidR="009610F0" w:rsidRPr="00355329" w:rsidRDefault="009610F0" w:rsidP="009610F0">
            <w:pPr>
              <w:spacing w:after="0" w:line="240" w:lineRule="auto"/>
              <w:rPr>
                <w:rFonts w:ascii="Times New Roman" w:eastAsia="Times New Roman" w:hAnsi="Times New Roman" w:cs="Times New Roman"/>
                <w:color w:val="000000"/>
                <w:sz w:val="16"/>
                <w:szCs w:val="16"/>
                <w:lang w:eastAsia="en-GB"/>
              </w:rPr>
            </w:pPr>
          </w:p>
        </w:tc>
        <w:tc>
          <w:tcPr>
            <w:tcW w:w="681" w:type="dxa"/>
            <w:tcBorders>
              <w:top w:val="single" w:sz="4" w:space="0" w:color="auto"/>
              <w:left w:val="nil"/>
              <w:bottom w:val="nil"/>
              <w:right w:val="nil"/>
            </w:tcBorders>
            <w:shd w:val="clear" w:color="auto" w:fill="auto"/>
            <w:noWrap/>
            <w:vAlign w:val="bottom"/>
          </w:tcPr>
          <w:p w14:paraId="36A3B065" w14:textId="77777777" w:rsidR="009610F0" w:rsidRPr="00355329" w:rsidRDefault="009610F0" w:rsidP="009610F0">
            <w:pPr>
              <w:spacing w:after="0" w:line="240" w:lineRule="auto"/>
              <w:rPr>
                <w:rFonts w:ascii="Times New Roman" w:eastAsia="Times New Roman" w:hAnsi="Times New Roman" w:cs="Times New Roman"/>
                <w:color w:val="000000"/>
                <w:sz w:val="16"/>
                <w:szCs w:val="16"/>
                <w:lang w:eastAsia="en-GB"/>
              </w:rPr>
            </w:pPr>
          </w:p>
        </w:tc>
        <w:tc>
          <w:tcPr>
            <w:tcW w:w="681" w:type="dxa"/>
            <w:tcBorders>
              <w:top w:val="single" w:sz="4" w:space="0" w:color="auto"/>
              <w:left w:val="nil"/>
              <w:bottom w:val="nil"/>
              <w:right w:val="nil"/>
            </w:tcBorders>
            <w:shd w:val="clear" w:color="auto" w:fill="auto"/>
            <w:noWrap/>
            <w:vAlign w:val="bottom"/>
          </w:tcPr>
          <w:p w14:paraId="40B2F1ED" w14:textId="77777777" w:rsidR="009610F0" w:rsidRPr="00355329" w:rsidRDefault="009610F0" w:rsidP="009610F0">
            <w:pPr>
              <w:spacing w:after="0" w:line="240" w:lineRule="auto"/>
              <w:rPr>
                <w:rFonts w:ascii="Times New Roman" w:eastAsia="Times New Roman" w:hAnsi="Times New Roman" w:cs="Times New Roman"/>
                <w:color w:val="000000"/>
                <w:sz w:val="16"/>
                <w:szCs w:val="16"/>
                <w:lang w:eastAsia="en-GB"/>
              </w:rPr>
            </w:pPr>
          </w:p>
        </w:tc>
        <w:tc>
          <w:tcPr>
            <w:tcW w:w="681" w:type="dxa"/>
            <w:tcBorders>
              <w:top w:val="single" w:sz="4" w:space="0" w:color="auto"/>
              <w:left w:val="nil"/>
              <w:bottom w:val="nil"/>
              <w:right w:val="nil"/>
            </w:tcBorders>
            <w:shd w:val="clear" w:color="auto" w:fill="auto"/>
            <w:noWrap/>
            <w:vAlign w:val="bottom"/>
          </w:tcPr>
          <w:p w14:paraId="2BF7E5C5" w14:textId="77777777" w:rsidR="009610F0" w:rsidRPr="00355329" w:rsidRDefault="009610F0" w:rsidP="009610F0">
            <w:pPr>
              <w:spacing w:after="0" w:line="240" w:lineRule="auto"/>
              <w:rPr>
                <w:rFonts w:ascii="Times New Roman" w:eastAsia="Times New Roman" w:hAnsi="Times New Roman" w:cs="Times New Roman"/>
                <w:color w:val="000000"/>
                <w:sz w:val="16"/>
                <w:szCs w:val="16"/>
                <w:lang w:eastAsia="en-GB"/>
              </w:rPr>
            </w:pPr>
          </w:p>
        </w:tc>
        <w:tc>
          <w:tcPr>
            <w:tcW w:w="681" w:type="dxa"/>
            <w:tcBorders>
              <w:top w:val="single" w:sz="4" w:space="0" w:color="auto"/>
              <w:left w:val="nil"/>
              <w:bottom w:val="nil"/>
              <w:right w:val="nil"/>
            </w:tcBorders>
            <w:shd w:val="clear" w:color="auto" w:fill="auto"/>
            <w:noWrap/>
            <w:vAlign w:val="bottom"/>
          </w:tcPr>
          <w:p w14:paraId="603673C8" w14:textId="77777777" w:rsidR="009610F0" w:rsidRPr="00355329" w:rsidRDefault="009610F0" w:rsidP="009610F0">
            <w:pPr>
              <w:spacing w:after="0" w:line="240" w:lineRule="auto"/>
              <w:rPr>
                <w:rFonts w:ascii="Times New Roman" w:eastAsia="Times New Roman" w:hAnsi="Times New Roman" w:cs="Times New Roman"/>
                <w:color w:val="000000"/>
                <w:sz w:val="16"/>
                <w:szCs w:val="16"/>
                <w:lang w:eastAsia="en-GB"/>
              </w:rPr>
            </w:pPr>
          </w:p>
        </w:tc>
        <w:tc>
          <w:tcPr>
            <w:tcW w:w="681" w:type="dxa"/>
            <w:tcBorders>
              <w:top w:val="single" w:sz="4" w:space="0" w:color="auto"/>
              <w:left w:val="nil"/>
              <w:bottom w:val="nil"/>
              <w:right w:val="nil"/>
            </w:tcBorders>
            <w:shd w:val="clear" w:color="auto" w:fill="auto"/>
            <w:noWrap/>
            <w:vAlign w:val="bottom"/>
          </w:tcPr>
          <w:p w14:paraId="2404A8DC" w14:textId="77777777" w:rsidR="009610F0" w:rsidRPr="00355329" w:rsidRDefault="009610F0" w:rsidP="009610F0">
            <w:pPr>
              <w:spacing w:after="0" w:line="240" w:lineRule="auto"/>
              <w:rPr>
                <w:rFonts w:ascii="Times New Roman" w:eastAsia="Times New Roman" w:hAnsi="Times New Roman" w:cs="Times New Roman"/>
                <w:color w:val="000000"/>
                <w:sz w:val="16"/>
                <w:szCs w:val="16"/>
                <w:lang w:eastAsia="en-GB"/>
              </w:rPr>
            </w:pPr>
          </w:p>
        </w:tc>
        <w:tc>
          <w:tcPr>
            <w:tcW w:w="241" w:type="dxa"/>
            <w:tcBorders>
              <w:top w:val="single" w:sz="4" w:space="0" w:color="auto"/>
              <w:left w:val="nil"/>
              <w:bottom w:val="nil"/>
              <w:right w:val="nil"/>
            </w:tcBorders>
            <w:shd w:val="clear" w:color="auto" w:fill="auto"/>
            <w:noWrap/>
            <w:vAlign w:val="bottom"/>
          </w:tcPr>
          <w:p w14:paraId="61CEB44C" w14:textId="77777777" w:rsidR="009610F0" w:rsidRPr="00355329" w:rsidRDefault="009610F0" w:rsidP="009610F0">
            <w:pPr>
              <w:spacing w:after="0" w:line="240" w:lineRule="auto"/>
              <w:rPr>
                <w:rFonts w:ascii="Times New Roman" w:eastAsia="Times New Roman" w:hAnsi="Times New Roman" w:cs="Times New Roman"/>
                <w:color w:val="000000"/>
                <w:sz w:val="16"/>
                <w:szCs w:val="16"/>
                <w:lang w:eastAsia="en-GB"/>
              </w:rPr>
            </w:pPr>
          </w:p>
        </w:tc>
        <w:tc>
          <w:tcPr>
            <w:tcW w:w="768" w:type="dxa"/>
            <w:tcBorders>
              <w:top w:val="single" w:sz="4" w:space="0" w:color="auto"/>
              <w:left w:val="nil"/>
              <w:bottom w:val="nil"/>
              <w:right w:val="nil"/>
            </w:tcBorders>
            <w:shd w:val="clear" w:color="auto" w:fill="auto"/>
            <w:noWrap/>
            <w:vAlign w:val="bottom"/>
          </w:tcPr>
          <w:p w14:paraId="51E7A02D" w14:textId="77777777" w:rsidR="009610F0" w:rsidRPr="00355329" w:rsidRDefault="009610F0" w:rsidP="009610F0">
            <w:pPr>
              <w:spacing w:after="0" w:line="240" w:lineRule="auto"/>
              <w:rPr>
                <w:rFonts w:ascii="Times New Roman" w:eastAsia="Times New Roman" w:hAnsi="Times New Roman" w:cs="Times New Roman"/>
                <w:color w:val="000000"/>
                <w:sz w:val="16"/>
                <w:szCs w:val="16"/>
                <w:lang w:eastAsia="en-GB"/>
              </w:rPr>
            </w:pPr>
          </w:p>
        </w:tc>
        <w:tc>
          <w:tcPr>
            <w:tcW w:w="768" w:type="dxa"/>
            <w:tcBorders>
              <w:top w:val="single" w:sz="4" w:space="0" w:color="auto"/>
              <w:left w:val="nil"/>
              <w:bottom w:val="nil"/>
              <w:right w:val="nil"/>
            </w:tcBorders>
            <w:shd w:val="clear" w:color="auto" w:fill="auto"/>
            <w:noWrap/>
            <w:vAlign w:val="bottom"/>
          </w:tcPr>
          <w:p w14:paraId="3DF8ACA6" w14:textId="77777777" w:rsidR="009610F0" w:rsidRPr="00355329" w:rsidRDefault="009610F0" w:rsidP="009610F0">
            <w:pPr>
              <w:spacing w:after="0" w:line="240" w:lineRule="auto"/>
              <w:rPr>
                <w:rFonts w:ascii="Times New Roman" w:eastAsia="Times New Roman" w:hAnsi="Times New Roman" w:cs="Times New Roman"/>
                <w:color w:val="000000"/>
                <w:sz w:val="16"/>
                <w:szCs w:val="16"/>
                <w:lang w:eastAsia="en-GB"/>
              </w:rPr>
            </w:pPr>
          </w:p>
        </w:tc>
        <w:tc>
          <w:tcPr>
            <w:tcW w:w="830" w:type="dxa"/>
            <w:tcBorders>
              <w:top w:val="single" w:sz="4" w:space="0" w:color="auto"/>
              <w:left w:val="nil"/>
              <w:bottom w:val="nil"/>
              <w:right w:val="nil"/>
            </w:tcBorders>
            <w:shd w:val="clear" w:color="auto" w:fill="auto"/>
            <w:noWrap/>
            <w:vAlign w:val="bottom"/>
          </w:tcPr>
          <w:p w14:paraId="08042F07" w14:textId="77777777" w:rsidR="009610F0" w:rsidRPr="00355329" w:rsidRDefault="009610F0" w:rsidP="009610F0">
            <w:pPr>
              <w:spacing w:after="0" w:line="240" w:lineRule="auto"/>
              <w:rPr>
                <w:rFonts w:ascii="Times New Roman" w:eastAsia="Times New Roman" w:hAnsi="Times New Roman" w:cs="Times New Roman"/>
                <w:color w:val="000000"/>
                <w:sz w:val="16"/>
                <w:szCs w:val="16"/>
                <w:lang w:eastAsia="en-GB"/>
              </w:rPr>
            </w:pPr>
          </w:p>
        </w:tc>
        <w:tc>
          <w:tcPr>
            <w:tcW w:w="830" w:type="dxa"/>
            <w:tcBorders>
              <w:top w:val="single" w:sz="4" w:space="0" w:color="auto"/>
              <w:left w:val="nil"/>
              <w:bottom w:val="nil"/>
              <w:right w:val="nil"/>
            </w:tcBorders>
            <w:shd w:val="clear" w:color="auto" w:fill="auto"/>
            <w:noWrap/>
            <w:vAlign w:val="bottom"/>
          </w:tcPr>
          <w:p w14:paraId="238CE767" w14:textId="77777777" w:rsidR="009610F0" w:rsidRPr="00355329" w:rsidRDefault="009610F0" w:rsidP="009610F0">
            <w:pPr>
              <w:spacing w:after="0" w:line="240" w:lineRule="auto"/>
              <w:rPr>
                <w:rFonts w:ascii="Times New Roman" w:eastAsia="Times New Roman" w:hAnsi="Times New Roman" w:cs="Times New Roman"/>
                <w:color w:val="000000"/>
                <w:sz w:val="16"/>
                <w:szCs w:val="16"/>
                <w:lang w:eastAsia="en-GB"/>
              </w:rPr>
            </w:pPr>
          </w:p>
        </w:tc>
      </w:tr>
      <w:tr w:rsidR="009610F0" w:rsidRPr="00355329" w14:paraId="06A0939B" w14:textId="77777777" w:rsidTr="00F26785">
        <w:trPr>
          <w:trHeight w:val="288"/>
        </w:trPr>
        <w:tc>
          <w:tcPr>
            <w:tcW w:w="774" w:type="dxa"/>
            <w:vMerge/>
            <w:tcBorders>
              <w:left w:val="nil"/>
              <w:bottom w:val="single" w:sz="4" w:space="0" w:color="auto"/>
              <w:right w:val="nil"/>
            </w:tcBorders>
            <w:shd w:val="clear" w:color="auto" w:fill="auto"/>
            <w:noWrap/>
            <w:vAlign w:val="bottom"/>
            <w:hideMark/>
          </w:tcPr>
          <w:p w14:paraId="18180763" w14:textId="77777777" w:rsidR="009610F0" w:rsidRPr="00355329" w:rsidRDefault="009610F0" w:rsidP="009610F0">
            <w:pPr>
              <w:spacing w:after="0" w:line="240" w:lineRule="auto"/>
              <w:rPr>
                <w:rFonts w:ascii="Times New Roman" w:eastAsia="Times New Roman" w:hAnsi="Times New Roman" w:cs="Times New Roman"/>
                <w:sz w:val="16"/>
                <w:szCs w:val="16"/>
                <w:lang w:eastAsia="en-GB"/>
              </w:rPr>
            </w:pPr>
          </w:p>
        </w:tc>
        <w:tc>
          <w:tcPr>
            <w:tcW w:w="774" w:type="dxa"/>
            <w:tcBorders>
              <w:top w:val="nil"/>
              <w:left w:val="nil"/>
              <w:bottom w:val="single" w:sz="4" w:space="0" w:color="auto"/>
              <w:right w:val="nil"/>
            </w:tcBorders>
            <w:shd w:val="clear" w:color="auto" w:fill="auto"/>
            <w:noWrap/>
            <w:vAlign w:val="bottom"/>
            <w:hideMark/>
          </w:tcPr>
          <w:p w14:paraId="6CE02081" w14:textId="77777777" w:rsidR="009610F0" w:rsidRPr="00355329" w:rsidRDefault="009610F0" w:rsidP="009610F0">
            <w:pPr>
              <w:spacing w:after="0" w:line="240" w:lineRule="auto"/>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Hornøya 2011</w:t>
            </w:r>
          </w:p>
        </w:tc>
        <w:tc>
          <w:tcPr>
            <w:tcW w:w="774" w:type="dxa"/>
            <w:tcBorders>
              <w:top w:val="nil"/>
              <w:left w:val="nil"/>
              <w:bottom w:val="single" w:sz="4" w:space="0" w:color="auto"/>
              <w:right w:val="nil"/>
            </w:tcBorders>
            <w:shd w:val="clear" w:color="auto" w:fill="auto"/>
            <w:noWrap/>
            <w:vAlign w:val="bottom"/>
            <w:hideMark/>
          </w:tcPr>
          <w:p w14:paraId="6D4BDB66" w14:textId="77777777" w:rsidR="009610F0" w:rsidRPr="00355329" w:rsidRDefault="009610F0" w:rsidP="009610F0">
            <w:pPr>
              <w:spacing w:after="0" w:line="240" w:lineRule="auto"/>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Hornøya 2012</w:t>
            </w:r>
          </w:p>
        </w:tc>
        <w:tc>
          <w:tcPr>
            <w:tcW w:w="662" w:type="dxa"/>
            <w:tcBorders>
              <w:top w:val="nil"/>
              <w:left w:val="nil"/>
              <w:bottom w:val="single" w:sz="4" w:space="0" w:color="auto"/>
              <w:right w:val="nil"/>
            </w:tcBorders>
            <w:shd w:val="clear" w:color="auto" w:fill="auto"/>
            <w:noWrap/>
            <w:vAlign w:val="bottom"/>
            <w:hideMark/>
          </w:tcPr>
          <w:p w14:paraId="122CDB42" w14:textId="77777777" w:rsidR="009610F0" w:rsidRPr="00355329" w:rsidRDefault="009610F0" w:rsidP="009610F0">
            <w:pPr>
              <w:spacing w:after="0" w:line="240" w:lineRule="auto"/>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Røst 2019</w:t>
            </w:r>
          </w:p>
        </w:tc>
        <w:tc>
          <w:tcPr>
            <w:tcW w:w="662" w:type="dxa"/>
            <w:tcBorders>
              <w:top w:val="nil"/>
              <w:left w:val="nil"/>
              <w:bottom w:val="single" w:sz="4" w:space="0" w:color="auto"/>
              <w:right w:val="nil"/>
            </w:tcBorders>
            <w:shd w:val="clear" w:color="auto" w:fill="auto"/>
            <w:noWrap/>
            <w:vAlign w:val="bottom"/>
            <w:hideMark/>
          </w:tcPr>
          <w:p w14:paraId="5DE4288C" w14:textId="77777777" w:rsidR="009610F0" w:rsidRPr="00355329" w:rsidRDefault="009610F0" w:rsidP="009610F0">
            <w:pPr>
              <w:spacing w:after="0" w:line="240" w:lineRule="auto"/>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Røst 2020</w:t>
            </w:r>
          </w:p>
        </w:tc>
        <w:tc>
          <w:tcPr>
            <w:tcW w:w="681" w:type="dxa"/>
            <w:tcBorders>
              <w:top w:val="nil"/>
              <w:left w:val="nil"/>
              <w:bottom w:val="single" w:sz="4" w:space="0" w:color="auto"/>
              <w:right w:val="nil"/>
            </w:tcBorders>
            <w:shd w:val="clear" w:color="auto" w:fill="auto"/>
            <w:noWrap/>
            <w:vAlign w:val="bottom"/>
            <w:hideMark/>
          </w:tcPr>
          <w:p w14:paraId="14F47E32" w14:textId="77777777" w:rsidR="009610F0" w:rsidRPr="00355329" w:rsidRDefault="009610F0" w:rsidP="009610F0">
            <w:pPr>
              <w:spacing w:after="0" w:line="240" w:lineRule="auto"/>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Sklinna 2011</w:t>
            </w:r>
          </w:p>
        </w:tc>
        <w:tc>
          <w:tcPr>
            <w:tcW w:w="681" w:type="dxa"/>
            <w:tcBorders>
              <w:top w:val="nil"/>
              <w:left w:val="nil"/>
              <w:bottom w:val="single" w:sz="4" w:space="0" w:color="auto"/>
              <w:right w:val="nil"/>
            </w:tcBorders>
            <w:shd w:val="clear" w:color="auto" w:fill="auto"/>
            <w:noWrap/>
            <w:vAlign w:val="bottom"/>
            <w:hideMark/>
          </w:tcPr>
          <w:p w14:paraId="0299F6E5" w14:textId="77777777" w:rsidR="009610F0" w:rsidRPr="00355329" w:rsidRDefault="009610F0" w:rsidP="009610F0">
            <w:pPr>
              <w:spacing w:after="0" w:line="240" w:lineRule="auto"/>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Sklinna 2012</w:t>
            </w:r>
          </w:p>
        </w:tc>
        <w:tc>
          <w:tcPr>
            <w:tcW w:w="681" w:type="dxa"/>
            <w:tcBorders>
              <w:top w:val="nil"/>
              <w:left w:val="nil"/>
              <w:bottom w:val="single" w:sz="4" w:space="0" w:color="auto"/>
              <w:right w:val="nil"/>
            </w:tcBorders>
            <w:shd w:val="clear" w:color="auto" w:fill="auto"/>
            <w:noWrap/>
            <w:vAlign w:val="bottom"/>
            <w:hideMark/>
          </w:tcPr>
          <w:p w14:paraId="67A1618B" w14:textId="77777777" w:rsidR="009610F0" w:rsidRPr="00355329" w:rsidRDefault="009610F0" w:rsidP="009610F0">
            <w:pPr>
              <w:spacing w:after="0" w:line="240" w:lineRule="auto"/>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Sklinna 2013</w:t>
            </w:r>
          </w:p>
        </w:tc>
        <w:tc>
          <w:tcPr>
            <w:tcW w:w="681" w:type="dxa"/>
            <w:tcBorders>
              <w:top w:val="nil"/>
              <w:left w:val="nil"/>
              <w:bottom w:val="single" w:sz="4" w:space="0" w:color="auto"/>
              <w:right w:val="nil"/>
            </w:tcBorders>
            <w:shd w:val="clear" w:color="auto" w:fill="auto"/>
            <w:noWrap/>
            <w:vAlign w:val="bottom"/>
            <w:hideMark/>
          </w:tcPr>
          <w:p w14:paraId="3527EDBC" w14:textId="77777777" w:rsidR="009610F0" w:rsidRPr="00355329" w:rsidRDefault="009610F0" w:rsidP="009610F0">
            <w:pPr>
              <w:spacing w:after="0" w:line="240" w:lineRule="auto"/>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Sklinna 2014</w:t>
            </w:r>
          </w:p>
        </w:tc>
        <w:tc>
          <w:tcPr>
            <w:tcW w:w="681" w:type="dxa"/>
            <w:tcBorders>
              <w:top w:val="nil"/>
              <w:left w:val="nil"/>
              <w:bottom w:val="single" w:sz="4" w:space="0" w:color="auto"/>
              <w:right w:val="nil"/>
            </w:tcBorders>
            <w:shd w:val="clear" w:color="auto" w:fill="auto"/>
            <w:noWrap/>
            <w:vAlign w:val="bottom"/>
            <w:hideMark/>
          </w:tcPr>
          <w:p w14:paraId="57D826C7" w14:textId="77777777" w:rsidR="009610F0" w:rsidRPr="00355329" w:rsidRDefault="009610F0" w:rsidP="009610F0">
            <w:pPr>
              <w:spacing w:after="0" w:line="240" w:lineRule="auto"/>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Sklinna 2015</w:t>
            </w:r>
          </w:p>
        </w:tc>
        <w:tc>
          <w:tcPr>
            <w:tcW w:w="681" w:type="dxa"/>
            <w:tcBorders>
              <w:top w:val="nil"/>
              <w:left w:val="nil"/>
              <w:bottom w:val="single" w:sz="4" w:space="0" w:color="auto"/>
              <w:right w:val="nil"/>
            </w:tcBorders>
            <w:shd w:val="clear" w:color="auto" w:fill="auto"/>
            <w:noWrap/>
            <w:vAlign w:val="bottom"/>
            <w:hideMark/>
          </w:tcPr>
          <w:p w14:paraId="1A548633" w14:textId="77777777" w:rsidR="009610F0" w:rsidRPr="00355329" w:rsidRDefault="009610F0" w:rsidP="009610F0">
            <w:pPr>
              <w:spacing w:after="0" w:line="240" w:lineRule="auto"/>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Sklinna 2016</w:t>
            </w:r>
          </w:p>
        </w:tc>
        <w:tc>
          <w:tcPr>
            <w:tcW w:w="681" w:type="dxa"/>
            <w:tcBorders>
              <w:top w:val="nil"/>
              <w:left w:val="nil"/>
              <w:bottom w:val="single" w:sz="4" w:space="0" w:color="auto"/>
              <w:right w:val="nil"/>
            </w:tcBorders>
            <w:shd w:val="clear" w:color="auto" w:fill="auto"/>
            <w:noWrap/>
            <w:vAlign w:val="bottom"/>
            <w:hideMark/>
          </w:tcPr>
          <w:p w14:paraId="37AD0734" w14:textId="77777777" w:rsidR="009610F0" w:rsidRPr="00355329" w:rsidRDefault="009610F0" w:rsidP="009610F0">
            <w:pPr>
              <w:spacing w:after="0" w:line="240" w:lineRule="auto"/>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Sklinna 2017</w:t>
            </w:r>
          </w:p>
        </w:tc>
        <w:tc>
          <w:tcPr>
            <w:tcW w:w="681" w:type="dxa"/>
            <w:tcBorders>
              <w:top w:val="nil"/>
              <w:left w:val="nil"/>
              <w:bottom w:val="single" w:sz="4" w:space="0" w:color="auto"/>
              <w:right w:val="nil"/>
            </w:tcBorders>
            <w:shd w:val="clear" w:color="auto" w:fill="auto"/>
            <w:noWrap/>
            <w:vAlign w:val="bottom"/>
            <w:hideMark/>
          </w:tcPr>
          <w:p w14:paraId="03FA23F8" w14:textId="77777777" w:rsidR="009610F0" w:rsidRPr="00355329" w:rsidRDefault="009610F0" w:rsidP="009610F0">
            <w:pPr>
              <w:spacing w:after="0" w:line="240" w:lineRule="auto"/>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Sklinna 2018</w:t>
            </w:r>
          </w:p>
        </w:tc>
        <w:tc>
          <w:tcPr>
            <w:tcW w:w="681" w:type="dxa"/>
            <w:tcBorders>
              <w:top w:val="nil"/>
              <w:left w:val="nil"/>
              <w:bottom w:val="single" w:sz="4" w:space="0" w:color="auto"/>
              <w:right w:val="nil"/>
            </w:tcBorders>
            <w:shd w:val="clear" w:color="auto" w:fill="auto"/>
            <w:noWrap/>
            <w:vAlign w:val="bottom"/>
            <w:hideMark/>
          </w:tcPr>
          <w:p w14:paraId="2E429EE9" w14:textId="77777777" w:rsidR="009610F0" w:rsidRPr="00355329" w:rsidRDefault="009610F0" w:rsidP="009610F0">
            <w:pPr>
              <w:spacing w:after="0" w:line="240" w:lineRule="auto"/>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Sklinna 2019</w:t>
            </w:r>
          </w:p>
        </w:tc>
        <w:tc>
          <w:tcPr>
            <w:tcW w:w="241" w:type="dxa"/>
            <w:tcBorders>
              <w:top w:val="nil"/>
              <w:left w:val="nil"/>
              <w:bottom w:val="single" w:sz="4" w:space="0" w:color="auto"/>
              <w:right w:val="nil"/>
            </w:tcBorders>
            <w:shd w:val="clear" w:color="auto" w:fill="auto"/>
            <w:noWrap/>
            <w:vAlign w:val="bottom"/>
            <w:hideMark/>
          </w:tcPr>
          <w:p w14:paraId="4CD724DD" w14:textId="77777777" w:rsidR="009610F0" w:rsidRPr="00355329" w:rsidRDefault="009610F0" w:rsidP="009610F0">
            <w:pPr>
              <w:spacing w:after="0" w:line="240" w:lineRule="auto"/>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Sklinna 2020</w:t>
            </w:r>
          </w:p>
        </w:tc>
        <w:tc>
          <w:tcPr>
            <w:tcW w:w="768" w:type="dxa"/>
            <w:tcBorders>
              <w:top w:val="nil"/>
              <w:left w:val="nil"/>
              <w:bottom w:val="single" w:sz="4" w:space="0" w:color="auto"/>
              <w:right w:val="nil"/>
            </w:tcBorders>
            <w:shd w:val="clear" w:color="auto" w:fill="auto"/>
            <w:noWrap/>
            <w:vAlign w:val="bottom"/>
            <w:hideMark/>
          </w:tcPr>
          <w:p w14:paraId="74AE126A" w14:textId="77777777" w:rsidR="009610F0" w:rsidRPr="00355329" w:rsidRDefault="009610F0" w:rsidP="009610F0">
            <w:pPr>
              <w:spacing w:after="0" w:line="240" w:lineRule="auto"/>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Runde 2017</w:t>
            </w:r>
          </w:p>
        </w:tc>
        <w:tc>
          <w:tcPr>
            <w:tcW w:w="768" w:type="dxa"/>
            <w:tcBorders>
              <w:top w:val="nil"/>
              <w:left w:val="nil"/>
              <w:bottom w:val="single" w:sz="4" w:space="0" w:color="auto"/>
              <w:right w:val="nil"/>
            </w:tcBorders>
            <w:shd w:val="clear" w:color="auto" w:fill="auto"/>
            <w:noWrap/>
            <w:vAlign w:val="bottom"/>
            <w:hideMark/>
          </w:tcPr>
          <w:p w14:paraId="55056E6F" w14:textId="77777777" w:rsidR="009610F0" w:rsidRPr="00355329" w:rsidRDefault="009610F0" w:rsidP="009610F0">
            <w:pPr>
              <w:spacing w:after="0" w:line="240" w:lineRule="auto"/>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Runde 2020</w:t>
            </w:r>
          </w:p>
        </w:tc>
        <w:tc>
          <w:tcPr>
            <w:tcW w:w="830" w:type="dxa"/>
            <w:tcBorders>
              <w:top w:val="nil"/>
              <w:left w:val="nil"/>
              <w:bottom w:val="single" w:sz="4" w:space="0" w:color="auto"/>
              <w:right w:val="nil"/>
            </w:tcBorders>
            <w:shd w:val="clear" w:color="auto" w:fill="auto"/>
            <w:noWrap/>
            <w:vAlign w:val="bottom"/>
            <w:hideMark/>
          </w:tcPr>
          <w:p w14:paraId="4C6A70F7" w14:textId="77777777" w:rsidR="009610F0" w:rsidRPr="00355329" w:rsidRDefault="009610F0" w:rsidP="009610F0">
            <w:pPr>
              <w:spacing w:after="0" w:line="240" w:lineRule="auto"/>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Jarstein 2019</w:t>
            </w:r>
          </w:p>
        </w:tc>
        <w:tc>
          <w:tcPr>
            <w:tcW w:w="830" w:type="dxa"/>
            <w:tcBorders>
              <w:top w:val="nil"/>
              <w:left w:val="nil"/>
              <w:bottom w:val="single" w:sz="4" w:space="0" w:color="auto"/>
              <w:right w:val="nil"/>
            </w:tcBorders>
            <w:shd w:val="clear" w:color="auto" w:fill="auto"/>
            <w:noWrap/>
            <w:vAlign w:val="bottom"/>
            <w:hideMark/>
          </w:tcPr>
          <w:p w14:paraId="2A7C8900" w14:textId="77777777" w:rsidR="009610F0" w:rsidRPr="00355329" w:rsidRDefault="009610F0" w:rsidP="009610F0">
            <w:pPr>
              <w:spacing w:after="0" w:line="240" w:lineRule="auto"/>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Jarstein 2020</w:t>
            </w:r>
          </w:p>
        </w:tc>
      </w:tr>
      <w:tr w:rsidR="009610F0" w:rsidRPr="00355329" w14:paraId="4EAE12EF" w14:textId="77777777" w:rsidTr="00F26785">
        <w:trPr>
          <w:trHeight w:val="288"/>
        </w:trPr>
        <w:tc>
          <w:tcPr>
            <w:tcW w:w="774" w:type="dxa"/>
            <w:tcBorders>
              <w:top w:val="single" w:sz="4" w:space="0" w:color="auto"/>
              <w:left w:val="nil"/>
              <w:bottom w:val="nil"/>
              <w:right w:val="nil"/>
            </w:tcBorders>
            <w:shd w:val="clear" w:color="auto" w:fill="auto"/>
            <w:noWrap/>
            <w:vAlign w:val="center"/>
            <w:hideMark/>
          </w:tcPr>
          <w:p w14:paraId="594B432D" w14:textId="77777777" w:rsidR="009610F0" w:rsidRPr="00355329" w:rsidRDefault="009610F0" w:rsidP="009610F0">
            <w:pPr>
              <w:spacing w:after="0" w:line="240" w:lineRule="auto"/>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Hornøya 2011</w:t>
            </w:r>
          </w:p>
        </w:tc>
        <w:tc>
          <w:tcPr>
            <w:tcW w:w="774" w:type="dxa"/>
            <w:tcBorders>
              <w:top w:val="single" w:sz="4" w:space="0" w:color="auto"/>
              <w:left w:val="nil"/>
              <w:bottom w:val="nil"/>
              <w:right w:val="nil"/>
            </w:tcBorders>
            <w:shd w:val="clear" w:color="000000" w:fill="808080"/>
            <w:noWrap/>
            <w:vAlign w:val="center"/>
            <w:hideMark/>
          </w:tcPr>
          <w:p w14:paraId="375CF315" w14:textId="77777777" w:rsidR="009610F0" w:rsidRPr="00355329" w:rsidRDefault="009610F0" w:rsidP="009610F0">
            <w:pPr>
              <w:spacing w:after="0" w:line="240" w:lineRule="auto"/>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 </w:t>
            </w:r>
          </w:p>
        </w:tc>
        <w:tc>
          <w:tcPr>
            <w:tcW w:w="774" w:type="dxa"/>
            <w:tcBorders>
              <w:top w:val="single" w:sz="4" w:space="0" w:color="auto"/>
              <w:left w:val="nil"/>
              <w:bottom w:val="nil"/>
              <w:right w:val="nil"/>
            </w:tcBorders>
            <w:shd w:val="clear" w:color="auto" w:fill="auto"/>
            <w:noWrap/>
            <w:vAlign w:val="center"/>
            <w:hideMark/>
          </w:tcPr>
          <w:p w14:paraId="03E64F63"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highlight w:val="lightGray"/>
                <w:lang w:eastAsia="en-GB"/>
              </w:rPr>
              <w:t>0.5519</w:t>
            </w:r>
          </w:p>
        </w:tc>
        <w:tc>
          <w:tcPr>
            <w:tcW w:w="662" w:type="dxa"/>
            <w:tcBorders>
              <w:top w:val="single" w:sz="4" w:space="0" w:color="auto"/>
              <w:left w:val="nil"/>
              <w:bottom w:val="nil"/>
              <w:right w:val="nil"/>
            </w:tcBorders>
            <w:shd w:val="clear" w:color="auto" w:fill="auto"/>
            <w:noWrap/>
            <w:vAlign w:val="center"/>
            <w:hideMark/>
          </w:tcPr>
          <w:p w14:paraId="35804BE0"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0.8216</w:t>
            </w:r>
          </w:p>
        </w:tc>
        <w:tc>
          <w:tcPr>
            <w:tcW w:w="662" w:type="dxa"/>
            <w:tcBorders>
              <w:top w:val="single" w:sz="4" w:space="0" w:color="auto"/>
              <w:left w:val="nil"/>
              <w:bottom w:val="nil"/>
              <w:right w:val="nil"/>
            </w:tcBorders>
            <w:shd w:val="clear" w:color="auto" w:fill="auto"/>
            <w:noWrap/>
            <w:vAlign w:val="center"/>
            <w:hideMark/>
          </w:tcPr>
          <w:p w14:paraId="15EBB216"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0.8323</w:t>
            </w:r>
          </w:p>
        </w:tc>
        <w:tc>
          <w:tcPr>
            <w:tcW w:w="681" w:type="dxa"/>
            <w:tcBorders>
              <w:top w:val="single" w:sz="4" w:space="0" w:color="auto"/>
              <w:left w:val="nil"/>
              <w:bottom w:val="nil"/>
              <w:right w:val="nil"/>
            </w:tcBorders>
            <w:shd w:val="clear" w:color="auto" w:fill="auto"/>
            <w:noWrap/>
            <w:vAlign w:val="center"/>
            <w:hideMark/>
          </w:tcPr>
          <w:p w14:paraId="0E1BA414"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0.7333</w:t>
            </w:r>
          </w:p>
        </w:tc>
        <w:tc>
          <w:tcPr>
            <w:tcW w:w="681" w:type="dxa"/>
            <w:tcBorders>
              <w:top w:val="single" w:sz="4" w:space="0" w:color="auto"/>
              <w:left w:val="nil"/>
              <w:bottom w:val="nil"/>
              <w:right w:val="nil"/>
            </w:tcBorders>
            <w:shd w:val="clear" w:color="auto" w:fill="auto"/>
            <w:noWrap/>
            <w:vAlign w:val="center"/>
            <w:hideMark/>
          </w:tcPr>
          <w:p w14:paraId="55723B93" w14:textId="2E472C11"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0.7040</w:t>
            </w:r>
          </w:p>
        </w:tc>
        <w:tc>
          <w:tcPr>
            <w:tcW w:w="681" w:type="dxa"/>
            <w:tcBorders>
              <w:top w:val="single" w:sz="4" w:space="0" w:color="auto"/>
              <w:left w:val="nil"/>
              <w:bottom w:val="nil"/>
              <w:right w:val="nil"/>
            </w:tcBorders>
            <w:shd w:val="clear" w:color="auto" w:fill="auto"/>
            <w:noWrap/>
            <w:vAlign w:val="center"/>
            <w:hideMark/>
          </w:tcPr>
          <w:p w14:paraId="1A646BF8"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0.7433</w:t>
            </w:r>
          </w:p>
        </w:tc>
        <w:tc>
          <w:tcPr>
            <w:tcW w:w="681" w:type="dxa"/>
            <w:tcBorders>
              <w:top w:val="single" w:sz="4" w:space="0" w:color="auto"/>
              <w:left w:val="nil"/>
              <w:bottom w:val="nil"/>
              <w:right w:val="nil"/>
            </w:tcBorders>
            <w:shd w:val="clear" w:color="auto" w:fill="auto"/>
            <w:noWrap/>
            <w:vAlign w:val="center"/>
            <w:hideMark/>
          </w:tcPr>
          <w:p w14:paraId="198EBC59"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0.7389</w:t>
            </w:r>
          </w:p>
        </w:tc>
        <w:tc>
          <w:tcPr>
            <w:tcW w:w="681" w:type="dxa"/>
            <w:tcBorders>
              <w:top w:val="single" w:sz="4" w:space="0" w:color="auto"/>
              <w:left w:val="nil"/>
              <w:bottom w:val="nil"/>
              <w:right w:val="nil"/>
            </w:tcBorders>
            <w:shd w:val="clear" w:color="auto" w:fill="auto"/>
            <w:noWrap/>
            <w:vAlign w:val="center"/>
            <w:hideMark/>
          </w:tcPr>
          <w:p w14:paraId="13DC5F1A"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0.7446</w:t>
            </w:r>
          </w:p>
        </w:tc>
        <w:tc>
          <w:tcPr>
            <w:tcW w:w="681" w:type="dxa"/>
            <w:tcBorders>
              <w:top w:val="single" w:sz="4" w:space="0" w:color="auto"/>
              <w:left w:val="nil"/>
              <w:bottom w:val="nil"/>
              <w:right w:val="nil"/>
            </w:tcBorders>
            <w:shd w:val="clear" w:color="auto" w:fill="auto"/>
            <w:noWrap/>
            <w:vAlign w:val="center"/>
            <w:hideMark/>
          </w:tcPr>
          <w:p w14:paraId="083927D7"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0.7325</w:t>
            </w:r>
          </w:p>
        </w:tc>
        <w:tc>
          <w:tcPr>
            <w:tcW w:w="681" w:type="dxa"/>
            <w:tcBorders>
              <w:top w:val="single" w:sz="4" w:space="0" w:color="auto"/>
              <w:left w:val="nil"/>
              <w:bottom w:val="nil"/>
              <w:right w:val="nil"/>
            </w:tcBorders>
            <w:shd w:val="clear" w:color="auto" w:fill="auto"/>
            <w:noWrap/>
            <w:vAlign w:val="center"/>
            <w:hideMark/>
          </w:tcPr>
          <w:p w14:paraId="13BA09D9"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0.7439</w:t>
            </w:r>
          </w:p>
        </w:tc>
        <w:tc>
          <w:tcPr>
            <w:tcW w:w="681" w:type="dxa"/>
            <w:tcBorders>
              <w:top w:val="single" w:sz="4" w:space="0" w:color="auto"/>
              <w:left w:val="nil"/>
              <w:bottom w:val="nil"/>
              <w:right w:val="nil"/>
            </w:tcBorders>
            <w:shd w:val="clear" w:color="auto" w:fill="auto"/>
            <w:noWrap/>
            <w:vAlign w:val="center"/>
            <w:hideMark/>
          </w:tcPr>
          <w:p w14:paraId="631879C9"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0.5961</w:t>
            </w:r>
          </w:p>
        </w:tc>
        <w:tc>
          <w:tcPr>
            <w:tcW w:w="681" w:type="dxa"/>
            <w:tcBorders>
              <w:top w:val="single" w:sz="4" w:space="0" w:color="auto"/>
              <w:left w:val="nil"/>
              <w:bottom w:val="nil"/>
              <w:right w:val="nil"/>
            </w:tcBorders>
            <w:shd w:val="clear" w:color="auto" w:fill="auto"/>
            <w:noWrap/>
            <w:vAlign w:val="center"/>
            <w:hideMark/>
          </w:tcPr>
          <w:p w14:paraId="3D04F773"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0.5299</w:t>
            </w:r>
          </w:p>
        </w:tc>
        <w:tc>
          <w:tcPr>
            <w:tcW w:w="241" w:type="dxa"/>
            <w:tcBorders>
              <w:top w:val="single" w:sz="4" w:space="0" w:color="auto"/>
              <w:left w:val="nil"/>
              <w:bottom w:val="nil"/>
              <w:right w:val="nil"/>
            </w:tcBorders>
            <w:shd w:val="clear" w:color="auto" w:fill="auto"/>
            <w:noWrap/>
            <w:vAlign w:val="center"/>
            <w:hideMark/>
          </w:tcPr>
          <w:p w14:paraId="0295D20B"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0.7154</w:t>
            </w:r>
          </w:p>
        </w:tc>
        <w:tc>
          <w:tcPr>
            <w:tcW w:w="768" w:type="dxa"/>
            <w:tcBorders>
              <w:top w:val="single" w:sz="4" w:space="0" w:color="auto"/>
              <w:left w:val="nil"/>
              <w:bottom w:val="nil"/>
              <w:right w:val="nil"/>
            </w:tcBorders>
            <w:shd w:val="clear" w:color="auto" w:fill="auto"/>
            <w:noWrap/>
            <w:vAlign w:val="center"/>
            <w:hideMark/>
          </w:tcPr>
          <w:p w14:paraId="48A7AC9D" w14:textId="0E35EB1E"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0.8450</w:t>
            </w:r>
          </w:p>
        </w:tc>
        <w:tc>
          <w:tcPr>
            <w:tcW w:w="768" w:type="dxa"/>
            <w:tcBorders>
              <w:top w:val="single" w:sz="4" w:space="0" w:color="auto"/>
              <w:left w:val="nil"/>
              <w:bottom w:val="nil"/>
              <w:right w:val="nil"/>
            </w:tcBorders>
            <w:shd w:val="clear" w:color="auto" w:fill="auto"/>
            <w:noWrap/>
            <w:vAlign w:val="center"/>
            <w:hideMark/>
          </w:tcPr>
          <w:p w14:paraId="6395DADA"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0.8055</w:t>
            </w:r>
          </w:p>
        </w:tc>
        <w:tc>
          <w:tcPr>
            <w:tcW w:w="830" w:type="dxa"/>
            <w:tcBorders>
              <w:top w:val="single" w:sz="4" w:space="0" w:color="auto"/>
              <w:left w:val="nil"/>
              <w:bottom w:val="nil"/>
              <w:right w:val="nil"/>
            </w:tcBorders>
            <w:shd w:val="clear" w:color="auto" w:fill="auto"/>
            <w:noWrap/>
            <w:vAlign w:val="center"/>
            <w:hideMark/>
          </w:tcPr>
          <w:p w14:paraId="06F9C98C"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0.6674</w:t>
            </w:r>
          </w:p>
        </w:tc>
        <w:tc>
          <w:tcPr>
            <w:tcW w:w="830" w:type="dxa"/>
            <w:tcBorders>
              <w:top w:val="single" w:sz="4" w:space="0" w:color="auto"/>
              <w:left w:val="nil"/>
              <w:bottom w:val="nil"/>
              <w:right w:val="nil"/>
            </w:tcBorders>
            <w:shd w:val="clear" w:color="auto" w:fill="auto"/>
            <w:noWrap/>
            <w:vAlign w:val="center"/>
            <w:hideMark/>
          </w:tcPr>
          <w:p w14:paraId="37B5A600"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0.5238</w:t>
            </w:r>
          </w:p>
        </w:tc>
      </w:tr>
      <w:tr w:rsidR="009610F0" w:rsidRPr="00355329" w14:paraId="7820CE0E" w14:textId="77777777" w:rsidTr="00F26785">
        <w:trPr>
          <w:trHeight w:val="288"/>
        </w:trPr>
        <w:tc>
          <w:tcPr>
            <w:tcW w:w="774" w:type="dxa"/>
            <w:tcBorders>
              <w:top w:val="nil"/>
              <w:left w:val="nil"/>
              <w:bottom w:val="nil"/>
              <w:right w:val="nil"/>
            </w:tcBorders>
            <w:shd w:val="clear" w:color="auto" w:fill="auto"/>
            <w:noWrap/>
            <w:vAlign w:val="center"/>
            <w:hideMark/>
          </w:tcPr>
          <w:p w14:paraId="071938DD" w14:textId="77777777" w:rsidR="009610F0" w:rsidRPr="00355329" w:rsidRDefault="009610F0" w:rsidP="009610F0">
            <w:pPr>
              <w:spacing w:after="0" w:line="240" w:lineRule="auto"/>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Hornøya 2012</w:t>
            </w:r>
          </w:p>
        </w:tc>
        <w:tc>
          <w:tcPr>
            <w:tcW w:w="774" w:type="dxa"/>
            <w:tcBorders>
              <w:top w:val="nil"/>
              <w:left w:val="nil"/>
              <w:bottom w:val="nil"/>
              <w:right w:val="nil"/>
            </w:tcBorders>
            <w:shd w:val="clear" w:color="auto" w:fill="auto"/>
            <w:noWrap/>
            <w:vAlign w:val="center"/>
            <w:hideMark/>
          </w:tcPr>
          <w:p w14:paraId="6DA7282F"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highlight w:val="lightGray"/>
                <w:lang w:eastAsia="en-GB"/>
              </w:rPr>
              <w:t>0.9832</w:t>
            </w:r>
          </w:p>
        </w:tc>
        <w:tc>
          <w:tcPr>
            <w:tcW w:w="774" w:type="dxa"/>
            <w:tcBorders>
              <w:top w:val="nil"/>
              <w:left w:val="nil"/>
              <w:bottom w:val="nil"/>
              <w:right w:val="nil"/>
            </w:tcBorders>
            <w:shd w:val="clear" w:color="000000" w:fill="808080"/>
            <w:noWrap/>
            <w:vAlign w:val="center"/>
            <w:hideMark/>
          </w:tcPr>
          <w:p w14:paraId="40BD923A" w14:textId="77777777" w:rsidR="009610F0" w:rsidRPr="00355329" w:rsidRDefault="009610F0" w:rsidP="009610F0">
            <w:pPr>
              <w:spacing w:after="0" w:line="240" w:lineRule="auto"/>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 </w:t>
            </w:r>
          </w:p>
        </w:tc>
        <w:tc>
          <w:tcPr>
            <w:tcW w:w="662" w:type="dxa"/>
            <w:tcBorders>
              <w:top w:val="nil"/>
              <w:left w:val="nil"/>
              <w:bottom w:val="nil"/>
              <w:right w:val="nil"/>
            </w:tcBorders>
            <w:shd w:val="clear" w:color="auto" w:fill="auto"/>
            <w:noWrap/>
            <w:vAlign w:val="center"/>
            <w:hideMark/>
          </w:tcPr>
          <w:p w14:paraId="439F9E5A"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0.7285</w:t>
            </w:r>
          </w:p>
        </w:tc>
        <w:tc>
          <w:tcPr>
            <w:tcW w:w="662" w:type="dxa"/>
            <w:tcBorders>
              <w:top w:val="nil"/>
              <w:left w:val="nil"/>
              <w:bottom w:val="nil"/>
              <w:right w:val="nil"/>
            </w:tcBorders>
            <w:shd w:val="clear" w:color="auto" w:fill="auto"/>
            <w:noWrap/>
            <w:vAlign w:val="center"/>
            <w:hideMark/>
          </w:tcPr>
          <w:p w14:paraId="5D8AB005"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0.7796</w:t>
            </w:r>
          </w:p>
        </w:tc>
        <w:tc>
          <w:tcPr>
            <w:tcW w:w="681" w:type="dxa"/>
            <w:tcBorders>
              <w:top w:val="nil"/>
              <w:left w:val="nil"/>
              <w:bottom w:val="nil"/>
              <w:right w:val="nil"/>
            </w:tcBorders>
            <w:shd w:val="clear" w:color="auto" w:fill="auto"/>
            <w:noWrap/>
            <w:vAlign w:val="center"/>
            <w:hideMark/>
          </w:tcPr>
          <w:p w14:paraId="2C8F9B0A"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0.7616</w:t>
            </w:r>
          </w:p>
        </w:tc>
        <w:tc>
          <w:tcPr>
            <w:tcW w:w="681" w:type="dxa"/>
            <w:tcBorders>
              <w:top w:val="nil"/>
              <w:left w:val="nil"/>
              <w:bottom w:val="nil"/>
              <w:right w:val="nil"/>
            </w:tcBorders>
            <w:shd w:val="clear" w:color="auto" w:fill="auto"/>
            <w:noWrap/>
            <w:vAlign w:val="center"/>
            <w:hideMark/>
          </w:tcPr>
          <w:p w14:paraId="1C3BA5B4"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0.7921</w:t>
            </w:r>
          </w:p>
        </w:tc>
        <w:tc>
          <w:tcPr>
            <w:tcW w:w="681" w:type="dxa"/>
            <w:tcBorders>
              <w:top w:val="nil"/>
              <w:left w:val="nil"/>
              <w:bottom w:val="nil"/>
              <w:right w:val="nil"/>
            </w:tcBorders>
            <w:shd w:val="clear" w:color="auto" w:fill="auto"/>
            <w:noWrap/>
            <w:vAlign w:val="center"/>
            <w:hideMark/>
          </w:tcPr>
          <w:p w14:paraId="3750A06A"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0.7761</w:t>
            </w:r>
          </w:p>
        </w:tc>
        <w:tc>
          <w:tcPr>
            <w:tcW w:w="681" w:type="dxa"/>
            <w:tcBorders>
              <w:top w:val="nil"/>
              <w:left w:val="nil"/>
              <w:bottom w:val="nil"/>
              <w:right w:val="nil"/>
            </w:tcBorders>
            <w:shd w:val="clear" w:color="auto" w:fill="auto"/>
            <w:noWrap/>
            <w:vAlign w:val="center"/>
            <w:hideMark/>
          </w:tcPr>
          <w:p w14:paraId="2B26DAED"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0.7676</w:t>
            </w:r>
          </w:p>
        </w:tc>
        <w:tc>
          <w:tcPr>
            <w:tcW w:w="681" w:type="dxa"/>
            <w:tcBorders>
              <w:top w:val="nil"/>
              <w:left w:val="nil"/>
              <w:bottom w:val="nil"/>
              <w:right w:val="nil"/>
            </w:tcBorders>
            <w:shd w:val="clear" w:color="auto" w:fill="auto"/>
            <w:noWrap/>
            <w:vAlign w:val="center"/>
            <w:hideMark/>
          </w:tcPr>
          <w:p w14:paraId="0CA97677"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0.7777</w:t>
            </w:r>
          </w:p>
        </w:tc>
        <w:tc>
          <w:tcPr>
            <w:tcW w:w="681" w:type="dxa"/>
            <w:tcBorders>
              <w:top w:val="nil"/>
              <w:left w:val="nil"/>
              <w:bottom w:val="nil"/>
              <w:right w:val="nil"/>
            </w:tcBorders>
            <w:shd w:val="clear" w:color="auto" w:fill="auto"/>
            <w:noWrap/>
            <w:vAlign w:val="center"/>
            <w:hideMark/>
          </w:tcPr>
          <w:p w14:paraId="5C3267D4"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0.764</w:t>
            </w:r>
          </w:p>
        </w:tc>
        <w:tc>
          <w:tcPr>
            <w:tcW w:w="681" w:type="dxa"/>
            <w:tcBorders>
              <w:top w:val="nil"/>
              <w:left w:val="nil"/>
              <w:bottom w:val="nil"/>
              <w:right w:val="nil"/>
            </w:tcBorders>
            <w:shd w:val="clear" w:color="auto" w:fill="auto"/>
            <w:noWrap/>
            <w:vAlign w:val="center"/>
            <w:hideMark/>
          </w:tcPr>
          <w:p w14:paraId="14C61D7D"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0.7726</w:t>
            </w:r>
          </w:p>
        </w:tc>
        <w:tc>
          <w:tcPr>
            <w:tcW w:w="681" w:type="dxa"/>
            <w:tcBorders>
              <w:top w:val="nil"/>
              <w:left w:val="nil"/>
              <w:bottom w:val="nil"/>
              <w:right w:val="nil"/>
            </w:tcBorders>
            <w:shd w:val="clear" w:color="auto" w:fill="auto"/>
            <w:noWrap/>
            <w:vAlign w:val="center"/>
            <w:hideMark/>
          </w:tcPr>
          <w:p w14:paraId="0F66065A"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0.7268</w:t>
            </w:r>
          </w:p>
        </w:tc>
        <w:tc>
          <w:tcPr>
            <w:tcW w:w="681" w:type="dxa"/>
            <w:tcBorders>
              <w:top w:val="nil"/>
              <w:left w:val="nil"/>
              <w:bottom w:val="nil"/>
              <w:right w:val="nil"/>
            </w:tcBorders>
            <w:shd w:val="clear" w:color="auto" w:fill="auto"/>
            <w:noWrap/>
            <w:vAlign w:val="center"/>
            <w:hideMark/>
          </w:tcPr>
          <w:p w14:paraId="580E582D"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0.7749</w:t>
            </w:r>
          </w:p>
        </w:tc>
        <w:tc>
          <w:tcPr>
            <w:tcW w:w="241" w:type="dxa"/>
            <w:tcBorders>
              <w:top w:val="nil"/>
              <w:left w:val="nil"/>
              <w:bottom w:val="nil"/>
              <w:right w:val="nil"/>
            </w:tcBorders>
            <w:shd w:val="clear" w:color="auto" w:fill="auto"/>
            <w:noWrap/>
            <w:vAlign w:val="center"/>
            <w:hideMark/>
          </w:tcPr>
          <w:p w14:paraId="39599A01"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0.7596</w:t>
            </w:r>
          </w:p>
        </w:tc>
        <w:tc>
          <w:tcPr>
            <w:tcW w:w="768" w:type="dxa"/>
            <w:tcBorders>
              <w:top w:val="nil"/>
              <w:left w:val="nil"/>
              <w:bottom w:val="nil"/>
              <w:right w:val="nil"/>
            </w:tcBorders>
            <w:shd w:val="clear" w:color="auto" w:fill="auto"/>
            <w:noWrap/>
            <w:vAlign w:val="center"/>
            <w:hideMark/>
          </w:tcPr>
          <w:p w14:paraId="3D75E22B" w14:textId="45899592"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0.8680</w:t>
            </w:r>
          </w:p>
        </w:tc>
        <w:tc>
          <w:tcPr>
            <w:tcW w:w="768" w:type="dxa"/>
            <w:tcBorders>
              <w:top w:val="nil"/>
              <w:left w:val="nil"/>
              <w:bottom w:val="nil"/>
              <w:right w:val="nil"/>
            </w:tcBorders>
            <w:shd w:val="clear" w:color="auto" w:fill="auto"/>
            <w:noWrap/>
            <w:vAlign w:val="center"/>
            <w:hideMark/>
          </w:tcPr>
          <w:p w14:paraId="6E72623C"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0.7941</w:t>
            </w:r>
          </w:p>
        </w:tc>
        <w:tc>
          <w:tcPr>
            <w:tcW w:w="830" w:type="dxa"/>
            <w:tcBorders>
              <w:top w:val="nil"/>
              <w:left w:val="nil"/>
              <w:bottom w:val="nil"/>
              <w:right w:val="nil"/>
            </w:tcBorders>
            <w:shd w:val="clear" w:color="auto" w:fill="auto"/>
            <w:noWrap/>
            <w:vAlign w:val="center"/>
            <w:hideMark/>
          </w:tcPr>
          <w:p w14:paraId="352F971A"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0.8743</w:t>
            </w:r>
          </w:p>
        </w:tc>
        <w:tc>
          <w:tcPr>
            <w:tcW w:w="830" w:type="dxa"/>
            <w:tcBorders>
              <w:top w:val="nil"/>
              <w:left w:val="nil"/>
              <w:bottom w:val="nil"/>
              <w:right w:val="nil"/>
            </w:tcBorders>
            <w:shd w:val="clear" w:color="auto" w:fill="auto"/>
            <w:noWrap/>
            <w:vAlign w:val="center"/>
            <w:hideMark/>
          </w:tcPr>
          <w:p w14:paraId="7DC48B4C"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0.8029</w:t>
            </w:r>
          </w:p>
        </w:tc>
      </w:tr>
      <w:tr w:rsidR="009610F0" w:rsidRPr="00355329" w14:paraId="02F5718E" w14:textId="77777777" w:rsidTr="00F26785">
        <w:trPr>
          <w:trHeight w:val="288"/>
        </w:trPr>
        <w:tc>
          <w:tcPr>
            <w:tcW w:w="774" w:type="dxa"/>
            <w:tcBorders>
              <w:top w:val="nil"/>
              <w:left w:val="nil"/>
              <w:bottom w:val="nil"/>
              <w:right w:val="nil"/>
            </w:tcBorders>
            <w:shd w:val="clear" w:color="auto" w:fill="auto"/>
            <w:noWrap/>
            <w:vAlign w:val="center"/>
            <w:hideMark/>
          </w:tcPr>
          <w:p w14:paraId="1D8DDB36" w14:textId="77777777" w:rsidR="009610F0" w:rsidRPr="00355329" w:rsidRDefault="009610F0" w:rsidP="009610F0">
            <w:pPr>
              <w:spacing w:after="0" w:line="240" w:lineRule="auto"/>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Røst 2019</w:t>
            </w:r>
          </w:p>
        </w:tc>
        <w:tc>
          <w:tcPr>
            <w:tcW w:w="774" w:type="dxa"/>
            <w:tcBorders>
              <w:top w:val="nil"/>
              <w:left w:val="nil"/>
              <w:bottom w:val="nil"/>
              <w:right w:val="nil"/>
            </w:tcBorders>
            <w:shd w:val="clear" w:color="auto" w:fill="auto"/>
            <w:noWrap/>
            <w:vAlign w:val="center"/>
            <w:hideMark/>
          </w:tcPr>
          <w:p w14:paraId="661F5E49"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0.7185</w:t>
            </w:r>
          </w:p>
        </w:tc>
        <w:tc>
          <w:tcPr>
            <w:tcW w:w="774" w:type="dxa"/>
            <w:tcBorders>
              <w:top w:val="nil"/>
              <w:left w:val="nil"/>
              <w:bottom w:val="nil"/>
              <w:right w:val="nil"/>
            </w:tcBorders>
            <w:shd w:val="clear" w:color="auto" w:fill="auto"/>
            <w:noWrap/>
            <w:vAlign w:val="center"/>
            <w:hideMark/>
          </w:tcPr>
          <w:p w14:paraId="5C711526"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0.783</w:t>
            </w:r>
          </w:p>
        </w:tc>
        <w:tc>
          <w:tcPr>
            <w:tcW w:w="662" w:type="dxa"/>
            <w:tcBorders>
              <w:top w:val="nil"/>
              <w:left w:val="nil"/>
              <w:bottom w:val="nil"/>
              <w:right w:val="nil"/>
            </w:tcBorders>
            <w:shd w:val="clear" w:color="000000" w:fill="808080"/>
            <w:noWrap/>
            <w:vAlign w:val="center"/>
            <w:hideMark/>
          </w:tcPr>
          <w:p w14:paraId="79452B97" w14:textId="77777777" w:rsidR="009610F0" w:rsidRPr="00355329" w:rsidRDefault="009610F0" w:rsidP="009610F0">
            <w:pPr>
              <w:spacing w:after="0" w:line="240" w:lineRule="auto"/>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 </w:t>
            </w:r>
          </w:p>
        </w:tc>
        <w:tc>
          <w:tcPr>
            <w:tcW w:w="662" w:type="dxa"/>
            <w:tcBorders>
              <w:top w:val="nil"/>
              <w:left w:val="nil"/>
              <w:bottom w:val="nil"/>
              <w:right w:val="nil"/>
            </w:tcBorders>
            <w:shd w:val="clear" w:color="auto" w:fill="auto"/>
            <w:noWrap/>
            <w:vAlign w:val="center"/>
            <w:hideMark/>
          </w:tcPr>
          <w:p w14:paraId="6DA6496C" w14:textId="5E9B856D"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highlight w:val="lightGray"/>
                <w:lang w:eastAsia="en-GB"/>
              </w:rPr>
              <w:t>0.8480</w:t>
            </w:r>
          </w:p>
        </w:tc>
        <w:tc>
          <w:tcPr>
            <w:tcW w:w="681" w:type="dxa"/>
            <w:tcBorders>
              <w:top w:val="nil"/>
              <w:left w:val="nil"/>
              <w:bottom w:val="nil"/>
              <w:right w:val="nil"/>
            </w:tcBorders>
            <w:shd w:val="clear" w:color="auto" w:fill="auto"/>
            <w:noWrap/>
            <w:vAlign w:val="center"/>
            <w:hideMark/>
          </w:tcPr>
          <w:p w14:paraId="1F5BA0F5"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0.7238</w:t>
            </w:r>
          </w:p>
        </w:tc>
        <w:tc>
          <w:tcPr>
            <w:tcW w:w="681" w:type="dxa"/>
            <w:tcBorders>
              <w:top w:val="nil"/>
              <w:left w:val="nil"/>
              <w:bottom w:val="nil"/>
              <w:right w:val="nil"/>
            </w:tcBorders>
            <w:shd w:val="clear" w:color="auto" w:fill="auto"/>
            <w:noWrap/>
            <w:vAlign w:val="center"/>
            <w:hideMark/>
          </w:tcPr>
          <w:p w14:paraId="193AA010"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0.6694</w:t>
            </w:r>
          </w:p>
        </w:tc>
        <w:tc>
          <w:tcPr>
            <w:tcW w:w="681" w:type="dxa"/>
            <w:tcBorders>
              <w:top w:val="nil"/>
              <w:left w:val="nil"/>
              <w:bottom w:val="nil"/>
              <w:right w:val="nil"/>
            </w:tcBorders>
            <w:shd w:val="clear" w:color="auto" w:fill="auto"/>
            <w:noWrap/>
            <w:vAlign w:val="center"/>
            <w:hideMark/>
          </w:tcPr>
          <w:p w14:paraId="791B3D1B"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0.6906</w:t>
            </w:r>
          </w:p>
        </w:tc>
        <w:tc>
          <w:tcPr>
            <w:tcW w:w="681" w:type="dxa"/>
            <w:tcBorders>
              <w:top w:val="nil"/>
              <w:left w:val="nil"/>
              <w:bottom w:val="nil"/>
              <w:right w:val="nil"/>
            </w:tcBorders>
            <w:shd w:val="clear" w:color="auto" w:fill="auto"/>
            <w:noWrap/>
            <w:vAlign w:val="center"/>
            <w:hideMark/>
          </w:tcPr>
          <w:p w14:paraId="250436F6"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0.8019</w:t>
            </w:r>
          </w:p>
        </w:tc>
        <w:tc>
          <w:tcPr>
            <w:tcW w:w="681" w:type="dxa"/>
            <w:tcBorders>
              <w:top w:val="nil"/>
              <w:left w:val="nil"/>
              <w:bottom w:val="nil"/>
              <w:right w:val="nil"/>
            </w:tcBorders>
            <w:shd w:val="clear" w:color="auto" w:fill="auto"/>
            <w:noWrap/>
            <w:vAlign w:val="center"/>
            <w:hideMark/>
          </w:tcPr>
          <w:p w14:paraId="2DBD427A"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0.7571</w:t>
            </w:r>
          </w:p>
        </w:tc>
        <w:tc>
          <w:tcPr>
            <w:tcW w:w="681" w:type="dxa"/>
            <w:tcBorders>
              <w:top w:val="nil"/>
              <w:left w:val="nil"/>
              <w:bottom w:val="nil"/>
              <w:right w:val="nil"/>
            </w:tcBorders>
            <w:shd w:val="clear" w:color="auto" w:fill="auto"/>
            <w:noWrap/>
            <w:vAlign w:val="center"/>
            <w:hideMark/>
          </w:tcPr>
          <w:p w14:paraId="50AC0442"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0.7183</w:t>
            </w:r>
          </w:p>
        </w:tc>
        <w:tc>
          <w:tcPr>
            <w:tcW w:w="681" w:type="dxa"/>
            <w:tcBorders>
              <w:top w:val="nil"/>
              <w:left w:val="nil"/>
              <w:bottom w:val="nil"/>
              <w:right w:val="nil"/>
            </w:tcBorders>
            <w:shd w:val="clear" w:color="auto" w:fill="auto"/>
            <w:noWrap/>
            <w:vAlign w:val="center"/>
            <w:hideMark/>
          </w:tcPr>
          <w:p w14:paraId="722C2BD2"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0.7242</w:t>
            </w:r>
          </w:p>
        </w:tc>
        <w:tc>
          <w:tcPr>
            <w:tcW w:w="681" w:type="dxa"/>
            <w:tcBorders>
              <w:top w:val="nil"/>
              <w:left w:val="nil"/>
              <w:bottom w:val="nil"/>
              <w:right w:val="nil"/>
            </w:tcBorders>
            <w:shd w:val="clear" w:color="auto" w:fill="auto"/>
            <w:noWrap/>
            <w:vAlign w:val="center"/>
            <w:hideMark/>
          </w:tcPr>
          <w:p w14:paraId="2399FAF2"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0.7412</w:t>
            </w:r>
          </w:p>
        </w:tc>
        <w:tc>
          <w:tcPr>
            <w:tcW w:w="681" w:type="dxa"/>
            <w:tcBorders>
              <w:top w:val="nil"/>
              <w:left w:val="nil"/>
              <w:bottom w:val="nil"/>
              <w:right w:val="nil"/>
            </w:tcBorders>
            <w:shd w:val="clear" w:color="auto" w:fill="auto"/>
            <w:noWrap/>
            <w:vAlign w:val="center"/>
            <w:hideMark/>
          </w:tcPr>
          <w:p w14:paraId="653CDFDE"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0.7962</w:t>
            </w:r>
          </w:p>
        </w:tc>
        <w:tc>
          <w:tcPr>
            <w:tcW w:w="241" w:type="dxa"/>
            <w:tcBorders>
              <w:top w:val="nil"/>
              <w:left w:val="nil"/>
              <w:bottom w:val="nil"/>
              <w:right w:val="nil"/>
            </w:tcBorders>
            <w:shd w:val="clear" w:color="auto" w:fill="auto"/>
            <w:noWrap/>
            <w:vAlign w:val="center"/>
            <w:hideMark/>
          </w:tcPr>
          <w:p w14:paraId="6B652C33"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0.7897</w:t>
            </w:r>
          </w:p>
        </w:tc>
        <w:tc>
          <w:tcPr>
            <w:tcW w:w="768" w:type="dxa"/>
            <w:tcBorders>
              <w:top w:val="nil"/>
              <w:left w:val="nil"/>
              <w:bottom w:val="nil"/>
              <w:right w:val="nil"/>
            </w:tcBorders>
            <w:shd w:val="clear" w:color="auto" w:fill="auto"/>
            <w:noWrap/>
            <w:vAlign w:val="center"/>
            <w:hideMark/>
          </w:tcPr>
          <w:p w14:paraId="235D9797"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0.8723</w:t>
            </w:r>
          </w:p>
        </w:tc>
        <w:tc>
          <w:tcPr>
            <w:tcW w:w="768" w:type="dxa"/>
            <w:tcBorders>
              <w:top w:val="nil"/>
              <w:left w:val="nil"/>
              <w:bottom w:val="nil"/>
              <w:right w:val="nil"/>
            </w:tcBorders>
            <w:shd w:val="clear" w:color="auto" w:fill="auto"/>
            <w:noWrap/>
            <w:vAlign w:val="center"/>
            <w:hideMark/>
          </w:tcPr>
          <w:p w14:paraId="588D4775"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0.9666</w:t>
            </w:r>
          </w:p>
        </w:tc>
        <w:tc>
          <w:tcPr>
            <w:tcW w:w="830" w:type="dxa"/>
            <w:tcBorders>
              <w:top w:val="nil"/>
              <w:left w:val="nil"/>
              <w:bottom w:val="nil"/>
              <w:right w:val="nil"/>
            </w:tcBorders>
            <w:shd w:val="clear" w:color="auto" w:fill="auto"/>
            <w:noWrap/>
            <w:vAlign w:val="center"/>
            <w:hideMark/>
          </w:tcPr>
          <w:p w14:paraId="3EFB37E9"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0.9435</w:t>
            </w:r>
          </w:p>
        </w:tc>
        <w:tc>
          <w:tcPr>
            <w:tcW w:w="830" w:type="dxa"/>
            <w:tcBorders>
              <w:top w:val="nil"/>
              <w:left w:val="nil"/>
              <w:bottom w:val="nil"/>
              <w:right w:val="nil"/>
            </w:tcBorders>
            <w:shd w:val="clear" w:color="auto" w:fill="auto"/>
            <w:noWrap/>
            <w:vAlign w:val="center"/>
            <w:hideMark/>
          </w:tcPr>
          <w:p w14:paraId="469CA868"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0.9389</w:t>
            </w:r>
          </w:p>
        </w:tc>
      </w:tr>
      <w:tr w:rsidR="009610F0" w:rsidRPr="00355329" w14:paraId="44A1F156" w14:textId="77777777" w:rsidTr="00F26785">
        <w:trPr>
          <w:trHeight w:val="288"/>
        </w:trPr>
        <w:tc>
          <w:tcPr>
            <w:tcW w:w="774" w:type="dxa"/>
            <w:tcBorders>
              <w:top w:val="nil"/>
              <w:left w:val="nil"/>
              <w:bottom w:val="nil"/>
              <w:right w:val="nil"/>
            </w:tcBorders>
            <w:shd w:val="clear" w:color="auto" w:fill="auto"/>
            <w:noWrap/>
            <w:vAlign w:val="center"/>
            <w:hideMark/>
          </w:tcPr>
          <w:p w14:paraId="1D120AE9" w14:textId="77777777" w:rsidR="009610F0" w:rsidRPr="00355329" w:rsidRDefault="009610F0" w:rsidP="009610F0">
            <w:pPr>
              <w:spacing w:after="0" w:line="240" w:lineRule="auto"/>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Røst 2020</w:t>
            </w:r>
          </w:p>
        </w:tc>
        <w:tc>
          <w:tcPr>
            <w:tcW w:w="774" w:type="dxa"/>
            <w:tcBorders>
              <w:top w:val="nil"/>
              <w:left w:val="nil"/>
              <w:bottom w:val="nil"/>
              <w:right w:val="nil"/>
            </w:tcBorders>
            <w:shd w:val="clear" w:color="auto" w:fill="auto"/>
            <w:noWrap/>
            <w:vAlign w:val="center"/>
            <w:hideMark/>
          </w:tcPr>
          <w:p w14:paraId="58395A92"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0.4553</w:t>
            </w:r>
          </w:p>
        </w:tc>
        <w:tc>
          <w:tcPr>
            <w:tcW w:w="774" w:type="dxa"/>
            <w:tcBorders>
              <w:top w:val="nil"/>
              <w:left w:val="nil"/>
              <w:bottom w:val="nil"/>
              <w:right w:val="nil"/>
            </w:tcBorders>
            <w:shd w:val="clear" w:color="auto" w:fill="auto"/>
            <w:noWrap/>
            <w:vAlign w:val="center"/>
            <w:hideMark/>
          </w:tcPr>
          <w:p w14:paraId="2B548049"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0.8066</w:t>
            </w:r>
          </w:p>
        </w:tc>
        <w:tc>
          <w:tcPr>
            <w:tcW w:w="662" w:type="dxa"/>
            <w:tcBorders>
              <w:top w:val="nil"/>
              <w:left w:val="nil"/>
              <w:bottom w:val="nil"/>
              <w:right w:val="nil"/>
            </w:tcBorders>
            <w:shd w:val="clear" w:color="auto" w:fill="auto"/>
            <w:noWrap/>
            <w:vAlign w:val="center"/>
            <w:hideMark/>
          </w:tcPr>
          <w:p w14:paraId="63CA43EA"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highlight w:val="lightGray"/>
                <w:lang w:eastAsia="en-GB"/>
              </w:rPr>
              <w:t>0.9078</w:t>
            </w:r>
          </w:p>
        </w:tc>
        <w:tc>
          <w:tcPr>
            <w:tcW w:w="662" w:type="dxa"/>
            <w:tcBorders>
              <w:top w:val="nil"/>
              <w:left w:val="nil"/>
              <w:bottom w:val="nil"/>
              <w:right w:val="nil"/>
            </w:tcBorders>
            <w:shd w:val="clear" w:color="000000" w:fill="808080"/>
            <w:noWrap/>
            <w:vAlign w:val="center"/>
            <w:hideMark/>
          </w:tcPr>
          <w:p w14:paraId="619C4837" w14:textId="77777777" w:rsidR="009610F0" w:rsidRPr="00355329" w:rsidRDefault="009610F0" w:rsidP="009610F0">
            <w:pPr>
              <w:spacing w:after="0" w:line="240" w:lineRule="auto"/>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 </w:t>
            </w:r>
          </w:p>
        </w:tc>
        <w:tc>
          <w:tcPr>
            <w:tcW w:w="681" w:type="dxa"/>
            <w:tcBorders>
              <w:top w:val="nil"/>
              <w:left w:val="nil"/>
              <w:bottom w:val="nil"/>
              <w:right w:val="nil"/>
            </w:tcBorders>
            <w:shd w:val="clear" w:color="auto" w:fill="auto"/>
            <w:noWrap/>
            <w:vAlign w:val="center"/>
            <w:hideMark/>
          </w:tcPr>
          <w:p w14:paraId="438B4883"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0.5469</w:t>
            </w:r>
          </w:p>
        </w:tc>
        <w:tc>
          <w:tcPr>
            <w:tcW w:w="681" w:type="dxa"/>
            <w:tcBorders>
              <w:top w:val="nil"/>
              <w:left w:val="nil"/>
              <w:bottom w:val="nil"/>
              <w:right w:val="nil"/>
            </w:tcBorders>
            <w:shd w:val="clear" w:color="auto" w:fill="auto"/>
            <w:noWrap/>
            <w:vAlign w:val="center"/>
            <w:hideMark/>
          </w:tcPr>
          <w:p w14:paraId="51699DF5"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0.5571</w:t>
            </w:r>
          </w:p>
        </w:tc>
        <w:tc>
          <w:tcPr>
            <w:tcW w:w="681" w:type="dxa"/>
            <w:tcBorders>
              <w:top w:val="nil"/>
              <w:left w:val="nil"/>
              <w:bottom w:val="nil"/>
              <w:right w:val="nil"/>
            </w:tcBorders>
            <w:shd w:val="clear" w:color="auto" w:fill="auto"/>
            <w:noWrap/>
            <w:vAlign w:val="center"/>
            <w:hideMark/>
          </w:tcPr>
          <w:p w14:paraId="5BDDAE12"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0.6067</w:t>
            </w:r>
          </w:p>
        </w:tc>
        <w:tc>
          <w:tcPr>
            <w:tcW w:w="681" w:type="dxa"/>
            <w:tcBorders>
              <w:top w:val="nil"/>
              <w:left w:val="nil"/>
              <w:bottom w:val="nil"/>
              <w:right w:val="nil"/>
            </w:tcBorders>
            <w:shd w:val="clear" w:color="auto" w:fill="auto"/>
            <w:noWrap/>
            <w:vAlign w:val="center"/>
            <w:hideMark/>
          </w:tcPr>
          <w:p w14:paraId="626BE239"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0.4863</w:t>
            </w:r>
          </w:p>
        </w:tc>
        <w:tc>
          <w:tcPr>
            <w:tcW w:w="681" w:type="dxa"/>
            <w:tcBorders>
              <w:top w:val="nil"/>
              <w:left w:val="nil"/>
              <w:bottom w:val="nil"/>
              <w:right w:val="nil"/>
            </w:tcBorders>
            <w:shd w:val="clear" w:color="auto" w:fill="auto"/>
            <w:noWrap/>
            <w:vAlign w:val="center"/>
            <w:hideMark/>
          </w:tcPr>
          <w:p w14:paraId="5FD27DF2" w14:textId="37DE94C8"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0.5060</w:t>
            </w:r>
          </w:p>
        </w:tc>
        <w:tc>
          <w:tcPr>
            <w:tcW w:w="681" w:type="dxa"/>
            <w:tcBorders>
              <w:top w:val="nil"/>
              <w:left w:val="nil"/>
              <w:bottom w:val="nil"/>
              <w:right w:val="nil"/>
            </w:tcBorders>
            <w:shd w:val="clear" w:color="auto" w:fill="auto"/>
            <w:noWrap/>
            <w:vAlign w:val="center"/>
            <w:hideMark/>
          </w:tcPr>
          <w:p w14:paraId="29369391"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0.5506</w:t>
            </w:r>
          </w:p>
        </w:tc>
        <w:tc>
          <w:tcPr>
            <w:tcW w:w="681" w:type="dxa"/>
            <w:tcBorders>
              <w:top w:val="nil"/>
              <w:left w:val="nil"/>
              <w:bottom w:val="nil"/>
              <w:right w:val="nil"/>
            </w:tcBorders>
            <w:shd w:val="clear" w:color="auto" w:fill="auto"/>
            <w:noWrap/>
            <w:vAlign w:val="center"/>
            <w:hideMark/>
          </w:tcPr>
          <w:p w14:paraId="2DC7F5AC"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0.5751</w:t>
            </w:r>
          </w:p>
        </w:tc>
        <w:tc>
          <w:tcPr>
            <w:tcW w:w="681" w:type="dxa"/>
            <w:tcBorders>
              <w:top w:val="nil"/>
              <w:left w:val="nil"/>
              <w:bottom w:val="nil"/>
              <w:right w:val="nil"/>
            </w:tcBorders>
            <w:shd w:val="clear" w:color="auto" w:fill="auto"/>
            <w:noWrap/>
            <w:vAlign w:val="center"/>
            <w:hideMark/>
          </w:tcPr>
          <w:p w14:paraId="6B2892B6"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0.7493</w:t>
            </w:r>
          </w:p>
        </w:tc>
        <w:tc>
          <w:tcPr>
            <w:tcW w:w="681" w:type="dxa"/>
            <w:tcBorders>
              <w:top w:val="nil"/>
              <w:left w:val="nil"/>
              <w:bottom w:val="nil"/>
              <w:right w:val="nil"/>
            </w:tcBorders>
            <w:shd w:val="clear" w:color="auto" w:fill="auto"/>
            <w:noWrap/>
            <w:vAlign w:val="center"/>
            <w:hideMark/>
          </w:tcPr>
          <w:p w14:paraId="0E91380C"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0.7057</w:t>
            </w:r>
          </w:p>
        </w:tc>
        <w:tc>
          <w:tcPr>
            <w:tcW w:w="241" w:type="dxa"/>
            <w:tcBorders>
              <w:top w:val="nil"/>
              <w:left w:val="nil"/>
              <w:bottom w:val="nil"/>
              <w:right w:val="nil"/>
            </w:tcBorders>
            <w:shd w:val="clear" w:color="auto" w:fill="auto"/>
            <w:noWrap/>
            <w:vAlign w:val="center"/>
            <w:hideMark/>
          </w:tcPr>
          <w:p w14:paraId="741FD56F"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0.6451</w:t>
            </w:r>
          </w:p>
        </w:tc>
        <w:tc>
          <w:tcPr>
            <w:tcW w:w="768" w:type="dxa"/>
            <w:tcBorders>
              <w:top w:val="nil"/>
              <w:left w:val="nil"/>
              <w:bottom w:val="nil"/>
              <w:right w:val="nil"/>
            </w:tcBorders>
            <w:shd w:val="clear" w:color="auto" w:fill="auto"/>
            <w:noWrap/>
            <w:vAlign w:val="center"/>
            <w:hideMark/>
          </w:tcPr>
          <w:p w14:paraId="044C028E"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0.8435</w:t>
            </w:r>
          </w:p>
        </w:tc>
        <w:tc>
          <w:tcPr>
            <w:tcW w:w="768" w:type="dxa"/>
            <w:tcBorders>
              <w:top w:val="nil"/>
              <w:left w:val="nil"/>
              <w:bottom w:val="nil"/>
              <w:right w:val="nil"/>
            </w:tcBorders>
            <w:shd w:val="clear" w:color="auto" w:fill="auto"/>
            <w:noWrap/>
            <w:vAlign w:val="center"/>
            <w:hideMark/>
          </w:tcPr>
          <w:p w14:paraId="730AC58B"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0.9027</w:t>
            </w:r>
          </w:p>
        </w:tc>
        <w:tc>
          <w:tcPr>
            <w:tcW w:w="830" w:type="dxa"/>
            <w:tcBorders>
              <w:top w:val="nil"/>
              <w:left w:val="nil"/>
              <w:bottom w:val="nil"/>
              <w:right w:val="nil"/>
            </w:tcBorders>
            <w:shd w:val="clear" w:color="auto" w:fill="auto"/>
            <w:noWrap/>
            <w:vAlign w:val="center"/>
            <w:hideMark/>
          </w:tcPr>
          <w:p w14:paraId="7F495C07"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0.8784</w:t>
            </w:r>
          </w:p>
        </w:tc>
        <w:tc>
          <w:tcPr>
            <w:tcW w:w="830" w:type="dxa"/>
            <w:tcBorders>
              <w:top w:val="nil"/>
              <w:left w:val="nil"/>
              <w:bottom w:val="nil"/>
              <w:right w:val="nil"/>
            </w:tcBorders>
            <w:shd w:val="clear" w:color="auto" w:fill="auto"/>
            <w:noWrap/>
            <w:vAlign w:val="center"/>
            <w:hideMark/>
          </w:tcPr>
          <w:p w14:paraId="3C5C8688"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0.9405</w:t>
            </w:r>
          </w:p>
        </w:tc>
      </w:tr>
      <w:tr w:rsidR="009610F0" w:rsidRPr="00355329" w14:paraId="650CEAF1" w14:textId="77777777" w:rsidTr="00F26785">
        <w:trPr>
          <w:trHeight w:val="288"/>
        </w:trPr>
        <w:tc>
          <w:tcPr>
            <w:tcW w:w="774" w:type="dxa"/>
            <w:tcBorders>
              <w:top w:val="nil"/>
              <w:left w:val="nil"/>
              <w:bottom w:val="nil"/>
              <w:right w:val="nil"/>
            </w:tcBorders>
            <w:shd w:val="clear" w:color="auto" w:fill="auto"/>
            <w:noWrap/>
            <w:vAlign w:val="center"/>
            <w:hideMark/>
          </w:tcPr>
          <w:p w14:paraId="13B45998" w14:textId="77777777" w:rsidR="009610F0" w:rsidRPr="00355329" w:rsidRDefault="009610F0" w:rsidP="009610F0">
            <w:pPr>
              <w:spacing w:after="0" w:line="240" w:lineRule="auto"/>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Sklinna 2011</w:t>
            </w:r>
          </w:p>
        </w:tc>
        <w:tc>
          <w:tcPr>
            <w:tcW w:w="774" w:type="dxa"/>
            <w:tcBorders>
              <w:top w:val="nil"/>
              <w:left w:val="nil"/>
              <w:bottom w:val="nil"/>
              <w:right w:val="nil"/>
            </w:tcBorders>
            <w:shd w:val="clear" w:color="auto" w:fill="auto"/>
            <w:noWrap/>
            <w:vAlign w:val="center"/>
            <w:hideMark/>
          </w:tcPr>
          <w:p w14:paraId="08DDDE89"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0.9453</w:t>
            </w:r>
          </w:p>
        </w:tc>
        <w:tc>
          <w:tcPr>
            <w:tcW w:w="774" w:type="dxa"/>
            <w:tcBorders>
              <w:top w:val="nil"/>
              <w:left w:val="nil"/>
              <w:bottom w:val="nil"/>
              <w:right w:val="nil"/>
            </w:tcBorders>
            <w:shd w:val="clear" w:color="auto" w:fill="auto"/>
            <w:noWrap/>
            <w:vAlign w:val="center"/>
            <w:hideMark/>
          </w:tcPr>
          <w:p w14:paraId="42AED7BB"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0.8643</w:t>
            </w:r>
          </w:p>
        </w:tc>
        <w:tc>
          <w:tcPr>
            <w:tcW w:w="662" w:type="dxa"/>
            <w:tcBorders>
              <w:top w:val="nil"/>
              <w:left w:val="nil"/>
              <w:bottom w:val="nil"/>
              <w:right w:val="nil"/>
            </w:tcBorders>
            <w:shd w:val="clear" w:color="auto" w:fill="auto"/>
            <w:noWrap/>
            <w:vAlign w:val="center"/>
            <w:hideMark/>
          </w:tcPr>
          <w:p w14:paraId="4896EFFC"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0.5044</w:t>
            </w:r>
          </w:p>
        </w:tc>
        <w:tc>
          <w:tcPr>
            <w:tcW w:w="662" w:type="dxa"/>
            <w:tcBorders>
              <w:top w:val="nil"/>
              <w:left w:val="nil"/>
              <w:bottom w:val="nil"/>
              <w:right w:val="nil"/>
            </w:tcBorders>
            <w:shd w:val="clear" w:color="auto" w:fill="auto"/>
            <w:noWrap/>
            <w:vAlign w:val="center"/>
            <w:hideMark/>
          </w:tcPr>
          <w:p w14:paraId="61816239"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0.5644</w:t>
            </w:r>
          </w:p>
        </w:tc>
        <w:tc>
          <w:tcPr>
            <w:tcW w:w="681" w:type="dxa"/>
            <w:tcBorders>
              <w:top w:val="nil"/>
              <w:left w:val="nil"/>
              <w:bottom w:val="nil"/>
              <w:right w:val="nil"/>
            </w:tcBorders>
            <w:shd w:val="clear" w:color="000000" w:fill="808080"/>
            <w:noWrap/>
            <w:vAlign w:val="center"/>
            <w:hideMark/>
          </w:tcPr>
          <w:p w14:paraId="3BA21014" w14:textId="77777777" w:rsidR="009610F0" w:rsidRPr="00355329" w:rsidRDefault="009610F0" w:rsidP="009610F0">
            <w:pPr>
              <w:spacing w:after="0" w:line="240" w:lineRule="auto"/>
              <w:rPr>
                <w:rFonts w:ascii="Times New Roman" w:eastAsia="Times New Roman" w:hAnsi="Times New Roman" w:cs="Times New Roman"/>
                <w:color w:val="808080"/>
                <w:sz w:val="16"/>
                <w:szCs w:val="16"/>
                <w:lang w:eastAsia="en-GB"/>
              </w:rPr>
            </w:pPr>
            <w:r w:rsidRPr="00355329">
              <w:rPr>
                <w:rFonts w:ascii="Times New Roman" w:eastAsia="Times New Roman" w:hAnsi="Times New Roman" w:cs="Times New Roman"/>
                <w:color w:val="808080"/>
                <w:sz w:val="16"/>
                <w:szCs w:val="16"/>
                <w:lang w:eastAsia="en-GB"/>
              </w:rPr>
              <w:t> </w:t>
            </w:r>
          </w:p>
        </w:tc>
        <w:tc>
          <w:tcPr>
            <w:tcW w:w="681" w:type="dxa"/>
            <w:tcBorders>
              <w:top w:val="nil"/>
              <w:left w:val="nil"/>
              <w:bottom w:val="nil"/>
              <w:right w:val="nil"/>
            </w:tcBorders>
            <w:shd w:val="clear" w:color="auto" w:fill="auto"/>
            <w:noWrap/>
            <w:vAlign w:val="center"/>
            <w:hideMark/>
          </w:tcPr>
          <w:p w14:paraId="534FB445"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highlight w:val="lightGray"/>
                <w:lang w:eastAsia="en-GB"/>
              </w:rPr>
            </w:pPr>
            <w:r w:rsidRPr="00355329">
              <w:rPr>
                <w:rFonts w:ascii="Times New Roman" w:eastAsia="Times New Roman" w:hAnsi="Times New Roman" w:cs="Times New Roman"/>
                <w:color w:val="000000"/>
                <w:sz w:val="16"/>
                <w:szCs w:val="16"/>
                <w:highlight w:val="lightGray"/>
                <w:lang w:eastAsia="en-GB"/>
              </w:rPr>
              <w:t>0.7458</w:t>
            </w:r>
          </w:p>
        </w:tc>
        <w:tc>
          <w:tcPr>
            <w:tcW w:w="681" w:type="dxa"/>
            <w:tcBorders>
              <w:top w:val="nil"/>
              <w:left w:val="nil"/>
              <w:bottom w:val="nil"/>
              <w:right w:val="nil"/>
            </w:tcBorders>
            <w:shd w:val="clear" w:color="auto" w:fill="auto"/>
            <w:noWrap/>
            <w:vAlign w:val="center"/>
            <w:hideMark/>
          </w:tcPr>
          <w:p w14:paraId="33C38F36"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highlight w:val="lightGray"/>
                <w:lang w:eastAsia="en-GB"/>
              </w:rPr>
            </w:pPr>
            <w:r w:rsidRPr="00355329">
              <w:rPr>
                <w:rFonts w:ascii="Times New Roman" w:eastAsia="Times New Roman" w:hAnsi="Times New Roman" w:cs="Times New Roman"/>
                <w:color w:val="000000"/>
                <w:sz w:val="16"/>
                <w:szCs w:val="16"/>
                <w:highlight w:val="lightGray"/>
                <w:lang w:eastAsia="en-GB"/>
              </w:rPr>
              <w:t>0.9684</w:t>
            </w:r>
          </w:p>
        </w:tc>
        <w:tc>
          <w:tcPr>
            <w:tcW w:w="681" w:type="dxa"/>
            <w:tcBorders>
              <w:top w:val="nil"/>
              <w:left w:val="nil"/>
              <w:bottom w:val="nil"/>
              <w:right w:val="nil"/>
            </w:tcBorders>
            <w:shd w:val="clear" w:color="auto" w:fill="auto"/>
            <w:noWrap/>
            <w:vAlign w:val="center"/>
            <w:hideMark/>
          </w:tcPr>
          <w:p w14:paraId="7059E3C7"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highlight w:val="lightGray"/>
                <w:lang w:eastAsia="en-GB"/>
              </w:rPr>
            </w:pPr>
            <w:r w:rsidRPr="00355329">
              <w:rPr>
                <w:rFonts w:ascii="Times New Roman" w:eastAsia="Times New Roman" w:hAnsi="Times New Roman" w:cs="Times New Roman"/>
                <w:color w:val="000000"/>
                <w:sz w:val="16"/>
                <w:szCs w:val="16"/>
                <w:highlight w:val="lightGray"/>
                <w:lang w:eastAsia="en-GB"/>
              </w:rPr>
              <w:t>0.7072</w:t>
            </w:r>
          </w:p>
        </w:tc>
        <w:tc>
          <w:tcPr>
            <w:tcW w:w="681" w:type="dxa"/>
            <w:tcBorders>
              <w:top w:val="nil"/>
              <w:left w:val="nil"/>
              <w:bottom w:val="nil"/>
              <w:right w:val="nil"/>
            </w:tcBorders>
            <w:shd w:val="clear" w:color="auto" w:fill="auto"/>
            <w:noWrap/>
            <w:vAlign w:val="center"/>
            <w:hideMark/>
          </w:tcPr>
          <w:p w14:paraId="43844F57"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highlight w:val="lightGray"/>
                <w:lang w:eastAsia="en-GB"/>
              </w:rPr>
            </w:pPr>
            <w:r w:rsidRPr="00355329">
              <w:rPr>
                <w:rFonts w:ascii="Times New Roman" w:eastAsia="Times New Roman" w:hAnsi="Times New Roman" w:cs="Times New Roman"/>
                <w:color w:val="000000"/>
                <w:sz w:val="16"/>
                <w:szCs w:val="16"/>
                <w:highlight w:val="lightGray"/>
                <w:lang w:eastAsia="en-GB"/>
              </w:rPr>
              <w:t>0.9742</w:t>
            </w:r>
          </w:p>
        </w:tc>
        <w:tc>
          <w:tcPr>
            <w:tcW w:w="681" w:type="dxa"/>
            <w:tcBorders>
              <w:top w:val="nil"/>
              <w:left w:val="nil"/>
              <w:bottom w:val="nil"/>
              <w:right w:val="nil"/>
            </w:tcBorders>
            <w:shd w:val="clear" w:color="auto" w:fill="auto"/>
            <w:noWrap/>
            <w:vAlign w:val="center"/>
            <w:hideMark/>
          </w:tcPr>
          <w:p w14:paraId="45E494CC"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highlight w:val="lightGray"/>
                <w:lang w:eastAsia="en-GB"/>
              </w:rPr>
            </w:pPr>
            <w:r w:rsidRPr="00355329">
              <w:rPr>
                <w:rFonts w:ascii="Times New Roman" w:eastAsia="Times New Roman" w:hAnsi="Times New Roman" w:cs="Times New Roman"/>
                <w:color w:val="000000"/>
                <w:sz w:val="16"/>
                <w:szCs w:val="16"/>
                <w:highlight w:val="lightGray"/>
                <w:lang w:eastAsia="en-GB"/>
              </w:rPr>
              <w:t>0.5983</w:t>
            </w:r>
          </w:p>
        </w:tc>
        <w:tc>
          <w:tcPr>
            <w:tcW w:w="681" w:type="dxa"/>
            <w:tcBorders>
              <w:top w:val="nil"/>
              <w:left w:val="nil"/>
              <w:bottom w:val="nil"/>
              <w:right w:val="nil"/>
            </w:tcBorders>
            <w:shd w:val="clear" w:color="auto" w:fill="auto"/>
            <w:noWrap/>
            <w:vAlign w:val="center"/>
            <w:hideMark/>
          </w:tcPr>
          <w:p w14:paraId="6D2D27EE"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highlight w:val="lightGray"/>
                <w:lang w:eastAsia="en-GB"/>
              </w:rPr>
            </w:pPr>
            <w:r w:rsidRPr="00355329">
              <w:rPr>
                <w:rFonts w:ascii="Times New Roman" w:eastAsia="Times New Roman" w:hAnsi="Times New Roman" w:cs="Times New Roman"/>
                <w:color w:val="000000"/>
                <w:sz w:val="16"/>
                <w:szCs w:val="16"/>
                <w:highlight w:val="lightGray"/>
                <w:lang w:eastAsia="en-GB"/>
              </w:rPr>
              <w:t>0.9569</w:t>
            </w:r>
          </w:p>
        </w:tc>
        <w:tc>
          <w:tcPr>
            <w:tcW w:w="681" w:type="dxa"/>
            <w:tcBorders>
              <w:top w:val="nil"/>
              <w:left w:val="nil"/>
              <w:bottom w:val="nil"/>
              <w:right w:val="nil"/>
            </w:tcBorders>
            <w:shd w:val="clear" w:color="auto" w:fill="auto"/>
            <w:noWrap/>
            <w:vAlign w:val="center"/>
            <w:hideMark/>
          </w:tcPr>
          <w:p w14:paraId="7861BCC9"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highlight w:val="lightGray"/>
                <w:lang w:eastAsia="en-GB"/>
              </w:rPr>
            </w:pPr>
            <w:r w:rsidRPr="00355329">
              <w:rPr>
                <w:rFonts w:ascii="Times New Roman" w:eastAsia="Times New Roman" w:hAnsi="Times New Roman" w:cs="Times New Roman"/>
                <w:color w:val="000000"/>
                <w:sz w:val="16"/>
                <w:szCs w:val="16"/>
                <w:highlight w:val="lightGray"/>
                <w:lang w:eastAsia="en-GB"/>
              </w:rPr>
              <w:t>0.7075</w:t>
            </w:r>
          </w:p>
        </w:tc>
        <w:tc>
          <w:tcPr>
            <w:tcW w:w="681" w:type="dxa"/>
            <w:tcBorders>
              <w:top w:val="nil"/>
              <w:left w:val="nil"/>
              <w:bottom w:val="nil"/>
              <w:right w:val="nil"/>
            </w:tcBorders>
            <w:shd w:val="clear" w:color="auto" w:fill="auto"/>
            <w:noWrap/>
            <w:vAlign w:val="center"/>
            <w:hideMark/>
          </w:tcPr>
          <w:p w14:paraId="58945771"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highlight w:val="lightGray"/>
                <w:lang w:eastAsia="en-GB"/>
              </w:rPr>
            </w:pPr>
            <w:r w:rsidRPr="00355329">
              <w:rPr>
                <w:rFonts w:ascii="Times New Roman" w:eastAsia="Times New Roman" w:hAnsi="Times New Roman" w:cs="Times New Roman"/>
                <w:color w:val="000000"/>
                <w:sz w:val="16"/>
                <w:szCs w:val="16"/>
                <w:highlight w:val="lightGray"/>
                <w:lang w:eastAsia="en-GB"/>
              </w:rPr>
              <w:t>0.6716</w:t>
            </w:r>
          </w:p>
        </w:tc>
        <w:tc>
          <w:tcPr>
            <w:tcW w:w="241" w:type="dxa"/>
            <w:tcBorders>
              <w:top w:val="nil"/>
              <w:left w:val="nil"/>
              <w:bottom w:val="nil"/>
              <w:right w:val="nil"/>
            </w:tcBorders>
            <w:shd w:val="clear" w:color="auto" w:fill="auto"/>
            <w:noWrap/>
            <w:vAlign w:val="center"/>
            <w:hideMark/>
          </w:tcPr>
          <w:p w14:paraId="4DEB5D98"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highlight w:val="lightGray"/>
                <w:lang w:eastAsia="en-GB"/>
              </w:rPr>
            </w:pPr>
            <w:r w:rsidRPr="00355329">
              <w:rPr>
                <w:rFonts w:ascii="Times New Roman" w:eastAsia="Times New Roman" w:hAnsi="Times New Roman" w:cs="Times New Roman"/>
                <w:color w:val="000000"/>
                <w:sz w:val="16"/>
                <w:szCs w:val="16"/>
                <w:highlight w:val="lightGray"/>
                <w:lang w:eastAsia="en-GB"/>
              </w:rPr>
              <w:t>0.5163</w:t>
            </w:r>
          </w:p>
        </w:tc>
        <w:tc>
          <w:tcPr>
            <w:tcW w:w="768" w:type="dxa"/>
            <w:tcBorders>
              <w:top w:val="nil"/>
              <w:left w:val="nil"/>
              <w:bottom w:val="nil"/>
              <w:right w:val="nil"/>
            </w:tcBorders>
            <w:shd w:val="clear" w:color="auto" w:fill="auto"/>
            <w:noWrap/>
            <w:vAlign w:val="center"/>
            <w:hideMark/>
          </w:tcPr>
          <w:p w14:paraId="59727E5D"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0.5777</w:t>
            </w:r>
          </w:p>
        </w:tc>
        <w:tc>
          <w:tcPr>
            <w:tcW w:w="768" w:type="dxa"/>
            <w:tcBorders>
              <w:top w:val="nil"/>
              <w:left w:val="nil"/>
              <w:bottom w:val="nil"/>
              <w:right w:val="nil"/>
            </w:tcBorders>
            <w:shd w:val="clear" w:color="auto" w:fill="auto"/>
            <w:noWrap/>
            <w:vAlign w:val="center"/>
            <w:hideMark/>
          </w:tcPr>
          <w:p w14:paraId="18669014"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0.6203</w:t>
            </w:r>
          </w:p>
        </w:tc>
        <w:tc>
          <w:tcPr>
            <w:tcW w:w="830" w:type="dxa"/>
            <w:tcBorders>
              <w:top w:val="nil"/>
              <w:left w:val="nil"/>
              <w:bottom w:val="nil"/>
              <w:right w:val="nil"/>
            </w:tcBorders>
            <w:shd w:val="clear" w:color="auto" w:fill="auto"/>
            <w:noWrap/>
            <w:vAlign w:val="center"/>
            <w:hideMark/>
          </w:tcPr>
          <w:p w14:paraId="31B1FE06"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0.7201</w:t>
            </w:r>
          </w:p>
        </w:tc>
        <w:tc>
          <w:tcPr>
            <w:tcW w:w="830" w:type="dxa"/>
            <w:tcBorders>
              <w:top w:val="nil"/>
              <w:left w:val="nil"/>
              <w:bottom w:val="nil"/>
              <w:right w:val="nil"/>
            </w:tcBorders>
            <w:shd w:val="clear" w:color="auto" w:fill="auto"/>
            <w:noWrap/>
            <w:vAlign w:val="center"/>
            <w:hideMark/>
          </w:tcPr>
          <w:p w14:paraId="146AECD9"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0.7484</w:t>
            </w:r>
          </w:p>
        </w:tc>
      </w:tr>
      <w:tr w:rsidR="009610F0" w:rsidRPr="00355329" w14:paraId="1EA6B637" w14:textId="77777777" w:rsidTr="00F26785">
        <w:trPr>
          <w:trHeight w:val="288"/>
        </w:trPr>
        <w:tc>
          <w:tcPr>
            <w:tcW w:w="774" w:type="dxa"/>
            <w:tcBorders>
              <w:top w:val="nil"/>
              <w:left w:val="nil"/>
              <w:bottom w:val="nil"/>
              <w:right w:val="nil"/>
            </w:tcBorders>
            <w:shd w:val="clear" w:color="auto" w:fill="auto"/>
            <w:noWrap/>
            <w:vAlign w:val="center"/>
            <w:hideMark/>
          </w:tcPr>
          <w:p w14:paraId="3B9DFC8A" w14:textId="77777777" w:rsidR="009610F0" w:rsidRPr="00355329" w:rsidRDefault="009610F0" w:rsidP="009610F0">
            <w:pPr>
              <w:spacing w:after="0" w:line="240" w:lineRule="auto"/>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Sklinna 2012</w:t>
            </w:r>
          </w:p>
        </w:tc>
        <w:tc>
          <w:tcPr>
            <w:tcW w:w="774" w:type="dxa"/>
            <w:tcBorders>
              <w:top w:val="nil"/>
              <w:left w:val="nil"/>
              <w:bottom w:val="nil"/>
              <w:right w:val="nil"/>
            </w:tcBorders>
            <w:shd w:val="clear" w:color="auto" w:fill="auto"/>
            <w:noWrap/>
            <w:vAlign w:val="center"/>
            <w:hideMark/>
          </w:tcPr>
          <w:p w14:paraId="36EDFD92"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0.8444</w:t>
            </w:r>
          </w:p>
        </w:tc>
        <w:tc>
          <w:tcPr>
            <w:tcW w:w="774" w:type="dxa"/>
            <w:tcBorders>
              <w:top w:val="nil"/>
              <w:left w:val="nil"/>
              <w:bottom w:val="nil"/>
              <w:right w:val="nil"/>
            </w:tcBorders>
            <w:shd w:val="clear" w:color="auto" w:fill="auto"/>
            <w:noWrap/>
            <w:vAlign w:val="center"/>
            <w:hideMark/>
          </w:tcPr>
          <w:p w14:paraId="63258FCC"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0.9149</w:t>
            </w:r>
          </w:p>
        </w:tc>
        <w:tc>
          <w:tcPr>
            <w:tcW w:w="662" w:type="dxa"/>
            <w:tcBorders>
              <w:top w:val="nil"/>
              <w:left w:val="nil"/>
              <w:bottom w:val="nil"/>
              <w:right w:val="nil"/>
            </w:tcBorders>
            <w:shd w:val="clear" w:color="auto" w:fill="auto"/>
            <w:noWrap/>
            <w:vAlign w:val="center"/>
            <w:hideMark/>
          </w:tcPr>
          <w:p w14:paraId="330A6312"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0.6618</w:t>
            </w:r>
          </w:p>
        </w:tc>
        <w:tc>
          <w:tcPr>
            <w:tcW w:w="662" w:type="dxa"/>
            <w:tcBorders>
              <w:top w:val="nil"/>
              <w:left w:val="nil"/>
              <w:bottom w:val="nil"/>
              <w:right w:val="nil"/>
            </w:tcBorders>
            <w:shd w:val="clear" w:color="auto" w:fill="auto"/>
            <w:noWrap/>
            <w:vAlign w:val="center"/>
            <w:hideMark/>
          </w:tcPr>
          <w:p w14:paraId="30877AD6"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0.6524</w:t>
            </w:r>
          </w:p>
        </w:tc>
        <w:tc>
          <w:tcPr>
            <w:tcW w:w="681" w:type="dxa"/>
            <w:tcBorders>
              <w:top w:val="nil"/>
              <w:left w:val="nil"/>
              <w:bottom w:val="nil"/>
              <w:right w:val="nil"/>
            </w:tcBorders>
            <w:shd w:val="clear" w:color="auto" w:fill="auto"/>
            <w:noWrap/>
            <w:vAlign w:val="center"/>
            <w:hideMark/>
          </w:tcPr>
          <w:p w14:paraId="588040A7"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highlight w:val="lightGray"/>
                <w:lang w:eastAsia="en-GB"/>
              </w:rPr>
            </w:pPr>
            <w:r w:rsidRPr="00355329">
              <w:rPr>
                <w:rFonts w:ascii="Times New Roman" w:eastAsia="Times New Roman" w:hAnsi="Times New Roman" w:cs="Times New Roman"/>
                <w:color w:val="000000"/>
                <w:sz w:val="16"/>
                <w:szCs w:val="16"/>
                <w:highlight w:val="lightGray"/>
                <w:lang w:eastAsia="en-GB"/>
              </w:rPr>
              <w:t>0.9293</w:t>
            </w:r>
          </w:p>
        </w:tc>
        <w:tc>
          <w:tcPr>
            <w:tcW w:w="681" w:type="dxa"/>
            <w:tcBorders>
              <w:top w:val="nil"/>
              <w:left w:val="nil"/>
              <w:bottom w:val="nil"/>
              <w:right w:val="nil"/>
            </w:tcBorders>
            <w:shd w:val="clear" w:color="000000" w:fill="808080"/>
            <w:noWrap/>
            <w:vAlign w:val="center"/>
            <w:hideMark/>
          </w:tcPr>
          <w:p w14:paraId="4B3D297F" w14:textId="77777777" w:rsidR="009610F0" w:rsidRPr="00355329" w:rsidRDefault="009610F0" w:rsidP="009610F0">
            <w:pPr>
              <w:spacing w:after="0" w:line="240" w:lineRule="auto"/>
              <w:rPr>
                <w:rFonts w:ascii="Times New Roman" w:eastAsia="Times New Roman" w:hAnsi="Times New Roman" w:cs="Times New Roman"/>
                <w:color w:val="808080"/>
                <w:sz w:val="16"/>
                <w:szCs w:val="16"/>
                <w:lang w:eastAsia="en-GB"/>
              </w:rPr>
            </w:pPr>
            <w:r w:rsidRPr="00355329">
              <w:rPr>
                <w:rFonts w:ascii="Times New Roman" w:eastAsia="Times New Roman" w:hAnsi="Times New Roman" w:cs="Times New Roman"/>
                <w:color w:val="808080"/>
                <w:sz w:val="16"/>
                <w:szCs w:val="16"/>
                <w:lang w:eastAsia="en-GB"/>
              </w:rPr>
              <w:t> </w:t>
            </w:r>
          </w:p>
        </w:tc>
        <w:tc>
          <w:tcPr>
            <w:tcW w:w="681" w:type="dxa"/>
            <w:tcBorders>
              <w:top w:val="nil"/>
              <w:left w:val="nil"/>
              <w:bottom w:val="nil"/>
              <w:right w:val="nil"/>
            </w:tcBorders>
            <w:shd w:val="clear" w:color="auto" w:fill="auto"/>
            <w:noWrap/>
            <w:vAlign w:val="center"/>
            <w:hideMark/>
          </w:tcPr>
          <w:p w14:paraId="046DDD62"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highlight w:val="lightGray"/>
                <w:lang w:eastAsia="en-GB"/>
              </w:rPr>
            </w:pPr>
            <w:r w:rsidRPr="00355329">
              <w:rPr>
                <w:rFonts w:ascii="Times New Roman" w:eastAsia="Times New Roman" w:hAnsi="Times New Roman" w:cs="Times New Roman"/>
                <w:color w:val="000000"/>
                <w:sz w:val="16"/>
                <w:szCs w:val="16"/>
                <w:highlight w:val="lightGray"/>
                <w:lang w:eastAsia="en-GB"/>
              </w:rPr>
              <w:t>0.6116</w:t>
            </w:r>
          </w:p>
        </w:tc>
        <w:tc>
          <w:tcPr>
            <w:tcW w:w="681" w:type="dxa"/>
            <w:tcBorders>
              <w:top w:val="nil"/>
              <w:left w:val="nil"/>
              <w:bottom w:val="nil"/>
              <w:right w:val="nil"/>
            </w:tcBorders>
            <w:shd w:val="clear" w:color="auto" w:fill="auto"/>
            <w:noWrap/>
            <w:vAlign w:val="center"/>
            <w:hideMark/>
          </w:tcPr>
          <w:p w14:paraId="05D2AFD4"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highlight w:val="lightGray"/>
                <w:lang w:eastAsia="en-GB"/>
              </w:rPr>
            </w:pPr>
            <w:r w:rsidRPr="00355329">
              <w:rPr>
                <w:rFonts w:ascii="Times New Roman" w:eastAsia="Times New Roman" w:hAnsi="Times New Roman" w:cs="Times New Roman"/>
                <w:color w:val="000000"/>
                <w:sz w:val="16"/>
                <w:szCs w:val="16"/>
                <w:highlight w:val="lightGray"/>
                <w:lang w:eastAsia="en-GB"/>
              </w:rPr>
              <w:t>0.9781</w:t>
            </w:r>
          </w:p>
        </w:tc>
        <w:tc>
          <w:tcPr>
            <w:tcW w:w="681" w:type="dxa"/>
            <w:tcBorders>
              <w:top w:val="nil"/>
              <w:left w:val="nil"/>
              <w:bottom w:val="nil"/>
              <w:right w:val="nil"/>
            </w:tcBorders>
            <w:shd w:val="clear" w:color="auto" w:fill="auto"/>
            <w:noWrap/>
            <w:vAlign w:val="center"/>
            <w:hideMark/>
          </w:tcPr>
          <w:p w14:paraId="7EB00678"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highlight w:val="lightGray"/>
                <w:lang w:eastAsia="en-GB"/>
              </w:rPr>
            </w:pPr>
            <w:r w:rsidRPr="00355329">
              <w:rPr>
                <w:rFonts w:ascii="Times New Roman" w:eastAsia="Times New Roman" w:hAnsi="Times New Roman" w:cs="Times New Roman"/>
                <w:color w:val="000000"/>
                <w:sz w:val="16"/>
                <w:szCs w:val="16"/>
                <w:highlight w:val="lightGray"/>
                <w:lang w:eastAsia="en-GB"/>
              </w:rPr>
              <w:t>0.8659</w:t>
            </w:r>
          </w:p>
        </w:tc>
        <w:tc>
          <w:tcPr>
            <w:tcW w:w="681" w:type="dxa"/>
            <w:tcBorders>
              <w:top w:val="nil"/>
              <w:left w:val="nil"/>
              <w:bottom w:val="nil"/>
              <w:right w:val="nil"/>
            </w:tcBorders>
            <w:shd w:val="clear" w:color="auto" w:fill="auto"/>
            <w:noWrap/>
            <w:vAlign w:val="center"/>
            <w:hideMark/>
          </w:tcPr>
          <w:p w14:paraId="41F51B1C"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highlight w:val="lightGray"/>
                <w:lang w:eastAsia="en-GB"/>
              </w:rPr>
            </w:pPr>
            <w:r w:rsidRPr="00355329">
              <w:rPr>
                <w:rFonts w:ascii="Times New Roman" w:eastAsia="Times New Roman" w:hAnsi="Times New Roman" w:cs="Times New Roman"/>
                <w:color w:val="000000"/>
                <w:sz w:val="16"/>
                <w:szCs w:val="16"/>
                <w:highlight w:val="lightGray"/>
                <w:lang w:eastAsia="en-GB"/>
              </w:rPr>
              <w:t>0.9706</w:t>
            </w:r>
          </w:p>
        </w:tc>
        <w:tc>
          <w:tcPr>
            <w:tcW w:w="681" w:type="dxa"/>
            <w:tcBorders>
              <w:top w:val="nil"/>
              <w:left w:val="nil"/>
              <w:bottom w:val="nil"/>
              <w:right w:val="nil"/>
            </w:tcBorders>
            <w:shd w:val="clear" w:color="auto" w:fill="auto"/>
            <w:noWrap/>
            <w:vAlign w:val="center"/>
            <w:hideMark/>
          </w:tcPr>
          <w:p w14:paraId="731DE234"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highlight w:val="lightGray"/>
                <w:lang w:eastAsia="en-GB"/>
              </w:rPr>
            </w:pPr>
            <w:r w:rsidRPr="00355329">
              <w:rPr>
                <w:rFonts w:ascii="Times New Roman" w:eastAsia="Times New Roman" w:hAnsi="Times New Roman" w:cs="Times New Roman"/>
                <w:color w:val="000000"/>
                <w:sz w:val="16"/>
                <w:szCs w:val="16"/>
                <w:highlight w:val="lightGray"/>
                <w:lang w:eastAsia="en-GB"/>
              </w:rPr>
              <w:t>0.6318</w:t>
            </w:r>
          </w:p>
        </w:tc>
        <w:tc>
          <w:tcPr>
            <w:tcW w:w="681" w:type="dxa"/>
            <w:tcBorders>
              <w:top w:val="nil"/>
              <w:left w:val="nil"/>
              <w:bottom w:val="nil"/>
              <w:right w:val="nil"/>
            </w:tcBorders>
            <w:shd w:val="clear" w:color="auto" w:fill="auto"/>
            <w:noWrap/>
            <w:vAlign w:val="center"/>
            <w:hideMark/>
          </w:tcPr>
          <w:p w14:paraId="5C7BC758"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highlight w:val="lightGray"/>
                <w:lang w:eastAsia="en-GB"/>
              </w:rPr>
            </w:pPr>
            <w:r w:rsidRPr="00355329">
              <w:rPr>
                <w:rFonts w:ascii="Times New Roman" w:eastAsia="Times New Roman" w:hAnsi="Times New Roman" w:cs="Times New Roman"/>
                <w:color w:val="000000"/>
                <w:sz w:val="16"/>
                <w:szCs w:val="16"/>
                <w:highlight w:val="lightGray"/>
                <w:lang w:eastAsia="en-GB"/>
              </w:rPr>
              <w:t>0.9131</w:t>
            </w:r>
          </w:p>
        </w:tc>
        <w:tc>
          <w:tcPr>
            <w:tcW w:w="681" w:type="dxa"/>
            <w:tcBorders>
              <w:top w:val="nil"/>
              <w:left w:val="nil"/>
              <w:bottom w:val="nil"/>
              <w:right w:val="nil"/>
            </w:tcBorders>
            <w:shd w:val="clear" w:color="auto" w:fill="auto"/>
            <w:noWrap/>
            <w:vAlign w:val="center"/>
            <w:hideMark/>
          </w:tcPr>
          <w:p w14:paraId="139B6EE3"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highlight w:val="lightGray"/>
                <w:lang w:eastAsia="en-GB"/>
              </w:rPr>
            </w:pPr>
            <w:r w:rsidRPr="00355329">
              <w:rPr>
                <w:rFonts w:ascii="Times New Roman" w:eastAsia="Times New Roman" w:hAnsi="Times New Roman" w:cs="Times New Roman"/>
                <w:color w:val="000000"/>
                <w:sz w:val="16"/>
                <w:szCs w:val="16"/>
                <w:highlight w:val="lightGray"/>
                <w:lang w:eastAsia="en-GB"/>
              </w:rPr>
              <w:t>0.8152</w:t>
            </w:r>
          </w:p>
        </w:tc>
        <w:tc>
          <w:tcPr>
            <w:tcW w:w="241" w:type="dxa"/>
            <w:tcBorders>
              <w:top w:val="nil"/>
              <w:left w:val="nil"/>
              <w:bottom w:val="nil"/>
              <w:right w:val="nil"/>
            </w:tcBorders>
            <w:shd w:val="clear" w:color="auto" w:fill="auto"/>
            <w:noWrap/>
            <w:vAlign w:val="center"/>
            <w:hideMark/>
          </w:tcPr>
          <w:p w14:paraId="4CF9ADDD"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highlight w:val="lightGray"/>
                <w:lang w:eastAsia="en-GB"/>
              </w:rPr>
            </w:pPr>
            <w:r w:rsidRPr="00355329">
              <w:rPr>
                <w:rFonts w:ascii="Times New Roman" w:eastAsia="Times New Roman" w:hAnsi="Times New Roman" w:cs="Times New Roman"/>
                <w:color w:val="000000"/>
                <w:sz w:val="16"/>
                <w:szCs w:val="16"/>
                <w:highlight w:val="lightGray"/>
                <w:lang w:eastAsia="en-GB"/>
              </w:rPr>
              <w:t>0.8662</w:t>
            </w:r>
          </w:p>
        </w:tc>
        <w:tc>
          <w:tcPr>
            <w:tcW w:w="768" w:type="dxa"/>
            <w:tcBorders>
              <w:top w:val="nil"/>
              <w:left w:val="nil"/>
              <w:bottom w:val="nil"/>
              <w:right w:val="nil"/>
            </w:tcBorders>
            <w:shd w:val="clear" w:color="auto" w:fill="auto"/>
            <w:noWrap/>
            <w:vAlign w:val="center"/>
            <w:hideMark/>
          </w:tcPr>
          <w:p w14:paraId="218FE85B"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0.6856</w:t>
            </w:r>
          </w:p>
        </w:tc>
        <w:tc>
          <w:tcPr>
            <w:tcW w:w="768" w:type="dxa"/>
            <w:tcBorders>
              <w:top w:val="nil"/>
              <w:left w:val="nil"/>
              <w:bottom w:val="nil"/>
              <w:right w:val="nil"/>
            </w:tcBorders>
            <w:shd w:val="clear" w:color="auto" w:fill="auto"/>
            <w:noWrap/>
            <w:vAlign w:val="center"/>
            <w:hideMark/>
          </w:tcPr>
          <w:p w14:paraId="28D1A235"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0.7964</w:t>
            </w:r>
          </w:p>
        </w:tc>
        <w:tc>
          <w:tcPr>
            <w:tcW w:w="830" w:type="dxa"/>
            <w:tcBorders>
              <w:top w:val="nil"/>
              <w:left w:val="nil"/>
              <w:bottom w:val="nil"/>
              <w:right w:val="nil"/>
            </w:tcBorders>
            <w:shd w:val="clear" w:color="auto" w:fill="auto"/>
            <w:noWrap/>
            <w:vAlign w:val="center"/>
            <w:hideMark/>
          </w:tcPr>
          <w:p w14:paraId="0D48991C" w14:textId="6E715E2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0.8120</w:t>
            </w:r>
          </w:p>
        </w:tc>
        <w:tc>
          <w:tcPr>
            <w:tcW w:w="830" w:type="dxa"/>
            <w:tcBorders>
              <w:top w:val="nil"/>
              <w:left w:val="nil"/>
              <w:bottom w:val="nil"/>
              <w:right w:val="nil"/>
            </w:tcBorders>
            <w:shd w:val="clear" w:color="auto" w:fill="auto"/>
            <w:noWrap/>
            <w:vAlign w:val="center"/>
            <w:hideMark/>
          </w:tcPr>
          <w:p w14:paraId="35267015"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0.8495</w:t>
            </w:r>
          </w:p>
        </w:tc>
      </w:tr>
      <w:tr w:rsidR="009610F0" w:rsidRPr="00355329" w14:paraId="7290A1F8" w14:textId="77777777" w:rsidTr="00F26785">
        <w:trPr>
          <w:trHeight w:val="288"/>
        </w:trPr>
        <w:tc>
          <w:tcPr>
            <w:tcW w:w="774" w:type="dxa"/>
            <w:tcBorders>
              <w:top w:val="nil"/>
              <w:left w:val="nil"/>
              <w:bottom w:val="nil"/>
              <w:right w:val="nil"/>
            </w:tcBorders>
            <w:shd w:val="clear" w:color="auto" w:fill="auto"/>
            <w:noWrap/>
            <w:vAlign w:val="center"/>
            <w:hideMark/>
          </w:tcPr>
          <w:p w14:paraId="7CA9149F" w14:textId="77777777" w:rsidR="009610F0" w:rsidRPr="00355329" w:rsidRDefault="009610F0" w:rsidP="009610F0">
            <w:pPr>
              <w:spacing w:after="0" w:line="240" w:lineRule="auto"/>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Sklinna 2013</w:t>
            </w:r>
          </w:p>
        </w:tc>
        <w:tc>
          <w:tcPr>
            <w:tcW w:w="774" w:type="dxa"/>
            <w:tcBorders>
              <w:top w:val="nil"/>
              <w:left w:val="nil"/>
              <w:bottom w:val="nil"/>
              <w:right w:val="nil"/>
            </w:tcBorders>
            <w:shd w:val="clear" w:color="auto" w:fill="auto"/>
            <w:noWrap/>
            <w:vAlign w:val="center"/>
            <w:hideMark/>
          </w:tcPr>
          <w:p w14:paraId="7D892440" w14:textId="2C3BBCB4"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0.9450</w:t>
            </w:r>
          </w:p>
        </w:tc>
        <w:tc>
          <w:tcPr>
            <w:tcW w:w="774" w:type="dxa"/>
            <w:tcBorders>
              <w:top w:val="nil"/>
              <w:left w:val="nil"/>
              <w:bottom w:val="nil"/>
              <w:right w:val="nil"/>
            </w:tcBorders>
            <w:shd w:val="clear" w:color="auto" w:fill="auto"/>
            <w:noWrap/>
            <w:vAlign w:val="center"/>
            <w:hideMark/>
          </w:tcPr>
          <w:p w14:paraId="11409B45"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0.8635</w:t>
            </w:r>
          </w:p>
        </w:tc>
        <w:tc>
          <w:tcPr>
            <w:tcW w:w="662" w:type="dxa"/>
            <w:tcBorders>
              <w:top w:val="nil"/>
              <w:left w:val="nil"/>
              <w:bottom w:val="nil"/>
              <w:right w:val="nil"/>
            </w:tcBorders>
            <w:shd w:val="clear" w:color="auto" w:fill="auto"/>
            <w:noWrap/>
            <w:vAlign w:val="center"/>
            <w:hideMark/>
          </w:tcPr>
          <w:p w14:paraId="76916ED2"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0.5101</w:t>
            </w:r>
          </w:p>
        </w:tc>
        <w:tc>
          <w:tcPr>
            <w:tcW w:w="662" w:type="dxa"/>
            <w:tcBorders>
              <w:top w:val="nil"/>
              <w:left w:val="nil"/>
              <w:bottom w:val="nil"/>
              <w:right w:val="nil"/>
            </w:tcBorders>
            <w:shd w:val="clear" w:color="auto" w:fill="auto"/>
            <w:noWrap/>
            <w:vAlign w:val="center"/>
            <w:hideMark/>
          </w:tcPr>
          <w:p w14:paraId="44555671"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0.5706</w:t>
            </w:r>
          </w:p>
        </w:tc>
        <w:tc>
          <w:tcPr>
            <w:tcW w:w="681" w:type="dxa"/>
            <w:tcBorders>
              <w:top w:val="nil"/>
              <w:left w:val="nil"/>
              <w:bottom w:val="nil"/>
              <w:right w:val="nil"/>
            </w:tcBorders>
            <w:shd w:val="clear" w:color="000000" w:fill="FFFFFF"/>
            <w:noWrap/>
            <w:vAlign w:val="center"/>
            <w:hideMark/>
          </w:tcPr>
          <w:p w14:paraId="18E1F31D" w14:textId="77777777" w:rsidR="009610F0" w:rsidRPr="00355329" w:rsidRDefault="009610F0" w:rsidP="009610F0">
            <w:pPr>
              <w:spacing w:after="0" w:line="240" w:lineRule="auto"/>
              <w:rPr>
                <w:rFonts w:ascii="Times New Roman" w:eastAsia="Times New Roman" w:hAnsi="Times New Roman" w:cs="Times New Roman"/>
                <w:color w:val="000000"/>
                <w:sz w:val="16"/>
                <w:szCs w:val="16"/>
                <w:highlight w:val="lightGray"/>
                <w:lang w:eastAsia="en-GB"/>
              </w:rPr>
            </w:pPr>
            <w:r w:rsidRPr="00355329">
              <w:rPr>
                <w:rFonts w:ascii="Times New Roman" w:eastAsia="Times New Roman" w:hAnsi="Times New Roman" w:cs="Times New Roman"/>
                <w:color w:val="000000"/>
                <w:sz w:val="16"/>
                <w:szCs w:val="16"/>
                <w:highlight w:val="lightGray"/>
                <w:lang w:eastAsia="en-GB"/>
              </w:rPr>
              <w:t>0.9186</w:t>
            </w:r>
          </w:p>
        </w:tc>
        <w:tc>
          <w:tcPr>
            <w:tcW w:w="681" w:type="dxa"/>
            <w:tcBorders>
              <w:top w:val="nil"/>
              <w:left w:val="nil"/>
              <w:bottom w:val="nil"/>
              <w:right w:val="nil"/>
            </w:tcBorders>
            <w:shd w:val="clear" w:color="auto" w:fill="auto"/>
            <w:noWrap/>
            <w:vAlign w:val="center"/>
            <w:hideMark/>
          </w:tcPr>
          <w:p w14:paraId="2F384CA5"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highlight w:val="lightGray"/>
                <w:lang w:eastAsia="en-GB"/>
              </w:rPr>
            </w:pPr>
            <w:r w:rsidRPr="00355329">
              <w:rPr>
                <w:rFonts w:ascii="Times New Roman" w:eastAsia="Times New Roman" w:hAnsi="Times New Roman" w:cs="Times New Roman"/>
                <w:color w:val="000000"/>
                <w:sz w:val="16"/>
                <w:szCs w:val="16"/>
                <w:highlight w:val="lightGray"/>
                <w:lang w:eastAsia="en-GB"/>
              </w:rPr>
              <w:t>0.7515</w:t>
            </w:r>
          </w:p>
        </w:tc>
        <w:tc>
          <w:tcPr>
            <w:tcW w:w="681" w:type="dxa"/>
            <w:tcBorders>
              <w:top w:val="nil"/>
              <w:left w:val="nil"/>
              <w:bottom w:val="nil"/>
              <w:right w:val="nil"/>
            </w:tcBorders>
            <w:shd w:val="clear" w:color="000000" w:fill="808080"/>
            <w:noWrap/>
            <w:vAlign w:val="center"/>
            <w:hideMark/>
          </w:tcPr>
          <w:p w14:paraId="1DE116C2" w14:textId="77777777" w:rsidR="009610F0" w:rsidRPr="00355329" w:rsidRDefault="009610F0" w:rsidP="009610F0">
            <w:pPr>
              <w:spacing w:after="0" w:line="240" w:lineRule="auto"/>
              <w:rPr>
                <w:rFonts w:ascii="Times New Roman" w:eastAsia="Times New Roman" w:hAnsi="Times New Roman" w:cs="Times New Roman"/>
                <w:color w:val="808080"/>
                <w:sz w:val="16"/>
                <w:szCs w:val="16"/>
                <w:lang w:eastAsia="en-GB"/>
              </w:rPr>
            </w:pPr>
            <w:r w:rsidRPr="00355329">
              <w:rPr>
                <w:rFonts w:ascii="Times New Roman" w:eastAsia="Times New Roman" w:hAnsi="Times New Roman" w:cs="Times New Roman"/>
                <w:color w:val="808080"/>
                <w:sz w:val="16"/>
                <w:szCs w:val="16"/>
                <w:lang w:eastAsia="en-GB"/>
              </w:rPr>
              <w:t> </w:t>
            </w:r>
          </w:p>
        </w:tc>
        <w:tc>
          <w:tcPr>
            <w:tcW w:w="681" w:type="dxa"/>
            <w:tcBorders>
              <w:top w:val="nil"/>
              <w:left w:val="nil"/>
              <w:bottom w:val="nil"/>
              <w:right w:val="nil"/>
            </w:tcBorders>
            <w:shd w:val="clear" w:color="auto" w:fill="auto"/>
            <w:noWrap/>
            <w:vAlign w:val="center"/>
            <w:hideMark/>
          </w:tcPr>
          <w:p w14:paraId="5F32C885"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highlight w:val="lightGray"/>
                <w:lang w:eastAsia="en-GB"/>
              </w:rPr>
            </w:pPr>
            <w:r w:rsidRPr="00355329">
              <w:rPr>
                <w:rFonts w:ascii="Times New Roman" w:eastAsia="Times New Roman" w:hAnsi="Times New Roman" w:cs="Times New Roman"/>
                <w:color w:val="000000"/>
                <w:sz w:val="16"/>
                <w:szCs w:val="16"/>
                <w:highlight w:val="lightGray"/>
                <w:lang w:eastAsia="en-GB"/>
              </w:rPr>
              <w:t>0.7162</w:t>
            </w:r>
          </w:p>
        </w:tc>
        <w:tc>
          <w:tcPr>
            <w:tcW w:w="681" w:type="dxa"/>
            <w:tcBorders>
              <w:top w:val="nil"/>
              <w:left w:val="nil"/>
              <w:bottom w:val="nil"/>
              <w:right w:val="nil"/>
            </w:tcBorders>
            <w:shd w:val="clear" w:color="auto" w:fill="auto"/>
            <w:noWrap/>
            <w:vAlign w:val="center"/>
            <w:hideMark/>
          </w:tcPr>
          <w:p w14:paraId="3A43916D"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highlight w:val="lightGray"/>
                <w:lang w:eastAsia="en-GB"/>
              </w:rPr>
            </w:pPr>
            <w:r w:rsidRPr="00355329">
              <w:rPr>
                <w:rFonts w:ascii="Times New Roman" w:eastAsia="Times New Roman" w:hAnsi="Times New Roman" w:cs="Times New Roman"/>
                <w:color w:val="000000"/>
                <w:sz w:val="16"/>
                <w:szCs w:val="16"/>
                <w:highlight w:val="lightGray"/>
                <w:lang w:eastAsia="en-GB"/>
              </w:rPr>
              <w:t>0.9821</w:t>
            </w:r>
          </w:p>
        </w:tc>
        <w:tc>
          <w:tcPr>
            <w:tcW w:w="681" w:type="dxa"/>
            <w:tcBorders>
              <w:top w:val="nil"/>
              <w:left w:val="nil"/>
              <w:bottom w:val="nil"/>
              <w:right w:val="nil"/>
            </w:tcBorders>
            <w:shd w:val="clear" w:color="auto" w:fill="auto"/>
            <w:noWrap/>
            <w:vAlign w:val="center"/>
            <w:hideMark/>
          </w:tcPr>
          <w:p w14:paraId="4D2EC6C8"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highlight w:val="lightGray"/>
                <w:lang w:eastAsia="en-GB"/>
              </w:rPr>
            </w:pPr>
            <w:r w:rsidRPr="00355329">
              <w:rPr>
                <w:rFonts w:ascii="Times New Roman" w:eastAsia="Times New Roman" w:hAnsi="Times New Roman" w:cs="Times New Roman"/>
                <w:color w:val="000000"/>
                <w:sz w:val="16"/>
                <w:szCs w:val="16"/>
                <w:highlight w:val="lightGray"/>
                <w:lang w:eastAsia="en-GB"/>
              </w:rPr>
              <w:t>0.6079</w:t>
            </w:r>
          </w:p>
        </w:tc>
        <w:tc>
          <w:tcPr>
            <w:tcW w:w="681" w:type="dxa"/>
            <w:tcBorders>
              <w:top w:val="nil"/>
              <w:left w:val="nil"/>
              <w:bottom w:val="nil"/>
              <w:right w:val="nil"/>
            </w:tcBorders>
            <w:shd w:val="clear" w:color="auto" w:fill="auto"/>
            <w:noWrap/>
            <w:vAlign w:val="center"/>
            <w:hideMark/>
          </w:tcPr>
          <w:p w14:paraId="168CCBBD"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highlight w:val="lightGray"/>
                <w:lang w:eastAsia="en-GB"/>
              </w:rPr>
            </w:pPr>
            <w:r w:rsidRPr="00355329">
              <w:rPr>
                <w:rFonts w:ascii="Times New Roman" w:eastAsia="Times New Roman" w:hAnsi="Times New Roman" w:cs="Times New Roman"/>
                <w:color w:val="000000"/>
                <w:sz w:val="16"/>
                <w:szCs w:val="16"/>
                <w:highlight w:val="lightGray"/>
                <w:lang w:eastAsia="en-GB"/>
              </w:rPr>
              <w:t>0.9785</w:t>
            </w:r>
          </w:p>
        </w:tc>
        <w:tc>
          <w:tcPr>
            <w:tcW w:w="681" w:type="dxa"/>
            <w:tcBorders>
              <w:top w:val="nil"/>
              <w:left w:val="nil"/>
              <w:bottom w:val="nil"/>
              <w:right w:val="nil"/>
            </w:tcBorders>
            <w:shd w:val="clear" w:color="auto" w:fill="auto"/>
            <w:noWrap/>
            <w:vAlign w:val="center"/>
            <w:hideMark/>
          </w:tcPr>
          <w:p w14:paraId="3270C669"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highlight w:val="lightGray"/>
                <w:lang w:eastAsia="en-GB"/>
              </w:rPr>
            </w:pPr>
            <w:r w:rsidRPr="00355329">
              <w:rPr>
                <w:rFonts w:ascii="Times New Roman" w:eastAsia="Times New Roman" w:hAnsi="Times New Roman" w:cs="Times New Roman"/>
                <w:color w:val="000000"/>
                <w:sz w:val="16"/>
                <w:szCs w:val="16"/>
                <w:highlight w:val="lightGray"/>
                <w:lang w:eastAsia="en-GB"/>
              </w:rPr>
              <w:t>0.7114</w:t>
            </w:r>
          </w:p>
        </w:tc>
        <w:tc>
          <w:tcPr>
            <w:tcW w:w="681" w:type="dxa"/>
            <w:tcBorders>
              <w:top w:val="nil"/>
              <w:left w:val="nil"/>
              <w:bottom w:val="nil"/>
              <w:right w:val="nil"/>
            </w:tcBorders>
            <w:shd w:val="clear" w:color="auto" w:fill="auto"/>
            <w:noWrap/>
            <w:vAlign w:val="center"/>
            <w:hideMark/>
          </w:tcPr>
          <w:p w14:paraId="2B787F31"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highlight w:val="lightGray"/>
                <w:lang w:eastAsia="en-GB"/>
              </w:rPr>
            </w:pPr>
            <w:r w:rsidRPr="00355329">
              <w:rPr>
                <w:rFonts w:ascii="Times New Roman" w:eastAsia="Times New Roman" w:hAnsi="Times New Roman" w:cs="Times New Roman"/>
                <w:color w:val="000000"/>
                <w:sz w:val="16"/>
                <w:szCs w:val="16"/>
                <w:highlight w:val="lightGray"/>
                <w:lang w:eastAsia="en-GB"/>
              </w:rPr>
              <w:t>0.6754</w:t>
            </w:r>
          </w:p>
        </w:tc>
        <w:tc>
          <w:tcPr>
            <w:tcW w:w="241" w:type="dxa"/>
            <w:tcBorders>
              <w:top w:val="nil"/>
              <w:left w:val="nil"/>
              <w:bottom w:val="nil"/>
              <w:right w:val="nil"/>
            </w:tcBorders>
            <w:shd w:val="clear" w:color="auto" w:fill="auto"/>
            <w:noWrap/>
            <w:vAlign w:val="center"/>
            <w:hideMark/>
          </w:tcPr>
          <w:p w14:paraId="48B4347F"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highlight w:val="lightGray"/>
                <w:lang w:eastAsia="en-GB"/>
              </w:rPr>
            </w:pPr>
            <w:r w:rsidRPr="00355329">
              <w:rPr>
                <w:rFonts w:ascii="Times New Roman" w:eastAsia="Times New Roman" w:hAnsi="Times New Roman" w:cs="Times New Roman"/>
                <w:color w:val="000000"/>
                <w:sz w:val="16"/>
                <w:szCs w:val="16"/>
                <w:highlight w:val="lightGray"/>
                <w:lang w:eastAsia="en-GB"/>
              </w:rPr>
              <w:t>0.5304</w:t>
            </w:r>
          </w:p>
        </w:tc>
        <w:tc>
          <w:tcPr>
            <w:tcW w:w="768" w:type="dxa"/>
            <w:tcBorders>
              <w:top w:val="nil"/>
              <w:left w:val="nil"/>
              <w:bottom w:val="nil"/>
              <w:right w:val="nil"/>
            </w:tcBorders>
            <w:shd w:val="clear" w:color="auto" w:fill="auto"/>
            <w:noWrap/>
            <w:vAlign w:val="center"/>
            <w:hideMark/>
          </w:tcPr>
          <w:p w14:paraId="444EC0BB"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0.759</w:t>
            </w:r>
          </w:p>
        </w:tc>
        <w:tc>
          <w:tcPr>
            <w:tcW w:w="768" w:type="dxa"/>
            <w:tcBorders>
              <w:top w:val="nil"/>
              <w:left w:val="nil"/>
              <w:bottom w:val="nil"/>
              <w:right w:val="nil"/>
            </w:tcBorders>
            <w:shd w:val="clear" w:color="auto" w:fill="auto"/>
            <w:noWrap/>
            <w:vAlign w:val="center"/>
            <w:hideMark/>
          </w:tcPr>
          <w:p w14:paraId="1C44A28C"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0.6177</w:t>
            </w:r>
          </w:p>
        </w:tc>
        <w:tc>
          <w:tcPr>
            <w:tcW w:w="830" w:type="dxa"/>
            <w:tcBorders>
              <w:top w:val="nil"/>
              <w:left w:val="nil"/>
              <w:bottom w:val="nil"/>
              <w:right w:val="nil"/>
            </w:tcBorders>
            <w:shd w:val="clear" w:color="auto" w:fill="auto"/>
            <w:noWrap/>
            <w:vAlign w:val="center"/>
            <w:hideMark/>
          </w:tcPr>
          <w:p w14:paraId="101C9BD2"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0.7182</w:t>
            </w:r>
          </w:p>
        </w:tc>
        <w:tc>
          <w:tcPr>
            <w:tcW w:w="830" w:type="dxa"/>
            <w:tcBorders>
              <w:top w:val="nil"/>
              <w:left w:val="nil"/>
              <w:bottom w:val="nil"/>
              <w:right w:val="nil"/>
            </w:tcBorders>
            <w:shd w:val="clear" w:color="auto" w:fill="auto"/>
            <w:noWrap/>
            <w:vAlign w:val="center"/>
            <w:hideMark/>
          </w:tcPr>
          <w:p w14:paraId="34927B4A"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0.7463</w:t>
            </w:r>
          </w:p>
        </w:tc>
      </w:tr>
      <w:tr w:rsidR="009610F0" w:rsidRPr="00355329" w14:paraId="66C6027B" w14:textId="77777777" w:rsidTr="00F26785">
        <w:trPr>
          <w:trHeight w:val="288"/>
        </w:trPr>
        <w:tc>
          <w:tcPr>
            <w:tcW w:w="774" w:type="dxa"/>
            <w:tcBorders>
              <w:top w:val="nil"/>
              <w:left w:val="nil"/>
              <w:bottom w:val="nil"/>
              <w:right w:val="nil"/>
            </w:tcBorders>
            <w:shd w:val="clear" w:color="auto" w:fill="auto"/>
            <w:noWrap/>
            <w:vAlign w:val="center"/>
            <w:hideMark/>
          </w:tcPr>
          <w:p w14:paraId="31A28A00" w14:textId="77777777" w:rsidR="009610F0" w:rsidRPr="00355329" w:rsidRDefault="009610F0" w:rsidP="009610F0">
            <w:pPr>
              <w:spacing w:after="0" w:line="240" w:lineRule="auto"/>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Sklinna 2014</w:t>
            </w:r>
          </w:p>
        </w:tc>
        <w:tc>
          <w:tcPr>
            <w:tcW w:w="774" w:type="dxa"/>
            <w:tcBorders>
              <w:top w:val="nil"/>
              <w:left w:val="nil"/>
              <w:bottom w:val="nil"/>
              <w:right w:val="nil"/>
            </w:tcBorders>
            <w:shd w:val="clear" w:color="auto" w:fill="auto"/>
            <w:noWrap/>
            <w:vAlign w:val="center"/>
            <w:hideMark/>
          </w:tcPr>
          <w:p w14:paraId="4394F2D9"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0.6855</w:t>
            </w:r>
          </w:p>
        </w:tc>
        <w:tc>
          <w:tcPr>
            <w:tcW w:w="774" w:type="dxa"/>
            <w:tcBorders>
              <w:top w:val="nil"/>
              <w:left w:val="nil"/>
              <w:bottom w:val="nil"/>
              <w:right w:val="nil"/>
            </w:tcBorders>
            <w:shd w:val="clear" w:color="auto" w:fill="auto"/>
            <w:noWrap/>
            <w:vAlign w:val="center"/>
            <w:hideMark/>
          </w:tcPr>
          <w:p w14:paraId="4435484C"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0.9055</w:t>
            </w:r>
          </w:p>
        </w:tc>
        <w:tc>
          <w:tcPr>
            <w:tcW w:w="662" w:type="dxa"/>
            <w:tcBorders>
              <w:top w:val="nil"/>
              <w:left w:val="nil"/>
              <w:bottom w:val="nil"/>
              <w:right w:val="nil"/>
            </w:tcBorders>
            <w:shd w:val="clear" w:color="auto" w:fill="auto"/>
            <w:noWrap/>
            <w:vAlign w:val="center"/>
            <w:hideMark/>
          </w:tcPr>
          <w:p w14:paraId="4B2360CD"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0.6546</w:t>
            </w:r>
          </w:p>
        </w:tc>
        <w:tc>
          <w:tcPr>
            <w:tcW w:w="662" w:type="dxa"/>
            <w:tcBorders>
              <w:top w:val="nil"/>
              <w:left w:val="nil"/>
              <w:bottom w:val="nil"/>
              <w:right w:val="nil"/>
            </w:tcBorders>
            <w:shd w:val="clear" w:color="auto" w:fill="auto"/>
            <w:noWrap/>
            <w:vAlign w:val="center"/>
            <w:hideMark/>
          </w:tcPr>
          <w:p w14:paraId="27458678"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0.6326</w:t>
            </w:r>
          </w:p>
        </w:tc>
        <w:tc>
          <w:tcPr>
            <w:tcW w:w="681" w:type="dxa"/>
            <w:tcBorders>
              <w:top w:val="nil"/>
              <w:left w:val="nil"/>
              <w:bottom w:val="nil"/>
              <w:right w:val="nil"/>
            </w:tcBorders>
            <w:shd w:val="clear" w:color="auto" w:fill="auto"/>
            <w:noWrap/>
            <w:vAlign w:val="center"/>
            <w:hideMark/>
          </w:tcPr>
          <w:p w14:paraId="314475F2"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highlight w:val="lightGray"/>
                <w:lang w:eastAsia="en-GB"/>
              </w:rPr>
            </w:pPr>
            <w:r w:rsidRPr="00355329">
              <w:rPr>
                <w:rFonts w:ascii="Times New Roman" w:eastAsia="Times New Roman" w:hAnsi="Times New Roman" w:cs="Times New Roman"/>
                <w:color w:val="000000"/>
                <w:sz w:val="16"/>
                <w:szCs w:val="16"/>
                <w:highlight w:val="lightGray"/>
                <w:lang w:eastAsia="en-GB"/>
              </w:rPr>
              <w:t>0.6282</w:t>
            </w:r>
          </w:p>
        </w:tc>
        <w:tc>
          <w:tcPr>
            <w:tcW w:w="681" w:type="dxa"/>
            <w:tcBorders>
              <w:top w:val="nil"/>
              <w:left w:val="nil"/>
              <w:bottom w:val="nil"/>
              <w:right w:val="nil"/>
            </w:tcBorders>
            <w:shd w:val="clear" w:color="auto" w:fill="auto"/>
            <w:noWrap/>
            <w:vAlign w:val="center"/>
            <w:hideMark/>
          </w:tcPr>
          <w:p w14:paraId="2A6DA247"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highlight w:val="lightGray"/>
                <w:lang w:eastAsia="en-GB"/>
              </w:rPr>
            </w:pPr>
            <w:r w:rsidRPr="00355329">
              <w:rPr>
                <w:rFonts w:ascii="Times New Roman" w:eastAsia="Times New Roman" w:hAnsi="Times New Roman" w:cs="Times New Roman"/>
                <w:color w:val="000000"/>
                <w:sz w:val="16"/>
                <w:szCs w:val="16"/>
                <w:highlight w:val="lightGray"/>
                <w:lang w:eastAsia="en-GB"/>
              </w:rPr>
              <w:t>0.9541</w:t>
            </w:r>
          </w:p>
        </w:tc>
        <w:tc>
          <w:tcPr>
            <w:tcW w:w="681" w:type="dxa"/>
            <w:tcBorders>
              <w:top w:val="nil"/>
              <w:left w:val="nil"/>
              <w:bottom w:val="nil"/>
              <w:right w:val="nil"/>
            </w:tcBorders>
            <w:shd w:val="clear" w:color="auto" w:fill="auto"/>
            <w:noWrap/>
            <w:vAlign w:val="center"/>
            <w:hideMark/>
          </w:tcPr>
          <w:p w14:paraId="4AF73DB5"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highlight w:val="lightGray"/>
                <w:lang w:eastAsia="en-GB"/>
              </w:rPr>
            </w:pPr>
            <w:r w:rsidRPr="00355329">
              <w:rPr>
                <w:rFonts w:ascii="Times New Roman" w:eastAsia="Times New Roman" w:hAnsi="Times New Roman" w:cs="Times New Roman"/>
                <w:color w:val="000000"/>
                <w:sz w:val="16"/>
                <w:szCs w:val="16"/>
                <w:highlight w:val="lightGray"/>
                <w:lang w:eastAsia="en-GB"/>
              </w:rPr>
              <w:t>0.6742</w:t>
            </w:r>
          </w:p>
        </w:tc>
        <w:tc>
          <w:tcPr>
            <w:tcW w:w="681" w:type="dxa"/>
            <w:tcBorders>
              <w:top w:val="nil"/>
              <w:left w:val="nil"/>
              <w:bottom w:val="nil"/>
              <w:right w:val="nil"/>
            </w:tcBorders>
            <w:shd w:val="clear" w:color="000000" w:fill="808080"/>
            <w:noWrap/>
            <w:vAlign w:val="center"/>
            <w:hideMark/>
          </w:tcPr>
          <w:p w14:paraId="0A072046" w14:textId="77777777" w:rsidR="009610F0" w:rsidRPr="00355329" w:rsidRDefault="009610F0" w:rsidP="009610F0">
            <w:pPr>
              <w:spacing w:after="0" w:line="240" w:lineRule="auto"/>
              <w:rPr>
                <w:rFonts w:ascii="Times New Roman" w:eastAsia="Times New Roman" w:hAnsi="Times New Roman" w:cs="Times New Roman"/>
                <w:color w:val="808080"/>
                <w:sz w:val="16"/>
                <w:szCs w:val="16"/>
                <w:lang w:eastAsia="en-GB"/>
              </w:rPr>
            </w:pPr>
            <w:r w:rsidRPr="00355329">
              <w:rPr>
                <w:rFonts w:ascii="Times New Roman" w:eastAsia="Times New Roman" w:hAnsi="Times New Roman" w:cs="Times New Roman"/>
                <w:color w:val="808080"/>
                <w:sz w:val="16"/>
                <w:szCs w:val="16"/>
                <w:lang w:eastAsia="en-GB"/>
              </w:rPr>
              <w:t> </w:t>
            </w:r>
          </w:p>
        </w:tc>
        <w:tc>
          <w:tcPr>
            <w:tcW w:w="681" w:type="dxa"/>
            <w:tcBorders>
              <w:top w:val="nil"/>
              <w:left w:val="nil"/>
              <w:bottom w:val="nil"/>
              <w:right w:val="nil"/>
            </w:tcBorders>
            <w:shd w:val="clear" w:color="auto" w:fill="auto"/>
            <w:noWrap/>
            <w:vAlign w:val="center"/>
            <w:hideMark/>
          </w:tcPr>
          <w:p w14:paraId="4E6DD6E6"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highlight w:val="lightGray"/>
                <w:lang w:eastAsia="en-GB"/>
              </w:rPr>
            </w:pPr>
            <w:r w:rsidRPr="00355329">
              <w:rPr>
                <w:rFonts w:ascii="Times New Roman" w:eastAsia="Times New Roman" w:hAnsi="Times New Roman" w:cs="Times New Roman"/>
                <w:color w:val="000000"/>
                <w:sz w:val="16"/>
                <w:szCs w:val="16"/>
                <w:highlight w:val="lightGray"/>
                <w:lang w:eastAsia="en-GB"/>
              </w:rPr>
              <w:t>0.6078</w:t>
            </w:r>
          </w:p>
        </w:tc>
        <w:tc>
          <w:tcPr>
            <w:tcW w:w="681" w:type="dxa"/>
            <w:tcBorders>
              <w:top w:val="nil"/>
              <w:left w:val="nil"/>
              <w:bottom w:val="nil"/>
              <w:right w:val="nil"/>
            </w:tcBorders>
            <w:shd w:val="clear" w:color="auto" w:fill="auto"/>
            <w:noWrap/>
            <w:vAlign w:val="center"/>
            <w:hideMark/>
          </w:tcPr>
          <w:p w14:paraId="66DA1B9B"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highlight w:val="lightGray"/>
                <w:lang w:eastAsia="en-GB"/>
              </w:rPr>
            </w:pPr>
            <w:r w:rsidRPr="00355329">
              <w:rPr>
                <w:rFonts w:ascii="Times New Roman" w:eastAsia="Times New Roman" w:hAnsi="Times New Roman" w:cs="Times New Roman"/>
                <w:color w:val="000000"/>
                <w:sz w:val="16"/>
                <w:szCs w:val="16"/>
                <w:highlight w:val="lightGray"/>
                <w:lang w:eastAsia="en-GB"/>
              </w:rPr>
              <w:t>0.9698</w:t>
            </w:r>
          </w:p>
        </w:tc>
        <w:tc>
          <w:tcPr>
            <w:tcW w:w="681" w:type="dxa"/>
            <w:tcBorders>
              <w:top w:val="nil"/>
              <w:left w:val="nil"/>
              <w:bottom w:val="nil"/>
              <w:right w:val="nil"/>
            </w:tcBorders>
            <w:shd w:val="clear" w:color="auto" w:fill="auto"/>
            <w:noWrap/>
            <w:vAlign w:val="center"/>
            <w:hideMark/>
          </w:tcPr>
          <w:p w14:paraId="5861F248"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highlight w:val="lightGray"/>
                <w:lang w:eastAsia="en-GB"/>
              </w:rPr>
            </w:pPr>
            <w:r w:rsidRPr="00355329">
              <w:rPr>
                <w:rFonts w:ascii="Times New Roman" w:eastAsia="Times New Roman" w:hAnsi="Times New Roman" w:cs="Times New Roman"/>
                <w:color w:val="000000"/>
                <w:sz w:val="16"/>
                <w:szCs w:val="16"/>
                <w:highlight w:val="lightGray"/>
                <w:lang w:eastAsia="en-GB"/>
              </w:rPr>
              <w:t>0.6497</w:t>
            </w:r>
          </w:p>
        </w:tc>
        <w:tc>
          <w:tcPr>
            <w:tcW w:w="681" w:type="dxa"/>
            <w:tcBorders>
              <w:top w:val="nil"/>
              <w:left w:val="nil"/>
              <w:bottom w:val="nil"/>
              <w:right w:val="nil"/>
            </w:tcBorders>
            <w:shd w:val="clear" w:color="auto" w:fill="auto"/>
            <w:noWrap/>
            <w:vAlign w:val="center"/>
            <w:hideMark/>
          </w:tcPr>
          <w:p w14:paraId="4098A05A"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highlight w:val="lightGray"/>
                <w:lang w:eastAsia="en-GB"/>
              </w:rPr>
            </w:pPr>
            <w:r w:rsidRPr="00355329">
              <w:rPr>
                <w:rFonts w:ascii="Times New Roman" w:eastAsia="Times New Roman" w:hAnsi="Times New Roman" w:cs="Times New Roman"/>
                <w:color w:val="000000"/>
                <w:sz w:val="16"/>
                <w:szCs w:val="16"/>
                <w:highlight w:val="lightGray"/>
                <w:lang w:eastAsia="en-GB"/>
              </w:rPr>
              <w:t>0.8677</w:t>
            </w:r>
          </w:p>
        </w:tc>
        <w:tc>
          <w:tcPr>
            <w:tcW w:w="681" w:type="dxa"/>
            <w:tcBorders>
              <w:top w:val="nil"/>
              <w:left w:val="nil"/>
              <w:bottom w:val="nil"/>
              <w:right w:val="nil"/>
            </w:tcBorders>
            <w:shd w:val="clear" w:color="auto" w:fill="auto"/>
            <w:noWrap/>
            <w:vAlign w:val="center"/>
            <w:hideMark/>
          </w:tcPr>
          <w:p w14:paraId="3A4C81A0"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highlight w:val="lightGray"/>
                <w:lang w:eastAsia="en-GB"/>
              </w:rPr>
            </w:pPr>
            <w:r w:rsidRPr="00355329">
              <w:rPr>
                <w:rFonts w:ascii="Times New Roman" w:eastAsia="Times New Roman" w:hAnsi="Times New Roman" w:cs="Times New Roman"/>
                <w:color w:val="000000"/>
                <w:sz w:val="16"/>
                <w:szCs w:val="16"/>
                <w:highlight w:val="lightGray"/>
                <w:lang w:eastAsia="en-GB"/>
              </w:rPr>
              <w:t>0.7857</w:t>
            </w:r>
          </w:p>
        </w:tc>
        <w:tc>
          <w:tcPr>
            <w:tcW w:w="241" w:type="dxa"/>
            <w:tcBorders>
              <w:top w:val="nil"/>
              <w:left w:val="nil"/>
              <w:bottom w:val="nil"/>
              <w:right w:val="nil"/>
            </w:tcBorders>
            <w:shd w:val="clear" w:color="auto" w:fill="auto"/>
            <w:noWrap/>
            <w:vAlign w:val="center"/>
            <w:hideMark/>
          </w:tcPr>
          <w:p w14:paraId="2415A44E"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highlight w:val="lightGray"/>
                <w:lang w:eastAsia="en-GB"/>
              </w:rPr>
            </w:pPr>
            <w:r w:rsidRPr="00355329">
              <w:rPr>
                <w:rFonts w:ascii="Times New Roman" w:eastAsia="Times New Roman" w:hAnsi="Times New Roman" w:cs="Times New Roman"/>
                <w:color w:val="000000"/>
                <w:sz w:val="16"/>
                <w:szCs w:val="16"/>
                <w:highlight w:val="lightGray"/>
                <w:lang w:eastAsia="en-GB"/>
              </w:rPr>
              <w:t>0.8069</w:t>
            </w:r>
          </w:p>
        </w:tc>
        <w:tc>
          <w:tcPr>
            <w:tcW w:w="768" w:type="dxa"/>
            <w:tcBorders>
              <w:top w:val="nil"/>
              <w:left w:val="nil"/>
              <w:bottom w:val="nil"/>
              <w:right w:val="nil"/>
            </w:tcBorders>
            <w:shd w:val="clear" w:color="auto" w:fill="auto"/>
            <w:noWrap/>
            <w:vAlign w:val="center"/>
            <w:hideMark/>
          </w:tcPr>
          <w:p w14:paraId="6D4CFB42"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0.7596</w:t>
            </w:r>
          </w:p>
        </w:tc>
        <w:tc>
          <w:tcPr>
            <w:tcW w:w="768" w:type="dxa"/>
            <w:tcBorders>
              <w:top w:val="nil"/>
              <w:left w:val="nil"/>
              <w:bottom w:val="nil"/>
              <w:right w:val="nil"/>
            </w:tcBorders>
            <w:shd w:val="clear" w:color="auto" w:fill="auto"/>
            <w:noWrap/>
            <w:vAlign w:val="center"/>
            <w:hideMark/>
          </w:tcPr>
          <w:p w14:paraId="3D4FF249"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0.7757</w:t>
            </w:r>
          </w:p>
        </w:tc>
        <w:tc>
          <w:tcPr>
            <w:tcW w:w="830" w:type="dxa"/>
            <w:tcBorders>
              <w:top w:val="nil"/>
              <w:left w:val="nil"/>
              <w:bottom w:val="nil"/>
              <w:right w:val="nil"/>
            </w:tcBorders>
            <w:shd w:val="clear" w:color="auto" w:fill="auto"/>
            <w:noWrap/>
            <w:vAlign w:val="center"/>
            <w:hideMark/>
          </w:tcPr>
          <w:p w14:paraId="3F0EB628"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0.7969</w:t>
            </w:r>
          </w:p>
        </w:tc>
        <w:tc>
          <w:tcPr>
            <w:tcW w:w="830" w:type="dxa"/>
            <w:tcBorders>
              <w:top w:val="nil"/>
              <w:left w:val="nil"/>
              <w:bottom w:val="nil"/>
              <w:right w:val="nil"/>
            </w:tcBorders>
            <w:shd w:val="clear" w:color="auto" w:fill="auto"/>
            <w:noWrap/>
            <w:vAlign w:val="center"/>
            <w:hideMark/>
          </w:tcPr>
          <w:p w14:paraId="326EFBFE"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0.8353</w:t>
            </w:r>
          </w:p>
        </w:tc>
      </w:tr>
      <w:tr w:rsidR="009610F0" w:rsidRPr="00355329" w14:paraId="0FC7243F" w14:textId="77777777" w:rsidTr="00F26785">
        <w:trPr>
          <w:trHeight w:val="288"/>
        </w:trPr>
        <w:tc>
          <w:tcPr>
            <w:tcW w:w="774" w:type="dxa"/>
            <w:tcBorders>
              <w:top w:val="nil"/>
              <w:left w:val="nil"/>
              <w:bottom w:val="nil"/>
              <w:right w:val="nil"/>
            </w:tcBorders>
            <w:shd w:val="clear" w:color="auto" w:fill="auto"/>
            <w:noWrap/>
            <w:vAlign w:val="center"/>
            <w:hideMark/>
          </w:tcPr>
          <w:p w14:paraId="555A2643" w14:textId="77777777" w:rsidR="009610F0" w:rsidRPr="00355329" w:rsidRDefault="009610F0" w:rsidP="009610F0">
            <w:pPr>
              <w:spacing w:after="0" w:line="240" w:lineRule="auto"/>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Sklinna 2015</w:t>
            </w:r>
          </w:p>
        </w:tc>
        <w:tc>
          <w:tcPr>
            <w:tcW w:w="774" w:type="dxa"/>
            <w:tcBorders>
              <w:top w:val="nil"/>
              <w:left w:val="nil"/>
              <w:bottom w:val="nil"/>
              <w:right w:val="nil"/>
            </w:tcBorders>
            <w:shd w:val="clear" w:color="auto" w:fill="auto"/>
            <w:noWrap/>
            <w:vAlign w:val="center"/>
            <w:hideMark/>
          </w:tcPr>
          <w:p w14:paraId="7E7AC2A9" w14:textId="0AC2FDAA"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0.9490</w:t>
            </w:r>
          </w:p>
        </w:tc>
        <w:tc>
          <w:tcPr>
            <w:tcW w:w="774" w:type="dxa"/>
            <w:tcBorders>
              <w:top w:val="nil"/>
              <w:left w:val="nil"/>
              <w:bottom w:val="nil"/>
              <w:right w:val="nil"/>
            </w:tcBorders>
            <w:shd w:val="clear" w:color="auto" w:fill="auto"/>
            <w:noWrap/>
            <w:vAlign w:val="center"/>
            <w:hideMark/>
          </w:tcPr>
          <w:p w14:paraId="468AC3EE"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0.8834</w:t>
            </w:r>
          </w:p>
        </w:tc>
        <w:tc>
          <w:tcPr>
            <w:tcW w:w="662" w:type="dxa"/>
            <w:tcBorders>
              <w:top w:val="nil"/>
              <w:left w:val="nil"/>
              <w:bottom w:val="nil"/>
              <w:right w:val="nil"/>
            </w:tcBorders>
            <w:shd w:val="clear" w:color="auto" w:fill="auto"/>
            <w:noWrap/>
            <w:vAlign w:val="center"/>
            <w:hideMark/>
          </w:tcPr>
          <w:p w14:paraId="548B6916"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0.5491</w:t>
            </w:r>
          </w:p>
        </w:tc>
        <w:tc>
          <w:tcPr>
            <w:tcW w:w="662" w:type="dxa"/>
            <w:tcBorders>
              <w:top w:val="nil"/>
              <w:left w:val="nil"/>
              <w:bottom w:val="nil"/>
              <w:right w:val="nil"/>
            </w:tcBorders>
            <w:shd w:val="clear" w:color="auto" w:fill="auto"/>
            <w:noWrap/>
            <w:vAlign w:val="center"/>
            <w:hideMark/>
          </w:tcPr>
          <w:p w14:paraId="034B52DA"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0.5055</w:t>
            </w:r>
          </w:p>
        </w:tc>
        <w:tc>
          <w:tcPr>
            <w:tcW w:w="681" w:type="dxa"/>
            <w:tcBorders>
              <w:top w:val="nil"/>
              <w:left w:val="nil"/>
              <w:bottom w:val="nil"/>
              <w:right w:val="nil"/>
            </w:tcBorders>
            <w:shd w:val="clear" w:color="auto" w:fill="auto"/>
            <w:noWrap/>
            <w:vAlign w:val="center"/>
            <w:hideMark/>
          </w:tcPr>
          <w:p w14:paraId="7BB63136"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highlight w:val="lightGray"/>
                <w:lang w:eastAsia="en-GB"/>
              </w:rPr>
            </w:pPr>
            <w:r w:rsidRPr="00355329">
              <w:rPr>
                <w:rFonts w:ascii="Times New Roman" w:eastAsia="Times New Roman" w:hAnsi="Times New Roman" w:cs="Times New Roman"/>
                <w:color w:val="000000"/>
                <w:sz w:val="16"/>
                <w:szCs w:val="16"/>
                <w:highlight w:val="lightGray"/>
                <w:lang w:eastAsia="en-GB"/>
              </w:rPr>
              <w:t>0.9583</w:t>
            </w:r>
          </w:p>
        </w:tc>
        <w:tc>
          <w:tcPr>
            <w:tcW w:w="681" w:type="dxa"/>
            <w:tcBorders>
              <w:top w:val="nil"/>
              <w:left w:val="nil"/>
              <w:bottom w:val="nil"/>
              <w:right w:val="nil"/>
            </w:tcBorders>
            <w:shd w:val="clear" w:color="auto" w:fill="auto"/>
            <w:noWrap/>
            <w:vAlign w:val="center"/>
            <w:hideMark/>
          </w:tcPr>
          <w:p w14:paraId="178AD16B"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highlight w:val="lightGray"/>
                <w:lang w:eastAsia="en-GB"/>
              </w:rPr>
            </w:pPr>
            <w:r w:rsidRPr="00355329">
              <w:rPr>
                <w:rFonts w:ascii="Times New Roman" w:eastAsia="Times New Roman" w:hAnsi="Times New Roman" w:cs="Times New Roman"/>
                <w:color w:val="000000"/>
                <w:sz w:val="16"/>
                <w:szCs w:val="16"/>
                <w:highlight w:val="lightGray"/>
                <w:lang w:eastAsia="en-GB"/>
              </w:rPr>
              <w:t>0.7854</w:t>
            </w:r>
          </w:p>
        </w:tc>
        <w:tc>
          <w:tcPr>
            <w:tcW w:w="681" w:type="dxa"/>
            <w:tcBorders>
              <w:top w:val="nil"/>
              <w:left w:val="nil"/>
              <w:bottom w:val="nil"/>
              <w:right w:val="nil"/>
            </w:tcBorders>
            <w:shd w:val="clear" w:color="auto" w:fill="auto"/>
            <w:noWrap/>
            <w:vAlign w:val="center"/>
            <w:hideMark/>
          </w:tcPr>
          <w:p w14:paraId="4390B689"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highlight w:val="lightGray"/>
                <w:lang w:eastAsia="en-GB"/>
              </w:rPr>
            </w:pPr>
            <w:r w:rsidRPr="00355329">
              <w:rPr>
                <w:rFonts w:ascii="Times New Roman" w:eastAsia="Times New Roman" w:hAnsi="Times New Roman" w:cs="Times New Roman"/>
                <w:color w:val="000000"/>
                <w:sz w:val="16"/>
                <w:szCs w:val="16"/>
                <w:highlight w:val="lightGray"/>
                <w:lang w:eastAsia="en-GB"/>
              </w:rPr>
              <w:t>0.9763</w:t>
            </w:r>
          </w:p>
        </w:tc>
        <w:tc>
          <w:tcPr>
            <w:tcW w:w="681" w:type="dxa"/>
            <w:tcBorders>
              <w:top w:val="nil"/>
              <w:left w:val="nil"/>
              <w:bottom w:val="nil"/>
              <w:right w:val="nil"/>
            </w:tcBorders>
            <w:shd w:val="clear" w:color="auto" w:fill="auto"/>
            <w:noWrap/>
            <w:vAlign w:val="center"/>
            <w:hideMark/>
          </w:tcPr>
          <w:p w14:paraId="21B7763F" w14:textId="152E9A35" w:rsidR="009610F0" w:rsidRPr="00355329" w:rsidRDefault="009610F0" w:rsidP="009610F0">
            <w:pPr>
              <w:spacing w:after="0" w:line="240" w:lineRule="auto"/>
              <w:jc w:val="right"/>
              <w:rPr>
                <w:rFonts w:ascii="Times New Roman" w:eastAsia="Times New Roman" w:hAnsi="Times New Roman" w:cs="Times New Roman"/>
                <w:color w:val="000000"/>
                <w:sz w:val="16"/>
                <w:szCs w:val="16"/>
                <w:highlight w:val="lightGray"/>
                <w:lang w:eastAsia="en-GB"/>
              </w:rPr>
            </w:pPr>
            <w:r w:rsidRPr="00355329">
              <w:rPr>
                <w:rFonts w:ascii="Times New Roman" w:eastAsia="Times New Roman" w:hAnsi="Times New Roman" w:cs="Times New Roman"/>
                <w:color w:val="000000"/>
                <w:sz w:val="16"/>
                <w:szCs w:val="16"/>
                <w:highlight w:val="lightGray"/>
                <w:lang w:eastAsia="en-GB"/>
              </w:rPr>
              <w:t>0.7720</w:t>
            </w:r>
          </w:p>
        </w:tc>
        <w:tc>
          <w:tcPr>
            <w:tcW w:w="681" w:type="dxa"/>
            <w:tcBorders>
              <w:top w:val="nil"/>
              <w:left w:val="nil"/>
              <w:bottom w:val="nil"/>
              <w:right w:val="nil"/>
            </w:tcBorders>
            <w:shd w:val="clear" w:color="000000" w:fill="808080"/>
            <w:noWrap/>
            <w:vAlign w:val="center"/>
            <w:hideMark/>
          </w:tcPr>
          <w:p w14:paraId="16400583" w14:textId="77777777" w:rsidR="009610F0" w:rsidRPr="00355329" w:rsidRDefault="009610F0" w:rsidP="009610F0">
            <w:pPr>
              <w:spacing w:after="0" w:line="240" w:lineRule="auto"/>
              <w:rPr>
                <w:rFonts w:ascii="Times New Roman" w:eastAsia="Times New Roman" w:hAnsi="Times New Roman" w:cs="Times New Roman"/>
                <w:color w:val="808080"/>
                <w:sz w:val="16"/>
                <w:szCs w:val="16"/>
                <w:lang w:eastAsia="en-GB"/>
              </w:rPr>
            </w:pPr>
            <w:r w:rsidRPr="00355329">
              <w:rPr>
                <w:rFonts w:ascii="Times New Roman" w:eastAsia="Times New Roman" w:hAnsi="Times New Roman" w:cs="Times New Roman"/>
                <w:color w:val="808080"/>
                <w:sz w:val="16"/>
                <w:szCs w:val="16"/>
                <w:lang w:eastAsia="en-GB"/>
              </w:rPr>
              <w:t> </w:t>
            </w:r>
          </w:p>
        </w:tc>
        <w:tc>
          <w:tcPr>
            <w:tcW w:w="681" w:type="dxa"/>
            <w:tcBorders>
              <w:top w:val="nil"/>
              <w:left w:val="nil"/>
              <w:bottom w:val="nil"/>
              <w:right w:val="nil"/>
            </w:tcBorders>
            <w:shd w:val="clear" w:color="auto" w:fill="auto"/>
            <w:noWrap/>
            <w:vAlign w:val="center"/>
            <w:hideMark/>
          </w:tcPr>
          <w:p w14:paraId="31203607" w14:textId="4A3BDA4E" w:rsidR="009610F0" w:rsidRPr="00355329" w:rsidRDefault="009610F0" w:rsidP="009610F0">
            <w:pPr>
              <w:spacing w:after="0" w:line="240" w:lineRule="auto"/>
              <w:jc w:val="right"/>
              <w:rPr>
                <w:rFonts w:ascii="Times New Roman" w:eastAsia="Times New Roman" w:hAnsi="Times New Roman" w:cs="Times New Roman"/>
                <w:color w:val="000000"/>
                <w:sz w:val="16"/>
                <w:szCs w:val="16"/>
                <w:highlight w:val="lightGray"/>
                <w:lang w:eastAsia="en-GB"/>
              </w:rPr>
            </w:pPr>
            <w:r w:rsidRPr="00355329">
              <w:rPr>
                <w:rFonts w:ascii="Times New Roman" w:eastAsia="Times New Roman" w:hAnsi="Times New Roman" w:cs="Times New Roman"/>
                <w:color w:val="000000"/>
                <w:sz w:val="16"/>
                <w:szCs w:val="16"/>
                <w:highlight w:val="lightGray"/>
                <w:lang w:eastAsia="en-GB"/>
              </w:rPr>
              <w:t>0.7330</w:t>
            </w:r>
          </w:p>
        </w:tc>
        <w:tc>
          <w:tcPr>
            <w:tcW w:w="681" w:type="dxa"/>
            <w:tcBorders>
              <w:top w:val="nil"/>
              <w:left w:val="nil"/>
              <w:bottom w:val="nil"/>
              <w:right w:val="nil"/>
            </w:tcBorders>
            <w:shd w:val="clear" w:color="auto" w:fill="auto"/>
            <w:noWrap/>
            <w:vAlign w:val="center"/>
            <w:hideMark/>
          </w:tcPr>
          <w:p w14:paraId="3BC5704D"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highlight w:val="lightGray"/>
                <w:lang w:eastAsia="en-GB"/>
              </w:rPr>
            </w:pPr>
            <w:r w:rsidRPr="00355329">
              <w:rPr>
                <w:rFonts w:ascii="Times New Roman" w:eastAsia="Times New Roman" w:hAnsi="Times New Roman" w:cs="Times New Roman"/>
                <w:color w:val="000000"/>
                <w:sz w:val="16"/>
                <w:szCs w:val="16"/>
                <w:highlight w:val="lightGray"/>
                <w:lang w:eastAsia="en-GB"/>
              </w:rPr>
              <w:t>0.9812</w:t>
            </w:r>
          </w:p>
        </w:tc>
        <w:tc>
          <w:tcPr>
            <w:tcW w:w="681" w:type="dxa"/>
            <w:tcBorders>
              <w:top w:val="nil"/>
              <w:left w:val="nil"/>
              <w:bottom w:val="nil"/>
              <w:right w:val="nil"/>
            </w:tcBorders>
            <w:shd w:val="clear" w:color="auto" w:fill="auto"/>
            <w:noWrap/>
            <w:vAlign w:val="center"/>
            <w:hideMark/>
          </w:tcPr>
          <w:p w14:paraId="207217EF"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highlight w:val="lightGray"/>
                <w:lang w:eastAsia="en-GB"/>
              </w:rPr>
            </w:pPr>
            <w:r w:rsidRPr="00355329">
              <w:rPr>
                <w:rFonts w:ascii="Times New Roman" w:eastAsia="Times New Roman" w:hAnsi="Times New Roman" w:cs="Times New Roman"/>
                <w:color w:val="000000"/>
                <w:sz w:val="16"/>
                <w:szCs w:val="16"/>
                <w:highlight w:val="lightGray"/>
                <w:lang w:eastAsia="en-GB"/>
              </w:rPr>
              <w:t>0.7648</w:t>
            </w:r>
          </w:p>
        </w:tc>
        <w:tc>
          <w:tcPr>
            <w:tcW w:w="681" w:type="dxa"/>
            <w:tcBorders>
              <w:top w:val="nil"/>
              <w:left w:val="nil"/>
              <w:bottom w:val="nil"/>
              <w:right w:val="nil"/>
            </w:tcBorders>
            <w:shd w:val="clear" w:color="auto" w:fill="auto"/>
            <w:noWrap/>
            <w:vAlign w:val="center"/>
            <w:hideMark/>
          </w:tcPr>
          <w:p w14:paraId="540CFD1F"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highlight w:val="lightGray"/>
                <w:lang w:eastAsia="en-GB"/>
              </w:rPr>
            </w:pPr>
            <w:r w:rsidRPr="00355329">
              <w:rPr>
                <w:rFonts w:ascii="Times New Roman" w:eastAsia="Times New Roman" w:hAnsi="Times New Roman" w:cs="Times New Roman"/>
                <w:color w:val="000000"/>
                <w:sz w:val="16"/>
                <w:szCs w:val="16"/>
                <w:highlight w:val="lightGray"/>
                <w:lang w:eastAsia="en-GB"/>
              </w:rPr>
              <w:t>0.7162</w:t>
            </w:r>
          </w:p>
        </w:tc>
        <w:tc>
          <w:tcPr>
            <w:tcW w:w="241" w:type="dxa"/>
            <w:tcBorders>
              <w:top w:val="nil"/>
              <w:left w:val="nil"/>
              <w:bottom w:val="nil"/>
              <w:right w:val="nil"/>
            </w:tcBorders>
            <w:shd w:val="clear" w:color="auto" w:fill="auto"/>
            <w:noWrap/>
            <w:vAlign w:val="center"/>
            <w:hideMark/>
          </w:tcPr>
          <w:p w14:paraId="11576B2D"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highlight w:val="lightGray"/>
                <w:lang w:eastAsia="en-GB"/>
              </w:rPr>
            </w:pPr>
            <w:r w:rsidRPr="00355329">
              <w:rPr>
                <w:rFonts w:ascii="Times New Roman" w:eastAsia="Times New Roman" w:hAnsi="Times New Roman" w:cs="Times New Roman"/>
                <w:color w:val="000000"/>
                <w:sz w:val="16"/>
                <w:szCs w:val="16"/>
                <w:highlight w:val="lightGray"/>
                <w:lang w:eastAsia="en-GB"/>
              </w:rPr>
              <w:t>0.6318</w:t>
            </w:r>
          </w:p>
        </w:tc>
        <w:tc>
          <w:tcPr>
            <w:tcW w:w="768" w:type="dxa"/>
            <w:tcBorders>
              <w:top w:val="nil"/>
              <w:left w:val="nil"/>
              <w:bottom w:val="nil"/>
              <w:right w:val="nil"/>
            </w:tcBorders>
            <w:shd w:val="clear" w:color="auto" w:fill="auto"/>
            <w:noWrap/>
            <w:vAlign w:val="center"/>
            <w:hideMark/>
          </w:tcPr>
          <w:p w14:paraId="61B759D0"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0.9257</w:t>
            </w:r>
          </w:p>
        </w:tc>
        <w:tc>
          <w:tcPr>
            <w:tcW w:w="768" w:type="dxa"/>
            <w:tcBorders>
              <w:top w:val="nil"/>
              <w:left w:val="nil"/>
              <w:bottom w:val="nil"/>
              <w:right w:val="nil"/>
            </w:tcBorders>
            <w:shd w:val="clear" w:color="auto" w:fill="auto"/>
            <w:noWrap/>
            <w:vAlign w:val="center"/>
            <w:hideMark/>
          </w:tcPr>
          <w:p w14:paraId="51FD70CE"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0.6783</w:t>
            </w:r>
          </w:p>
        </w:tc>
        <w:tc>
          <w:tcPr>
            <w:tcW w:w="830" w:type="dxa"/>
            <w:tcBorders>
              <w:top w:val="nil"/>
              <w:left w:val="nil"/>
              <w:bottom w:val="nil"/>
              <w:right w:val="nil"/>
            </w:tcBorders>
            <w:shd w:val="clear" w:color="auto" w:fill="auto"/>
            <w:noWrap/>
            <w:vAlign w:val="center"/>
            <w:hideMark/>
          </w:tcPr>
          <w:p w14:paraId="02DD6C6D"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0.7398</w:t>
            </w:r>
          </w:p>
        </w:tc>
        <w:tc>
          <w:tcPr>
            <w:tcW w:w="830" w:type="dxa"/>
            <w:tcBorders>
              <w:top w:val="nil"/>
              <w:left w:val="nil"/>
              <w:bottom w:val="nil"/>
              <w:right w:val="nil"/>
            </w:tcBorders>
            <w:shd w:val="clear" w:color="auto" w:fill="auto"/>
            <w:noWrap/>
            <w:vAlign w:val="center"/>
            <w:hideMark/>
          </w:tcPr>
          <w:p w14:paraId="0395400F"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0.7721</w:t>
            </w:r>
          </w:p>
        </w:tc>
      </w:tr>
      <w:tr w:rsidR="009610F0" w:rsidRPr="00355329" w14:paraId="16F82C0B" w14:textId="77777777" w:rsidTr="00F26785">
        <w:trPr>
          <w:trHeight w:val="288"/>
        </w:trPr>
        <w:tc>
          <w:tcPr>
            <w:tcW w:w="774" w:type="dxa"/>
            <w:tcBorders>
              <w:top w:val="nil"/>
              <w:left w:val="nil"/>
              <w:bottom w:val="nil"/>
              <w:right w:val="nil"/>
            </w:tcBorders>
            <w:shd w:val="clear" w:color="auto" w:fill="auto"/>
            <w:noWrap/>
            <w:vAlign w:val="center"/>
            <w:hideMark/>
          </w:tcPr>
          <w:p w14:paraId="65C6301C" w14:textId="77777777" w:rsidR="009610F0" w:rsidRPr="00355329" w:rsidRDefault="009610F0" w:rsidP="009610F0">
            <w:pPr>
              <w:spacing w:after="0" w:line="240" w:lineRule="auto"/>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Sklinna 2016</w:t>
            </w:r>
          </w:p>
        </w:tc>
        <w:tc>
          <w:tcPr>
            <w:tcW w:w="774" w:type="dxa"/>
            <w:tcBorders>
              <w:top w:val="nil"/>
              <w:left w:val="nil"/>
              <w:bottom w:val="nil"/>
              <w:right w:val="nil"/>
            </w:tcBorders>
            <w:shd w:val="clear" w:color="auto" w:fill="auto"/>
            <w:noWrap/>
            <w:vAlign w:val="center"/>
            <w:hideMark/>
          </w:tcPr>
          <w:p w14:paraId="7F308BB4"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0.8748</w:t>
            </w:r>
          </w:p>
        </w:tc>
        <w:tc>
          <w:tcPr>
            <w:tcW w:w="774" w:type="dxa"/>
            <w:tcBorders>
              <w:top w:val="nil"/>
              <w:left w:val="nil"/>
              <w:bottom w:val="nil"/>
              <w:right w:val="nil"/>
            </w:tcBorders>
            <w:shd w:val="clear" w:color="auto" w:fill="auto"/>
            <w:noWrap/>
            <w:vAlign w:val="center"/>
            <w:hideMark/>
          </w:tcPr>
          <w:p w14:paraId="046C85B6"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0.9073</w:t>
            </w:r>
          </w:p>
        </w:tc>
        <w:tc>
          <w:tcPr>
            <w:tcW w:w="662" w:type="dxa"/>
            <w:tcBorders>
              <w:top w:val="nil"/>
              <w:left w:val="nil"/>
              <w:bottom w:val="nil"/>
              <w:right w:val="nil"/>
            </w:tcBorders>
            <w:shd w:val="clear" w:color="auto" w:fill="auto"/>
            <w:noWrap/>
            <w:vAlign w:val="center"/>
            <w:hideMark/>
          </w:tcPr>
          <w:p w14:paraId="52523A68"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0.6225</w:t>
            </w:r>
          </w:p>
        </w:tc>
        <w:tc>
          <w:tcPr>
            <w:tcW w:w="662" w:type="dxa"/>
            <w:tcBorders>
              <w:top w:val="nil"/>
              <w:left w:val="nil"/>
              <w:bottom w:val="nil"/>
              <w:right w:val="nil"/>
            </w:tcBorders>
            <w:shd w:val="clear" w:color="auto" w:fill="auto"/>
            <w:noWrap/>
            <w:vAlign w:val="center"/>
            <w:hideMark/>
          </w:tcPr>
          <w:p w14:paraId="379796D3"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0.5926</w:t>
            </w:r>
          </w:p>
        </w:tc>
        <w:tc>
          <w:tcPr>
            <w:tcW w:w="681" w:type="dxa"/>
            <w:tcBorders>
              <w:top w:val="nil"/>
              <w:left w:val="nil"/>
              <w:bottom w:val="nil"/>
              <w:right w:val="nil"/>
            </w:tcBorders>
            <w:shd w:val="clear" w:color="auto" w:fill="auto"/>
            <w:noWrap/>
            <w:vAlign w:val="center"/>
            <w:hideMark/>
          </w:tcPr>
          <w:p w14:paraId="4D81FDD5"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highlight w:val="lightGray"/>
                <w:lang w:eastAsia="en-GB"/>
              </w:rPr>
            </w:pPr>
            <w:r w:rsidRPr="00355329">
              <w:rPr>
                <w:rFonts w:ascii="Times New Roman" w:eastAsia="Times New Roman" w:hAnsi="Times New Roman" w:cs="Times New Roman"/>
                <w:color w:val="000000"/>
                <w:sz w:val="16"/>
                <w:szCs w:val="16"/>
                <w:highlight w:val="lightGray"/>
                <w:lang w:eastAsia="en-GB"/>
              </w:rPr>
              <w:t>0.8808</w:t>
            </w:r>
          </w:p>
        </w:tc>
        <w:tc>
          <w:tcPr>
            <w:tcW w:w="681" w:type="dxa"/>
            <w:tcBorders>
              <w:top w:val="nil"/>
              <w:left w:val="nil"/>
              <w:bottom w:val="nil"/>
              <w:right w:val="nil"/>
            </w:tcBorders>
            <w:shd w:val="clear" w:color="auto" w:fill="auto"/>
            <w:noWrap/>
            <w:vAlign w:val="center"/>
            <w:hideMark/>
          </w:tcPr>
          <w:p w14:paraId="0EF3C4C6"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highlight w:val="lightGray"/>
                <w:lang w:eastAsia="en-GB"/>
              </w:rPr>
            </w:pPr>
            <w:r w:rsidRPr="00355329">
              <w:rPr>
                <w:rFonts w:ascii="Times New Roman" w:eastAsia="Times New Roman" w:hAnsi="Times New Roman" w:cs="Times New Roman"/>
                <w:color w:val="000000"/>
                <w:sz w:val="16"/>
                <w:szCs w:val="16"/>
                <w:highlight w:val="lightGray"/>
                <w:lang w:eastAsia="en-GB"/>
              </w:rPr>
              <w:t>0.8689</w:t>
            </w:r>
          </w:p>
        </w:tc>
        <w:tc>
          <w:tcPr>
            <w:tcW w:w="681" w:type="dxa"/>
            <w:tcBorders>
              <w:top w:val="nil"/>
              <w:left w:val="nil"/>
              <w:bottom w:val="nil"/>
              <w:right w:val="nil"/>
            </w:tcBorders>
            <w:shd w:val="clear" w:color="auto" w:fill="auto"/>
            <w:noWrap/>
            <w:vAlign w:val="center"/>
            <w:hideMark/>
          </w:tcPr>
          <w:p w14:paraId="38D0A517" w14:textId="54FC4FCD" w:rsidR="009610F0" w:rsidRPr="00355329" w:rsidRDefault="009610F0" w:rsidP="009610F0">
            <w:pPr>
              <w:spacing w:after="0" w:line="240" w:lineRule="auto"/>
              <w:jc w:val="right"/>
              <w:rPr>
                <w:rFonts w:ascii="Times New Roman" w:eastAsia="Times New Roman" w:hAnsi="Times New Roman" w:cs="Times New Roman"/>
                <w:color w:val="000000"/>
                <w:sz w:val="16"/>
                <w:szCs w:val="16"/>
                <w:highlight w:val="lightGray"/>
                <w:lang w:eastAsia="en-GB"/>
              </w:rPr>
            </w:pPr>
            <w:r w:rsidRPr="00355329">
              <w:rPr>
                <w:rFonts w:ascii="Times New Roman" w:eastAsia="Times New Roman" w:hAnsi="Times New Roman" w:cs="Times New Roman"/>
                <w:color w:val="000000"/>
                <w:sz w:val="16"/>
                <w:szCs w:val="16"/>
                <w:highlight w:val="lightGray"/>
                <w:lang w:eastAsia="en-GB"/>
              </w:rPr>
              <w:t>0.542</w:t>
            </w:r>
            <w:r w:rsidR="00F26785" w:rsidRPr="00355329">
              <w:rPr>
                <w:rFonts w:ascii="Times New Roman" w:eastAsia="Times New Roman" w:hAnsi="Times New Roman" w:cs="Times New Roman"/>
                <w:color w:val="000000"/>
                <w:sz w:val="16"/>
                <w:szCs w:val="16"/>
                <w:highlight w:val="lightGray"/>
                <w:lang w:eastAsia="en-GB"/>
              </w:rPr>
              <w:t>0</w:t>
            </w:r>
          </w:p>
        </w:tc>
        <w:tc>
          <w:tcPr>
            <w:tcW w:w="681" w:type="dxa"/>
            <w:tcBorders>
              <w:top w:val="nil"/>
              <w:left w:val="nil"/>
              <w:bottom w:val="nil"/>
              <w:right w:val="nil"/>
            </w:tcBorders>
            <w:shd w:val="clear" w:color="auto" w:fill="auto"/>
            <w:noWrap/>
            <w:vAlign w:val="center"/>
            <w:hideMark/>
          </w:tcPr>
          <w:p w14:paraId="375A2FEF"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highlight w:val="lightGray"/>
                <w:lang w:eastAsia="en-GB"/>
              </w:rPr>
            </w:pPr>
            <w:r w:rsidRPr="00355329">
              <w:rPr>
                <w:rFonts w:ascii="Times New Roman" w:eastAsia="Times New Roman" w:hAnsi="Times New Roman" w:cs="Times New Roman"/>
                <w:color w:val="000000"/>
                <w:sz w:val="16"/>
                <w:szCs w:val="16"/>
                <w:highlight w:val="lightGray"/>
                <w:lang w:eastAsia="en-GB"/>
              </w:rPr>
              <w:t>0.9778</w:t>
            </w:r>
          </w:p>
        </w:tc>
        <w:tc>
          <w:tcPr>
            <w:tcW w:w="681" w:type="dxa"/>
            <w:tcBorders>
              <w:top w:val="nil"/>
              <w:left w:val="nil"/>
              <w:bottom w:val="nil"/>
              <w:right w:val="nil"/>
            </w:tcBorders>
            <w:shd w:val="clear" w:color="auto" w:fill="auto"/>
            <w:noWrap/>
            <w:vAlign w:val="center"/>
            <w:hideMark/>
          </w:tcPr>
          <w:p w14:paraId="19EDAFBB"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highlight w:val="lightGray"/>
                <w:lang w:eastAsia="en-GB"/>
              </w:rPr>
            </w:pPr>
            <w:r w:rsidRPr="00355329">
              <w:rPr>
                <w:rFonts w:ascii="Times New Roman" w:eastAsia="Times New Roman" w:hAnsi="Times New Roman" w:cs="Times New Roman"/>
                <w:color w:val="000000"/>
                <w:sz w:val="16"/>
                <w:szCs w:val="16"/>
                <w:highlight w:val="lightGray"/>
                <w:lang w:eastAsia="en-GB"/>
              </w:rPr>
              <w:t>0.8131</w:t>
            </w:r>
          </w:p>
        </w:tc>
        <w:tc>
          <w:tcPr>
            <w:tcW w:w="681" w:type="dxa"/>
            <w:tcBorders>
              <w:top w:val="nil"/>
              <w:left w:val="nil"/>
              <w:bottom w:val="nil"/>
              <w:right w:val="nil"/>
            </w:tcBorders>
            <w:shd w:val="clear" w:color="000000" w:fill="808080"/>
            <w:noWrap/>
            <w:vAlign w:val="center"/>
            <w:hideMark/>
          </w:tcPr>
          <w:p w14:paraId="4E7B4C7C" w14:textId="77777777" w:rsidR="009610F0" w:rsidRPr="00355329" w:rsidRDefault="009610F0" w:rsidP="009610F0">
            <w:pPr>
              <w:spacing w:after="0" w:line="240" w:lineRule="auto"/>
              <w:rPr>
                <w:rFonts w:ascii="Times New Roman" w:eastAsia="Times New Roman" w:hAnsi="Times New Roman" w:cs="Times New Roman"/>
                <w:color w:val="808080"/>
                <w:sz w:val="16"/>
                <w:szCs w:val="16"/>
                <w:lang w:eastAsia="en-GB"/>
              </w:rPr>
            </w:pPr>
            <w:r w:rsidRPr="00355329">
              <w:rPr>
                <w:rFonts w:ascii="Times New Roman" w:eastAsia="Times New Roman" w:hAnsi="Times New Roman" w:cs="Times New Roman"/>
                <w:color w:val="808080"/>
                <w:sz w:val="16"/>
                <w:szCs w:val="16"/>
                <w:lang w:eastAsia="en-GB"/>
              </w:rPr>
              <w:t> </w:t>
            </w:r>
          </w:p>
        </w:tc>
        <w:tc>
          <w:tcPr>
            <w:tcW w:w="681" w:type="dxa"/>
            <w:tcBorders>
              <w:top w:val="nil"/>
              <w:left w:val="nil"/>
              <w:bottom w:val="nil"/>
              <w:right w:val="nil"/>
            </w:tcBorders>
            <w:shd w:val="clear" w:color="auto" w:fill="auto"/>
            <w:noWrap/>
            <w:vAlign w:val="center"/>
            <w:hideMark/>
          </w:tcPr>
          <w:p w14:paraId="6B3209AF" w14:textId="36419DD5" w:rsidR="009610F0" w:rsidRPr="00355329" w:rsidRDefault="009610F0" w:rsidP="009610F0">
            <w:pPr>
              <w:spacing w:after="0" w:line="240" w:lineRule="auto"/>
              <w:jc w:val="right"/>
              <w:rPr>
                <w:rFonts w:ascii="Times New Roman" w:eastAsia="Times New Roman" w:hAnsi="Times New Roman" w:cs="Times New Roman"/>
                <w:color w:val="000000"/>
                <w:sz w:val="16"/>
                <w:szCs w:val="16"/>
                <w:highlight w:val="lightGray"/>
                <w:lang w:eastAsia="en-GB"/>
              </w:rPr>
            </w:pPr>
            <w:r w:rsidRPr="00355329">
              <w:rPr>
                <w:rFonts w:ascii="Times New Roman" w:eastAsia="Times New Roman" w:hAnsi="Times New Roman" w:cs="Times New Roman"/>
                <w:color w:val="000000"/>
                <w:sz w:val="16"/>
                <w:szCs w:val="16"/>
                <w:highlight w:val="lightGray"/>
                <w:lang w:eastAsia="en-GB"/>
              </w:rPr>
              <w:t>0.6100</w:t>
            </w:r>
          </w:p>
        </w:tc>
        <w:tc>
          <w:tcPr>
            <w:tcW w:w="681" w:type="dxa"/>
            <w:tcBorders>
              <w:top w:val="nil"/>
              <w:left w:val="nil"/>
              <w:bottom w:val="nil"/>
              <w:right w:val="nil"/>
            </w:tcBorders>
            <w:shd w:val="clear" w:color="auto" w:fill="auto"/>
            <w:noWrap/>
            <w:vAlign w:val="center"/>
            <w:hideMark/>
          </w:tcPr>
          <w:p w14:paraId="79AA7A34"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highlight w:val="lightGray"/>
                <w:lang w:eastAsia="en-GB"/>
              </w:rPr>
            </w:pPr>
            <w:r w:rsidRPr="00355329">
              <w:rPr>
                <w:rFonts w:ascii="Times New Roman" w:eastAsia="Times New Roman" w:hAnsi="Times New Roman" w:cs="Times New Roman"/>
                <w:color w:val="000000"/>
                <w:sz w:val="16"/>
                <w:szCs w:val="16"/>
                <w:highlight w:val="lightGray"/>
                <w:lang w:eastAsia="en-GB"/>
              </w:rPr>
              <w:t>0.9124</w:t>
            </w:r>
          </w:p>
        </w:tc>
        <w:tc>
          <w:tcPr>
            <w:tcW w:w="681" w:type="dxa"/>
            <w:tcBorders>
              <w:top w:val="nil"/>
              <w:left w:val="nil"/>
              <w:bottom w:val="nil"/>
              <w:right w:val="nil"/>
            </w:tcBorders>
            <w:shd w:val="clear" w:color="auto" w:fill="auto"/>
            <w:noWrap/>
            <w:vAlign w:val="center"/>
            <w:hideMark/>
          </w:tcPr>
          <w:p w14:paraId="1C1F1202"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highlight w:val="lightGray"/>
                <w:lang w:eastAsia="en-GB"/>
              </w:rPr>
            </w:pPr>
            <w:r w:rsidRPr="00355329">
              <w:rPr>
                <w:rFonts w:ascii="Times New Roman" w:eastAsia="Times New Roman" w:hAnsi="Times New Roman" w:cs="Times New Roman"/>
                <w:color w:val="000000"/>
                <w:sz w:val="16"/>
                <w:szCs w:val="16"/>
                <w:highlight w:val="lightGray"/>
                <w:lang w:eastAsia="en-GB"/>
              </w:rPr>
              <w:t>0.8371</w:t>
            </w:r>
          </w:p>
        </w:tc>
        <w:tc>
          <w:tcPr>
            <w:tcW w:w="241" w:type="dxa"/>
            <w:tcBorders>
              <w:top w:val="nil"/>
              <w:left w:val="nil"/>
              <w:bottom w:val="nil"/>
              <w:right w:val="nil"/>
            </w:tcBorders>
            <w:shd w:val="clear" w:color="auto" w:fill="auto"/>
            <w:noWrap/>
            <w:vAlign w:val="center"/>
            <w:hideMark/>
          </w:tcPr>
          <w:p w14:paraId="6F02869A" w14:textId="48D24135" w:rsidR="009610F0" w:rsidRPr="00355329" w:rsidRDefault="009610F0" w:rsidP="009610F0">
            <w:pPr>
              <w:spacing w:after="0" w:line="240" w:lineRule="auto"/>
              <w:jc w:val="right"/>
              <w:rPr>
                <w:rFonts w:ascii="Times New Roman" w:eastAsia="Times New Roman" w:hAnsi="Times New Roman" w:cs="Times New Roman"/>
                <w:color w:val="000000"/>
                <w:sz w:val="16"/>
                <w:szCs w:val="16"/>
                <w:highlight w:val="lightGray"/>
                <w:lang w:eastAsia="en-GB"/>
              </w:rPr>
            </w:pPr>
            <w:r w:rsidRPr="00355329">
              <w:rPr>
                <w:rFonts w:ascii="Times New Roman" w:eastAsia="Times New Roman" w:hAnsi="Times New Roman" w:cs="Times New Roman"/>
                <w:color w:val="000000"/>
                <w:sz w:val="16"/>
                <w:szCs w:val="16"/>
                <w:highlight w:val="lightGray"/>
                <w:lang w:eastAsia="en-GB"/>
              </w:rPr>
              <w:t>0.8420</w:t>
            </w:r>
          </w:p>
        </w:tc>
        <w:tc>
          <w:tcPr>
            <w:tcW w:w="768" w:type="dxa"/>
            <w:tcBorders>
              <w:top w:val="nil"/>
              <w:left w:val="nil"/>
              <w:bottom w:val="nil"/>
              <w:right w:val="nil"/>
            </w:tcBorders>
            <w:shd w:val="clear" w:color="auto" w:fill="auto"/>
            <w:noWrap/>
            <w:vAlign w:val="center"/>
            <w:hideMark/>
          </w:tcPr>
          <w:p w14:paraId="4EF2C4C5"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0.7492</w:t>
            </w:r>
          </w:p>
        </w:tc>
        <w:tc>
          <w:tcPr>
            <w:tcW w:w="768" w:type="dxa"/>
            <w:tcBorders>
              <w:top w:val="nil"/>
              <w:left w:val="nil"/>
              <w:bottom w:val="nil"/>
              <w:right w:val="nil"/>
            </w:tcBorders>
            <w:shd w:val="clear" w:color="auto" w:fill="auto"/>
            <w:noWrap/>
            <w:vAlign w:val="center"/>
            <w:hideMark/>
          </w:tcPr>
          <w:p w14:paraId="52739919"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0.7473</w:t>
            </w:r>
          </w:p>
        </w:tc>
        <w:tc>
          <w:tcPr>
            <w:tcW w:w="830" w:type="dxa"/>
            <w:tcBorders>
              <w:top w:val="nil"/>
              <w:left w:val="nil"/>
              <w:bottom w:val="nil"/>
              <w:right w:val="nil"/>
            </w:tcBorders>
            <w:shd w:val="clear" w:color="auto" w:fill="auto"/>
            <w:noWrap/>
            <w:vAlign w:val="center"/>
            <w:hideMark/>
          </w:tcPr>
          <w:p w14:paraId="37C544A0"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0.7765</w:t>
            </w:r>
          </w:p>
        </w:tc>
        <w:tc>
          <w:tcPr>
            <w:tcW w:w="830" w:type="dxa"/>
            <w:tcBorders>
              <w:top w:val="nil"/>
              <w:left w:val="nil"/>
              <w:bottom w:val="nil"/>
              <w:right w:val="nil"/>
            </w:tcBorders>
            <w:shd w:val="clear" w:color="auto" w:fill="auto"/>
            <w:noWrap/>
            <w:vAlign w:val="center"/>
            <w:hideMark/>
          </w:tcPr>
          <w:p w14:paraId="25E68139"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0.8251</w:t>
            </w:r>
          </w:p>
        </w:tc>
      </w:tr>
      <w:tr w:rsidR="009610F0" w:rsidRPr="00355329" w14:paraId="6895217F" w14:textId="77777777" w:rsidTr="00F26785">
        <w:trPr>
          <w:trHeight w:val="288"/>
        </w:trPr>
        <w:tc>
          <w:tcPr>
            <w:tcW w:w="774" w:type="dxa"/>
            <w:tcBorders>
              <w:top w:val="nil"/>
              <w:left w:val="nil"/>
              <w:bottom w:val="nil"/>
              <w:right w:val="nil"/>
            </w:tcBorders>
            <w:shd w:val="clear" w:color="auto" w:fill="auto"/>
            <w:noWrap/>
            <w:vAlign w:val="center"/>
            <w:hideMark/>
          </w:tcPr>
          <w:p w14:paraId="49BE6EA6" w14:textId="77777777" w:rsidR="009610F0" w:rsidRPr="00355329" w:rsidRDefault="009610F0" w:rsidP="009610F0">
            <w:pPr>
              <w:spacing w:after="0" w:line="240" w:lineRule="auto"/>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Sklinna 2017</w:t>
            </w:r>
          </w:p>
        </w:tc>
        <w:tc>
          <w:tcPr>
            <w:tcW w:w="774" w:type="dxa"/>
            <w:tcBorders>
              <w:top w:val="nil"/>
              <w:left w:val="nil"/>
              <w:bottom w:val="nil"/>
              <w:right w:val="nil"/>
            </w:tcBorders>
            <w:shd w:val="clear" w:color="auto" w:fill="auto"/>
            <w:noWrap/>
            <w:vAlign w:val="center"/>
            <w:hideMark/>
          </w:tcPr>
          <w:p w14:paraId="29A7A92D"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0.9499</w:t>
            </w:r>
          </w:p>
        </w:tc>
        <w:tc>
          <w:tcPr>
            <w:tcW w:w="774" w:type="dxa"/>
            <w:tcBorders>
              <w:top w:val="nil"/>
              <w:left w:val="nil"/>
              <w:bottom w:val="nil"/>
              <w:right w:val="nil"/>
            </w:tcBorders>
            <w:shd w:val="clear" w:color="auto" w:fill="auto"/>
            <w:noWrap/>
            <w:vAlign w:val="center"/>
            <w:hideMark/>
          </w:tcPr>
          <w:p w14:paraId="2011F925"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0.8924</w:t>
            </w:r>
          </w:p>
        </w:tc>
        <w:tc>
          <w:tcPr>
            <w:tcW w:w="662" w:type="dxa"/>
            <w:tcBorders>
              <w:top w:val="nil"/>
              <w:left w:val="nil"/>
              <w:bottom w:val="nil"/>
              <w:right w:val="nil"/>
            </w:tcBorders>
            <w:shd w:val="clear" w:color="auto" w:fill="auto"/>
            <w:noWrap/>
            <w:vAlign w:val="center"/>
            <w:hideMark/>
          </w:tcPr>
          <w:p w14:paraId="6C8FB317"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0.5808</w:t>
            </w:r>
          </w:p>
        </w:tc>
        <w:tc>
          <w:tcPr>
            <w:tcW w:w="662" w:type="dxa"/>
            <w:tcBorders>
              <w:top w:val="nil"/>
              <w:left w:val="nil"/>
              <w:bottom w:val="nil"/>
              <w:right w:val="nil"/>
            </w:tcBorders>
            <w:shd w:val="clear" w:color="auto" w:fill="auto"/>
            <w:noWrap/>
            <w:vAlign w:val="center"/>
            <w:hideMark/>
          </w:tcPr>
          <w:p w14:paraId="5FD67177"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0.5277</w:t>
            </w:r>
          </w:p>
        </w:tc>
        <w:tc>
          <w:tcPr>
            <w:tcW w:w="681" w:type="dxa"/>
            <w:tcBorders>
              <w:top w:val="nil"/>
              <w:left w:val="nil"/>
              <w:bottom w:val="nil"/>
              <w:right w:val="nil"/>
            </w:tcBorders>
            <w:shd w:val="clear" w:color="auto" w:fill="auto"/>
            <w:noWrap/>
            <w:vAlign w:val="center"/>
            <w:hideMark/>
          </w:tcPr>
          <w:p w14:paraId="40CBC2AA"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highlight w:val="lightGray"/>
                <w:lang w:eastAsia="en-GB"/>
              </w:rPr>
            </w:pPr>
            <w:r w:rsidRPr="00355329">
              <w:rPr>
                <w:rFonts w:ascii="Times New Roman" w:eastAsia="Times New Roman" w:hAnsi="Times New Roman" w:cs="Times New Roman"/>
                <w:color w:val="000000"/>
                <w:sz w:val="16"/>
                <w:szCs w:val="16"/>
                <w:highlight w:val="lightGray"/>
                <w:lang w:eastAsia="en-GB"/>
              </w:rPr>
              <w:t>0.9565</w:t>
            </w:r>
          </w:p>
        </w:tc>
        <w:tc>
          <w:tcPr>
            <w:tcW w:w="681" w:type="dxa"/>
            <w:tcBorders>
              <w:top w:val="nil"/>
              <w:left w:val="nil"/>
              <w:bottom w:val="nil"/>
              <w:right w:val="nil"/>
            </w:tcBorders>
            <w:shd w:val="clear" w:color="auto" w:fill="auto"/>
            <w:noWrap/>
            <w:vAlign w:val="center"/>
            <w:hideMark/>
          </w:tcPr>
          <w:p w14:paraId="63F7C4D4"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highlight w:val="lightGray"/>
                <w:lang w:eastAsia="en-GB"/>
              </w:rPr>
            </w:pPr>
            <w:r w:rsidRPr="00355329">
              <w:rPr>
                <w:rFonts w:ascii="Times New Roman" w:eastAsia="Times New Roman" w:hAnsi="Times New Roman" w:cs="Times New Roman"/>
                <w:color w:val="000000"/>
                <w:sz w:val="16"/>
                <w:szCs w:val="16"/>
                <w:highlight w:val="lightGray"/>
                <w:lang w:eastAsia="en-GB"/>
              </w:rPr>
              <w:t>0.7883</w:t>
            </w:r>
          </w:p>
        </w:tc>
        <w:tc>
          <w:tcPr>
            <w:tcW w:w="681" w:type="dxa"/>
            <w:tcBorders>
              <w:top w:val="nil"/>
              <w:left w:val="nil"/>
              <w:bottom w:val="nil"/>
              <w:right w:val="nil"/>
            </w:tcBorders>
            <w:shd w:val="clear" w:color="auto" w:fill="auto"/>
            <w:noWrap/>
            <w:vAlign w:val="center"/>
            <w:hideMark/>
          </w:tcPr>
          <w:p w14:paraId="3346E763"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highlight w:val="lightGray"/>
                <w:lang w:eastAsia="en-GB"/>
              </w:rPr>
            </w:pPr>
            <w:r w:rsidRPr="00355329">
              <w:rPr>
                <w:rFonts w:ascii="Times New Roman" w:eastAsia="Times New Roman" w:hAnsi="Times New Roman" w:cs="Times New Roman"/>
                <w:color w:val="000000"/>
                <w:sz w:val="16"/>
                <w:szCs w:val="16"/>
                <w:highlight w:val="lightGray"/>
                <w:lang w:eastAsia="en-GB"/>
              </w:rPr>
              <w:t>0.9607</w:t>
            </w:r>
          </w:p>
        </w:tc>
        <w:tc>
          <w:tcPr>
            <w:tcW w:w="681" w:type="dxa"/>
            <w:tcBorders>
              <w:top w:val="nil"/>
              <w:left w:val="nil"/>
              <w:bottom w:val="nil"/>
              <w:right w:val="nil"/>
            </w:tcBorders>
            <w:shd w:val="clear" w:color="auto" w:fill="auto"/>
            <w:noWrap/>
            <w:vAlign w:val="center"/>
            <w:hideMark/>
          </w:tcPr>
          <w:p w14:paraId="422789CC"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highlight w:val="lightGray"/>
                <w:lang w:eastAsia="en-GB"/>
              </w:rPr>
            </w:pPr>
            <w:r w:rsidRPr="00355329">
              <w:rPr>
                <w:rFonts w:ascii="Times New Roman" w:eastAsia="Times New Roman" w:hAnsi="Times New Roman" w:cs="Times New Roman"/>
                <w:color w:val="000000"/>
                <w:sz w:val="16"/>
                <w:szCs w:val="16"/>
                <w:highlight w:val="lightGray"/>
                <w:lang w:eastAsia="en-GB"/>
              </w:rPr>
              <w:t>0.7898</w:t>
            </w:r>
          </w:p>
        </w:tc>
        <w:tc>
          <w:tcPr>
            <w:tcW w:w="681" w:type="dxa"/>
            <w:tcBorders>
              <w:top w:val="nil"/>
              <w:left w:val="nil"/>
              <w:bottom w:val="nil"/>
              <w:right w:val="nil"/>
            </w:tcBorders>
            <w:shd w:val="clear" w:color="auto" w:fill="auto"/>
            <w:noWrap/>
            <w:vAlign w:val="center"/>
            <w:hideMark/>
          </w:tcPr>
          <w:p w14:paraId="01DE1FDE"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highlight w:val="lightGray"/>
                <w:lang w:eastAsia="en-GB"/>
              </w:rPr>
            </w:pPr>
            <w:r w:rsidRPr="00355329">
              <w:rPr>
                <w:rFonts w:ascii="Times New Roman" w:eastAsia="Times New Roman" w:hAnsi="Times New Roman" w:cs="Times New Roman"/>
                <w:color w:val="000000"/>
                <w:sz w:val="16"/>
                <w:szCs w:val="16"/>
                <w:highlight w:val="lightGray"/>
                <w:lang w:eastAsia="en-GB"/>
              </w:rPr>
              <w:t>0.9783</w:t>
            </w:r>
          </w:p>
        </w:tc>
        <w:tc>
          <w:tcPr>
            <w:tcW w:w="681" w:type="dxa"/>
            <w:tcBorders>
              <w:top w:val="nil"/>
              <w:left w:val="nil"/>
              <w:bottom w:val="nil"/>
              <w:right w:val="nil"/>
            </w:tcBorders>
            <w:shd w:val="clear" w:color="auto" w:fill="auto"/>
            <w:noWrap/>
            <w:vAlign w:val="center"/>
            <w:hideMark/>
          </w:tcPr>
          <w:p w14:paraId="41794970"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highlight w:val="lightGray"/>
                <w:lang w:eastAsia="en-GB"/>
              </w:rPr>
            </w:pPr>
            <w:r w:rsidRPr="00355329">
              <w:rPr>
                <w:rFonts w:ascii="Times New Roman" w:eastAsia="Times New Roman" w:hAnsi="Times New Roman" w:cs="Times New Roman"/>
                <w:color w:val="000000"/>
                <w:sz w:val="16"/>
                <w:szCs w:val="16"/>
                <w:highlight w:val="lightGray"/>
                <w:lang w:eastAsia="en-GB"/>
              </w:rPr>
              <w:t>0.7671</w:t>
            </w:r>
          </w:p>
        </w:tc>
        <w:tc>
          <w:tcPr>
            <w:tcW w:w="681" w:type="dxa"/>
            <w:tcBorders>
              <w:top w:val="nil"/>
              <w:left w:val="nil"/>
              <w:bottom w:val="nil"/>
              <w:right w:val="nil"/>
            </w:tcBorders>
            <w:shd w:val="clear" w:color="000000" w:fill="808080"/>
            <w:noWrap/>
            <w:vAlign w:val="center"/>
            <w:hideMark/>
          </w:tcPr>
          <w:p w14:paraId="65031399" w14:textId="77777777" w:rsidR="009610F0" w:rsidRPr="00355329" w:rsidRDefault="009610F0" w:rsidP="009610F0">
            <w:pPr>
              <w:spacing w:after="0" w:line="240" w:lineRule="auto"/>
              <w:rPr>
                <w:rFonts w:ascii="Times New Roman" w:eastAsia="Times New Roman" w:hAnsi="Times New Roman" w:cs="Times New Roman"/>
                <w:color w:val="808080"/>
                <w:sz w:val="16"/>
                <w:szCs w:val="16"/>
                <w:lang w:eastAsia="en-GB"/>
              </w:rPr>
            </w:pPr>
            <w:r w:rsidRPr="00355329">
              <w:rPr>
                <w:rFonts w:ascii="Times New Roman" w:eastAsia="Times New Roman" w:hAnsi="Times New Roman" w:cs="Times New Roman"/>
                <w:color w:val="808080"/>
                <w:sz w:val="16"/>
                <w:szCs w:val="16"/>
                <w:lang w:eastAsia="en-GB"/>
              </w:rPr>
              <w:t> </w:t>
            </w:r>
          </w:p>
        </w:tc>
        <w:tc>
          <w:tcPr>
            <w:tcW w:w="681" w:type="dxa"/>
            <w:tcBorders>
              <w:top w:val="nil"/>
              <w:left w:val="nil"/>
              <w:bottom w:val="nil"/>
              <w:right w:val="nil"/>
            </w:tcBorders>
            <w:shd w:val="clear" w:color="auto" w:fill="auto"/>
            <w:noWrap/>
            <w:vAlign w:val="center"/>
            <w:hideMark/>
          </w:tcPr>
          <w:p w14:paraId="4213B11E"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highlight w:val="lightGray"/>
                <w:lang w:eastAsia="en-GB"/>
              </w:rPr>
            </w:pPr>
            <w:r w:rsidRPr="00355329">
              <w:rPr>
                <w:rFonts w:ascii="Times New Roman" w:eastAsia="Times New Roman" w:hAnsi="Times New Roman" w:cs="Times New Roman"/>
                <w:color w:val="000000"/>
                <w:sz w:val="16"/>
                <w:szCs w:val="16"/>
                <w:highlight w:val="lightGray"/>
                <w:lang w:eastAsia="en-GB"/>
              </w:rPr>
              <w:t>0.7706</w:t>
            </w:r>
          </w:p>
        </w:tc>
        <w:tc>
          <w:tcPr>
            <w:tcW w:w="681" w:type="dxa"/>
            <w:tcBorders>
              <w:top w:val="nil"/>
              <w:left w:val="nil"/>
              <w:bottom w:val="nil"/>
              <w:right w:val="nil"/>
            </w:tcBorders>
            <w:shd w:val="clear" w:color="auto" w:fill="auto"/>
            <w:noWrap/>
            <w:vAlign w:val="center"/>
            <w:hideMark/>
          </w:tcPr>
          <w:p w14:paraId="087EB241"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highlight w:val="lightGray"/>
                <w:lang w:eastAsia="en-GB"/>
              </w:rPr>
            </w:pPr>
            <w:r w:rsidRPr="00355329">
              <w:rPr>
                <w:rFonts w:ascii="Times New Roman" w:eastAsia="Times New Roman" w:hAnsi="Times New Roman" w:cs="Times New Roman"/>
                <w:color w:val="000000"/>
                <w:sz w:val="16"/>
                <w:szCs w:val="16"/>
                <w:highlight w:val="lightGray"/>
                <w:lang w:eastAsia="en-GB"/>
              </w:rPr>
              <w:t>0.7226</w:t>
            </w:r>
          </w:p>
        </w:tc>
        <w:tc>
          <w:tcPr>
            <w:tcW w:w="241" w:type="dxa"/>
            <w:tcBorders>
              <w:top w:val="nil"/>
              <w:left w:val="nil"/>
              <w:bottom w:val="nil"/>
              <w:right w:val="nil"/>
            </w:tcBorders>
            <w:shd w:val="clear" w:color="auto" w:fill="auto"/>
            <w:noWrap/>
            <w:vAlign w:val="center"/>
            <w:hideMark/>
          </w:tcPr>
          <w:p w14:paraId="7F891FBB"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highlight w:val="lightGray"/>
                <w:lang w:eastAsia="en-GB"/>
              </w:rPr>
            </w:pPr>
            <w:r w:rsidRPr="00355329">
              <w:rPr>
                <w:rFonts w:ascii="Times New Roman" w:eastAsia="Times New Roman" w:hAnsi="Times New Roman" w:cs="Times New Roman"/>
                <w:color w:val="000000"/>
                <w:sz w:val="16"/>
                <w:szCs w:val="16"/>
                <w:highlight w:val="lightGray"/>
                <w:lang w:eastAsia="en-GB"/>
              </w:rPr>
              <w:t>0.6474</w:t>
            </w:r>
          </w:p>
        </w:tc>
        <w:tc>
          <w:tcPr>
            <w:tcW w:w="768" w:type="dxa"/>
            <w:tcBorders>
              <w:top w:val="nil"/>
              <w:left w:val="nil"/>
              <w:bottom w:val="nil"/>
              <w:right w:val="nil"/>
            </w:tcBorders>
            <w:shd w:val="clear" w:color="auto" w:fill="auto"/>
            <w:noWrap/>
            <w:vAlign w:val="center"/>
            <w:hideMark/>
          </w:tcPr>
          <w:p w14:paraId="4A934B02" w14:textId="0E50BABD"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0.7550</w:t>
            </w:r>
          </w:p>
        </w:tc>
        <w:tc>
          <w:tcPr>
            <w:tcW w:w="768" w:type="dxa"/>
            <w:tcBorders>
              <w:top w:val="nil"/>
              <w:left w:val="nil"/>
              <w:bottom w:val="nil"/>
              <w:right w:val="nil"/>
            </w:tcBorders>
            <w:shd w:val="clear" w:color="auto" w:fill="auto"/>
            <w:noWrap/>
            <w:vAlign w:val="center"/>
            <w:hideMark/>
          </w:tcPr>
          <w:p w14:paraId="0FB17228"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0.6887</w:t>
            </w:r>
          </w:p>
        </w:tc>
        <w:tc>
          <w:tcPr>
            <w:tcW w:w="830" w:type="dxa"/>
            <w:tcBorders>
              <w:top w:val="nil"/>
              <w:left w:val="nil"/>
              <w:bottom w:val="nil"/>
              <w:right w:val="nil"/>
            </w:tcBorders>
            <w:shd w:val="clear" w:color="auto" w:fill="auto"/>
            <w:noWrap/>
            <w:vAlign w:val="center"/>
            <w:hideMark/>
          </w:tcPr>
          <w:p w14:paraId="2575279F"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0.7476</w:t>
            </w:r>
          </w:p>
        </w:tc>
        <w:tc>
          <w:tcPr>
            <w:tcW w:w="830" w:type="dxa"/>
            <w:tcBorders>
              <w:top w:val="nil"/>
              <w:left w:val="nil"/>
              <w:bottom w:val="nil"/>
              <w:right w:val="nil"/>
            </w:tcBorders>
            <w:shd w:val="clear" w:color="auto" w:fill="auto"/>
            <w:noWrap/>
            <w:vAlign w:val="center"/>
            <w:hideMark/>
          </w:tcPr>
          <w:p w14:paraId="1A7DD65B"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0.7823</w:t>
            </w:r>
          </w:p>
        </w:tc>
      </w:tr>
      <w:tr w:rsidR="009610F0" w:rsidRPr="00355329" w14:paraId="69ACD5BE" w14:textId="77777777" w:rsidTr="00F26785">
        <w:trPr>
          <w:trHeight w:val="288"/>
        </w:trPr>
        <w:tc>
          <w:tcPr>
            <w:tcW w:w="774" w:type="dxa"/>
            <w:tcBorders>
              <w:top w:val="nil"/>
              <w:left w:val="nil"/>
              <w:bottom w:val="nil"/>
              <w:right w:val="nil"/>
            </w:tcBorders>
            <w:shd w:val="clear" w:color="auto" w:fill="auto"/>
            <w:noWrap/>
            <w:vAlign w:val="center"/>
            <w:hideMark/>
          </w:tcPr>
          <w:p w14:paraId="3C32E712" w14:textId="77777777" w:rsidR="009610F0" w:rsidRPr="00355329" w:rsidRDefault="009610F0" w:rsidP="009610F0">
            <w:pPr>
              <w:spacing w:after="0" w:line="240" w:lineRule="auto"/>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Sklinna 2018</w:t>
            </w:r>
          </w:p>
        </w:tc>
        <w:tc>
          <w:tcPr>
            <w:tcW w:w="774" w:type="dxa"/>
            <w:tcBorders>
              <w:top w:val="nil"/>
              <w:left w:val="nil"/>
              <w:bottom w:val="nil"/>
              <w:right w:val="nil"/>
            </w:tcBorders>
            <w:shd w:val="clear" w:color="auto" w:fill="auto"/>
            <w:noWrap/>
            <w:vAlign w:val="center"/>
            <w:hideMark/>
          </w:tcPr>
          <w:p w14:paraId="07D76087"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0.7041</w:t>
            </w:r>
          </w:p>
        </w:tc>
        <w:tc>
          <w:tcPr>
            <w:tcW w:w="774" w:type="dxa"/>
            <w:tcBorders>
              <w:top w:val="nil"/>
              <w:left w:val="nil"/>
              <w:bottom w:val="nil"/>
              <w:right w:val="nil"/>
            </w:tcBorders>
            <w:shd w:val="clear" w:color="auto" w:fill="auto"/>
            <w:noWrap/>
            <w:vAlign w:val="center"/>
            <w:hideMark/>
          </w:tcPr>
          <w:p w14:paraId="6C9EDD5A"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0.6353</w:t>
            </w:r>
          </w:p>
        </w:tc>
        <w:tc>
          <w:tcPr>
            <w:tcW w:w="662" w:type="dxa"/>
            <w:tcBorders>
              <w:top w:val="nil"/>
              <w:left w:val="nil"/>
              <w:bottom w:val="nil"/>
              <w:right w:val="nil"/>
            </w:tcBorders>
            <w:shd w:val="clear" w:color="auto" w:fill="auto"/>
            <w:noWrap/>
            <w:vAlign w:val="center"/>
            <w:hideMark/>
          </w:tcPr>
          <w:p w14:paraId="259EBC62"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0.5365</w:t>
            </w:r>
          </w:p>
        </w:tc>
        <w:tc>
          <w:tcPr>
            <w:tcW w:w="662" w:type="dxa"/>
            <w:tcBorders>
              <w:top w:val="nil"/>
              <w:left w:val="nil"/>
              <w:bottom w:val="nil"/>
              <w:right w:val="nil"/>
            </w:tcBorders>
            <w:shd w:val="clear" w:color="auto" w:fill="auto"/>
            <w:noWrap/>
            <w:vAlign w:val="center"/>
            <w:hideMark/>
          </w:tcPr>
          <w:p w14:paraId="55ADCAA6"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0.5602</w:t>
            </w:r>
          </w:p>
        </w:tc>
        <w:tc>
          <w:tcPr>
            <w:tcW w:w="681" w:type="dxa"/>
            <w:tcBorders>
              <w:top w:val="nil"/>
              <w:left w:val="nil"/>
              <w:bottom w:val="nil"/>
              <w:right w:val="nil"/>
            </w:tcBorders>
            <w:shd w:val="clear" w:color="auto" w:fill="auto"/>
            <w:noWrap/>
            <w:vAlign w:val="center"/>
            <w:hideMark/>
          </w:tcPr>
          <w:p w14:paraId="07443459"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highlight w:val="lightGray"/>
                <w:lang w:eastAsia="en-GB"/>
              </w:rPr>
            </w:pPr>
            <w:r w:rsidRPr="00355329">
              <w:rPr>
                <w:rFonts w:ascii="Times New Roman" w:eastAsia="Times New Roman" w:hAnsi="Times New Roman" w:cs="Times New Roman"/>
                <w:color w:val="000000"/>
                <w:sz w:val="16"/>
                <w:szCs w:val="16"/>
                <w:highlight w:val="lightGray"/>
                <w:lang w:eastAsia="en-GB"/>
              </w:rPr>
              <w:t>0.7987</w:t>
            </w:r>
          </w:p>
        </w:tc>
        <w:tc>
          <w:tcPr>
            <w:tcW w:w="681" w:type="dxa"/>
            <w:tcBorders>
              <w:top w:val="nil"/>
              <w:left w:val="nil"/>
              <w:bottom w:val="nil"/>
              <w:right w:val="nil"/>
            </w:tcBorders>
            <w:shd w:val="clear" w:color="auto" w:fill="auto"/>
            <w:noWrap/>
            <w:vAlign w:val="center"/>
            <w:hideMark/>
          </w:tcPr>
          <w:p w14:paraId="5E98FF57"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highlight w:val="lightGray"/>
                <w:lang w:eastAsia="en-GB"/>
              </w:rPr>
            </w:pPr>
            <w:r w:rsidRPr="00355329">
              <w:rPr>
                <w:rFonts w:ascii="Times New Roman" w:eastAsia="Times New Roman" w:hAnsi="Times New Roman" w:cs="Times New Roman"/>
                <w:color w:val="000000"/>
                <w:sz w:val="16"/>
                <w:szCs w:val="16"/>
                <w:highlight w:val="lightGray"/>
                <w:lang w:eastAsia="en-GB"/>
              </w:rPr>
              <w:t>0.7712</w:t>
            </w:r>
          </w:p>
        </w:tc>
        <w:tc>
          <w:tcPr>
            <w:tcW w:w="681" w:type="dxa"/>
            <w:tcBorders>
              <w:top w:val="nil"/>
              <w:left w:val="nil"/>
              <w:bottom w:val="nil"/>
              <w:right w:val="nil"/>
            </w:tcBorders>
            <w:shd w:val="clear" w:color="auto" w:fill="auto"/>
            <w:noWrap/>
            <w:vAlign w:val="center"/>
            <w:hideMark/>
          </w:tcPr>
          <w:p w14:paraId="2E88919C"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highlight w:val="lightGray"/>
                <w:lang w:eastAsia="en-GB"/>
              </w:rPr>
            </w:pPr>
            <w:r w:rsidRPr="00355329">
              <w:rPr>
                <w:rFonts w:ascii="Times New Roman" w:eastAsia="Times New Roman" w:hAnsi="Times New Roman" w:cs="Times New Roman"/>
                <w:color w:val="000000"/>
                <w:sz w:val="16"/>
                <w:szCs w:val="16"/>
                <w:highlight w:val="lightGray"/>
                <w:lang w:eastAsia="en-GB"/>
              </w:rPr>
              <w:t>0.8279</w:t>
            </w:r>
          </w:p>
        </w:tc>
        <w:tc>
          <w:tcPr>
            <w:tcW w:w="681" w:type="dxa"/>
            <w:tcBorders>
              <w:top w:val="nil"/>
              <w:left w:val="nil"/>
              <w:bottom w:val="nil"/>
              <w:right w:val="nil"/>
            </w:tcBorders>
            <w:shd w:val="clear" w:color="auto" w:fill="auto"/>
            <w:noWrap/>
            <w:vAlign w:val="center"/>
            <w:hideMark/>
          </w:tcPr>
          <w:p w14:paraId="4846E1D1"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highlight w:val="lightGray"/>
                <w:lang w:eastAsia="en-GB"/>
              </w:rPr>
            </w:pPr>
            <w:r w:rsidRPr="00355329">
              <w:rPr>
                <w:rFonts w:ascii="Times New Roman" w:eastAsia="Times New Roman" w:hAnsi="Times New Roman" w:cs="Times New Roman"/>
                <w:color w:val="000000"/>
                <w:sz w:val="16"/>
                <w:szCs w:val="16"/>
                <w:highlight w:val="lightGray"/>
                <w:lang w:eastAsia="en-GB"/>
              </w:rPr>
              <w:t>0.8227</w:t>
            </w:r>
          </w:p>
        </w:tc>
        <w:tc>
          <w:tcPr>
            <w:tcW w:w="681" w:type="dxa"/>
            <w:tcBorders>
              <w:top w:val="nil"/>
              <w:left w:val="nil"/>
              <w:bottom w:val="nil"/>
              <w:right w:val="nil"/>
            </w:tcBorders>
            <w:shd w:val="clear" w:color="auto" w:fill="auto"/>
            <w:noWrap/>
            <w:vAlign w:val="center"/>
            <w:hideMark/>
          </w:tcPr>
          <w:p w14:paraId="6251E817"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highlight w:val="lightGray"/>
                <w:lang w:eastAsia="en-GB"/>
              </w:rPr>
            </w:pPr>
            <w:r w:rsidRPr="00355329">
              <w:rPr>
                <w:rFonts w:ascii="Times New Roman" w:eastAsia="Times New Roman" w:hAnsi="Times New Roman" w:cs="Times New Roman"/>
                <w:color w:val="000000"/>
                <w:sz w:val="16"/>
                <w:szCs w:val="16"/>
                <w:highlight w:val="lightGray"/>
                <w:lang w:eastAsia="en-GB"/>
              </w:rPr>
              <w:t>0.8142</w:t>
            </w:r>
          </w:p>
        </w:tc>
        <w:tc>
          <w:tcPr>
            <w:tcW w:w="681" w:type="dxa"/>
            <w:tcBorders>
              <w:top w:val="nil"/>
              <w:left w:val="nil"/>
              <w:bottom w:val="nil"/>
              <w:right w:val="nil"/>
            </w:tcBorders>
            <w:shd w:val="clear" w:color="auto" w:fill="auto"/>
            <w:noWrap/>
            <w:vAlign w:val="center"/>
            <w:hideMark/>
          </w:tcPr>
          <w:p w14:paraId="7B419A09"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highlight w:val="lightGray"/>
                <w:lang w:eastAsia="en-GB"/>
              </w:rPr>
            </w:pPr>
            <w:r w:rsidRPr="00355329">
              <w:rPr>
                <w:rFonts w:ascii="Times New Roman" w:eastAsia="Times New Roman" w:hAnsi="Times New Roman" w:cs="Times New Roman"/>
                <w:color w:val="000000"/>
                <w:sz w:val="16"/>
                <w:szCs w:val="16"/>
                <w:highlight w:val="lightGray"/>
                <w:lang w:eastAsia="en-GB"/>
              </w:rPr>
              <w:t>0.7688</w:t>
            </w:r>
          </w:p>
        </w:tc>
        <w:tc>
          <w:tcPr>
            <w:tcW w:w="681" w:type="dxa"/>
            <w:tcBorders>
              <w:top w:val="nil"/>
              <w:left w:val="nil"/>
              <w:bottom w:val="nil"/>
              <w:right w:val="nil"/>
            </w:tcBorders>
            <w:shd w:val="clear" w:color="auto" w:fill="auto"/>
            <w:noWrap/>
            <w:vAlign w:val="center"/>
            <w:hideMark/>
          </w:tcPr>
          <w:p w14:paraId="1EBF49C0" w14:textId="5C3F9AB7" w:rsidR="009610F0" w:rsidRPr="00355329" w:rsidRDefault="009610F0" w:rsidP="009610F0">
            <w:pPr>
              <w:spacing w:after="0" w:line="240" w:lineRule="auto"/>
              <w:jc w:val="right"/>
              <w:rPr>
                <w:rFonts w:ascii="Times New Roman" w:eastAsia="Times New Roman" w:hAnsi="Times New Roman" w:cs="Times New Roman"/>
                <w:color w:val="000000"/>
                <w:sz w:val="16"/>
                <w:szCs w:val="16"/>
                <w:highlight w:val="lightGray"/>
                <w:lang w:eastAsia="en-GB"/>
              </w:rPr>
            </w:pPr>
            <w:r w:rsidRPr="00355329">
              <w:rPr>
                <w:rFonts w:ascii="Times New Roman" w:eastAsia="Times New Roman" w:hAnsi="Times New Roman" w:cs="Times New Roman"/>
                <w:color w:val="000000"/>
                <w:sz w:val="16"/>
                <w:szCs w:val="16"/>
                <w:highlight w:val="lightGray"/>
                <w:lang w:eastAsia="en-GB"/>
              </w:rPr>
              <w:t>0.8200</w:t>
            </w:r>
          </w:p>
        </w:tc>
        <w:tc>
          <w:tcPr>
            <w:tcW w:w="681" w:type="dxa"/>
            <w:tcBorders>
              <w:top w:val="nil"/>
              <w:left w:val="nil"/>
              <w:bottom w:val="nil"/>
              <w:right w:val="nil"/>
            </w:tcBorders>
            <w:shd w:val="clear" w:color="000000" w:fill="808080"/>
            <w:noWrap/>
            <w:vAlign w:val="center"/>
            <w:hideMark/>
          </w:tcPr>
          <w:p w14:paraId="2B7D159B" w14:textId="77777777" w:rsidR="009610F0" w:rsidRPr="00355329" w:rsidRDefault="009610F0" w:rsidP="009610F0">
            <w:pPr>
              <w:spacing w:after="0" w:line="240" w:lineRule="auto"/>
              <w:rPr>
                <w:rFonts w:ascii="Times New Roman" w:eastAsia="Times New Roman" w:hAnsi="Times New Roman" w:cs="Times New Roman"/>
                <w:color w:val="808080"/>
                <w:sz w:val="16"/>
                <w:szCs w:val="16"/>
                <w:lang w:eastAsia="en-GB"/>
              </w:rPr>
            </w:pPr>
            <w:r w:rsidRPr="00355329">
              <w:rPr>
                <w:rFonts w:ascii="Times New Roman" w:eastAsia="Times New Roman" w:hAnsi="Times New Roman" w:cs="Times New Roman"/>
                <w:color w:val="808080"/>
                <w:sz w:val="16"/>
                <w:szCs w:val="16"/>
                <w:lang w:eastAsia="en-GB"/>
              </w:rPr>
              <w:t> </w:t>
            </w:r>
          </w:p>
        </w:tc>
        <w:tc>
          <w:tcPr>
            <w:tcW w:w="681" w:type="dxa"/>
            <w:tcBorders>
              <w:top w:val="nil"/>
              <w:left w:val="nil"/>
              <w:bottom w:val="nil"/>
              <w:right w:val="nil"/>
            </w:tcBorders>
            <w:shd w:val="clear" w:color="auto" w:fill="auto"/>
            <w:noWrap/>
            <w:vAlign w:val="center"/>
            <w:hideMark/>
          </w:tcPr>
          <w:p w14:paraId="78B2A064"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highlight w:val="lightGray"/>
                <w:lang w:eastAsia="en-GB"/>
              </w:rPr>
            </w:pPr>
            <w:r w:rsidRPr="00355329">
              <w:rPr>
                <w:rFonts w:ascii="Times New Roman" w:eastAsia="Times New Roman" w:hAnsi="Times New Roman" w:cs="Times New Roman"/>
                <w:color w:val="000000"/>
                <w:sz w:val="16"/>
                <w:szCs w:val="16"/>
                <w:highlight w:val="lightGray"/>
                <w:lang w:eastAsia="en-GB"/>
              </w:rPr>
              <w:t>0.9353</w:t>
            </w:r>
          </w:p>
        </w:tc>
        <w:tc>
          <w:tcPr>
            <w:tcW w:w="241" w:type="dxa"/>
            <w:tcBorders>
              <w:top w:val="nil"/>
              <w:left w:val="nil"/>
              <w:bottom w:val="nil"/>
              <w:right w:val="nil"/>
            </w:tcBorders>
            <w:shd w:val="clear" w:color="auto" w:fill="auto"/>
            <w:noWrap/>
            <w:vAlign w:val="center"/>
            <w:hideMark/>
          </w:tcPr>
          <w:p w14:paraId="77C0084C" w14:textId="0F1F5266" w:rsidR="009610F0" w:rsidRPr="00355329" w:rsidRDefault="009610F0" w:rsidP="009610F0">
            <w:pPr>
              <w:spacing w:after="0" w:line="240" w:lineRule="auto"/>
              <w:jc w:val="right"/>
              <w:rPr>
                <w:rFonts w:ascii="Times New Roman" w:eastAsia="Times New Roman" w:hAnsi="Times New Roman" w:cs="Times New Roman"/>
                <w:color w:val="000000"/>
                <w:sz w:val="16"/>
                <w:szCs w:val="16"/>
                <w:highlight w:val="lightGray"/>
                <w:lang w:eastAsia="en-GB"/>
              </w:rPr>
            </w:pPr>
            <w:r w:rsidRPr="00355329">
              <w:rPr>
                <w:rFonts w:ascii="Times New Roman" w:eastAsia="Times New Roman" w:hAnsi="Times New Roman" w:cs="Times New Roman"/>
                <w:color w:val="000000"/>
                <w:sz w:val="16"/>
                <w:szCs w:val="16"/>
                <w:highlight w:val="lightGray"/>
                <w:lang w:eastAsia="en-GB"/>
              </w:rPr>
              <w:t>0.7730</w:t>
            </w:r>
          </w:p>
        </w:tc>
        <w:tc>
          <w:tcPr>
            <w:tcW w:w="768" w:type="dxa"/>
            <w:tcBorders>
              <w:top w:val="nil"/>
              <w:left w:val="nil"/>
              <w:bottom w:val="nil"/>
              <w:right w:val="nil"/>
            </w:tcBorders>
            <w:shd w:val="clear" w:color="auto" w:fill="auto"/>
            <w:noWrap/>
            <w:vAlign w:val="center"/>
            <w:hideMark/>
          </w:tcPr>
          <w:p w14:paraId="1D0B4213"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0.6999</w:t>
            </w:r>
          </w:p>
        </w:tc>
        <w:tc>
          <w:tcPr>
            <w:tcW w:w="768" w:type="dxa"/>
            <w:tcBorders>
              <w:top w:val="nil"/>
              <w:left w:val="nil"/>
              <w:bottom w:val="nil"/>
              <w:right w:val="nil"/>
            </w:tcBorders>
            <w:shd w:val="clear" w:color="auto" w:fill="auto"/>
            <w:noWrap/>
            <w:vAlign w:val="center"/>
            <w:hideMark/>
          </w:tcPr>
          <w:p w14:paraId="53F28D1F"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0.8258</w:t>
            </w:r>
          </w:p>
        </w:tc>
        <w:tc>
          <w:tcPr>
            <w:tcW w:w="830" w:type="dxa"/>
            <w:tcBorders>
              <w:top w:val="nil"/>
              <w:left w:val="nil"/>
              <w:bottom w:val="nil"/>
              <w:right w:val="nil"/>
            </w:tcBorders>
            <w:shd w:val="clear" w:color="auto" w:fill="auto"/>
            <w:noWrap/>
            <w:vAlign w:val="center"/>
            <w:hideMark/>
          </w:tcPr>
          <w:p w14:paraId="1B1CBD46" w14:textId="4F5E445C"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0.5170</w:t>
            </w:r>
          </w:p>
        </w:tc>
        <w:tc>
          <w:tcPr>
            <w:tcW w:w="830" w:type="dxa"/>
            <w:tcBorders>
              <w:top w:val="nil"/>
              <w:left w:val="nil"/>
              <w:bottom w:val="nil"/>
              <w:right w:val="nil"/>
            </w:tcBorders>
            <w:shd w:val="clear" w:color="auto" w:fill="auto"/>
            <w:noWrap/>
            <w:vAlign w:val="center"/>
            <w:hideMark/>
          </w:tcPr>
          <w:p w14:paraId="3895E632"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0.5227</w:t>
            </w:r>
          </w:p>
        </w:tc>
      </w:tr>
      <w:tr w:rsidR="009610F0" w:rsidRPr="00355329" w14:paraId="1CFD72EC" w14:textId="77777777" w:rsidTr="00F26785">
        <w:trPr>
          <w:trHeight w:val="288"/>
        </w:trPr>
        <w:tc>
          <w:tcPr>
            <w:tcW w:w="774" w:type="dxa"/>
            <w:tcBorders>
              <w:top w:val="nil"/>
              <w:left w:val="nil"/>
              <w:bottom w:val="nil"/>
              <w:right w:val="nil"/>
            </w:tcBorders>
            <w:shd w:val="clear" w:color="auto" w:fill="auto"/>
            <w:noWrap/>
            <w:vAlign w:val="center"/>
            <w:hideMark/>
          </w:tcPr>
          <w:p w14:paraId="2690C21A" w14:textId="77777777" w:rsidR="009610F0" w:rsidRPr="00355329" w:rsidRDefault="009610F0" w:rsidP="009610F0">
            <w:pPr>
              <w:spacing w:after="0" w:line="240" w:lineRule="auto"/>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Sklinna 2019</w:t>
            </w:r>
          </w:p>
        </w:tc>
        <w:tc>
          <w:tcPr>
            <w:tcW w:w="774" w:type="dxa"/>
            <w:tcBorders>
              <w:top w:val="nil"/>
              <w:left w:val="nil"/>
              <w:bottom w:val="nil"/>
              <w:right w:val="nil"/>
            </w:tcBorders>
            <w:shd w:val="clear" w:color="auto" w:fill="auto"/>
            <w:noWrap/>
            <w:vAlign w:val="center"/>
            <w:hideMark/>
          </w:tcPr>
          <w:p w14:paraId="1A731E63"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0.6161</w:t>
            </w:r>
          </w:p>
        </w:tc>
        <w:tc>
          <w:tcPr>
            <w:tcW w:w="774" w:type="dxa"/>
            <w:tcBorders>
              <w:top w:val="nil"/>
              <w:left w:val="nil"/>
              <w:bottom w:val="nil"/>
              <w:right w:val="nil"/>
            </w:tcBorders>
            <w:shd w:val="clear" w:color="auto" w:fill="auto"/>
            <w:noWrap/>
            <w:vAlign w:val="center"/>
            <w:hideMark/>
          </w:tcPr>
          <w:p w14:paraId="4D61859E" w14:textId="666ADA0B"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0.4700</w:t>
            </w:r>
          </w:p>
        </w:tc>
        <w:tc>
          <w:tcPr>
            <w:tcW w:w="662" w:type="dxa"/>
            <w:tcBorders>
              <w:top w:val="nil"/>
              <w:left w:val="nil"/>
              <w:bottom w:val="nil"/>
              <w:right w:val="nil"/>
            </w:tcBorders>
            <w:shd w:val="clear" w:color="auto" w:fill="auto"/>
            <w:noWrap/>
            <w:vAlign w:val="center"/>
            <w:hideMark/>
          </w:tcPr>
          <w:p w14:paraId="314FED72"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0.8519</w:t>
            </w:r>
          </w:p>
        </w:tc>
        <w:tc>
          <w:tcPr>
            <w:tcW w:w="662" w:type="dxa"/>
            <w:tcBorders>
              <w:top w:val="nil"/>
              <w:left w:val="nil"/>
              <w:bottom w:val="nil"/>
              <w:right w:val="nil"/>
            </w:tcBorders>
            <w:shd w:val="clear" w:color="auto" w:fill="auto"/>
            <w:noWrap/>
            <w:vAlign w:val="center"/>
            <w:hideMark/>
          </w:tcPr>
          <w:p w14:paraId="6254E93B"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0.8617</w:t>
            </w:r>
          </w:p>
        </w:tc>
        <w:tc>
          <w:tcPr>
            <w:tcW w:w="681" w:type="dxa"/>
            <w:tcBorders>
              <w:top w:val="nil"/>
              <w:left w:val="nil"/>
              <w:bottom w:val="nil"/>
              <w:right w:val="nil"/>
            </w:tcBorders>
            <w:shd w:val="clear" w:color="auto" w:fill="auto"/>
            <w:noWrap/>
            <w:vAlign w:val="center"/>
            <w:hideMark/>
          </w:tcPr>
          <w:p w14:paraId="6E846CD3" w14:textId="0F5A866F" w:rsidR="009610F0" w:rsidRPr="00355329" w:rsidRDefault="009610F0" w:rsidP="009610F0">
            <w:pPr>
              <w:spacing w:after="0" w:line="240" w:lineRule="auto"/>
              <w:jc w:val="right"/>
              <w:rPr>
                <w:rFonts w:ascii="Times New Roman" w:eastAsia="Times New Roman" w:hAnsi="Times New Roman" w:cs="Times New Roman"/>
                <w:color w:val="000000"/>
                <w:sz w:val="16"/>
                <w:szCs w:val="16"/>
                <w:highlight w:val="lightGray"/>
                <w:lang w:eastAsia="en-GB"/>
              </w:rPr>
            </w:pPr>
            <w:r w:rsidRPr="00355329">
              <w:rPr>
                <w:rFonts w:ascii="Times New Roman" w:eastAsia="Times New Roman" w:hAnsi="Times New Roman" w:cs="Times New Roman"/>
                <w:color w:val="000000"/>
                <w:sz w:val="16"/>
                <w:szCs w:val="16"/>
                <w:highlight w:val="lightGray"/>
                <w:lang w:eastAsia="en-GB"/>
              </w:rPr>
              <w:t>0.9480</w:t>
            </w:r>
          </w:p>
        </w:tc>
        <w:tc>
          <w:tcPr>
            <w:tcW w:w="681" w:type="dxa"/>
            <w:tcBorders>
              <w:top w:val="nil"/>
              <w:left w:val="nil"/>
              <w:bottom w:val="nil"/>
              <w:right w:val="nil"/>
            </w:tcBorders>
            <w:shd w:val="clear" w:color="auto" w:fill="auto"/>
            <w:noWrap/>
            <w:vAlign w:val="center"/>
            <w:hideMark/>
          </w:tcPr>
          <w:p w14:paraId="694FC62C"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highlight w:val="lightGray"/>
                <w:lang w:eastAsia="en-GB"/>
              </w:rPr>
            </w:pPr>
            <w:r w:rsidRPr="00355329">
              <w:rPr>
                <w:rFonts w:ascii="Times New Roman" w:eastAsia="Times New Roman" w:hAnsi="Times New Roman" w:cs="Times New Roman"/>
                <w:color w:val="000000"/>
                <w:sz w:val="16"/>
                <w:szCs w:val="16"/>
                <w:highlight w:val="lightGray"/>
                <w:lang w:eastAsia="en-GB"/>
              </w:rPr>
              <w:t>0.9337</w:t>
            </w:r>
          </w:p>
        </w:tc>
        <w:tc>
          <w:tcPr>
            <w:tcW w:w="681" w:type="dxa"/>
            <w:tcBorders>
              <w:top w:val="nil"/>
              <w:left w:val="nil"/>
              <w:bottom w:val="nil"/>
              <w:right w:val="nil"/>
            </w:tcBorders>
            <w:shd w:val="clear" w:color="auto" w:fill="auto"/>
            <w:noWrap/>
            <w:vAlign w:val="center"/>
            <w:hideMark/>
          </w:tcPr>
          <w:p w14:paraId="34727900"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highlight w:val="lightGray"/>
                <w:lang w:eastAsia="en-GB"/>
              </w:rPr>
            </w:pPr>
            <w:r w:rsidRPr="00355329">
              <w:rPr>
                <w:rFonts w:ascii="Times New Roman" w:eastAsia="Times New Roman" w:hAnsi="Times New Roman" w:cs="Times New Roman"/>
                <w:color w:val="000000"/>
                <w:sz w:val="16"/>
                <w:szCs w:val="16"/>
                <w:highlight w:val="lightGray"/>
                <w:lang w:eastAsia="en-GB"/>
              </w:rPr>
              <w:t>0.8737</w:t>
            </w:r>
          </w:p>
        </w:tc>
        <w:tc>
          <w:tcPr>
            <w:tcW w:w="681" w:type="dxa"/>
            <w:tcBorders>
              <w:top w:val="nil"/>
              <w:left w:val="nil"/>
              <w:bottom w:val="nil"/>
              <w:right w:val="nil"/>
            </w:tcBorders>
            <w:shd w:val="clear" w:color="auto" w:fill="auto"/>
            <w:noWrap/>
            <w:vAlign w:val="center"/>
            <w:hideMark/>
          </w:tcPr>
          <w:p w14:paraId="2698C7DF"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highlight w:val="lightGray"/>
                <w:lang w:eastAsia="en-GB"/>
              </w:rPr>
            </w:pPr>
            <w:r w:rsidRPr="00355329">
              <w:rPr>
                <w:rFonts w:ascii="Times New Roman" w:eastAsia="Times New Roman" w:hAnsi="Times New Roman" w:cs="Times New Roman"/>
                <w:color w:val="000000"/>
                <w:sz w:val="16"/>
                <w:szCs w:val="16"/>
                <w:highlight w:val="lightGray"/>
                <w:lang w:eastAsia="en-GB"/>
              </w:rPr>
              <w:t>0.9287</w:t>
            </w:r>
          </w:p>
        </w:tc>
        <w:tc>
          <w:tcPr>
            <w:tcW w:w="681" w:type="dxa"/>
            <w:tcBorders>
              <w:top w:val="nil"/>
              <w:left w:val="nil"/>
              <w:bottom w:val="nil"/>
              <w:right w:val="nil"/>
            </w:tcBorders>
            <w:shd w:val="clear" w:color="auto" w:fill="auto"/>
            <w:noWrap/>
            <w:vAlign w:val="center"/>
            <w:hideMark/>
          </w:tcPr>
          <w:p w14:paraId="4E388BCE"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highlight w:val="lightGray"/>
                <w:lang w:eastAsia="en-GB"/>
              </w:rPr>
            </w:pPr>
            <w:r w:rsidRPr="00355329">
              <w:rPr>
                <w:rFonts w:ascii="Times New Roman" w:eastAsia="Times New Roman" w:hAnsi="Times New Roman" w:cs="Times New Roman"/>
                <w:color w:val="000000"/>
                <w:sz w:val="16"/>
                <w:szCs w:val="16"/>
                <w:highlight w:val="lightGray"/>
                <w:lang w:eastAsia="en-GB"/>
              </w:rPr>
              <w:t>0.9272</w:t>
            </w:r>
          </w:p>
        </w:tc>
        <w:tc>
          <w:tcPr>
            <w:tcW w:w="681" w:type="dxa"/>
            <w:tcBorders>
              <w:top w:val="nil"/>
              <w:left w:val="nil"/>
              <w:bottom w:val="nil"/>
              <w:right w:val="nil"/>
            </w:tcBorders>
            <w:shd w:val="clear" w:color="auto" w:fill="auto"/>
            <w:noWrap/>
            <w:vAlign w:val="center"/>
            <w:hideMark/>
          </w:tcPr>
          <w:p w14:paraId="6A5836D9"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highlight w:val="lightGray"/>
                <w:lang w:eastAsia="en-GB"/>
              </w:rPr>
            </w:pPr>
            <w:r w:rsidRPr="00355329">
              <w:rPr>
                <w:rFonts w:ascii="Times New Roman" w:eastAsia="Times New Roman" w:hAnsi="Times New Roman" w:cs="Times New Roman"/>
                <w:color w:val="000000"/>
                <w:sz w:val="16"/>
                <w:szCs w:val="16"/>
                <w:highlight w:val="lightGray"/>
                <w:lang w:eastAsia="en-GB"/>
              </w:rPr>
              <w:t>0.9706</w:t>
            </w:r>
          </w:p>
        </w:tc>
        <w:tc>
          <w:tcPr>
            <w:tcW w:w="681" w:type="dxa"/>
            <w:tcBorders>
              <w:top w:val="nil"/>
              <w:left w:val="nil"/>
              <w:bottom w:val="nil"/>
              <w:right w:val="nil"/>
            </w:tcBorders>
            <w:shd w:val="clear" w:color="auto" w:fill="auto"/>
            <w:noWrap/>
            <w:vAlign w:val="center"/>
            <w:hideMark/>
          </w:tcPr>
          <w:p w14:paraId="553D1AF1"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highlight w:val="lightGray"/>
                <w:lang w:eastAsia="en-GB"/>
              </w:rPr>
            </w:pPr>
            <w:r w:rsidRPr="00355329">
              <w:rPr>
                <w:rFonts w:ascii="Times New Roman" w:eastAsia="Times New Roman" w:hAnsi="Times New Roman" w:cs="Times New Roman"/>
                <w:color w:val="000000"/>
                <w:sz w:val="16"/>
                <w:szCs w:val="16"/>
                <w:highlight w:val="lightGray"/>
                <w:lang w:eastAsia="en-GB"/>
              </w:rPr>
              <w:t>0.8478</w:t>
            </w:r>
          </w:p>
        </w:tc>
        <w:tc>
          <w:tcPr>
            <w:tcW w:w="681" w:type="dxa"/>
            <w:tcBorders>
              <w:top w:val="nil"/>
              <w:left w:val="nil"/>
              <w:bottom w:val="nil"/>
              <w:right w:val="nil"/>
            </w:tcBorders>
            <w:shd w:val="clear" w:color="auto" w:fill="auto"/>
            <w:noWrap/>
            <w:vAlign w:val="center"/>
            <w:hideMark/>
          </w:tcPr>
          <w:p w14:paraId="243F6FE9"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highlight w:val="lightGray"/>
                <w:lang w:eastAsia="en-GB"/>
              </w:rPr>
            </w:pPr>
            <w:r w:rsidRPr="00355329">
              <w:rPr>
                <w:rFonts w:ascii="Times New Roman" w:eastAsia="Times New Roman" w:hAnsi="Times New Roman" w:cs="Times New Roman"/>
                <w:color w:val="000000"/>
                <w:sz w:val="16"/>
                <w:szCs w:val="16"/>
                <w:highlight w:val="lightGray"/>
                <w:lang w:eastAsia="en-GB"/>
              </w:rPr>
              <w:t>0.9813</w:t>
            </w:r>
          </w:p>
        </w:tc>
        <w:tc>
          <w:tcPr>
            <w:tcW w:w="681" w:type="dxa"/>
            <w:tcBorders>
              <w:top w:val="nil"/>
              <w:left w:val="nil"/>
              <w:bottom w:val="nil"/>
              <w:right w:val="nil"/>
            </w:tcBorders>
            <w:shd w:val="clear" w:color="000000" w:fill="808080"/>
            <w:noWrap/>
            <w:vAlign w:val="center"/>
            <w:hideMark/>
          </w:tcPr>
          <w:p w14:paraId="30B507C0" w14:textId="77777777" w:rsidR="009610F0" w:rsidRPr="00355329" w:rsidRDefault="009610F0" w:rsidP="009610F0">
            <w:pPr>
              <w:spacing w:after="0" w:line="240" w:lineRule="auto"/>
              <w:rPr>
                <w:rFonts w:ascii="Times New Roman" w:eastAsia="Times New Roman" w:hAnsi="Times New Roman" w:cs="Times New Roman"/>
                <w:color w:val="808080"/>
                <w:sz w:val="16"/>
                <w:szCs w:val="16"/>
                <w:lang w:eastAsia="en-GB"/>
              </w:rPr>
            </w:pPr>
            <w:r w:rsidRPr="00355329">
              <w:rPr>
                <w:rFonts w:ascii="Times New Roman" w:eastAsia="Times New Roman" w:hAnsi="Times New Roman" w:cs="Times New Roman"/>
                <w:color w:val="808080"/>
                <w:sz w:val="16"/>
                <w:szCs w:val="16"/>
                <w:lang w:eastAsia="en-GB"/>
              </w:rPr>
              <w:t> </w:t>
            </w:r>
          </w:p>
        </w:tc>
        <w:tc>
          <w:tcPr>
            <w:tcW w:w="241" w:type="dxa"/>
            <w:tcBorders>
              <w:top w:val="nil"/>
              <w:left w:val="nil"/>
              <w:bottom w:val="nil"/>
              <w:right w:val="nil"/>
            </w:tcBorders>
            <w:shd w:val="clear" w:color="auto" w:fill="auto"/>
            <w:noWrap/>
            <w:vAlign w:val="center"/>
            <w:hideMark/>
          </w:tcPr>
          <w:p w14:paraId="2BF71CE1" w14:textId="3FA8C675"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highlight w:val="lightGray"/>
                <w:lang w:eastAsia="en-GB"/>
              </w:rPr>
              <w:t>0.9720</w:t>
            </w:r>
          </w:p>
        </w:tc>
        <w:tc>
          <w:tcPr>
            <w:tcW w:w="768" w:type="dxa"/>
            <w:tcBorders>
              <w:top w:val="nil"/>
              <w:left w:val="nil"/>
              <w:bottom w:val="nil"/>
              <w:right w:val="nil"/>
            </w:tcBorders>
            <w:shd w:val="clear" w:color="auto" w:fill="auto"/>
            <w:noWrap/>
            <w:vAlign w:val="center"/>
            <w:hideMark/>
          </w:tcPr>
          <w:p w14:paraId="421BAC32"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0.5409</w:t>
            </w:r>
          </w:p>
        </w:tc>
        <w:tc>
          <w:tcPr>
            <w:tcW w:w="768" w:type="dxa"/>
            <w:tcBorders>
              <w:top w:val="nil"/>
              <w:left w:val="nil"/>
              <w:bottom w:val="nil"/>
              <w:right w:val="nil"/>
            </w:tcBorders>
            <w:shd w:val="clear" w:color="auto" w:fill="auto"/>
            <w:noWrap/>
            <w:vAlign w:val="center"/>
            <w:hideMark/>
          </w:tcPr>
          <w:p w14:paraId="3AA9C671"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0.9836</w:t>
            </w:r>
          </w:p>
        </w:tc>
        <w:tc>
          <w:tcPr>
            <w:tcW w:w="830" w:type="dxa"/>
            <w:tcBorders>
              <w:top w:val="nil"/>
              <w:left w:val="nil"/>
              <w:bottom w:val="nil"/>
              <w:right w:val="nil"/>
            </w:tcBorders>
            <w:shd w:val="clear" w:color="auto" w:fill="auto"/>
            <w:noWrap/>
            <w:vAlign w:val="center"/>
            <w:hideMark/>
          </w:tcPr>
          <w:p w14:paraId="1E2EB372" w14:textId="6E5F0C0D"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0.9250</w:t>
            </w:r>
          </w:p>
        </w:tc>
        <w:tc>
          <w:tcPr>
            <w:tcW w:w="830" w:type="dxa"/>
            <w:tcBorders>
              <w:top w:val="nil"/>
              <w:left w:val="nil"/>
              <w:bottom w:val="nil"/>
              <w:right w:val="nil"/>
            </w:tcBorders>
            <w:shd w:val="clear" w:color="auto" w:fill="auto"/>
            <w:noWrap/>
            <w:vAlign w:val="center"/>
            <w:hideMark/>
          </w:tcPr>
          <w:p w14:paraId="00A6E074"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0.8253</w:t>
            </w:r>
          </w:p>
        </w:tc>
      </w:tr>
      <w:tr w:rsidR="009610F0" w:rsidRPr="00355329" w14:paraId="27615631" w14:textId="77777777" w:rsidTr="00F26785">
        <w:trPr>
          <w:trHeight w:val="288"/>
        </w:trPr>
        <w:tc>
          <w:tcPr>
            <w:tcW w:w="774" w:type="dxa"/>
            <w:tcBorders>
              <w:top w:val="nil"/>
              <w:left w:val="nil"/>
              <w:bottom w:val="nil"/>
              <w:right w:val="nil"/>
            </w:tcBorders>
            <w:shd w:val="clear" w:color="auto" w:fill="auto"/>
            <w:noWrap/>
            <w:vAlign w:val="center"/>
            <w:hideMark/>
          </w:tcPr>
          <w:p w14:paraId="422E84BA" w14:textId="77777777" w:rsidR="009610F0" w:rsidRPr="00355329" w:rsidRDefault="009610F0" w:rsidP="009610F0">
            <w:pPr>
              <w:spacing w:after="0" w:line="240" w:lineRule="auto"/>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Sklinna 2020</w:t>
            </w:r>
          </w:p>
        </w:tc>
        <w:tc>
          <w:tcPr>
            <w:tcW w:w="774" w:type="dxa"/>
            <w:tcBorders>
              <w:top w:val="nil"/>
              <w:left w:val="nil"/>
              <w:bottom w:val="nil"/>
              <w:right w:val="nil"/>
            </w:tcBorders>
            <w:shd w:val="clear" w:color="auto" w:fill="auto"/>
            <w:noWrap/>
            <w:vAlign w:val="center"/>
            <w:hideMark/>
          </w:tcPr>
          <w:p w14:paraId="0DA6B35F"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0.9688</w:t>
            </w:r>
          </w:p>
        </w:tc>
        <w:tc>
          <w:tcPr>
            <w:tcW w:w="774" w:type="dxa"/>
            <w:tcBorders>
              <w:top w:val="nil"/>
              <w:left w:val="nil"/>
              <w:bottom w:val="nil"/>
              <w:right w:val="nil"/>
            </w:tcBorders>
            <w:shd w:val="clear" w:color="auto" w:fill="auto"/>
            <w:noWrap/>
            <w:vAlign w:val="center"/>
            <w:hideMark/>
          </w:tcPr>
          <w:p w14:paraId="4F3BEC92"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0.9406</w:t>
            </w:r>
          </w:p>
        </w:tc>
        <w:tc>
          <w:tcPr>
            <w:tcW w:w="662" w:type="dxa"/>
            <w:tcBorders>
              <w:top w:val="nil"/>
              <w:left w:val="nil"/>
              <w:bottom w:val="nil"/>
              <w:right w:val="nil"/>
            </w:tcBorders>
            <w:shd w:val="clear" w:color="auto" w:fill="auto"/>
            <w:noWrap/>
            <w:vAlign w:val="center"/>
            <w:hideMark/>
          </w:tcPr>
          <w:p w14:paraId="48EF8B8F"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0.6314</w:t>
            </w:r>
          </w:p>
        </w:tc>
        <w:tc>
          <w:tcPr>
            <w:tcW w:w="662" w:type="dxa"/>
            <w:tcBorders>
              <w:top w:val="nil"/>
              <w:left w:val="nil"/>
              <w:bottom w:val="nil"/>
              <w:right w:val="nil"/>
            </w:tcBorders>
            <w:shd w:val="clear" w:color="auto" w:fill="auto"/>
            <w:noWrap/>
            <w:vAlign w:val="center"/>
            <w:hideMark/>
          </w:tcPr>
          <w:p w14:paraId="28C9C3B8"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0.7443</w:t>
            </w:r>
          </w:p>
        </w:tc>
        <w:tc>
          <w:tcPr>
            <w:tcW w:w="681" w:type="dxa"/>
            <w:tcBorders>
              <w:top w:val="nil"/>
              <w:left w:val="nil"/>
              <w:bottom w:val="nil"/>
              <w:right w:val="nil"/>
            </w:tcBorders>
            <w:shd w:val="clear" w:color="auto" w:fill="auto"/>
            <w:noWrap/>
            <w:vAlign w:val="center"/>
            <w:hideMark/>
          </w:tcPr>
          <w:p w14:paraId="5F662A5B"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highlight w:val="lightGray"/>
                <w:lang w:eastAsia="en-GB"/>
              </w:rPr>
            </w:pPr>
            <w:r w:rsidRPr="00355329">
              <w:rPr>
                <w:rFonts w:ascii="Times New Roman" w:eastAsia="Times New Roman" w:hAnsi="Times New Roman" w:cs="Times New Roman"/>
                <w:color w:val="000000"/>
                <w:sz w:val="16"/>
                <w:szCs w:val="16"/>
                <w:highlight w:val="lightGray"/>
                <w:lang w:eastAsia="en-GB"/>
              </w:rPr>
              <w:t>0.9359</w:t>
            </w:r>
          </w:p>
        </w:tc>
        <w:tc>
          <w:tcPr>
            <w:tcW w:w="681" w:type="dxa"/>
            <w:tcBorders>
              <w:top w:val="nil"/>
              <w:left w:val="nil"/>
              <w:bottom w:val="nil"/>
              <w:right w:val="nil"/>
            </w:tcBorders>
            <w:shd w:val="clear" w:color="auto" w:fill="auto"/>
            <w:noWrap/>
            <w:vAlign w:val="center"/>
            <w:hideMark/>
          </w:tcPr>
          <w:p w14:paraId="6D73CDF5"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highlight w:val="lightGray"/>
                <w:lang w:eastAsia="en-GB"/>
              </w:rPr>
            </w:pPr>
            <w:r w:rsidRPr="00355329">
              <w:rPr>
                <w:rFonts w:ascii="Times New Roman" w:eastAsia="Times New Roman" w:hAnsi="Times New Roman" w:cs="Times New Roman"/>
                <w:color w:val="000000"/>
                <w:sz w:val="16"/>
                <w:szCs w:val="16"/>
                <w:highlight w:val="lightGray"/>
                <w:lang w:eastAsia="en-GB"/>
              </w:rPr>
              <w:t>0.9341</w:t>
            </w:r>
          </w:p>
        </w:tc>
        <w:tc>
          <w:tcPr>
            <w:tcW w:w="681" w:type="dxa"/>
            <w:tcBorders>
              <w:top w:val="nil"/>
              <w:left w:val="nil"/>
              <w:bottom w:val="nil"/>
              <w:right w:val="nil"/>
            </w:tcBorders>
            <w:shd w:val="clear" w:color="auto" w:fill="auto"/>
            <w:noWrap/>
            <w:vAlign w:val="center"/>
            <w:hideMark/>
          </w:tcPr>
          <w:p w14:paraId="0EB1153C" w14:textId="7B724E01" w:rsidR="009610F0" w:rsidRPr="00355329" w:rsidRDefault="009610F0" w:rsidP="009610F0">
            <w:pPr>
              <w:spacing w:after="0" w:line="240" w:lineRule="auto"/>
              <w:jc w:val="right"/>
              <w:rPr>
                <w:rFonts w:ascii="Times New Roman" w:eastAsia="Times New Roman" w:hAnsi="Times New Roman" w:cs="Times New Roman"/>
                <w:color w:val="000000"/>
                <w:sz w:val="16"/>
                <w:szCs w:val="16"/>
                <w:highlight w:val="lightGray"/>
                <w:lang w:eastAsia="en-GB"/>
              </w:rPr>
            </w:pPr>
            <w:r w:rsidRPr="00355329">
              <w:rPr>
                <w:rFonts w:ascii="Times New Roman" w:eastAsia="Times New Roman" w:hAnsi="Times New Roman" w:cs="Times New Roman"/>
                <w:color w:val="000000"/>
                <w:sz w:val="16"/>
                <w:szCs w:val="16"/>
                <w:highlight w:val="lightGray"/>
                <w:lang w:eastAsia="en-GB"/>
              </w:rPr>
              <w:t>0.9190</w:t>
            </w:r>
          </w:p>
        </w:tc>
        <w:tc>
          <w:tcPr>
            <w:tcW w:w="681" w:type="dxa"/>
            <w:tcBorders>
              <w:top w:val="nil"/>
              <w:left w:val="nil"/>
              <w:bottom w:val="nil"/>
              <w:right w:val="nil"/>
            </w:tcBorders>
            <w:shd w:val="clear" w:color="auto" w:fill="auto"/>
            <w:noWrap/>
            <w:vAlign w:val="center"/>
            <w:hideMark/>
          </w:tcPr>
          <w:p w14:paraId="3A88618F"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highlight w:val="lightGray"/>
                <w:lang w:eastAsia="en-GB"/>
              </w:rPr>
            </w:pPr>
            <w:r w:rsidRPr="00355329">
              <w:rPr>
                <w:rFonts w:ascii="Times New Roman" w:eastAsia="Times New Roman" w:hAnsi="Times New Roman" w:cs="Times New Roman"/>
                <w:color w:val="000000"/>
                <w:sz w:val="16"/>
                <w:szCs w:val="16"/>
                <w:highlight w:val="lightGray"/>
                <w:lang w:eastAsia="en-GB"/>
              </w:rPr>
              <w:t>0.9556</w:t>
            </w:r>
          </w:p>
        </w:tc>
        <w:tc>
          <w:tcPr>
            <w:tcW w:w="681" w:type="dxa"/>
            <w:tcBorders>
              <w:top w:val="nil"/>
              <w:left w:val="nil"/>
              <w:bottom w:val="nil"/>
              <w:right w:val="nil"/>
            </w:tcBorders>
            <w:shd w:val="clear" w:color="auto" w:fill="auto"/>
            <w:noWrap/>
            <w:vAlign w:val="center"/>
            <w:hideMark/>
          </w:tcPr>
          <w:p w14:paraId="1D137EB9"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highlight w:val="lightGray"/>
                <w:lang w:eastAsia="en-GB"/>
              </w:rPr>
            </w:pPr>
            <w:r w:rsidRPr="00355329">
              <w:rPr>
                <w:rFonts w:ascii="Times New Roman" w:eastAsia="Times New Roman" w:hAnsi="Times New Roman" w:cs="Times New Roman"/>
                <w:color w:val="000000"/>
                <w:sz w:val="16"/>
                <w:szCs w:val="16"/>
                <w:highlight w:val="lightGray"/>
                <w:lang w:eastAsia="en-GB"/>
              </w:rPr>
              <w:t>0.9439</w:t>
            </w:r>
          </w:p>
        </w:tc>
        <w:tc>
          <w:tcPr>
            <w:tcW w:w="681" w:type="dxa"/>
            <w:tcBorders>
              <w:top w:val="nil"/>
              <w:left w:val="nil"/>
              <w:bottom w:val="nil"/>
              <w:right w:val="nil"/>
            </w:tcBorders>
            <w:shd w:val="clear" w:color="auto" w:fill="auto"/>
            <w:noWrap/>
            <w:vAlign w:val="center"/>
            <w:hideMark/>
          </w:tcPr>
          <w:p w14:paraId="0FF13589"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highlight w:val="lightGray"/>
                <w:lang w:eastAsia="en-GB"/>
              </w:rPr>
            </w:pPr>
            <w:r w:rsidRPr="00355329">
              <w:rPr>
                <w:rFonts w:ascii="Times New Roman" w:eastAsia="Times New Roman" w:hAnsi="Times New Roman" w:cs="Times New Roman"/>
                <w:color w:val="000000"/>
                <w:sz w:val="16"/>
                <w:szCs w:val="16"/>
                <w:highlight w:val="lightGray"/>
                <w:lang w:eastAsia="en-GB"/>
              </w:rPr>
              <w:t>0.9455</w:t>
            </w:r>
          </w:p>
        </w:tc>
        <w:tc>
          <w:tcPr>
            <w:tcW w:w="681" w:type="dxa"/>
            <w:tcBorders>
              <w:top w:val="nil"/>
              <w:left w:val="nil"/>
              <w:bottom w:val="nil"/>
              <w:right w:val="nil"/>
            </w:tcBorders>
            <w:shd w:val="clear" w:color="auto" w:fill="auto"/>
            <w:noWrap/>
            <w:vAlign w:val="center"/>
            <w:hideMark/>
          </w:tcPr>
          <w:p w14:paraId="339F7055"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highlight w:val="lightGray"/>
                <w:lang w:eastAsia="en-GB"/>
              </w:rPr>
            </w:pPr>
            <w:r w:rsidRPr="00355329">
              <w:rPr>
                <w:rFonts w:ascii="Times New Roman" w:eastAsia="Times New Roman" w:hAnsi="Times New Roman" w:cs="Times New Roman"/>
                <w:color w:val="000000"/>
                <w:sz w:val="16"/>
                <w:szCs w:val="16"/>
                <w:highlight w:val="lightGray"/>
                <w:lang w:eastAsia="en-GB"/>
              </w:rPr>
              <w:t>0.9148</w:t>
            </w:r>
          </w:p>
        </w:tc>
        <w:tc>
          <w:tcPr>
            <w:tcW w:w="681" w:type="dxa"/>
            <w:tcBorders>
              <w:top w:val="nil"/>
              <w:left w:val="nil"/>
              <w:bottom w:val="nil"/>
              <w:right w:val="nil"/>
            </w:tcBorders>
            <w:shd w:val="clear" w:color="auto" w:fill="auto"/>
            <w:noWrap/>
            <w:vAlign w:val="center"/>
            <w:hideMark/>
          </w:tcPr>
          <w:p w14:paraId="06A54320"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highlight w:val="lightGray"/>
                <w:lang w:eastAsia="en-GB"/>
              </w:rPr>
            </w:pPr>
            <w:r w:rsidRPr="00355329">
              <w:rPr>
                <w:rFonts w:ascii="Times New Roman" w:eastAsia="Times New Roman" w:hAnsi="Times New Roman" w:cs="Times New Roman"/>
                <w:color w:val="000000"/>
                <w:sz w:val="16"/>
                <w:szCs w:val="16"/>
                <w:highlight w:val="lightGray"/>
                <w:lang w:eastAsia="en-GB"/>
              </w:rPr>
              <w:t>0.6465</w:t>
            </w:r>
          </w:p>
        </w:tc>
        <w:tc>
          <w:tcPr>
            <w:tcW w:w="681" w:type="dxa"/>
            <w:tcBorders>
              <w:top w:val="nil"/>
              <w:left w:val="nil"/>
              <w:bottom w:val="nil"/>
              <w:right w:val="nil"/>
            </w:tcBorders>
            <w:shd w:val="clear" w:color="auto" w:fill="auto"/>
            <w:noWrap/>
            <w:vAlign w:val="center"/>
            <w:hideMark/>
          </w:tcPr>
          <w:p w14:paraId="0D0CD8BA"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highlight w:val="lightGray"/>
                <w:lang w:eastAsia="en-GB"/>
              </w:rPr>
              <w:t>0.5836</w:t>
            </w:r>
          </w:p>
        </w:tc>
        <w:tc>
          <w:tcPr>
            <w:tcW w:w="241" w:type="dxa"/>
            <w:tcBorders>
              <w:top w:val="nil"/>
              <w:left w:val="nil"/>
              <w:bottom w:val="nil"/>
              <w:right w:val="nil"/>
            </w:tcBorders>
            <w:shd w:val="clear" w:color="000000" w:fill="808080"/>
            <w:noWrap/>
            <w:vAlign w:val="center"/>
            <w:hideMark/>
          </w:tcPr>
          <w:p w14:paraId="40E31097" w14:textId="77777777" w:rsidR="009610F0" w:rsidRPr="00355329" w:rsidRDefault="009610F0" w:rsidP="009610F0">
            <w:pPr>
              <w:spacing w:after="0" w:line="240" w:lineRule="auto"/>
              <w:rPr>
                <w:rFonts w:ascii="Times New Roman" w:eastAsia="Times New Roman" w:hAnsi="Times New Roman" w:cs="Times New Roman"/>
                <w:color w:val="808080"/>
                <w:sz w:val="16"/>
                <w:szCs w:val="16"/>
                <w:lang w:eastAsia="en-GB"/>
              </w:rPr>
            </w:pPr>
            <w:r w:rsidRPr="00355329">
              <w:rPr>
                <w:rFonts w:ascii="Times New Roman" w:eastAsia="Times New Roman" w:hAnsi="Times New Roman" w:cs="Times New Roman"/>
                <w:color w:val="808080"/>
                <w:sz w:val="16"/>
                <w:szCs w:val="16"/>
                <w:lang w:eastAsia="en-GB"/>
              </w:rPr>
              <w:t> </w:t>
            </w:r>
          </w:p>
        </w:tc>
        <w:tc>
          <w:tcPr>
            <w:tcW w:w="768" w:type="dxa"/>
            <w:tcBorders>
              <w:top w:val="nil"/>
              <w:left w:val="nil"/>
              <w:bottom w:val="nil"/>
              <w:right w:val="nil"/>
            </w:tcBorders>
            <w:shd w:val="clear" w:color="auto" w:fill="auto"/>
            <w:noWrap/>
            <w:vAlign w:val="center"/>
            <w:hideMark/>
          </w:tcPr>
          <w:p w14:paraId="62005376"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0.8144</w:t>
            </w:r>
          </w:p>
        </w:tc>
        <w:tc>
          <w:tcPr>
            <w:tcW w:w="768" w:type="dxa"/>
            <w:tcBorders>
              <w:top w:val="nil"/>
              <w:left w:val="nil"/>
              <w:bottom w:val="nil"/>
              <w:right w:val="nil"/>
            </w:tcBorders>
            <w:shd w:val="clear" w:color="auto" w:fill="auto"/>
            <w:noWrap/>
            <w:vAlign w:val="center"/>
            <w:hideMark/>
          </w:tcPr>
          <w:p w14:paraId="418EB134" w14:textId="451C6BC4"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0.7810</w:t>
            </w:r>
          </w:p>
        </w:tc>
        <w:tc>
          <w:tcPr>
            <w:tcW w:w="830" w:type="dxa"/>
            <w:tcBorders>
              <w:top w:val="nil"/>
              <w:left w:val="nil"/>
              <w:bottom w:val="nil"/>
              <w:right w:val="nil"/>
            </w:tcBorders>
            <w:shd w:val="clear" w:color="auto" w:fill="auto"/>
            <w:noWrap/>
            <w:vAlign w:val="center"/>
            <w:hideMark/>
          </w:tcPr>
          <w:p w14:paraId="1A3101D8"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0.4893</w:t>
            </w:r>
          </w:p>
        </w:tc>
        <w:tc>
          <w:tcPr>
            <w:tcW w:w="830" w:type="dxa"/>
            <w:tcBorders>
              <w:top w:val="nil"/>
              <w:left w:val="nil"/>
              <w:bottom w:val="nil"/>
              <w:right w:val="nil"/>
            </w:tcBorders>
            <w:shd w:val="clear" w:color="auto" w:fill="auto"/>
            <w:noWrap/>
            <w:vAlign w:val="center"/>
            <w:hideMark/>
          </w:tcPr>
          <w:p w14:paraId="652068CC"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0.9434</w:t>
            </w:r>
          </w:p>
        </w:tc>
      </w:tr>
      <w:tr w:rsidR="009610F0" w:rsidRPr="00355329" w14:paraId="7118FAD3" w14:textId="77777777" w:rsidTr="00F26785">
        <w:trPr>
          <w:trHeight w:val="288"/>
        </w:trPr>
        <w:tc>
          <w:tcPr>
            <w:tcW w:w="774" w:type="dxa"/>
            <w:tcBorders>
              <w:top w:val="nil"/>
              <w:left w:val="nil"/>
              <w:bottom w:val="nil"/>
              <w:right w:val="nil"/>
            </w:tcBorders>
            <w:shd w:val="clear" w:color="auto" w:fill="auto"/>
            <w:noWrap/>
            <w:vAlign w:val="center"/>
            <w:hideMark/>
          </w:tcPr>
          <w:p w14:paraId="5C3467D9" w14:textId="77777777" w:rsidR="009610F0" w:rsidRPr="00355329" w:rsidRDefault="009610F0" w:rsidP="009610F0">
            <w:pPr>
              <w:spacing w:after="0" w:line="240" w:lineRule="auto"/>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Runde 2017</w:t>
            </w:r>
          </w:p>
        </w:tc>
        <w:tc>
          <w:tcPr>
            <w:tcW w:w="774" w:type="dxa"/>
            <w:tcBorders>
              <w:top w:val="nil"/>
              <w:left w:val="nil"/>
              <w:bottom w:val="nil"/>
              <w:right w:val="nil"/>
            </w:tcBorders>
            <w:shd w:val="clear" w:color="auto" w:fill="auto"/>
            <w:noWrap/>
            <w:vAlign w:val="center"/>
            <w:hideMark/>
          </w:tcPr>
          <w:p w14:paraId="6180C5B3"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0.8238</w:t>
            </w:r>
          </w:p>
        </w:tc>
        <w:tc>
          <w:tcPr>
            <w:tcW w:w="774" w:type="dxa"/>
            <w:tcBorders>
              <w:top w:val="nil"/>
              <w:left w:val="nil"/>
              <w:bottom w:val="nil"/>
              <w:right w:val="nil"/>
            </w:tcBorders>
            <w:shd w:val="clear" w:color="auto" w:fill="auto"/>
            <w:noWrap/>
            <w:vAlign w:val="center"/>
            <w:hideMark/>
          </w:tcPr>
          <w:p w14:paraId="242D4403"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0.9196</w:t>
            </w:r>
          </w:p>
        </w:tc>
        <w:tc>
          <w:tcPr>
            <w:tcW w:w="662" w:type="dxa"/>
            <w:tcBorders>
              <w:top w:val="nil"/>
              <w:left w:val="nil"/>
              <w:bottom w:val="nil"/>
              <w:right w:val="nil"/>
            </w:tcBorders>
            <w:shd w:val="clear" w:color="auto" w:fill="auto"/>
            <w:noWrap/>
            <w:vAlign w:val="center"/>
            <w:hideMark/>
          </w:tcPr>
          <w:p w14:paraId="7796F4B6"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0.8658</w:t>
            </w:r>
          </w:p>
        </w:tc>
        <w:tc>
          <w:tcPr>
            <w:tcW w:w="662" w:type="dxa"/>
            <w:tcBorders>
              <w:top w:val="nil"/>
              <w:left w:val="nil"/>
              <w:bottom w:val="nil"/>
              <w:right w:val="nil"/>
            </w:tcBorders>
            <w:shd w:val="clear" w:color="auto" w:fill="auto"/>
            <w:noWrap/>
            <w:vAlign w:val="center"/>
            <w:hideMark/>
          </w:tcPr>
          <w:p w14:paraId="7536F136"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0.6385</w:t>
            </w:r>
          </w:p>
        </w:tc>
        <w:tc>
          <w:tcPr>
            <w:tcW w:w="681" w:type="dxa"/>
            <w:tcBorders>
              <w:top w:val="nil"/>
              <w:left w:val="nil"/>
              <w:bottom w:val="nil"/>
              <w:right w:val="nil"/>
            </w:tcBorders>
            <w:shd w:val="clear" w:color="auto" w:fill="auto"/>
            <w:noWrap/>
            <w:vAlign w:val="center"/>
            <w:hideMark/>
          </w:tcPr>
          <w:p w14:paraId="57D091A3"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0.8907</w:t>
            </w:r>
          </w:p>
        </w:tc>
        <w:tc>
          <w:tcPr>
            <w:tcW w:w="681" w:type="dxa"/>
            <w:tcBorders>
              <w:top w:val="nil"/>
              <w:left w:val="nil"/>
              <w:bottom w:val="nil"/>
              <w:right w:val="nil"/>
            </w:tcBorders>
            <w:shd w:val="clear" w:color="auto" w:fill="auto"/>
            <w:noWrap/>
            <w:vAlign w:val="center"/>
            <w:hideMark/>
          </w:tcPr>
          <w:p w14:paraId="776FFF24"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0.9109</w:t>
            </w:r>
          </w:p>
        </w:tc>
        <w:tc>
          <w:tcPr>
            <w:tcW w:w="681" w:type="dxa"/>
            <w:tcBorders>
              <w:top w:val="nil"/>
              <w:left w:val="nil"/>
              <w:bottom w:val="nil"/>
              <w:right w:val="nil"/>
            </w:tcBorders>
            <w:shd w:val="clear" w:color="auto" w:fill="auto"/>
            <w:noWrap/>
            <w:vAlign w:val="center"/>
            <w:hideMark/>
          </w:tcPr>
          <w:p w14:paraId="1E9BFB9F"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0.8871</w:t>
            </w:r>
          </w:p>
        </w:tc>
        <w:tc>
          <w:tcPr>
            <w:tcW w:w="681" w:type="dxa"/>
            <w:tcBorders>
              <w:top w:val="nil"/>
              <w:left w:val="nil"/>
              <w:bottom w:val="nil"/>
              <w:right w:val="nil"/>
            </w:tcBorders>
            <w:shd w:val="clear" w:color="auto" w:fill="auto"/>
            <w:noWrap/>
            <w:vAlign w:val="center"/>
            <w:hideMark/>
          </w:tcPr>
          <w:p w14:paraId="6110B9D5"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0.8882</w:t>
            </w:r>
          </w:p>
        </w:tc>
        <w:tc>
          <w:tcPr>
            <w:tcW w:w="681" w:type="dxa"/>
            <w:tcBorders>
              <w:top w:val="nil"/>
              <w:left w:val="nil"/>
              <w:bottom w:val="nil"/>
              <w:right w:val="nil"/>
            </w:tcBorders>
            <w:shd w:val="clear" w:color="auto" w:fill="auto"/>
            <w:noWrap/>
            <w:vAlign w:val="center"/>
            <w:hideMark/>
          </w:tcPr>
          <w:p w14:paraId="59B60DA0"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0.8712</w:t>
            </w:r>
          </w:p>
        </w:tc>
        <w:tc>
          <w:tcPr>
            <w:tcW w:w="681" w:type="dxa"/>
            <w:tcBorders>
              <w:top w:val="nil"/>
              <w:left w:val="nil"/>
              <w:bottom w:val="nil"/>
              <w:right w:val="nil"/>
            </w:tcBorders>
            <w:shd w:val="clear" w:color="auto" w:fill="auto"/>
            <w:noWrap/>
            <w:vAlign w:val="center"/>
            <w:hideMark/>
          </w:tcPr>
          <w:p w14:paraId="38358685"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0.8986</w:t>
            </w:r>
          </w:p>
        </w:tc>
        <w:tc>
          <w:tcPr>
            <w:tcW w:w="681" w:type="dxa"/>
            <w:tcBorders>
              <w:top w:val="nil"/>
              <w:left w:val="nil"/>
              <w:bottom w:val="nil"/>
              <w:right w:val="nil"/>
            </w:tcBorders>
            <w:shd w:val="clear" w:color="auto" w:fill="auto"/>
            <w:noWrap/>
            <w:vAlign w:val="center"/>
            <w:hideMark/>
          </w:tcPr>
          <w:p w14:paraId="78767C85"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0.8576</w:t>
            </w:r>
          </w:p>
        </w:tc>
        <w:tc>
          <w:tcPr>
            <w:tcW w:w="681" w:type="dxa"/>
            <w:tcBorders>
              <w:top w:val="nil"/>
              <w:left w:val="nil"/>
              <w:bottom w:val="nil"/>
              <w:right w:val="nil"/>
            </w:tcBorders>
            <w:shd w:val="clear" w:color="auto" w:fill="auto"/>
            <w:noWrap/>
            <w:vAlign w:val="center"/>
            <w:hideMark/>
          </w:tcPr>
          <w:p w14:paraId="74940335"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0.9124</w:t>
            </w:r>
          </w:p>
        </w:tc>
        <w:tc>
          <w:tcPr>
            <w:tcW w:w="681" w:type="dxa"/>
            <w:tcBorders>
              <w:top w:val="nil"/>
              <w:left w:val="nil"/>
              <w:bottom w:val="nil"/>
              <w:right w:val="nil"/>
            </w:tcBorders>
            <w:shd w:val="clear" w:color="auto" w:fill="auto"/>
            <w:noWrap/>
            <w:vAlign w:val="center"/>
            <w:hideMark/>
          </w:tcPr>
          <w:p w14:paraId="6D4C030F"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0.8783</w:t>
            </w:r>
          </w:p>
        </w:tc>
        <w:tc>
          <w:tcPr>
            <w:tcW w:w="241" w:type="dxa"/>
            <w:tcBorders>
              <w:top w:val="nil"/>
              <w:left w:val="nil"/>
              <w:bottom w:val="nil"/>
              <w:right w:val="nil"/>
            </w:tcBorders>
            <w:shd w:val="clear" w:color="auto" w:fill="auto"/>
            <w:noWrap/>
            <w:vAlign w:val="center"/>
            <w:hideMark/>
          </w:tcPr>
          <w:p w14:paraId="181E4B91"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0.9225</w:t>
            </w:r>
          </w:p>
        </w:tc>
        <w:tc>
          <w:tcPr>
            <w:tcW w:w="768" w:type="dxa"/>
            <w:tcBorders>
              <w:top w:val="nil"/>
              <w:left w:val="nil"/>
              <w:bottom w:val="nil"/>
              <w:right w:val="nil"/>
            </w:tcBorders>
            <w:shd w:val="clear" w:color="000000" w:fill="808080"/>
            <w:noWrap/>
            <w:vAlign w:val="center"/>
            <w:hideMark/>
          </w:tcPr>
          <w:p w14:paraId="5D45A98E" w14:textId="77777777" w:rsidR="009610F0" w:rsidRPr="00355329" w:rsidRDefault="009610F0" w:rsidP="009610F0">
            <w:pPr>
              <w:spacing w:after="0" w:line="240" w:lineRule="auto"/>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 </w:t>
            </w:r>
          </w:p>
        </w:tc>
        <w:tc>
          <w:tcPr>
            <w:tcW w:w="768" w:type="dxa"/>
            <w:tcBorders>
              <w:top w:val="nil"/>
              <w:left w:val="nil"/>
              <w:bottom w:val="nil"/>
              <w:right w:val="nil"/>
            </w:tcBorders>
            <w:shd w:val="clear" w:color="auto" w:fill="auto"/>
            <w:noWrap/>
            <w:vAlign w:val="center"/>
            <w:hideMark/>
          </w:tcPr>
          <w:p w14:paraId="5486890C"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highlight w:val="lightGray"/>
                <w:lang w:eastAsia="en-GB"/>
              </w:rPr>
              <w:t>0.6428</w:t>
            </w:r>
          </w:p>
        </w:tc>
        <w:tc>
          <w:tcPr>
            <w:tcW w:w="830" w:type="dxa"/>
            <w:tcBorders>
              <w:top w:val="nil"/>
              <w:left w:val="nil"/>
              <w:bottom w:val="nil"/>
              <w:right w:val="nil"/>
            </w:tcBorders>
            <w:shd w:val="clear" w:color="auto" w:fill="auto"/>
            <w:noWrap/>
            <w:vAlign w:val="center"/>
            <w:hideMark/>
          </w:tcPr>
          <w:p w14:paraId="484470BE"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0.7735</w:t>
            </w:r>
          </w:p>
        </w:tc>
        <w:tc>
          <w:tcPr>
            <w:tcW w:w="830" w:type="dxa"/>
            <w:tcBorders>
              <w:top w:val="nil"/>
              <w:left w:val="nil"/>
              <w:bottom w:val="nil"/>
              <w:right w:val="nil"/>
            </w:tcBorders>
            <w:shd w:val="clear" w:color="auto" w:fill="auto"/>
            <w:noWrap/>
            <w:vAlign w:val="center"/>
            <w:hideMark/>
          </w:tcPr>
          <w:p w14:paraId="04A60BA2"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0.9517</w:t>
            </w:r>
          </w:p>
        </w:tc>
      </w:tr>
      <w:tr w:rsidR="009610F0" w:rsidRPr="00355329" w14:paraId="184A7FF2" w14:textId="77777777" w:rsidTr="00F26785">
        <w:trPr>
          <w:trHeight w:val="288"/>
        </w:trPr>
        <w:tc>
          <w:tcPr>
            <w:tcW w:w="774" w:type="dxa"/>
            <w:tcBorders>
              <w:top w:val="nil"/>
              <w:left w:val="nil"/>
              <w:bottom w:val="nil"/>
              <w:right w:val="nil"/>
            </w:tcBorders>
            <w:shd w:val="clear" w:color="auto" w:fill="auto"/>
            <w:noWrap/>
            <w:vAlign w:val="center"/>
            <w:hideMark/>
          </w:tcPr>
          <w:p w14:paraId="665B5A99" w14:textId="77777777" w:rsidR="009610F0" w:rsidRPr="00355329" w:rsidRDefault="009610F0" w:rsidP="009610F0">
            <w:pPr>
              <w:spacing w:after="0" w:line="240" w:lineRule="auto"/>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Runde 2020</w:t>
            </w:r>
          </w:p>
        </w:tc>
        <w:tc>
          <w:tcPr>
            <w:tcW w:w="774" w:type="dxa"/>
            <w:tcBorders>
              <w:top w:val="nil"/>
              <w:left w:val="nil"/>
              <w:bottom w:val="nil"/>
              <w:right w:val="nil"/>
            </w:tcBorders>
            <w:shd w:val="clear" w:color="auto" w:fill="auto"/>
            <w:noWrap/>
            <w:vAlign w:val="center"/>
            <w:hideMark/>
          </w:tcPr>
          <w:p w14:paraId="59AF99CA"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0.9634</w:t>
            </w:r>
          </w:p>
        </w:tc>
        <w:tc>
          <w:tcPr>
            <w:tcW w:w="774" w:type="dxa"/>
            <w:tcBorders>
              <w:top w:val="nil"/>
              <w:left w:val="nil"/>
              <w:bottom w:val="nil"/>
              <w:right w:val="nil"/>
            </w:tcBorders>
            <w:shd w:val="clear" w:color="auto" w:fill="auto"/>
            <w:noWrap/>
            <w:vAlign w:val="center"/>
            <w:hideMark/>
          </w:tcPr>
          <w:p w14:paraId="40ABBE0A"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0.9655</w:t>
            </w:r>
          </w:p>
        </w:tc>
        <w:tc>
          <w:tcPr>
            <w:tcW w:w="662" w:type="dxa"/>
            <w:tcBorders>
              <w:top w:val="nil"/>
              <w:left w:val="nil"/>
              <w:bottom w:val="nil"/>
              <w:right w:val="nil"/>
            </w:tcBorders>
            <w:shd w:val="clear" w:color="auto" w:fill="auto"/>
            <w:noWrap/>
            <w:vAlign w:val="center"/>
            <w:hideMark/>
          </w:tcPr>
          <w:p w14:paraId="17A64F71" w14:textId="758A260A"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0.9380</w:t>
            </w:r>
          </w:p>
        </w:tc>
        <w:tc>
          <w:tcPr>
            <w:tcW w:w="662" w:type="dxa"/>
            <w:tcBorders>
              <w:top w:val="nil"/>
              <w:left w:val="nil"/>
              <w:bottom w:val="nil"/>
              <w:right w:val="nil"/>
            </w:tcBorders>
            <w:shd w:val="clear" w:color="auto" w:fill="auto"/>
            <w:noWrap/>
            <w:vAlign w:val="center"/>
            <w:hideMark/>
          </w:tcPr>
          <w:p w14:paraId="6242524E" w14:textId="387794FD"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0.8910</w:t>
            </w:r>
          </w:p>
        </w:tc>
        <w:tc>
          <w:tcPr>
            <w:tcW w:w="681" w:type="dxa"/>
            <w:tcBorders>
              <w:top w:val="nil"/>
              <w:left w:val="nil"/>
              <w:bottom w:val="nil"/>
              <w:right w:val="nil"/>
            </w:tcBorders>
            <w:shd w:val="clear" w:color="auto" w:fill="auto"/>
            <w:noWrap/>
            <w:vAlign w:val="center"/>
            <w:hideMark/>
          </w:tcPr>
          <w:p w14:paraId="255C5347" w14:textId="1EE41004"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0.6360</w:t>
            </w:r>
          </w:p>
        </w:tc>
        <w:tc>
          <w:tcPr>
            <w:tcW w:w="681" w:type="dxa"/>
            <w:tcBorders>
              <w:top w:val="nil"/>
              <w:left w:val="nil"/>
              <w:bottom w:val="nil"/>
              <w:right w:val="nil"/>
            </w:tcBorders>
            <w:shd w:val="clear" w:color="auto" w:fill="auto"/>
            <w:noWrap/>
            <w:vAlign w:val="center"/>
            <w:hideMark/>
          </w:tcPr>
          <w:p w14:paraId="61F39592"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0.6864</w:t>
            </w:r>
          </w:p>
        </w:tc>
        <w:tc>
          <w:tcPr>
            <w:tcW w:w="681" w:type="dxa"/>
            <w:tcBorders>
              <w:top w:val="nil"/>
              <w:left w:val="nil"/>
              <w:bottom w:val="nil"/>
              <w:right w:val="nil"/>
            </w:tcBorders>
            <w:shd w:val="clear" w:color="auto" w:fill="auto"/>
            <w:noWrap/>
            <w:vAlign w:val="center"/>
            <w:hideMark/>
          </w:tcPr>
          <w:p w14:paraId="58BDE684"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0.6619</w:t>
            </w:r>
          </w:p>
        </w:tc>
        <w:tc>
          <w:tcPr>
            <w:tcW w:w="681" w:type="dxa"/>
            <w:tcBorders>
              <w:top w:val="nil"/>
              <w:left w:val="nil"/>
              <w:bottom w:val="nil"/>
              <w:right w:val="nil"/>
            </w:tcBorders>
            <w:shd w:val="clear" w:color="auto" w:fill="auto"/>
            <w:noWrap/>
            <w:vAlign w:val="center"/>
            <w:hideMark/>
          </w:tcPr>
          <w:p w14:paraId="0841460D" w14:textId="24B37F7D"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0.6310</w:t>
            </w:r>
          </w:p>
        </w:tc>
        <w:tc>
          <w:tcPr>
            <w:tcW w:w="681" w:type="dxa"/>
            <w:tcBorders>
              <w:top w:val="nil"/>
              <w:left w:val="nil"/>
              <w:bottom w:val="nil"/>
              <w:right w:val="nil"/>
            </w:tcBorders>
            <w:shd w:val="clear" w:color="auto" w:fill="auto"/>
            <w:noWrap/>
            <w:vAlign w:val="center"/>
            <w:hideMark/>
          </w:tcPr>
          <w:p w14:paraId="4B290A02"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0.6038</w:t>
            </w:r>
          </w:p>
        </w:tc>
        <w:tc>
          <w:tcPr>
            <w:tcW w:w="681" w:type="dxa"/>
            <w:tcBorders>
              <w:top w:val="nil"/>
              <w:left w:val="nil"/>
              <w:bottom w:val="nil"/>
              <w:right w:val="nil"/>
            </w:tcBorders>
            <w:shd w:val="clear" w:color="auto" w:fill="auto"/>
            <w:noWrap/>
            <w:vAlign w:val="center"/>
            <w:hideMark/>
          </w:tcPr>
          <w:p w14:paraId="0071CBCB" w14:textId="723F338A"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0.5460</w:t>
            </w:r>
          </w:p>
        </w:tc>
        <w:tc>
          <w:tcPr>
            <w:tcW w:w="681" w:type="dxa"/>
            <w:tcBorders>
              <w:top w:val="nil"/>
              <w:left w:val="nil"/>
              <w:bottom w:val="nil"/>
              <w:right w:val="nil"/>
            </w:tcBorders>
            <w:shd w:val="clear" w:color="auto" w:fill="auto"/>
            <w:noWrap/>
            <w:vAlign w:val="center"/>
            <w:hideMark/>
          </w:tcPr>
          <w:p w14:paraId="28A3CECA"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0.6416</w:t>
            </w:r>
          </w:p>
        </w:tc>
        <w:tc>
          <w:tcPr>
            <w:tcW w:w="681" w:type="dxa"/>
            <w:tcBorders>
              <w:top w:val="nil"/>
              <w:left w:val="nil"/>
              <w:bottom w:val="nil"/>
              <w:right w:val="nil"/>
            </w:tcBorders>
            <w:shd w:val="clear" w:color="auto" w:fill="auto"/>
            <w:noWrap/>
            <w:vAlign w:val="center"/>
            <w:hideMark/>
          </w:tcPr>
          <w:p w14:paraId="2F40DD06"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0.7035</w:t>
            </w:r>
          </w:p>
        </w:tc>
        <w:tc>
          <w:tcPr>
            <w:tcW w:w="681" w:type="dxa"/>
            <w:tcBorders>
              <w:top w:val="nil"/>
              <w:left w:val="nil"/>
              <w:bottom w:val="nil"/>
              <w:right w:val="nil"/>
            </w:tcBorders>
            <w:shd w:val="clear" w:color="auto" w:fill="auto"/>
            <w:noWrap/>
            <w:vAlign w:val="center"/>
            <w:hideMark/>
          </w:tcPr>
          <w:p w14:paraId="666BF2A7"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0.6675</w:t>
            </w:r>
          </w:p>
        </w:tc>
        <w:tc>
          <w:tcPr>
            <w:tcW w:w="241" w:type="dxa"/>
            <w:tcBorders>
              <w:top w:val="nil"/>
              <w:left w:val="nil"/>
              <w:bottom w:val="nil"/>
              <w:right w:val="nil"/>
            </w:tcBorders>
            <w:shd w:val="clear" w:color="auto" w:fill="auto"/>
            <w:noWrap/>
            <w:vAlign w:val="center"/>
            <w:hideMark/>
          </w:tcPr>
          <w:p w14:paraId="5648CD17"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0.9347</w:t>
            </w:r>
          </w:p>
        </w:tc>
        <w:tc>
          <w:tcPr>
            <w:tcW w:w="768" w:type="dxa"/>
            <w:tcBorders>
              <w:top w:val="nil"/>
              <w:left w:val="nil"/>
              <w:bottom w:val="nil"/>
              <w:right w:val="nil"/>
            </w:tcBorders>
            <w:shd w:val="clear" w:color="auto" w:fill="auto"/>
            <w:noWrap/>
            <w:vAlign w:val="center"/>
            <w:hideMark/>
          </w:tcPr>
          <w:p w14:paraId="41F0DA66" w14:textId="70FE98F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highlight w:val="lightGray"/>
                <w:lang w:eastAsia="en-GB"/>
              </w:rPr>
              <w:t>0.9540</w:t>
            </w:r>
          </w:p>
        </w:tc>
        <w:tc>
          <w:tcPr>
            <w:tcW w:w="768" w:type="dxa"/>
            <w:tcBorders>
              <w:top w:val="nil"/>
              <w:left w:val="nil"/>
              <w:bottom w:val="nil"/>
              <w:right w:val="nil"/>
            </w:tcBorders>
            <w:shd w:val="clear" w:color="000000" w:fill="808080"/>
            <w:noWrap/>
            <w:vAlign w:val="center"/>
            <w:hideMark/>
          </w:tcPr>
          <w:p w14:paraId="4FF75C3C" w14:textId="77777777" w:rsidR="009610F0" w:rsidRPr="00355329" w:rsidRDefault="009610F0" w:rsidP="009610F0">
            <w:pPr>
              <w:spacing w:after="0" w:line="240" w:lineRule="auto"/>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 </w:t>
            </w:r>
          </w:p>
        </w:tc>
        <w:tc>
          <w:tcPr>
            <w:tcW w:w="830" w:type="dxa"/>
            <w:tcBorders>
              <w:top w:val="nil"/>
              <w:left w:val="nil"/>
              <w:bottom w:val="nil"/>
              <w:right w:val="nil"/>
            </w:tcBorders>
            <w:shd w:val="clear" w:color="auto" w:fill="auto"/>
            <w:noWrap/>
            <w:vAlign w:val="center"/>
            <w:hideMark/>
          </w:tcPr>
          <w:p w14:paraId="5F9A5A30"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0.9798</w:t>
            </w:r>
          </w:p>
        </w:tc>
        <w:tc>
          <w:tcPr>
            <w:tcW w:w="830" w:type="dxa"/>
            <w:tcBorders>
              <w:top w:val="nil"/>
              <w:left w:val="nil"/>
              <w:bottom w:val="nil"/>
              <w:right w:val="nil"/>
            </w:tcBorders>
            <w:shd w:val="clear" w:color="auto" w:fill="auto"/>
            <w:noWrap/>
            <w:vAlign w:val="center"/>
            <w:hideMark/>
          </w:tcPr>
          <w:p w14:paraId="3F82CEF6"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0.9799</w:t>
            </w:r>
          </w:p>
        </w:tc>
      </w:tr>
      <w:tr w:rsidR="009610F0" w:rsidRPr="00355329" w14:paraId="061A6E11" w14:textId="77777777" w:rsidTr="00F26785">
        <w:trPr>
          <w:trHeight w:val="288"/>
        </w:trPr>
        <w:tc>
          <w:tcPr>
            <w:tcW w:w="774" w:type="dxa"/>
            <w:tcBorders>
              <w:top w:val="nil"/>
              <w:left w:val="nil"/>
              <w:right w:val="nil"/>
            </w:tcBorders>
            <w:shd w:val="clear" w:color="auto" w:fill="auto"/>
            <w:noWrap/>
            <w:vAlign w:val="center"/>
            <w:hideMark/>
          </w:tcPr>
          <w:p w14:paraId="7D1B32D0" w14:textId="77777777" w:rsidR="009610F0" w:rsidRPr="00355329" w:rsidRDefault="009610F0" w:rsidP="009610F0">
            <w:pPr>
              <w:spacing w:after="0" w:line="240" w:lineRule="auto"/>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Jarstein 2019</w:t>
            </w:r>
          </w:p>
        </w:tc>
        <w:tc>
          <w:tcPr>
            <w:tcW w:w="774" w:type="dxa"/>
            <w:tcBorders>
              <w:top w:val="nil"/>
              <w:left w:val="nil"/>
              <w:right w:val="nil"/>
            </w:tcBorders>
            <w:shd w:val="clear" w:color="auto" w:fill="auto"/>
            <w:noWrap/>
            <w:vAlign w:val="center"/>
            <w:hideMark/>
          </w:tcPr>
          <w:p w14:paraId="177955D8"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0.9234</w:t>
            </w:r>
          </w:p>
        </w:tc>
        <w:tc>
          <w:tcPr>
            <w:tcW w:w="774" w:type="dxa"/>
            <w:tcBorders>
              <w:top w:val="nil"/>
              <w:left w:val="nil"/>
              <w:right w:val="nil"/>
            </w:tcBorders>
            <w:shd w:val="clear" w:color="auto" w:fill="auto"/>
            <w:noWrap/>
            <w:vAlign w:val="center"/>
            <w:hideMark/>
          </w:tcPr>
          <w:p w14:paraId="24DEF1BF"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0.8006</w:t>
            </w:r>
          </w:p>
        </w:tc>
        <w:tc>
          <w:tcPr>
            <w:tcW w:w="662" w:type="dxa"/>
            <w:tcBorders>
              <w:top w:val="nil"/>
              <w:left w:val="nil"/>
              <w:right w:val="nil"/>
            </w:tcBorders>
            <w:shd w:val="clear" w:color="auto" w:fill="auto"/>
            <w:noWrap/>
            <w:vAlign w:val="center"/>
            <w:hideMark/>
          </w:tcPr>
          <w:p w14:paraId="17ED01A8"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0.5044</w:t>
            </w:r>
          </w:p>
        </w:tc>
        <w:tc>
          <w:tcPr>
            <w:tcW w:w="662" w:type="dxa"/>
            <w:tcBorders>
              <w:top w:val="nil"/>
              <w:left w:val="nil"/>
              <w:right w:val="nil"/>
            </w:tcBorders>
            <w:shd w:val="clear" w:color="auto" w:fill="auto"/>
            <w:noWrap/>
            <w:vAlign w:val="center"/>
            <w:hideMark/>
          </w:tcPr>
          <w:p w14:paraId="7A6558A1"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0.8431</w:t>
            </w:r>
          </w:p>
        </w:tc>
        <w:tc>
          <w:tcPr>
            <w:tcW w:w="681" w:type="dxa"/>
            <w:tcBorders>
              <w:top w:val="nil"/>
              <w:left w:val="nil"/>
              <w:right w:val="nil"/>
            </w:tcBorders>
            <w:shd w:val="clear" w:color="auto" w:fill="auto"/>
            <w:noWrap/>
            <w:vAlign w:val="center"/>
            <w:hideMark/>
          </w:tcPr>
          <w:p w14:paraId="1D060716"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0.6219</w:t>
            </w:r>
          </w:p>
        </w:tc>
        <w:tc>
          <w:tcPr>
            <w:tcW w:w="681" w:type="dxa"/>
            <w:tcBorders>
              <w:top w:val="nil"/>
              <w:left w:val="nil"/>
              <w:right w:val="nil"/>
            </w:tcBorders>
            <w:shd w:val="clear" w:color="auto" w:fill="auto"/>
            <w:noWrap/>
            <w:vAlign w:val="center"/>
            <w:hideMark/>
          </w:tcPr>
          <w:p w14:paraId="0B4A8E5E"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0.6452</w:t>
            </w:r>
          </w:p>
        </w:tc>
        <w:tc>
          <w:tcPr>
            <w:tcW w:w="681" w:type="dxa"/>
            <w:tcBorders>
              <w:top w:val="nil"/>
              <w:left w:val="nil"/>
              <w:right w:val="nil"/>
            </w:tcBorders>
            <w:shd w:val="clear" w:color="auto" w:fill="auto"/>
            <w:noWrap/>
            <w:vAlign w:val="center"/>
            <w:hideMark/>
          </w:tcPr>
          <w:p w14:paraId="4644688A"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0.4973</w:t>
            </w:r>
          </w:p>
        </w:tc>
        <w:tc>
          <w:tcPr>
            <w:tcW w:w="681" w:type="dxa"/>
            <w:tcBorders>
              <w:top w:val="nil"/>
              <w:left w:val="nil"/>
              <w:right w:val="nil"/>
            </w:tcBorders>
            <w:shd w:val="clear" w:color="auto" w:fill="auto"/>
            <w:noWrap/>
            <w:vAlign w:val="center"/>
            <w:hideMark/>
          </w:tcPr>
          <w:p w14:paraId="496B5F68"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0.6235</w:t>
            </w:r>
          </w:p>
        </w:tc>
        <w:tc>
          <w:tcPr>
            <w:tcW w:w="681" w:type="dxa"/>
            <w:tcBorders>
              <w:top w:val="nil"/>
              <w:left w:val="nil"/>
              <w:right w:val="nil"/>
            </w:tcBorders>
            <w:shd w:val="clear" w:color="auto" w:fill="auto"/>
            <w:noWrap/>
            <w:vAlign w:val="center"/>
            <w:hideMark/>
          </w:tcPr>
          <w:p w14:paraId="3737FA7D"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0.6303</w:t>
            </w:r>
          </w:p>
        </w:tc>
        <w:tc>
          <w:tcPr>
            <w:tcW w:w="681" w:type="dxa"/>
            <w:tcBorders>
              <w:top w:val="nil"/>
              <w:left w:val="nil"/>
              <w:right w:val="nil"/>
            </w:tcBorders>
            <w:shd w:val="clear" w:color="auto" w:fill="auto"/>
            <w:noWrap/>
            <w:vAlign w:val="center"/>
            <w:hideMark/>
          </w:tcPr>
          <w:p w14:paraId="799161DA"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0.8328</w:t>
            </w:r>
          </w:p>
        </w:tc>
        <w:tc>
          <w:tcPr>
            <w:tcW w:w="681" w:type="dxa"/>
            <w:tcBorders>
              <w:top w:val="nil"/>
              <w:left w:val="nil"/>
              <w:right w:val="nil"/>
            </w:tcBorders>
            <w:shd w:val="clear" w:color="auto" w:fill="auto"/>
            <w:noWrap/>
            <w:vAlign w:val="center"/>
            <w:hideMark/>
          </w:tcPr>
          <w:p w14:paraId="5963DD3B"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0.5343</w:t>
            </w:r>
          </w:p>
        </w:tc>
        <w:tc>
          <w:tcPr>
            <w:tcW w:w="681" w:type="dxa"/>
            <w:tcBorders>
              <w:top w:val="nil"/>
              <w:left w:val="nil"/>
              <w:right w:val="nil"/>
            </w:tcBorders>
            <w:shd w:val="clear" w:color="auto" w:fill="auto"/>
            <w:noWrap/>
            <w:vAlign w:val="center"/>
            <w:hideMark/>
          </w:tcPr>
          <w:p w14:paraId="672B1625"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0.7751</w:t>
            </w:r>
          </w:p>
        </w:tc>
        <w:tc>
          <w:tcPr>
            <w:tcW w:w="681" w:type="dxa"/>
            <w:tcBorders>
              <w:top w:val="nil"/>
              <w:left w:val="nil"/>
              <w:right w:val="nil"/>
            </w:tcBorders>
            <w:shd w:val="clear" w:color="auto" w:fill="auto"/>
            <w:noWrap/>
            <w:vAlign w:val="center"/>
            <w:hideMark/>
          </w:tcPr>
          <w:p w14:paraId="7AFD70FD"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0.7234</w:t>
            </w:r>
          </w:p>
        </w:tc>
        <w:tc>
          <w:tcPr>
            <w:tcW w:w="241" w:type="dxa"/>
            <w:tcBorders>
              <w:top w:val="nil"/>
              <w:left w:val="nil"/>
              <w:right w:val="nil"/>
            </w:tcBorders>
            <w:shd w:val="clear" w:color="auto" w:fill="auto"/>
            <w:noWrap/>
            <w:vAlign w:val="center"/>
            <w:hideMark/>
          </w:tcPr>
          <w:p w14:paraId="67E49B29"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0.9382</w:t>
            </w:r>
          </w:p>
        </w:tc>
        <w:tc>
          <w:tcPr>
            <w:tcW w:w="768" w:type="dxa"/>
            <w:tcBorders>
              <w:top w:val="nil"/>
              <w:left w:val="nil"/>
              <w:right w:val="nil"/>
            </w:tcBorders>
            <w:shd w:val="clear" w:color="auto" w:fill="auto"/>
            <w:noWrap/>
            <w:vAlign w:val="center"/>
            <w:hideMark/>
          </w:tcPr>
          <w:p w14:paraId="48215A79"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0.7126</w:t>
            </w:r>
          </w:p>
        </w:tc>
        <w:tc>
          <w:tcPr>
            <w:tcW w:w="768" w:type="dxa"/>
            <w:tcBorders>
              <w:top w:val="nil"/>
              <w:left w:val="nil"/>
              <w:right w:val="nil"/>
            </w:tcBorders>
            <w:shd w:val="clear" w:color="auto" w:fill="auto"/>
            <w:noWrap/>
            <w:vAlign w:val="center"/>
            <w:hideMark/>
          </w:tcPr>
          <w:p w14:paraId="4298A0FC"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0.9902</w:t>
            </w:r>
          </w:p>
        </w:tc>
        <w:tc>
          <w:tcPr>
            <w:tcW w:w="830" w:type="dxa"/>
            <w:tcBorders>
              <w:top w:val="nil"/>
              <w:left w:val="nil"/>
              <w:right w:val="nil"/>
            </w:tcBorders>
            <w:shd w:val="clear" w:color="000000" w:fill="808080"/>
            <w:noWrap/>
            <w:vAlign w:val="center"/>
            <w:hideMark/>
          </w:tcPr>
          <w:p w14:paraId="7464B2E5" w14:textId="77777777" w:rsidR="009610F0" w:rsidRPr="00355329" w:rsidRDefault="009610F0" w:rsidP="009610F0">
            <w:pPr>
              <w:spacing w:after="0" w:line="240" w:lineRule="auto"/>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 </w:t>
            </w:r>
          </w:p>
        </w:tc>
        <w:tc>
          <w:tcPr>
            <w:tcW w:w="830" w:type="dxa"/>
            <w:tcBorders>
              <w:top w:val="nil"/>
              <w:left w:val="nil"/>
              <w:right w:val="nil"/>
            </w:tcBorders>
            <w:shd w:val="clear" w:color="auto" w:fill="auto"/>
            <w:noWrap/>
            <w:vAlign w:val="center"/>
            <w:hideMark/>
          </w:tcPr>
          <w:p w14:paraId="562FE2BE"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highlight w:val="lightGray"/>
                <w:lang w:eastAsia="en-GB"/>
              </w:rPr>
              <w:t>0.7177</w:t>
            </w:r>
          </w:p>
        </w:tc>
      </w:tr>
      <w:tr w:rsidR="009610F0" w:rsidRPr="00355329" w14:paraId="6216824F" w14:textId="77777777" w:rsidTr="00F26785">
        <w:trPr>
          <w:trHeight w:val="288"/>
        </w:trPr>
        <w:tc>
          <w:tcPr>
            <w:tcW w:w="774" w:type="dxa"/>
            <w:tcBorders>
              <w:top w:val="nil"/>
              <w:left w:val="nil"/>
              <w:bottom w:val="single" w:sz="4" w:space="0" w:color="auto"/>
              <w:right w:val="nil"/>
            </w:tcBorders>
            <w:shd w:val="clear" w:color="auto" w:fill="auto"/>
            <w:noWrap/>
            <w:vAlign w:val="center"/>
            <w:hideMark/>
          </w:tcPr>
          <w:p w14:paraId="3EFD29E3" w14:textId="77777777" w:rsidR="009610F0" w:rsidRPr="00355329" w:rsidRDefault="009610F0" w:rsidP="009610F0">
            <w:pPr>
              <w:spacing w:after="0" w:line="240" w:lineRule="auto"/>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Jarstein 2020</w:t>
            </w:r>
          </w:p>
        </w:tc>
        <w:tc>
          <w:tcPr>
            <w:tcW w:w="774" w:type="dxa"/>
            <w:tcBorders>
              <w:top w:val="nil"/>
              <w:left w:val="nil"/>
              <w:bottom w:val="single" w:sz="4" w:space="0" w:color="auto"/>
              <w:right w:val="nil"/>
            </w:tcBorders>
            <w:shd w:val="clear" w:color="auto" w:fill="auto"/>
            <w:noWrap/>
            <w:vAlign w:val="center"/>
            <w:hideMark/>
          </w:tcPr>
          <w:p w14:paraId="113CCDA6"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0.6741</w:t>
            </w:r>
          </w:p>
        </w:tc>
        <w:tc>
          <w:tcPr>
            <w:tcW w:w="774" w:type="dxa"/>
            <w:tcBorders>
              <w:top w:val="nil"/>
              <w:left w:val="nil"/>
              <w:bottom w:val="single" w:sz="4" w:space="0" w:color="auto"/>
              <w:right w:val="nil"/>
            </w:tcBorders>
            <w:shd w:val="clear" w:color="auto" w:fill="auto"/>
            <w:noWrap/>
            <w:vAlign w:val="center"/>
            <w:hideMark/>
          </w:tcPr>
          <w:p w14:paraId="64AA0729"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0.4713</w:t>
            </w:r>
          </w:p>
        </w:tc>
        <w:tc>
          <w:tcPr>
            <w:tcW w:w="662" w:type="dxa"/>
            <w:tcBorders>
              <w:top w:val="nil"/>
              <w:left w:val="nil"/>
              <w:bottom w:val="single" w:sz="4" w:space="0" w:color="auto"/>
              <w:right w:val="nil"/>
            </w:tcBorders>
            <w:shd w:val="clear" w:color="auto" w:fill="auto"/>
            <w:noWrap/>
            <w:vAlign w:val="center"/>
            <w:hideMark/>
          </w:tcPr>
          <w:p w14:paraId="69E19006" w14:textId="4FE2522E"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0.5070</w:t>
            </w:r>
          </w:p>
        </w:tc>
        <w:tc>
          <w:tcPr>
            <w:tcW w:w="662" w:type="dxa"/>
            <w:tcBorders>
              <w:top w:val="nil"/>
              <w:left w:val="nil"/>
              <w:bottom w:val="single" w:sz="4" w:space="0" w:color="auto"/>
              <w:right w:val="nil"/>
            </w:tcBorders>
            <w:shd w:val="clear" w:color="auto" w:fill="auto"/>
            <w:noWrap/>
            <w:vAlign w:val="center"/>
            <w:hideMark/>
          </w:tcPr>
          <w:p w14:paraId="0D5F381C"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0.5695</w:t>
            </w:r>
          </w:p>
        </w:tc>
        <w:tc>
          <w:tcPr>
            <w:tcW w:w="681" w:type="dxa"/>
            <w:tcBorders>
              <w:top w:val="nil"/>
              <w:left w:val="nil"/>
              <w:bottom w:val="single" w:sz="4" w:space="0" w:color="auto"/>
              <w:right w:val="nil"/>
            </w:tcBorders>
            <w:shd w:val="clear" w:color="auto" w:fill="auto"/>
            <w:noWrap/>
            <w:vAlign w:val="center"/>
            <w:hideMark/>
          </w:tcPr>
          <w:p w14:paraId="18F83C4D"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0.5804</w:t>
            </w:r>
          </w:p>
        </w:tc>
        <w:tc>
          <w:tcPr>
            <w:tcW w:w="681" w:type="dxa"/>
            <w:tcBorders>
              <w:top w:val="nil"/>
              <w:left w:val="nil"/>
              <w:bottom w:val="single" w:sz="4" w:space="0" w:color="auto"/>
              <w:right w:val="nil"/>
            </w:tcBorders>
            <w:shd w:val="clear" w:color="auto" w:fill="auto"/>
            <w:noWrap/>
            <w:vAlign w:val="center"/>
            <w:hideMark/>
          </w:tcPr>
          <w:p w14:paraId="062E1D4F"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0.6361</w:t>
            </w:r>
          </w:p>
        </w:tc>
        <w:tc>
          <w:tcPr>
            <w:tcW w:w="681" w:type="dxa"/>
            <w:tcBorders>
              <w:top w:val="nil"/>
              <w:left w:val="nil"/>
              <w:bottom w:val="single" w:sz="4" w:space="0" w:color="auto"/>
              <w:right w:val="nil"/>
            </w:tcBorders>
            <w:shd w:val="clear" w:color="auto" w:fill="auto"/>
            <w:noWrap/>
            <w:vAlign w:val="center"/>
            <w:hideMark/>
          </w:tcPr>
          <w:p w14:paraId="3227102E"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0.5676</w:t>
            </w:r>
          </w:p>
        </w:tc>
        <w:tc>
          <w:tcPr>
            <w:tcW w:w="681" w:type="dxa"/>
            <w:tcBorders>
              <w:top w:val="nil"/>
              <w:left w:val="nil"/>
              <w:bottom w:val="single" w:sz="4" w:space="0" w:color="auto"/>
              <w:right w:val="nil"/>
            </w:tcBorders>
            <w:shd w:val="clear" w:color="auto" w:fill="auto"/>
            <w:noWrap/>
            <w:vAlign w:val="center"/>
            <w:hideMark/>
          </w:tcPr>
          <w:p w14:paraId="1FA47C32"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0.5955</w:t>
            </w:r>
          </w:p>
        </w:tc>
        <w:tc>
          <w:tcPr>
            <w:tcW w:w="681" w:type="dxa"/>
            <w:tcBorders>
              <w:top w:val="nil"/>
              <w:left w:val="nil"/>
              <w:bottom w:val="single" w:sz="4" w:space="0" w:color="auto"/>
              <w:right w:val="nil"/>
            </w:tcBorders>
            <w:shd w:val="clear" w:color="auto" w:fill="auto"/>
            <w:noWrap/>
            <w:vAlign w:val="center"/>
            <w:hideMark/>
          </w:tcPr>
          <w:p w14:paraId="043D4895"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0.6192</w:t>
            </w:r>
          </w:p>
        </w:tc>
        <w:tc>
          <w:tcPr>
            <w:tcW w:w="681" w:type="dxa"/>
            <w:tcBorders>
              <w:top w:val="nil"/>
              <w:left w:val="nil"/>
              <w:bottom w:val="single" w:sz="4" w:space="0" w:color="auto"/>
              <w:right w:val="nil"/>
            </w:tcBorders>
            <w:shd w:val="clear" w:color="auto" w:fill="auto"/>
            <w:noWrap/>
            <w:vAlign w:val="center"/>
            <w:hideMark/>
          </w:tcPr>
          <w:p w14:paraId="3E163B5E"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0.7516</w:t>
            </w:r>
          </w:p>
        </w:tc>
        <w:tc>
          <w:tcPr>
            <w:tcW w:w="681" w:type="dxa"/>
            <w:tcBorders>
              <w:top w:val="nil"/>
              <w:left w:val="nil"/>
              <w:bottom w:val="single" w:sz="4" w:space="0" w:color="auto"/>
              <w:right w:val="nil"/>
            </w:tcBorders>
            <w:shd w:val="clear" w:color="auto" w:fill="auto"/>
            <w:noWrap/>
            <w:vAlign w:val="center"/>
            <w:hideMark/>
          </w:tcPr>
          <w:p w14:paraId="75F06AAC"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0.5245</w:t>
            </w:r>
          </w:p>
        </w:tc>
        <w:tc>
          <w:tcPr>
            <w:tcW w:w="681" w:type="dxa"/>
            <w:tcBorders>
              <w:top w:val="nil"/>
              <w:left w:val="nil"/>
              <w:bottom w:val="single" w:sz="4" w:space="0" w:color="auto"/>
              <w:right w:val="nil"/>
            </w:tcBorders>
            <w:shd w:val="clear" w:color="auto" w:fill="auto"/>
            <w:noWrap/>
            <w:vAlign w:val="center"/>
            <w:hideMark/>
          </w:tcPr>
          <w:p w14:paraId="23394D69"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0.6947</w:t>
            </w:r>
          </w:p>
        </w:tc>
        <w:tc>
          <w:tcPr>
            <w:tcW w:w="681" w:type="dxa"/>
            <w:tcBorders>
              <w:top w:val="nil"/>
              <w:left w:val="nil"/>
              <w:bottom w:val="single" w:sz="4" w:space="0" w:color="auto"/>
              <w:right w:val="nil"/>
            </w:tcBorders>
            <w:shd w:val="clear" w:color="auto" w:fill="auto"/>
            <w:noWrap/>
            <w:vAlign w:val="center"/>
            <w:hideMark/>
          </w:tcPr>
          <w:p w14:paraId="685B719C"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0.6576</w:t>
            </w:r>
          </w:p>
        </w:tc>
        <w:tc>
          <w:tcPr>
            <w:tcW w:w="241" w:type="dxa"/>
            <w:tcBorders>
              <w:top w:val="nil"/>
              <w:left w:val="nil"/>
              <w:bottom w:val="single" w:sz="4" w:space="0" w:color="auto"/>
              <w:right w:val="nil"/>
            </w:tcBorders>
            <w:shd w:val="clear" w:color="auto" w:fill="auto"/>
            <w:noWrap/>
            <w:vAlign w:val="center"/>
            <w:hideMark/>
          </w:tcPr>
          <w:p w14:paraId="17225DEB"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0.4867</w:t>
            </w:r>
          </w:p>
        </w:tc>
        <w:tc>
          <w:tcPr>
            <w:tcW w:w="768" w:type="dxa"/>
            <w:tcBorders>
              <w:top w:val="nil"/>
              <w:left w:val="nil"/>
              <w:bottom w:val="single" w:sz="4" w:space="0" w:color="auto"/>
              <w:right w:val="nil"/>
            </w:tcBorders>
            <w:shd w:val="clear" w:color="auto" w:fill="auto"/>
            <w:noWrap/>
            <w:vAlign w:val="center"/>
            <w:hideMark/>
          </w:tcPr>
          <w:p w14:paraId="1C79B799"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0.5588</w:t>
            </w:r>
          </w:p>
        </w:tc>
        <w:tc>
          <w:tcPr>
            <w:tcW w:w="768" w:type="dxa"/>
            <w:tcBorders>
              <w:top w:val="nil"/>
              <w:left w:val="nil"/>
              <w:bottom w:val="single" w:sz="4" w:space="0" w:color="auto"/>
              <w:right w:val="nil"/>
            </w:tcBorders>
            <w:shd w:val="clear" w:color="auto" w:fill="auto"/>
            <w:noWrap/>
            <w:vAlign w:val="center"/>
            <w:hideMark/>
          </w:tcPr>
          <w:p w14:paraId="0485170B"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0.6148</w:t>
            </w:r>
          </w:p>
        </w:tc>
        <w:tc>
          <w:tcPr>
            <w:tcW w:w="830" w:type="dxa"/>
            <w:tcBorders>
              <w:top w:val="nil"/>
              <w:left w:val="nil"/>
              <w:bottom w:val="single" w:sz="4" w:space="0" w:color="auto"/>
              <w:right w:val="nil"/>
            </w:tcBorders>
            <w:shd w:val="clear" w:color="auto" w:fill="auto"/>
            <w:noWrap/>
            <w:vAlign w:val="center"/>
            <w:hideMark/>
          </w:tcPr>
          <w:p w14:paraId="00D1A5CA" w14:textId="77777777" w:rsidR="009610F0" w:rsidRPr="00355329" w:rsidRDefault="009610F0" w:rsidP="009610F0">
            <w:pPr>
              <w:spacing w:after="0" w:line="240" w:lineRule="auto"/>
              <w:jc w:val="right"/>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highlight w:val="lightGray"/>
                <w:lang w:eastAsia="en-GB"/>
              </w:rPr>
              <w:t>0.6047</w:t>
            </w:r>
          </w:p>
        </w:tc>
        <w:tc>
          <w:tcPr>
            <w:tcW w:w="830" w:type="dxa"/>
            <w:tcBorders>
              <w:top w:val="nil"/>
              <w:left w:val="nil"/>
              <w:bottom w:val="single" w:sz="4" w:space="0" w:color="auto"/>
              <w:right w:val="nil"/>
            </w:tcBorders>
            <w:shd w:val="clear" w:color="000000" w:fill="808080"/>
            <w:noWrap/>
            <w:vAlign w:val="center"/>
            <w:hideMark/>
          </w:tcPr>
          <w:p w14:paraId="05D1F0FB" w14:textId="77777777" w:rsidR="009610F0" w:rsidRPr="00355329" w:rsidRDefault="009610F0" w:rsidP="009610F0">
            <w:pPr>
              <w:spacing w:after="0" w:line="240" w:lineRule="auto"/>
              <w:rPr>
                <w:rFonts w:ascii="Times New Roman" w:eastAsia="Times New Roman" w:hAnsi="Times New Roman" w:cs="Times New Roman"/>
                <w:color w:val="000000"/>
                <w:sz w:val="16"/>
                <w:szCs w:val="16"/>
                <w:lang w:eastAsia="en-GB"/>
              </w:rPr>
            </w:pPr>
            <w:r w:rsidRPr="00355329">
              <w:rPr>
                <w:rFonts w:ascii="Times New Roman" w:eastAsia="Times New Roman" w:hAnsi="Times New Roman" w:cs="Times New Roman"/>
                <w:color w:val="000000"/>
                <w:sz w:val="16"/>
                <w:szCs w:val="16"/>
                <w:lang w:eastAsia="en-GB"/>
              </w:rPr>
              <w:t> </w:t>
            </w:r>
          </w:p>
        </w:tc>
      </w:tr>
    </w:tbl>
    <w:p w14:paraId="32FA94CD" w14:textId="1C3E9565" w:rsidR="009610F0" w:rsidRPr="00355329" w:rsidRDefault="009610F0" w:rsidP="00F26785">
      <w:pPr>
        <w:rPr>
          <w:rFonts w:ascii="Times New Roman" w:hAnsi="Times New Roman" w:cs="Times New Roman"/>
        </w:rPr>
      </w:pPr>
    </w:p>
    <w:sectPr w:rsidR="009610F0" w:rsidRPr="00355329" w:rsidSect="00F26785">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88C89" w14:textId="77777777" w:rsidR="00F26785" w:rsidRDefault="00F26785" w:rsidP="00F26785">
      <w:pPr>
        <w:spacing w:after="0" w:line="240" w:lineRule="auto"/>
      </w:pPr>
      <w:r>
        <w:separator/>
      </w:r>
    </w:p>
  </w:endnote>
  <w:endnote w:type="continuationSeparator" w:id="0">
    <w:p w14:paraId="681FFADA" w14:textId="77777777" w:rsidR="00F26785" w:rsidRDefault="00F26785" w:rsidP="00F26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BACC4" w14:textId="77777777" w:rsidR="00F26785" w:rsidRDefault="00F26785" w:rsidP="00F26785">
      <w:pPr>
        <w:spacing w:after="0" w:line="240" w:lineRule="auto"/>
      </w:pPr>
      <w:r>
        <w:separator/>
      </w:r>
    </w:p>
  </w:footnote>
  <w:footnote w:type="continuationSeparator" w:id="0">
    <w:p w14:paraId="7290B6C8" w14:textId="77777777" w:rsidR="00F26785" w:rsidRDefault="00F26785" w:rsidP="00F26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020B8" w14:textId="77777777" w:rsidR="00355329" w:rsidRPr="00466A57" w:rsidRDefault="00355329" w:rsidP="00355329">
    <w:pPr>
      <w:pStyle w:val="Header"/>
      <w:rPr>
        <w:rFonts w:ascii="Times New Roman" w:hAnsi="Times New Roman" w:cs="Times New Roman"/>
      </w:rPr>
    </w:pPr>
    <w:r w:rsidRPr="00466A57">
      <w:rPr>
        <w:rFonts w:ascii="Times New Roman" w:hAnsi="Times New Roman" w:cs="Times New Roman"/>
      </w:rPr>
      <w:t>Dehnhard et al. -</w:t>
    </w:r>
    <w:r w:rsidRPr="00466A57">
      <w:rPr>
        <w:rFonts w:ascii="Times New Roman" w:hAnsi="Times New Roman" w:cs="Times New Roman"/>
        <w:bCs/>
      </w:rPr>
      <w:t xml:space="preserve"> </w:t>
    </w:r>
    <w:r w:rsidRPr="00466A57">
      <w:rPr>
        <w:rFonts w:ascii="Times New Roman" w:hAnsi="Times New Roman" w:cs="Times New Roman"/>
      </w:rPr>
      <w:t>Predicting foraging habitat of European shags</w:t>
    </w:r>
  </w:p>
  <w:p w14:paraId="55F716EF" w14:textId="77777777" w:rsidR="00355329" w:rsidRDefault="003553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0F0"/>
    <w:rsid w:val="00355329"/>
    <w:rsid w:val="004A2E6D"/>
    <w:rsid w:val="00625BB7"/>
    <w:rsid w:val="00862202"/>
    <w:rsid w:val="009610F0"/>
    <w:rsid w:val="00CF7B4B"/>
    <w:rsid w:val="00F26785"/>
    <w:rsid w:val="00F42885"/>
    <w:rsid w:val="00F450EC"/>
    <w:rsid w:val="00F843E5"/>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0D535"/>
  <w15:chartTrackingRefBased/>
  <w15:docId w15:val="{529178A1-EEC0-4915-A1B1-E45EE6CEC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0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785"/>
    <w:pPr>
      <w:tabs>
        <w:tab w:val="center" w:pos="4536"/>
        <w:tab w:val="right" w:pos="9072"/>
      </w:tabs>
      <w:spacing w:after="0" w:line="240" w:lineRule="auto"/>
    </w:pPr>
  </w:style>
  <w:style w:type="character" w:customStyle="1" w:styleId="HeaderChar">
    <w:name w:val="Header Char"/>
    <w:basedOn w:val="DefaultParagraphFont"/>
    <w:link w:val="Header"/>
    <w:uiPriority w:val="99"/>
    <w:rsid w:val="00F26785"/>
  </w:style>
  <w:style w:type="paragraph" w:styleId="Footer">
    <w:name w:val="footer"/>
    <w:basedOn w:val="Normal"/>
    <w:link w:val="FooterChar"/>
    <w:uiPriority w:val="99"/>
    <w:unhideWhenUsed/>
    <w:rsid w:val="00F26785"/>
    <w:pPr>
      <w:tabs>
        <w:tab w:val="center" w:pos="4536"/>
        <w:tab w:val="right" w:pos="9072"/>
      </w:tabs>
      <w:spacing w:after="0" w:line="240" w:lineRule="auto"/>
    </w:pPr>
  </w:style>
  <w:style w:type="character" w:customStyle="1" w:styleId="FooterChar">
    <w:name w:val="Footer Char"/>
    <w:basedOn w:val="DefaultParagraphFont"/>
    <w:link w:val="Footer"/>
    <w:uiPriority w:val="99"/>
    <w:rsid w:val="00F26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75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F5C95-204B-45E2-98E0-9B595C12B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467</Words>
  <Characters>2662</Characters>
  <Application>Microsoft Office Word</Application>
  <DocSecurity>0</DocSecurity>
  <Lines>22</Lines>
  <Paragraphs>6</Paragraphs>
  <ScaleCrop>false</ScaleCrop>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Dehnhard</dc:creator>
  <cp:keywords/>
  <dc:description/>
  <cp:lastModifiedBy>Nina Dehnhard</cp:lastModifiedBy>
  <cp:revision>6</cp:revision>
  <dcterms:created xsi:type="dcterms:W3CDTF">2021-12-08T15:23:00Z</dcterms:created>
  <dcterms:modified xsi:type="dcterms:W3CDTF">2022-02-28T10:02:00Z</dcterms:modified>
</cp:coreProperties>
</file>