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DE8534" w14:textId="77777777" w:rsidR="005503F8" w:rsidRDefault="005160FF">
      <w:pPr>
        <w:pStyle w:val="SupplementaryMaterial"/>
        <w:rPr>
          <w:b w:val="0"/>
        </w:rPr>
      </w:pPr>
      <w:r>
        <w:t>Supplementary Material</w:t>
      </w:r>
    </w:p>
    <w:p w14:paraId="32A906E4" w14:textId="77777777" w:rsidR="005503F8" w:rsidRDefault="005503F8">
      <w:pPr>
        <w:keepNext/>
        <w:rPr>
          <w:rFonts w:eastAsiaTheme="minorEastAsia" w:cs="Times New Roman"/>
          <w:b/>
          <w:bCs/>
          <w:szCs w:val="24"/>
          <w:lang w:eastAsia="zh-CN"/>
        </w:rPr>
      </w:pPr>
      <w:bookmarkStart w:id="0" w:name="_Hlk86744166"/>
    </w:p>
    <w:p w14:paraId="197A1AFE" w14:textId="77777777" w:rsidR="005503F8" w:rsidRDefault="005160FF">
      <w:pPr>
        <w:keepNext/>
        <w:jc w:val="center"/>
        <w:rPr>
          <w:rFonts w:eastAsiaTheme="minorEastAsia" w:cs="Times New Roman"/>
          <w:b/>
          <w:bCs/>
          <w:szCs w:val="24"/>
          <w:lang w:eastAsia="zh-CN"/>
        </w:rPr>
      </w:pPr>
      <w:r>
        <w:rPr>
          <w:rFonts w:eastAsiaTheme="minorEastAsia" w:cs="Times New Roman" w:hint="eastAsia"/>
          <w:b/>
          <w:bCs/>
          <w:noProof/>
          <w:szCs w:val="24"/>
          <w:lang w:eastAsia="zh-CN"/>
        </w:rPr>
        <w:drawing>
          <wp:inline distT="0" distB="0" distL="114300" distR="114300" wp14:anchorId="45F2FA6B" wp14:editId="157DAD4C">
            <wp:extent cx="4092575" cy="4211955"/>
            <wp:effectExtent l="0" t="0" r="6985" b="9525"/>
            <wp:docPr id="3" name="图片 3" descr="FM 审稿改 20220312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M 审稿改 20220312_08"/>
                    <pic:cNvPicPr>
                      <a:picLocks noChangeAspect="1"/>
                    </pic:cNvPicPr>
                  </pic:nvPicPr>
                  <pic:blipFill>
                    <a:blip r:embed="rId9"/>
                    <a:srcRect l="12468" t="16310" r="20571" b="32003"/>
                    <a:stretch>
                      <a:fillRect/>
                    </a:stretch>
                  </pic:blipFill>
                  <pic:spPr>
                    <a:xfrm>
                      <a:off x="0" y="0"/>
                      <a:ext cx="4092575" cy="421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A44A8" w14:textId="77777777" w:rsidR="005503F8" w:rsidRDefault="005160FF">
      <w:pPr>
        <w:keepNext/>
        <w:jc w:val="both"/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1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 </w:t>
      </w:r>
      <w:r>
        <w:rPr>
          <w:rFonts w:cs="Times New Roman" w:hint="eastAsia"/>
          <w:i/>
          <w:iCs/>
          <w:szCs w:val="24"/>
        </w:rPr>
        <w:t xml:space="preserve">S. </w:t>
      </w:r>
      <w:proofErr w:type="spellStart"/>
      <w:r>
        <w:rPr>
          <w:rFonts w:cs="Times New Roman" w:hint="eastAsia"/>
          <w:i/>
          <w:iCs/>
          <w:szCs w:val="24"/>
        </w:rPr>
        <w:t>sclerotiorum</w:t>
      </w:r>
      <w:proofErr w:type="spellEnd"/>
      <w:r>
        <w:rPr>
          <w:rFonts w:cs="Times New Roman" w:hint="eastAsia"/>
          <w:szCs w:val="24"/>
        </w:rPr>
        <w:t xml:space="preserve"> mitogen-activated protein kinases (MAPKs) in the cell wall integrity (CWI) pathway are homologous to those counterparts from yeasts and other filamentous fungi. Phylogenetic tree generated using the neighbor-joining method with Mega-X software on the basi</w:t>
      </w:r>
      <w:r>
        <w:rPr>
          <w:rFonts w:cs="Times New Roman" w:hint="eastAsia"/>
          <w:szCs w:val="24"/>
        </w:rPr>
        <w:t xml:space="preserve">s of the deduced amino acid sequences of MAPK orthologs from different fungi. </w:t>
      </w:r>
      <w:r>
        <w:rPr>
          <w:rFonts w:cs="Times New Roman" w:hint="eastAsia"/>
          <w:szCs w:val="24"/>
        </w:rPr>
        <w:t>SsBck1(GenBank accession no. XP_001587743.1), SsMkk1 (XP_001597973.1), SsSmk3 (</w:t>
      </w:r>
      <w:r>
        <w:rPr>
          <w:rFonts w:eastAsia="SimSun" w:cs="Times New Roman" w:hint="eastAsia"/>
          <w:szCs w:val="24"/>
          <w:lang w:eastAsia="zh-CN"/>
        </w:rPr>
        <w:t>X</w:t>
      </w:r>
      <w:r>
        <w:rPr>
          <w:rFonts w:cs="Times New Roman" w:hint="eastAsia"/>
          <w:szCs w:val="24"/>
        </w:rPr>
        <w:t xml:space="preserve">P_001594017.1) and SsPkc1 (XP_001584929.1) from </w:t>
      </w:r>
      <w:r>
        <w:rPr>
          <w:rFonts w:cs="Times New Roman" w:hint="eastAsia"/>
          <w:i/>
          <w:iCs/>
          <w:szCs w:val="24"/>
        </w:rPr>
        <w:t xml:space="preserve">S. </w:t>
      </w:r>
      <w:proofErr w:type="spellStart"/>
      <w:r>
        <w:rPr>
          <w:rFonts w:cs="Times New Roman" w:hint="eastAsia"/>
          <w:i/>
          <w:iCs/>
          <w:szCs w:val="24"/>
        </w:rPr>
        <w:t>sclerotiorum</w:t>
      </w:r>
      <w:proofErr w:type="spellEnd"/>
      <w:r>
        <w:rPr>
          <w:rFonts w:cs="Times New Roman" w:hint="eastAsia"/>
          <w:szCs w:val="24"/>
        </w:rPr>
        <w:t xml:space="preserve"> that were indicated with red font;</w:t>
      </w:r>
      <w:r>
        <w:rPr>
          <w:rFonts w:cs="Times New Roman" w:hint="eastAsia"/>
          <w:szCs w:val="24"/>
        </w:rPr>
        <w:t xml:space="preserve"> ScBck1 (NP_012440.1), ScPkc1 (NP_009445.2)</w:t>
      </w:r>
      <w:r>
        <w:rPr>
          <w:rFonts w:cs="Times New Roman" w:hint="eastAsia"/>
          <w:szCs w:val="24"/>
        </w:rPr>
        <w:t xml:space="preserve">, ScMkk1 (NP_014874.1), ScMkk2 (NP_015185.1) and ScSlt2 (NP_011895.1) from </w:t>
      </w:r>
      <w:r>
        <w:rPr>
          <w:rFonts w:cs="Times New Roman" w:hint="eastAsia"/>
          <w:i/>
          <w:iCs/>
          <w:szCs w:val="24"/>
        </w:rPr>
        <w:t>Saccharomyces cerevisiae</w:t>
      </w:r>
      <w:r>
        <w:rPr>
          <w:rFonts w:cs="Times New Roman" w:hint="eastAsia"/>
          <w:szCs w:val="24"/>
        </w:rPr>
        <w:t xml:space="preserve">; MoMck1 (ELQ43863.1), MoMkk1 (ELQ59117.1) and MoMps1 (XP_003712437.1) from </w:t>
      </w:r>
      <w:proofErr w:type="spellStart"/>
      <w:r>
        <w:rPr>
          <w:rFonts w:cs="Times New Roman" w:hint="eastAsia"/>
          <w:i/>
          <w:iCs/>
          <w:szCs w:val="24"/>
        </w:rPr>
        <w:t>Magnaphorthe</w:t>
      </w:r>
      <w:proofErr w:type="spellEnd"/>
      <w:r>
        <w:rPr>
          <w:rFonts w:cs="Times New Roman" w:hint="eastAsia"/>
          <w:i/>
          <w:iCs/>
          <w:szCs w:val="24"/>
        </w:rPr>
        <w:t xml:space="preserve"> </w:t>
      </w:r>
      <w:proofErr w:type="spellStart"/>
      <w:r>
        <w:rPr>
          <w:rFonts w:cs="Times New Roman" w:hint="eastAsia"/>
          <w:i/>
          <w:iCs/>
          <w:szCs w:val="24"/>
        </w:rPr>
        <w:t>oryzae</w:t>
      </w:r>
      <w:proofErr w:type="spellEnd"/>
      <w:r>
        <w:rPr>
          <w:rFonts w:cs="Times New Roman" w:hint="eastAsia"/>
          <w:szCs w:val="24"/>
        </w:rPr>
        <w:t>; AnBck1 (CBF76548.</w:t>
      </w:r>
      <w:r>
        <w:rPr>
          <w:rFonts w:cs="Times New Roman" w:hint="eastAsia"/>
          <w:szCs w:val="24"/>
        </w:rPr>
        <w:t xml:space="preserve">1), </w:t>
      </w:r>
      <w:proofErr w:type="spellStart"/>
      <w:r>
        <w:rPr>
          <w:rFonts w:cs="Times New Roman" w:hint="eastAsia"/>
          <w:szCs w:val="24"/>
        </w:rPr>
        <w:t>AnPkcA</w:t>
      </w:r>
      <w:proofErr w:type="spellEnd"/>
      <w:r>
        <w:rPr>
          <w:rFonts w:cs="Times New Roman" w:hint="eastAsia"/>
          <w:szCs w:val="24"/>
        </w:rPr>
        <w:t xml:space="preserve"> (BAD02338.1),</w:t>
      </w:r>
      <w:r>
        <w:rPr>
          <w:rFonts w:cs="Times New Roman" w:hint="eastAsia"/>
          <w:szCs w:val="24"/>
        </w:rPr>
        <w:t xml:space="preserve"> AnMkk1 (XP_661793.1) and AnMpk1 (AAD24428.1) from </w:t>
      </w:r>
      <w:r>
        <w:rPr>
          <w:rFonts w:cs="Times New Roman" w:hint="eastAsia"/>
          <w:i/>
          <w:iCs/>
          <w:szCs w:val="24"/>
        </w:rPr>
        <w:t xml:space="preserve">Aspergillus </w:t>
      </w:r>
      <w:proofErr w:type="spellStart"/>
      <w:r>
        <w:rPr>
          <w:rFonts w:cs="Times New Roman" w:hint="eastAsia"/>
          <w:i/>
          <w:iCs/>
          <w:szCs w:val="24"/>
        </w:rPr>
        <w:t>nidulans</w:t>
      </w:r>
      <w:proofErr w:type="spellEnd"/>
      <w:r>
        <w:rPr>
          <w:rFonts w:cs="Times New Roman" w:hint="eastAsia"/>
          <w:szCs w:val="24"/>
        </w:rPr>
        <w:t xml:space="preserve">; PgBck1 (XP_003328672.2), PgMkk1 (XP_003890718.1) and PgMpk1 (XP_003335205.1) from </w:t>
      </w:r>
      <w:r>
        <w:rPr>
          <w:rFonts w:cs="Times New Roman" w:hint="eastAsia"/>
          <w:i/>
          <w:iCs/>
          <w:szCs w:val="24"/>
        </w:rPr>
        <w:t xml:space="preserve">Puccinia </w:t>
      </w:r>
      <w:proofErr w:type="spellStart"/>
      <w:r>
        <w:rPr>
          <w:rFonts w:cs="Times New Roman" w:hint="eastAsia"/>
          <w:i/>
          <w:iCs/>
          <w:szCs w:val="24"/>
        </w:rPr>
        <w:t>graminis</w:t>
      </w:r>
      <w:proofErr w:type="spellEnd"/>
      <w:r>
        <w:rPr>
          <w:rFonts w:cs="Times New Roman" w:hint="eastAsia"/>
          <w:szCs w:val="24"/>
        </w:rPr>
        <w:t xml:space="preserve">; </w:t>
      </w:r>
      <w:r>
        <w:rPr>
          <w:rFonts w:cs="Times New Roman" w:hint="eastAsia"/>
          <w:szCs w:val="24"/>
        </w:rPr>
        <w:t>FgPck1 (XP_011328048.1)</w:t>
      </w:r>
      <w:r>
        <w:rPr>
          <w:rFonts w:cs="Times New Roman" w:hint="eastAsia"/>
          <w:szCs w:val="24"/>
        </w:rPr>
        <w:t>, FgMkk1 (XP_011327039.1), and FgMg</w:t>
      </w:r>
      <w:r>
        <w:rPr>
          <w:rFonts w:cs="Times New Roman" w:hint="eastAsia"/>
          <w:szCs w:val="24"/>
        </w:rPr>
        <w:t xml:space="preserve">v1 (XP_011319273.1) from </w:t>
      </w:r>
      <w:r>
        <w:rPr>
          <w:rFonts w:cs="Times New Roman" w:hint="eastAsia"/>
          <w:i/>
          <w:iCs/>
          <w:szCs w:val="24"/>
        </w:rPr>
        <w:t xml:space="preserve">Fusarium </w:t>
      </w:r>
      <w:proofErr w:type="spellStart"/>
      <w:r>
        <w:rPr>
          <w:rFonts w:cs="Times New Roman" w:hint="eastAsia"/>
          <w:i/>
          <w:iCs/>
          <w:szCs w:val="24"/>
        </w:rPr>
        <w:t>graminearum</w:t>
      </w:r>
      <w:proofErr w:type="spellEnd"/>
      <w:r>
        <w:rPr>
          <w:rFonts w:cs="Times New Roman" w:hint="eastAsia"/>
          <w:szCs w:val="24"/>
        </w:rPr>
        <w:t xml:space="preserve">; NcBck1 (XP_011395111.1), </w:t>
      </w:r>
      <w:r>
        <w:rPr>
          <w:rFonts w:cs="Times New Roman" w:hint="eastAsia"/>
          <w:szCs w:val="24"/>
        </w:rPr>
        <w:t>NcPck1 (</w:t>
      </w:r>
      <w:hyperlink r:id="rId10" w:tgtFrame="https://blast.ncbi.nlm.nih.gov/lnk2WBG83FH016" w:tooltip="Show report for XP_960155.2" w:history="1">
        <w:r>
          <w:rPr>
            <w:rFonts w:cs="Times New Roman" w:hint="eastAsia"/>
            <w:szCs w:val="24"/>
          </w:rPr>
          <w:t>XP_960155.2</w:t>
        </w:r>
      </w:hyperlink>
      <w:r>
        <w:rPr>
          <w:rFonts w:cs="Times New Roman" w:hint="eastAsia"/>
          <w:szCs w:val="24"/>
        </w:rPr>
        <w:t xml:space="preserve">), </w:t>
      </w:r>
      <w:r>
        <w:rPr>
          <w:rFonts w:cs="Times New Roman" w:hint="eastAsia"/>
          <w:szCs w:val="24"/>
        </w:rPr>
        <w:t xml:space="preserve">NcMkk1 (XP_957310.3) and NcMpk1 (XP_958040.2) from </w:t>
      </w:r>
      <w:r>
        <w:rPr>
          <w:rFonts w:cs="Times New Roman" w:hint="eastAsia"/>
          <w:i/>
          <w:iCs/>
          <w:szCs w:val="24"/>
        </w:rPr>
        <w:t xml:space="preserve">Neurospora </w:t>
      </w:r>
      <w:proofErr w:type="spellStart"/>
      <w:r>
        <w:rPr>
          <w:rFonts w:cs="Times New Roman" w:hint="eastAsia"/>
          <w:i/>
          <w:iCs/>
          <w:szCs w:val="24"/>
        </w:rPr>
        <w:t>crassa</w:t>
      </w:r>
      <w:proofErr w:type="spellEnd"/>
      <w:r>
        <w:rPr>
          <w:rFonts w:cs="Times New Roman" w:hint="eastAsia"/>
          <w:szCs w:val="24"/>
        </w:rPr>
        <w:t xml:space="preserve">; and </w:t>
      </w:r>
      <w:r>
        <w:rPr>
          <w:rFonts w:cs="Times New Roman" w:hint="eastAsia"/>
          <w:szCs w:val="24"/>
        </w:rPr>
        <w:lastRenderedPageBreak/>
        <w:t xml:space="preserve">UmMpk1 (XP_011386664.1) from </w:t>
      </w:r>
      <w:proofErr w:type="spellStart"/>
      <w:r>
        <w:rPr>
          <w:rFonts w:cs="Times New Roman" w:hint="eastAsia"/>
          <w:i/>
          <w:iCs/>
          <w:szCs w:val="24"/>
        </w:rPr>
        <w:t>Ustilago</w:t>
      </w:r>
      <w:proofErr w:type="spellEnd"/>
      <w:r>
        <w:rPr>
          <w:rFonts w:cs="Times New Roman" w:hint="eastAsia"/>
          <w:i/>
          <w:iCs/>
          <w:szCs w:val="24"/>
        </w:rPr>
        <w:t xml:space="preserve"> maydis</w:t>
      </w:r>
      <w:r>
        <w:rPr>
          <w:rFonts w:cs="Times New Roman" w:hint="eastAsia"/>
          <w:szCs w:val="24"/>
        </w:rPr>
        <w:t xml:space="preserve">. The bootstrap values are indicated on the phylogenetic tree. </w:t>
      </w:r>
    </w:p>
    <w:bookmarkEnd w:id="0"/>
    <w:p w14:paraId="13D8DEB0" w14:textId="77777777" w:rsidR="005503F8" w:rsidRDefault="005160FF">
      <w:pPr>
        <w:keepNext/>
        <w:jc w:val="center"/>
        <w:rPr>
          <w:rFonts w:eastAsia="SimSun" w:cs="Times New Roman"/>
          <w:szCs w:val="24"/>
          <w:lang w:eastAsia="zh-CN"/>
        </w:rPr>
      </w:pPr>
      <w:r>
        <w:rPr>
          <w:rFonts w:eastAsia="SimSun" w:cs="Times New Roman" w:hint="eastAsia"/>
          <w:noProof/>
          <w:szCs w:val="24"/>
          <w:lang w:eastAsia="zh-CN"/>
        </w:rPr>
        <w:drawing>
          <wp:inline distT="0" distB="0" distL="114300" distR="114300" wp14:anchorId="116DE898" wp14:editId="4080DA99">
            <wp:extent cx="4485640" cy="2984500"/>
            <wp:effectExtent l="0" t="0" r="10160" b="2540"/>
            <wp:docPr id="2" name="图片 2" descr="FM 审稿改 20220312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M 审稿改 20220312_09"/>
                    <pic:cNvPicPr>
                      <a:picLocks noChangeAspect="1"/>
                    </pic:cNvPicPr>
                  </pic:nvPicPr>
                  <pic:blipFill>
                    <a:blip r:embed="rId11"/>
                    <a:srcRect l="16153" t="25872" r="11492" b="38024"/>
                    <a:stretch>
                      <a:fillRect/>
                    </a:stretch>
                  </pic:blipFill>
                  <pic:spPr>
                    <a:xfrm>
                      <a:off x="0" y="0"/>
                      <a:ext cx="448564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3D0F2" w14:textId="77777777" w:rsidR="005503F8" w:rsidRDefault="005503F8">
      <w:pPr>
        <w:keepNext/>
        <w:rPr>
          <w:rFonts w:cs="Times New Roman"/>
          <w:szCs w:val="24"/>
        </w:rPr>
      </w:pPr>
    </w:p>
    <w:p w14:paraId="1BD38093" w14:textId="77777777" w:rsidR="005503F8" w:rsidRDefault="005160FF">
      <w:pPr>
        <w:keepNext/>
        <w:rPr>
          <w:rFonts w:cs="Times New Roman"/>
          <w:szCs w:val="24"/>
          <w:lang w:eastAsia="zh-CN"/>
        </w:rPr>
      </w:pPr>
      <w:bookmarkStart w:id="1" w:name="_Hlk86743571"/>
      <w:r>
        <w:rPr>
          <w:rFonts w:cs="Times New Roman"/>
          <w:b/>
          <w:szCs w:val="24"/>
        </w:rPr>
        <w:t xml:space="preserve">Supplementary Figure </w:t>
      </w:r>
      <w:r>
        <w:rPr>
          <w:rFonts w:eastAsia="SimSun" w:cs="Times New Roman" w:hint="eastAsia"/>
          <w:b/>
          <w:szCs w:val="24"/>
          <w:lang w:eastAsia="zh-CN"/>
        </w:rPr>
        <w:t>2</w:t>
      </w:r>
      <w:r>
        <w:rPr>
          <w:rFonts w:cs="Times New Roman"/>
          <w:b/>
          <w:szCs w:val="24"/>
        </w:rPr>
        <w:t>.</w:t>
      </w:r>
      <w:bookmarkEnd w:id="1"/>
      <w:r>
        <w:rPr>
          <w:rFonts w:cs="Times New Roman"/>
          <w:szCs w:val="24"/>
        </w:rPr>
        <w:t xml:space="preserve"> </w:t>
      </w:r>
      <w:bookmarkStart w:id="2" w:name="_Hlk86742867"/>
      <w:proofErr w:type="spellStart"/>
      <w:r>
        <w:rPr>
          <w:rFonts w:cs="Times New Roman"/>
          <w:szCs w:val="24"/>
          <w:lang w:eastAsia="zh-CN"/>
        </w:rPr>
        <w:t>Identifification</w:t>
      </w:r>
      <w:proofErr w:type="spellEnd"/>
      <w:r>
        <w:rPr>
          <w:rFonts w:cs="Times New Roman"/>
          <w:szCs w:val="24"/>
          <w:lang w:eastAsia="zh-CN"/>
        </w:rPr>
        <w:t xml:space="preserve"> of </w:t>
      </w:r>
      <w:r>
        <w:rPr>
          <w:rFonts w:cs="Times New Roman" w:hint="eastAsia"/>
          <w:szCs w:val="24"/>
          <w:lang w:eastAsia="zh-CN"/>
        </w:rPr>
        <w:t>knockout transformants and complement</w:t>
      </w:r>
      <w:r>
        <w:rPr>
          <w:rFonts w:cs="Times New Roman"/>
          <w:szCs w:val="24"/>
          <w:lang w:eastAsia="zh-CN"/>
        </w:rPr>
        <w:t xml:space="preserve"> </w:t>
      </w:r>
      <w:r>
        <w:rPr>
          <w:rFonts w:cs="Times New Roman" w:hint="eastAsia"/>
          <w:szCs w:val="24"/>
          <w:lang w:eastAsia="zh-CN"/>
        </w:rPr>
        <w:t xml:space="preserve">transformants </w:t>
      </w:r>
      <w:r>
        <w:rPr>
          <w:rFonts w:cs="Times New Roman"/>
          <w:szCs w:val="24"/>
          <w:lang w:eastAsia="zh-CN"/>
        </w:rPr>
        <w:t xml:space="preserve"> by PCR. Conventional </w:t>
      </w:r>
      <w:r>
        <w:rPr>
          <w:rFonts w:cs="Times New Roman"/>
          <w:szCs w:val="24"/>
          <w:lang w:eastAsia="zh-CN"/>
        </w:rPr>
        <w:t xml:space="preserve">PCR were performed for  </w:t>
      </w:r>
      <w:r>
        <w:rPr>
          <w:rFonts w:cs="Times New Roman" w:hint="eastAsia"/>
          <w:szCs w:val="24"/>
          <w:lang w:eastAsia="zh-CN"/>
        </w:rPr>
        <w:t xml:space="preserve">transformants. </w:t>
      </w:r>
      <w:r>
        <w:rPr>
          <w:rFonts w:cs="Times New Roman"/>
          <w:szCs w:val="24"/>
          <w:lang w:eastAsia="zh-CN"/>
        </w:rPr>
        <w:t xml:space="preserve">M, DNA molecular size marker; WT, wild type </w:t>
      </w:r>
      <w:proofErr w:type="spellStart"/>
      <w:r>
        <w:rPr>
          <w:rFonts w:cs="Times New Roman"/>
          <w:szCs w:val="24"/>
          <w:lang w:eastAsia="zh-CN"/>
        </w:rPr>
        <w:t>strain;lanes</w:t>
      </w:r>
      <w:proofErr w:type="spellEnd"/>
      <w:r>
        <w:rPr>
          <w:rFonts w:cs="Times New Roman"/>
          <w:szCs w:val="24"/>
          <w:lang w:eastAsia="zh-CN"/>
        </w:rPr>
        <w:t xml:space="preserve"> </w:t>
      </w:r>
      <w:r>
        <w:rPr>
          <w:rFonts w:cs="Times New Roman" w:hint="eastAsia"/>
          <w:szCs w:val="24"/>
          <w:lang w:eastAsia="zh-CN"/>
        </w:rPr>
        <w:t>2</w:t>
      </w:r>
      <w:r>
        <w:rPr>
          <w:rFonts w:cs="Times New Roman"/>
          <w:szCs w:val="24"/>
          <w:lang w:eastAsia="zh-CN"/>
        </w:rPr>
        <w:t xml:space="preserve">–3: </w:t>
      </w:r>
      <w:bookmarkStart w:id="3" w:name="OLE_LINK1"/>
      <w:r>
        <w:rPr>
          <w:rFonts w:cs="Times New Roman"/>
          <w:szCs w:val="24"/>
          <w:lang w:eastAsia="zh-CN"/>
        </w:rPr>
        <w:t>putative transformants</w:t>
      </w:r>
      <w:bookmarkEnd w:id="3"/>
      <w:r>
        <w:rPr>
          <w:rFonts w:cs="Times New Roman" w:hint="eastAsia"/>
          <w:szCs w:val="24"/>
          <w:lang w:eastAsia="zh-CN"/>
        </w:rPr>
        <w:t xml:space="preserve"> SsMkk1</w:t>
      </w:r>
      <w:r>
        <w:rPr>
          <w:rFonts w:cs="Times New Roman"/>
          <w:szCs w:val="24"/>
          <w:lang w:eastAsia="zh-CN"/>
        </w:rPr>
        <w:t xml:space="preserve">; lanes </w:t>
      </w:r>
      <w:r>
        <w:rPr>
          <w:rFonts w:cs="Times New Roman" w:hint="eastAsia"/>
          <w:szCs w:val="24"/>
          <w:lang w:eastAsia="zh-CN"/>
        </w:rPr>
        <w:t>5</w:t>
      </w:r>
      <w:r>
        <w:rPr>
          <w:rFonts w:cs="Times New Roman"/>
          <w:szCs w:val="24"/>
          <w:lang w:eastAsia="zh-CN"/>
        </w:rPr>
        <w:t xml:space="preserve">–6: putative transformants </w:t>
      </w:r>
      <w:r>
        <w:rPr>
          <w:rFonts w:cs="Times New Roman" w:hint="eastAsia"/>
          <w:szCs w:val="24"/>
          <w:lang w:eastAsia="zh-CN"/>
        </w:rPr>
        <w:t xml:space="preserve">SsBck1; lanes 8-9: </w:t>
      </w:r>
      <w:r>
        <w:rPr>
          <w:rFonts w:cs="Times New Roman"/>
          <w:szCs w:val="24"/>
          <w:lang w:eastAsia="zh-CN"/>
        </w:rPr>
        <w:t>putative transformants</w:t>
      </w:r>
      <w:r>
        <w:rPr>
          <w:rFonts w:cs="Times New Roman" w:hint="eastAsia"/>
          <w:szCs w:val="24"/>
          <w:lang w:eastAsia="zh-CN"/>
        </w:rPr>
        <w:t xml:space="preserve"> SsPkc1; lanes 11-12: </w:t>
      </w:r>
      <w:r>
        <w:rPr>
          <w:rFonts w:cs="Times New Roman"/>
          <w:szCs w:val="24"/>
          <w:lang w:eastAsia="zh-CN"/>
        </w:rPr>
        <w:t>putative transformants</w:t>
      </w:r>
      <w:r>
        <w:rPr>
          <w:rFonts w:cs="Times New Roman" w:hint="eastAsia"/>
          <w:szCs w:val="24"/>
          <w:lang w:eastAsia="zh-CN"/>
        </w:rPr>
        <w:t xml:space="preserve"> SsSmk3.</w:t>
      </w:r>
    </w:p>
    <w:p w14:paraId="1BF844C6" w14:textId="77777777" w:rsidR="005503F8" w:rsidRDefault="005503F8">
      <w:pPr>
        <w:keepNext/>
        <w:rPr>
          <w:rFonts w:cs="Times New Roman"/>
          <w:szCs w:val="24"/>
        </w:rPr>
      </w:pPr>
    </w:p>
    <w:bookmarkEnd w:id="2"/>
    <w:p w14:paraId="1E732158" w14:textId="77777777" w:rsidR="005503F8" w:rsidRDefault="005160FF">
      <w:pPr>
        <w:autoSpaceDE w:val="0"/>
        <w:autoSpaceDN w:val="0"/>
        <w:adjustRightInd w:val="0"/>
        <w:jc w:val="center"/>
        <w:rPr>
          <w:rFonts w:cs="Times New Roman"/>
          <w:b/>
          <w:bCs/>
          <w:sz w:val="18"/>
          <w:szCs w:val="18"/>
        </w:rPr>
      </w:pPr>
      <w:r>
        <w:rPr>
          <w:rFonts w:cs="Times New Roman"/>
          <w:b/>
          <w:bCs/>
          <w:sz w:val="18"/>
          <w:szCs w:val="18"/>
        </w:rPr>
        <w:t>Supplementary Table 1. Primer list.</w:t>
      </w:r>
    </w:p>
    <w:tbl>
      <w:tblPr>
        <w:tblStyle w:val="GridTable1Light-Accent31"/>
        <w:tblW w:w="7655" w:type="dxa"/>
        <w:jc w:val="center"/>
        <w:tblLayout w:type="fixed"/>
        <w:tblLook w:val="04A0" w:firstRow="1" w:lastRow="0" w:firstColumn="1" w:lastColumn="0" w:noHBand="0" w:noVBand="1"/>
      </w:tblPr>
      <w:tblGrid>
        <w:gridCol w:w="1843"/>
        <w:gridCol w:w="4536"/>
        <w:gridCol w:w="1276"/>
      </w:tblGrid>
      <w:tr w:rsidR="005503F8" w14:paraId="7AF2793C" w14:textId="77777777" w:rsidTr="005503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12" w:space="0" w:color="auto"/>
              <w:left w:val="nil"/>
              <w:bottom w:val="single" w:sz="12" w:space="0" w:color="auto"/>
            </w:tcBorders>
          </w:tcPr>
          <w:p w14:paraId="41D2F666" w14:textId="77777777" w:rsidR="005503F8" w:rsidRDefault="005160FF">
            <w:pPr>
              <w:autoSpaceDE w:val="0"/>
              <w:autoSpaceDN w:val="0"/>
              <w:adjustRightInd w:val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Primers</w:t>
            </w:r>
          </w:p>
        </w:tc>
        <w:tc>
          <w:tcPr>
            <w:tcW w:w="4536" w:type="dxa"/>
            <w:tcBorders>
              <w:top w:val="single" w:sz="12" w:space="0" w:color="auto"/>
              <w:bottom w:val="single" w:sz="12" w:space="0" w:color="auto"/>
            </w:tcBorders>
          </w:tcPr>
          <w:p w14:paraId="55438131" w14:textId="77777777" w:rsidR="005503F8" w:rsidRDefault="005160FF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Sequences 5'-3'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19C02259" w14:textId="77777777" w:rsidR="005503F8" w:rsidRDefault="005160FF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Purpose</w:t>
            </w:r>
          </w:p>
        </w:tc>
      </w:tr>
      <w:tr w:rsidR="005503F8" w14:paraId="7393E8A9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4321E8E2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SS1G_11866-F</w:t>
            </w:r>
          </w:p>
        </w:tc>
        <w:tc>
          <w:tcPr>
            <w:tcW w:w="4536" w:type="dxa"/>
          </w:tcPr>
          <w:p w14:paraId="06F00A22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CAGAGGATGAACCTACCGCCAAC</w:t>
            </w:r>
          </w:p>
        </w:tc>
        <w:tc>
          <w:tcPr>
            <w:tcW w:w="1276" w:type="dxa"/>
            <w:vMerge w:val="restart"/>
            <w:tcBorders>
              <w:right w:val="nil"/>
            </w:tcBorders>
          </w:tcPr>
          <w:p w14:paraId="41C180A2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3770AF3A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78FF1EE1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6E50A3A2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26A26E78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4074CBBC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5BB8B27A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57A3E196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45122D94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656B6ACB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64ECDA64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6D8316B3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590AD234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0F2EF46D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1763C3C8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695A7C63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4F62CCAA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1C526269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1F962904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5EB0543F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2D9CCDE7" w14:textId="77777777" w:rsidR="005503F8" w:rsidRDefault="005160FF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qPCR gene</w:t>
            </w:r>
          </w:p>
        </w:tc>
      </w:tr>
      <w:tr w:rsidR="005503F8" w14:paraId="3BEBE303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C51A21E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SS1G_11866-R</w:t>
            </w:r>
          </w:p>
        </w:tc>
        <w:tc>
          <w:tcPr>
            <w:tcW w:w="4536" w:type="dxa"/>
          </w:tcPr>
          <w:p w14:paraId="32C52327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AGTTGTTCCTTGGTGAGGTTGTCC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4FE2693B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51A36CBA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370B71D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SS1G_01124-F</w:t>
            </w:r>
          </w:p>
        </w:tc>
        <w:tc>
          <w:tcPr>
            <w:tcW w:w="4536" w:type="dxa"/>
          </w:tcPr>
          <w:p w14:paraId="762DC93F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CCGAACAGCTACAGCCGATTCTC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558E5D70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D6FDED1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58EE9A6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SS1G_01124-R</w:t>
            </w:r>
          </w:p>
        </w:tc>
        <w:tc>
          <w:tcPr>
            <w:tcW w:w="4536" w:type="dxa"/>
            <w:vAlign w:val="center"/>
          </w:tcPr>
          <w:p w14:paraId="56A6431F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TGCCAGAACAATTCACCTCCAGAC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4369D07B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6948A917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7C3D37D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SS1G_07715-F</w:t>
            </w:r>
          </w:p>
        </w:tc>
        <w:tc>
          <w:tcPr>
            <w:tcW w:w="4536" w:type="dxa"/>
          </w:tcPr>
          <w:p w14:paraId="0E953AE7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CAAGCCGAAGTCCAAGCACCTG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0E017741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7F2467B6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238BC534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SS1G_07715-R</w:t>
            </w:r>
          </w:p>
        </w:tc>
        <w:tc>
          <w:tcPr>
            <w:tcW w:w="4536" w:type="dxa"/>
          </w:tcPr>
          <w:p w14:paraId="44191A4E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TCCTTCTGTCTTGACCTCGTAGCC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121307F1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0FA52C3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32ABB60B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lastRenderedPageBreak/>
              <w:t>SS1G_07355-F</w:t>
            </w:r>
          </w:p>
        </w:tc>
        <w:tc>
          <w:tcPr>
            <w:tcW w:w="4536" w:type="dxa"/>
            <w:vAlign w:val="center"/>
          </w:tcPr>
          <w:p w14:paraId="00738078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CTCACGACGATACCTTCACAACCG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6A141F1C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305F049F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3E45BCC3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SS1G_07355-R</w:t>
            </w:r>
          </w:p>
        </w:tc>
        <w:tc>
          <w:tcPr>
            <w:tcW w:w="4536" w:type="dxa"/>
          </w:tcPr>
          <w:p w14:paraId="146747FB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ATTGCCGCTCCGAGTTCACTTC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59411211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51AF3870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4841178F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SS1G_03171-F</w:t>
            </w:r>
          </w:p>
        </w:tc>
        <w:tc>
          <w:tcPr>
            <w:tcW w:w="4536" w:type="dxa"/>
          </w:tcPr>
          <w:p w14:paraId="0431B3F3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GCCTTCTGGAACTGGAAGCACAC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01D13371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BE2EDC7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4A14F7FB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SS1G_03171-R</w:t>
            </w:r>
          </w:p>
        </w:tc>
        <w:tc>
          <w:tcPr>
            <w:tcW w:w="4536" w:type="dxa"/>
          </w:tcPr>
          <w:p w14:paraId="217A3A1E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CGGCCTTCCACCATGTTCATCC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691453E2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6B45DB83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BC8BB9D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SS1G_12143-F</w:t>
            </w:r>
          </w:p>
        </w:tc>
        <w:tc>
          <w:tcPr>
            <w:tcW w:w="4536" w:type="dxa"/>
          </w:tcPr>
          <w:p w14:paraId="3ED26B73" w14:textId="77777777" w:rsidR="005503F8" w:rsidRDefault="005160FF">
            <w:pPr>
              <w:tabs>
                <w:tab w:val="left" w:pos="94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GGCAGGTCTTGAGGTTGAATCTCC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2970E675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C79EDE9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72031597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SS1G_12143-R</w:t>
            </w:r>
          </w:p>
        </w:tc>
        <w:tc>
          <w:tcPr>
            <w:tcW w:w="4536" w:type="dxa"/>
          </w:tcPr>
          <w:p w14:paraId="7B603C5C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CTCGGCGGCAATCTTTGTTTCTTC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35F89507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788EBA3E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CA8B83F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SS1G_06394-F</w:t>
            </w:r>
          </w:p>
        </w:tc>
        <w:tc>
          <w:tcPr>
            <w:tcW w:w="4536" w:type="dxa"/>
          </w:tcPr>
          <w:p w14:paraId="3FB10FFE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CTAGCCAGTGGAGCCATTGATGTC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06BF6B94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3D41B994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168BE68B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SS1G_06394-R</w:t>
            </w:r>
          </w:p>
        </w:tc>
        <w:tc>
          <w:tcPr>
            <w:tcW w:w="4536" w:type="dxa"/>
          </w:tcPr>
          <w:p w14:paraId="10182C74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GCGATAAGCAAAACAGCCAAGACC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0A6E1C56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62B5ABE6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1D792E4C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SS1G_13636-F</w:t>
            </w:r>
          </w:p>
        </w:tc>
        <w:tc>
          <w:tcPr>
            <w:tcW w:w="4536" w:type="dxa"/>
          </w:tcPr>
          <w:p w14:paraId="4CF1D0AE" w14:textId="77777777" w:rsidR="005503F8" w:rsidRDefault="005160FF">
            <w:pPr>
              <w:tabs>
                <w:tab w:val="left" w:pos="619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GTCCCCAAACTCGCCACCAAAG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73DF9074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51B04703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E9076D6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SS1G_13636-R</w:t>
            </w:r>
          </w:p>
        </w:tc>
        <w:tc>
          <w:tcPr>
            <w:tcW w:w="4536" w:type="dxa"/>
          </w:tcPr>
          <w:p w14:paraId="372BD93E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TGCCAGCGTAGCAGCAAGTTG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2839EFC6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53CA815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72A10DE3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SS1G_04353-R</w:t>
            </w:r>
          </w:p>
        </w:tc>
        <w:tc>
          <w:tcPr>
            <w:tcW w:w="4536" w:type="dxa"/>
          </w:tcPr>
          <w:p w14:paraId="279EA877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ATGCTGCGTCTATGGTGGCT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0CB19F65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255123C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308DE8E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SS1G_00601-F</w:t>
            </w:r>
          </w:p>
        </w:tc>
        <w:tc>
          <w:tcPr>
            <w:tcW w:w="4536" w:type="dxa"/>
            <w:vAlign w:val="center"/>
          </w:tcPr>
          <w:p w14:paraId="164EDEE1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TGGTCATGCATTCGCTTGGC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6AC929CA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5625A2B7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4A95858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SS1G_00601-R</w:t>
            </w:r>
          </w:p>
        </w:tc>
        <w:tc>
          <w:tcPr>
            <w:tcW w:w="4536" w:type="dxa"/>
          </w:tcPr>
          <w:p w14:paraId="7FAF0BEB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CGTAGGCGCCGTAGAGAACT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9694269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BCBE1E3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7CE027F5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SS1G_09402-F</w:t>
            </w:r>
          </w:p>
        </w:tc>
        <w:tc>
          <w:tcPr>
            <w:tcW w:w="4536" w:type="dxa"/>
          </w:tcPr>
          <w:p w14:paraId="3E69EE45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GCGGAGTCGATGGGATTGGA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00E6A81C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4C21693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47A57F48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SS1G_09402-R</w:t>
            </w:r>
          </w:p>
        </w:tc>
        <w:tc>
          <w:tcPr>
            <w:tcW w:w="4536" w:type="dxa"/>
          </w:tcPr>
          <w:p w14:paraId="3310CCE1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GCCTCAACCTTCACCCTCCT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26909C1F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7A4D51B0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74E8B98D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SS1G_05959-F</w:t>
            </w:r>
          </w:p>
        </w:tc>
        <w:tc>
          <w:tcPr>
            <w:tcW w:w="4536" w:type="dxa"/>
          </w:tcPr>
          <w:p w14:paraId="1F234040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CCCATGCACTCTGTTGAGCG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26648BA0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5CE9EF9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343C19B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SS1G_05959-R</w:t>
            </w:r>
          </w:p>
        </w:tc>
        <w:tc>
          <w:tcPr>
            <w:tcW w:w="4536" w:type="dxa"/>
          </w:tcPr>
          <w:p w14:paraId="596703BD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AGCGGTTGATCGGTGACCTT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60075ED9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7571DB7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32B57EC4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SS1G_10880-F</w:t>
            </w:r>
          </w:p>
        </w:tc>
        <w:tc>
          <w:tcPr>
            <w:tcW w:w="4536" w:type="dxa"/>
          </w:tcPr>
          <w:p w14:paraId="77CCE38A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GGCACGCATCCAACAGTTCA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0A422A22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6A93F01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41BB445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SS1G_10880-R</w:t>
            </w:r>
          </w:p>
        </w:tc>
        <w:tc>
          <w:tcPr>
            <w:tcW w:w="4536" w:type="dxa"/>
            <w:vAlign w:val="center"/>
          </w:tcPr>
          <w:p w14:paraId="45DF9D26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ATGCATGGAGGCTTGGACGT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2E9C8BBB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717A3E4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5E2DA6F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SS1G_14424-F</w:t>
            </w:r>
          </w:p>
        </w:tc>
        <w:tc>
          <w:tcPr>
            <w:tcW w:w="4536" w:type="dxa"/>
          </w:tcPr>
          <w:p w14:paraId="4AE2C2B1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AAGACGGAGCGATGCTGGAA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853EF7E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5CD1E49C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70F74A0D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SS1G_14424-R</w:t>
            </w:r>
          </w:p>
        </w:tc>
        <w:tc>
          <w:tcPr>
            <w:tcW w:w="4536" w:type="dxa"/>
          </w:tcPr>
          <w:p w14:paraId="59E0C7F6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CAGCTCCGCAGATGAGGACA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1F64104C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7EB00E7A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7B3C2CEE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SS1G_12905-F</w:t>
            </w:r>
          </w:p>
        </w:tc>
        <w:tc>
          <w:tcPr>
            <w:tcW w:w="4536" w:type="dxa"/>
          </w:tcPr>
          <w:p w14:paraId="4E9494C1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TGTCACTCACGCCTCAGCAA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351B9857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33FA73D3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43286C76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SS1G_12905-R</w:t>
            </w:r>
          </w:p>
        </w:tc>
        <w:tc>
          <w:tcPr>
            <w:tcW w:w="4536" w:type="dxa"/>
          </w:tcPr>
          <w:p w14:paraId="00D5B460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TGGATTGGCAGCGAGGACAT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2175819F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925C360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2A3A3A6F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lastRenderedPageBreak/>
              <w:t>SS1G_10983-F</w:t>
            </w:r>
          </w:p>
        </w:tc>
        <w:tc>
          <w:tcPr>
            <w:tcW w:w="4536" w:type="dxa"/>
          </w:tcPr>
          <w:p w14:paraId="16E08F2D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CCGACTCCGACTCCGACTCTG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3FE1812F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6E535488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48C50D32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SS1G_10983-R</w:t>
            </w:r>
          </w:p>
        </w:tc>
        <w:tc>
          <w:tcPr>
            <w:tcW w:w="4536" w:type="dxa"/>
          </w:tcPr>
          <w:p w14:paraId="4A981067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TATCTCCACTGACGCTCTCCTTGG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46BA2612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B5C801B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DDED700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SS1G_14026-F</w:t>
            </w:r>
          </w:p>
        </w:tc>
        <w:tc>
          <w:tcPr>
            <w:tcW w:w="4536" w:type="dxa"/>
          </w:tcPr>
          <w:p w14:paraId="38EADC90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TCACCACAACAACAACGACCAGAG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251C57AE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63236F58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36AB7A1B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SS1G_14026-R</w:t>
            </w:r>
          </w:p>
        </w:tc>
        <w:tc>
          <w:tcPr>
            <w:tcW w:w="4536" w:type="dxa"/>
          </w:tcPr>
          <w:p w14:paraId="6B781FAB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GTGGAGGGTAATCGGCAGAAGTTC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7A63D65C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3FA324F9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17380C6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SS1G_05445-F</w:t>
            </w:r>
          </w:p>
        </w:tc>
        <w:tc>
          <w:tcPr>
            <w:tcW w:w="4536" w:type="dxa"/>
          </w:tcPr>
          <w:p w14:paraId="272004CC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GTCGTGCGCCTAATCCCTCTTC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1264C9EC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3DF4A638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70CE2DCF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SS1G_05445-R</w:t>
            </w:r>
          </w:p>
        </w:tc>
        <w:tc>
          <w:tcPr>
            <w:tcW w:w="4536" w:type="dxa"/>
          </w:tcPr>
          <w:p w14:paraId="30C057BC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CTTTTGCCCTGAAGGCTTGTGC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5DF292C0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168A85F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D997D58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SS1G_00059-F</w:t>
            </w:r>
          </w:p>
        </w:tc>
        <w:tc>
          <w:tcPr>
            <w:tcW w:w="4536" w:type="dxa"/>
          </w:tcPr>
          <w:p w14:paraId="346A925B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AGGAGTGAAGGAGGTGTTGGTATG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77D6A6C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50C40FE4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47101728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SS1G_00059-R</w:t>
            </w:r>
          </w:p>
        </w:tc>
        <w:tc>
          <w:tcPr>
            <w:tcW w:w="4536" w:type="dxa"/>
          </w:tcPr>
          <w:p w14:paraId="4F5540C8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CTTGCTATCCGCCATCCATCATC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14A31E0A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8BF982C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CA288C1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SS1G_07136-F</w:t>
            </w:r>
          </w:p>
        </w:tc>
        <w:tc>
          <w:tcPr>
            <w:tcW w:w="4536" w:type="dxa"/>
          </w:tcPr>
          <w:p w14:paraId="52650F4E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CTCAGACAACCTAGCCCAACATCG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0A091036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8A7C5E7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93D9E70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SS1G_07136-R</w:t>
            </w:r>
          </w:p>
        </w:tc>
        <w:tc>
          <w:tcPr>
            <w:tcW w:w="4536" w:type="dxa"/>
          </w:tcPr>
          <w:p w14:paraId="1BF3E8FC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CTTCGCCACTGTAGCTGCCATAG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73DCB28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69E4C25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775FF8DF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SS1G_10311-F</w:t>
            </w:r>
          </w:p>
        </w:tc>
        <w:tc>
          <w:tcPr>
            <w:tcW w:w="4536" w:type="dxa"/>
          </w:tcPr>
          <w:p w14:paraId="37DB6791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GGTGTCAAGGCTGCTGAAGGTG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720F685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8EEB5D8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41DBFCC9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SS1G_10311-R</w:t>
            </w:r>
          </w:p>
        </w:tc>
        <w:tc>
          <w:tcPr>
            <w:tcW w:w="4536" w:type="dxa"/>
          </w:tcPr>
          <w:p w14:paraId="2F7D8097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GTGCTGTCAATCATTGCGGTCAAG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CBAE4F6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39B4F8ED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8C2D856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SS1G_01851-F</w:t>
            </w:r>
          </w:p>
        </w:tc>
        <w:tc>
          <w:tcPr>
            <w:tcW w:w="4536" w:type="dxa"/>
          </w:tcPr>
          <w:p w14:paraId="15F25647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TGCCCAAGGACCTGTCACTCTC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0CE49F03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68728B76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EBE76D5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SS1G_01851-R</w:t>
            </w:r>
          </w:p>
        </w:tc>
        <w:tc>
          <w:tcPr>
            <w:tcW w:w="4536" w:type="dxa"/>
          </w:tcPr>
          <w:p w14:paraId="1BE1C84F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GCAGGCGGTGTCCAAGTGTAAG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3FCE4D26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337D8AFC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D5D13D9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SS1G_13577-F</w:t>
            </w:r>
          </w:p>
        </w:tc>
        <w:tc>
          <w:tcPr>
            <w:tcW w:w="4536" w:type="dxa"/>
          </w:tcPr>
          <w:p w14:paraId="46CF277A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CCACCAACCTCCTCGCAAACTTC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142A3D47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7F5E17CB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7249B63E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SS1G_13577-R</w:t>
            </w:r>
          </w:p>
        </w:tc>
        <w:tc>
          <w:tcPr>
            <w:tcW w:w="4536" w:type="dxa"/>
          </w:tcPr>
          <w:p w14:paraId="10E15A6B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TGCTGTGCTTGCTGGGAATGTC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305671F2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71B227ED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7C3C081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SsFkh1-L-F</w:t>
            </w:r>
          </w:p>
        </w:tc>
        <w:tc>
          <w:tcPr>
            <w:tcW w:w="4536" w:type="dxa"/>
          </w:tcPr>
          <w:p w14:paraId="0BBCF526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CGAGCTCGGTATGATTGAGCACAGATG</w:t>
            </w:r>
          </w:p>
        </w:tc>
        <w:tc>
          <w:tcPr>
            <w:tcW w:w="1276" w:type="dxa"/>
            <w:vMerge w:val="restart"/>
            <w:tcBorders>
              <w:right w:val="nil"/>
            </w:tcBorders>
          </w:tcPr>
          <w:p w14:paraId="6B1575F0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315A6ECD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755976A0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0428D542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2D8A05A4" w14:textId="77777777" w:rsidR="005503F8" w:rsidRDefault="005160FF">
            <w:pPr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SsF</w:t>
            </w:r>
            <w:r>
              <w:rPr>
                <w:rFonts w:cs="Times New Roman" w:hint="eastAsia"/>
                <w:bCs/>
                <w:sz w:val="18"/>
                <w:szCs w:val="18"/>
              </w:rPr>
              <w:t>kh</w:t>
            </w:r>
            <w:r>
              <w:rPr>
                <w:rFonts w:cs="Times New Roman"/>
                <w:bCs/>
                <w:sz w:val="18"/>
                <w:szCs w:val="18"/>
              </w:rPr>
              <w:t>1 mutation</w:t>
            </w:r>
          </w:p>
          <w:p w14:paraId="2307350E" w14:textId="77777777" w:rsidR="005503F8" w:rsidRDefault="005160FF">
            <w:pPr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 xml:space="preserve">and </w:t>
            </w:r>
            <w:r>
              <w:rPr>
                <w:rFonts w:cs="Times New Roman"/>
                <w:bCs/>
                <w:sz w:val="18"/>
                <w:szCs w:val="18"/>
              </w:rPr>
              <w:t>genetic complement</w:t>
            </w:r>
          </w:p>
          <w:p w14:paraId="668B10B5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000CD98F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  <w:p w14:paraId="0802E259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0F296B41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AB2B46A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SsFkh1-L-R</w:t>
            </w:r>
          </w:p>
        </w:tc>
        <w:tc>
          <w:tcPr>
            <w:tcW w:w="4536" w:type="dxa"/>
          </w:tcPr>
          <w:p w14:paraId="14C01DF4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GGGGTACCGAGGAAGAGCAGATGTAGAG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2949CC25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4837BFF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43045EDA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SsFkh1-R-F</w:t>
            </w:r>
          </w:p>
        </w:tc>
        <w:tc>
          <w:tcPr>
            <w:tcW w:w="4536" w:type="dxa"/>
          </w:tcPr>
          <w:p w14:paraId="19B79A8E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CGGGATCCAGGAGGAACGGTATAAAGAA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33B0E665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B91EA25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338AE2A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SsFkh1-R-R</w:t>
            </w:r>
          </w:p>
        </w:tc>
        <w:tc>
          <w:tcPr>
            <w:tcW w:w="4536" w:type="dxa"/>
          </w:tcPr>
          <w:p w14:paraId="107E7ADF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AACTGCAG CGCAACCAATAAACCACAT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5F3C68EB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0C897F2E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17D06110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SP-F</w:t>
            </w:r>
          </w:p>
        </w:tc>
        <w:tc>
          <w:tcPr>
            <w:tcW w:w="4536" w:type="dxa"/>
          </w:tcPr>
          <w:p w14:paraId="30287190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ATGCCATCTTCCGGTAAG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1A99777C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73D2CDD7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11E0C4DB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SP-R</w:t>
            </w:r>
          </w:p>
        </w:tc>
        <w:tc>
          <w:tcPr>
            <w:tcW w:w="4536" w:type="dxa"/>
          </w:tcPr>
          <w:p w14:paraId="76ECC16C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AATAACTTACTTGCCAACCG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73C55174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4E0C420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792FB74D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lastRenderedPageBreak/>
              <w:t>H-F</w:t>
            </w:r>
          </w:p>
        </w:tc>
        <w:tc>
          <w:tcPr>
            <w:tcW w:w="4536" w:type="dxa"/>
          </w:tcPr>
          <w:p w14:paraId="3697EB1A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GAGAGCCTGACCTATTGC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D230E19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01086F2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7DD0E0F4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H-R</w:t>
            </w:r>
          </w:p>
        </w:tc>
        <w:tc>
          <w:tcPr>
            <w:tcW w:w="4536" w:type="dxa"/>
          </w:tcPr>
          <w:p w14:paraId="5152EEF8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AGTGTATTGACCGATTCCTT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5A68385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53326FB2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515AEAE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SsFkh1-F</w:t>
            </w:r>
          </w:p>
        </w:tc>
        <w:tc>
          <w:tcPr>
            <w:tcW w:w="4536" w:type="dxa"/>
            <w:vAlign w:val="center"/>
          </w:tcPr>
          <w:p w14:paraId="0BDB2EF8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GTAGGAACCCAATCTTCAAAATGCCATCTTCCGGTAAGAGGG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2A586D4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64585D12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0F3E318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SsFkh1-R</w:t>
            </w:r>
          </w:p>
        </w:tc>
        <w:tc>
          <w:tcPr>
            <w:tcW w:w="4536" w:type="dxa"/>
          </w:tcPr>
          <w:p w14:paraId="375BEAFB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AGCTCCTCGCCCTTGCTCACGATGCGAGCTGAAGGTGTAACAAG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5C52822A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F664A25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2CF7773F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G418-F</w:t>
            </w:r>
          </w:p>
        </w:tc>
        <w:tc>
          <w:tcPr>
            <w:tcW w:w="4536" w:type="dxa"/>
          </w:tcPr>
          <w:p w14:paraId="2CA68175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TGTCCGGTGCCCTGAATGAACT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0AC1299E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EC0859C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2374CAE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G418-R</w:t>
            </w:r>
          </w:p>
        </w:tc>
        <w:tc>
          <w:tcPr>
            <w:tcW w:w="4536" w:type="dxa"/>
          </w:tcPr>
          <w:p w14:paraId="1E855D85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GCCGCCAAGCTCTTCAGCAATAT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D617488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A5F0DCC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AD2836B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bookmarkStart w:id="4" w:name="_Hlk85627179"/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SS1G_10983-R</w:t>
            </w:r>
          </w:p>
        </w:tc>
        <w:tc>
          <w:tcPr>
            <w:tcW w:w="4536" w:type="dxa"/>
          </w:tcPr>
          <w:p w14:paraId="5908803A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proofErr w:type="spellStart"/>
            <w:r>
              <w:rPr>
                <w:rFonts w:cs="Times New Roman"/>
                <w:sz w:val="18"/>
                <w:szCs w:val="18"/>
              </w:rPr>
              <w:t>aaacAGAATGTGGACAAAGGTCGGTCCA</w:t>
            </w:r>
            <w:proofErr w:type="spellEnd"/>
          </w:p>
        </w:tc>
        <w:tc>
          <w:tcPr>
            <w:tcW w:w="1276" w:type="dxa"/>
            <w:vMerge w:val="restart"/>
            <w:tcBorders>
              <w:right w:val="nil"/>
            </w:tcBorders>
            <w:vAlign w:val="center"/>
          </w:tcPr>
          <w:p w14:paraId="362C218A" w14:textId="77777777" w:rsidR="005503F8" w:rsidRDefault="005160FF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SsPkc1, S</w:t>
            </w:r>
            <w:r>
              <w:rPr>
                <w:rFonts w:cs="Times New Roman" w:hint="eastAsia"/>
                <w:bCs/>
                <w:sz w:val="18"/>
                <w:szCs w:val="18"/>
              </w:rPr>
              <w:t>s</w:t>
            </w:r>
            <w:r>
              <w:rPr>
                <w:rFonts w:cs="Times New Roman"/>
                <w:bCs/>
                <w:sz w:val="18"/>
                <w:szCs w:val="18"/>
              </w:rPr>
              <w:t xml:space="preserve">Bck1, SsSmk3, and SsMkk1mutation and </w:t>
            </w:r>
            <w:r>
              <w:rPr>
                <w:rFonts w:cs="Times New Roman"/>
                <w:bCs/>
                <w:sz w:val="18"/>
                <w:szCs w:val="18"/>
              </w:rPr>
              <w:t xml:space="preserve">genetic complement </w:t>
            </w:r>
          </w:p>
          <w:p w14:paraId="560F7742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88517A5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1BA11764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SS1G_10983-F</w:t>
            </w:r>
          </w:p>
        </w:tc>
        <w:tc>
          <w:tcPr>
            <w:tcW w:w="4536" w:type="dxa"/>
          </w:tcPr>
          <w:p w14:paraId="0E0B075C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proofErr w:type="spellStart"/>
            <w:r>
              <w:rPr>
                <w:rFonts w:cs="Times New Roman"/>
                <w:sz w:val="18"/>
                <w:szCs w:val="18"/>
              </w:rPr>
              <w:t>agttTGGACCGACCTTTGTCCACATTCT</w:t>
            </w:r>
            <w:proofErr w:type="spellEnd"/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58261875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AF9EF42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34E8F84C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SS1G_14026-F</w:t>
            </w:r>
          </w:p>
        </w:tc>
        <w:tc>
          <w:tcPr>
            <w:tcW w:w="4536" w:type="dxa"/>
          </w:tcPr>
          <w:p w14:paraId="688A4FE7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proofErr w:type="spellStart"/>
            <w:r>
              <w:rPr>
                <w:rFonts w:cs="Times New Roman"/>
                <w:sz w:val="18"/>
                <w:szCs w:val="18"/>
              </w:rPr>
              <w:t>agttCATGCGATGCGCACTGTG</w:t>
            </w:r>
            <w:proofErr w:type="spellEnd"/>
          </w:p>
        </w:tc>
        <w:tc>
          <w:tcPr>
            <w:tcW w:w="1276" w:type="dxa"/>
            <w:vMerge/>
            <w:tcBorders>
              <w:right w:val="nil"/>
            </w:tcBorders>
          </w:tcPr>
          <w:p w14:paraId="1D283806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3B82450C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15C8FD7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SS1G_14026-R</w:t>
            </w:r>
          </w:p>
        </w:tc>
        <w:tc>
          <w:tcPr>
            <w:tcW w:w="4536" w:type="dxa"/>
          </w:tcPr>
          <w:p w14:paraId="67071547" w14:textId="77777777" w:rsidR="005503F8" w:rsidRDefault="005160FF">
            <w:pPr>
              <w:tabs>
                <w:tab w:val="left" w:pos="761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proofErr w:type="spellStart"/>
            <w:r>
              <w:rPr>
                <w:rFonts w:cs="Times New Roman"/>
                <w:sz w:val="18"/>
                <w:szCs w:val="18"/>
              </w:rPr>
              <w:t>aaacAGAATGTGGACAAAGGTCGGTCCA</w:t>
            </w:r>
            <w:proofErr w:type="spellEnd"/>
          </w:p>
        </w:tc>
        <w:tc>
          <w:tcPr>
            <w:tcW w:w="1276" w:type="dxa"/>
            <w:vMerge/>
            <w:tcBorders>
              <w:right w:val="nil"/>
            </w:tcBorders>
          </w:tcPr>
          <w:p w14:paraId="15C82D65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8ECC58D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F9FB088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SS1G_05445-F</w:t>
            </w:r>
          </w:p>
        </w:tc>
        <w:tc>
          <w:tcPr>
            <w:tcW w:w="4536" w:type="dxa"/>
          </w:tcPr>
          <w:p w14:paraId="7C441CB5" w14:textId="77777777" w:rsidR="005503F8" w:rsidRDefault="005160FF">
            <w:pPr>
              <w:tabs>
                <w:tab w:val="left" w:pos="666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proofErr w:type="spellStart"/>
            <w:r>
              <w:rPr>
                <w:rFonts w:cs="Times New Roman"/>
                <w:sz w:val="18"/>
                <w:szCs w:val="18"/>
              </w:rPr>
              <w:t>agttCTCGCTGCTATCGTACGATC</w:t>
            </w:r>
            <w:proofErr w:type="spellEnd"/>
          </w:p>
        </w:tc>
        <w:tc>
          <w:tcPr>
            <w:tcW w:w="1276" w:type="dxa"/>
            <w:vMerge/>
            <w:tcBorders>
              <w:right w:val="nil"/>
            </w:tcBorders>
          </w:tcPr>
          <w:p w14:paraId="5C0E3AA5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79FD370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1E63847F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SS1G_05445-R</w:t>
            </w:r>
          </w:p>
        </w:tc>
        <w:tc>
          <w:tcPr>
            <w:tcW w:w="4536" w:type="dxa"/>
          </w:tcPr>
          <w:p w14:paraId="6ADEC08B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proofErr w:type="spellStart"/>
            <w:r>
              <w:rPr>
                <w:rFonts w:cs="Times New Roman"/>
                <w:sz w:val="18"/>
                <w:szCs w:val="18"/>
              </w:rPr>
              <w:t>aaacAGAATGTGGACAAAGGTCGGTCCA</w:t>
            </w:r>
            <w:proofErr w:type="spellEnd"/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7E8D8E7A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bookmarkEnd w:id="4"/>
      <w:tr w:rsidR="005503F8" w14:paraId="0E70B1B1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97F1F91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SS1G_00059-F</w:t>
            </w:r>
          </w:p>
        </w:tc>
        <w:tc>
          <w:tcPr>
            <w:tcW w:w="4536" w:type="dxa"/>
          </w:tcPr>
          <w:p w14:paraId="4CEADA23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proofErr w:type="spellStart"/>
            <w:r>
              <w:rPr>
                <w:rFonts w:cs="Times New Roman"/>
                <w:sz w:val="18"/>
                <w:szCs w:val="18"/>
              </w:rPr>
              <w:t>aaacAGAACCTTTTCACCAGTACG</w:t>
            </w:r>
            <w:proofErr w:type="spellEnd"/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68BF5019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7947998A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145D8847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SS1G_00059-R</w:t>
            </w:r>
          </w:p>
        </w:tc>
        <w:tc>
          <w:tcPr>
            <w:tcW w:w="4536" w:type="dxa"/>
          </w:tcPr>
          <w:p w14:paraId="6341CF60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proofErr w:type="spellStart"/>
            <w:r>
              <w:rPr>
                <w:rFonts w:cs="Times New Roman"/>
                <w:sz w:val="18"/>
                <w:szCs w:val="18"/>
              </w:rPr>
              <w:t>aaacAGAATGTGGACAAAGGTCGGTCCA</w:t>
            </w:r>
            <w:proofErr w:type="spellEnd"/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6EBD8FEE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70339115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4ADA3B8B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SS1G_10983-F</w:t>
            </w:r>
          </w:p>
        </w:tc>
        <w:tc>
          <w:tcPr>
            <w:tcW w:w="4536" w:type="dxa"/>
          </w:tcPr>
          <w:p w14:paraId="312B1971" w14:textId="77777777" w:rsidR="005503F8" w:rsidRDefault="005160FF">
            <w:pPr>
              <w:tabs>
                <w:tab w:val="left" w:pos="992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GTAGGAACCCAATCTTCAAAATGTCAGCAACGTATATACCGCG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5D7BC4A3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655BD9D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551B3BD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SS1G_10983-R</w:t>
            </w:r>
          </w:p>
        </w:tc>
        <w:tc>
          <w:tcPr>
            <w:tcW w:w="4536" w:type="dxa"/>
          </w:tcPr>
          <w:p w14:paraId="2A691CB9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proofErr w:type="spellStart"/>
            <w:r>
              <w:rPr>
                <w:rFonts w:cs="Times New Roman"/>
                <w:sz w:val="18"/>
                <w:szCs w:val="18"/>
              </w:rPr>
              <w:t>aaacAGAATGTGGACAAAGGTCGGTCCA</w:t>
            </w:r>
            <w:proofErr w:type="spellEnd"/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1D7FAE7D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62CCE0CA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257FF75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SS1G_14026-F</w:t>
            </w:r>
          </w:p>
        </w:tc>
        <w:tc>
          <w:tcPr>
            <w:tcW w:w="4536" w:type="dxa"/>
          </w:tcPr>
          <w:p w14:paraId="64F01A05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GTAGGAACCCAATCTTCAAAATGCAAAACAACGATGAGGAGGC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6A232EF2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4B23879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8D88E48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SS1G_14026-R</w:t>
            </w:r>
          </w:p>
        </w:tc>
        <w:tc>
          <w:tcPr>
            <w:tcW w:w="4536" w:type="dxa"/>
            <w:vAlign w:val="center"/>
          </w:tcPr>
          <w:p w14:paraId="56D74562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proofErr w:type="spellStart"/>
            <w:r>
              <w:rPr>
                <w:rFonts w:cs="Times New Roman"/>
                <w:sz w:val="18"/>
                <w:szCs w:val="18"/>
              </w:rPr>
              <w:t>AGCTCCTCGCCCTTGCTCACCTAGTTCAAAATTAGctatgttagga</w:t>
            </w:r>
            <w:proofErr w:type="spellEnd"/>
          </w:p>
        </w:tc>
        <w:tc>
          <w:tcPr>
            <w:tcW w:w="1276" w:type="dxa"/>
            <w:vMerge/>
            <w:tcBorders>
              <w:right w:val="nil"/>
            </w:tcBorders>
          </w:tcPr>
          <w:p w14:paraId="1B8DA9A7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6FC3F99F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642D3466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SS1G_05445-F</w:t>
            </w:r>
          </w:p>
        </w:tc>
        <w:tc>
          <w:tcPr>
            <w:tcW w:w="4536" w:type="dxa"/>
          </w:tcPr>
          <w:p w14:paraId="354020F8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GTAGGAACCCAATCTTCAAAATGGCGGATCTCCAAGGAAGAA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83DA3DB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376EB474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4C4C4CB6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SS1G_05445-R</w:t>
            </w:r>
          </w:p>
        </w:tc>
        <w:tc>
          <w:tcPr>
            <w:tcW w:w="4536" w:type="dxa"/>
          </w:tcPr>
          <w:p w14:paraId="2627B703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AGCTCCTCGCCCTTGCTCACCTATGATCGCATAGCATCCAATC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5CA4C036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555AE8FA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2D0DA201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lastRenderedPageBreak/>
              <w:t>SS1G_00059-F</w:t>
            </w:r>
          </w:p>
        </w:tc>
        <w:tc>
          <w:tcPr>
            <w:tcW w:w="4536" w:type="dxa"/>
          </w:tcPr>
          <w:p w14:paraId="7F0CCE5C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GTAGGAACCCAATCTTCAAAATGTCTTCCCCAGCACCATT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2955A2FF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5B93FEEB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1BA89E95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SS1G_00059-R</w:t>
            </w:r>
          </w:p>
        </w:tc>
        <w:tc>
          <w:tcPr>
            <w:tcW w:w="4536" w:type="dxa"/>
          </w:tcPr>
          <w:p w14:paraId="2ED872DA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AGCTCCTCGCCCTTGCTCACTTACCAGCCCCATACCGTGG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40BADBEE" w14:textId="77777777" w:rsidR="005503F8" w:rsidRDefault="005503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24D48BD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7A765D2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SS1G_07360-F</w:t>
            </w:r>
          </w:p>
        </w:tc>
        <w:tc>
          <w:tcPr>
            <w:tcW w:w="4536" w:type="dxa"/>
          </w:tcPr>
          <w:p w14:paraId="4BFA0B12" w14:textId="77777777" w:rsidR="005503F8" w:rsidRDefault="005160FF">
            <w:pPr>
              <w:tabs>
                <w:tab w:val="left" w:pos="6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CGGAATTCATGCCATCTTCCGGTAAGAGGG</w:t>
            </w:r>
          </w:p>
        </w:tc>
        <w:tc>
          <w:tcPr>
            <w:tcW w:w="1276" w:type="dxa"/>
            <w:vMerge w:val="restart"/>
            <w:tcBorders>
              <w:right w:val="nil"/>
            </w:tcBorders>
          </w:tcPr>
          <w:p w14:paraId="52878CF3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cs="Times New Roman"/>
                <w:bCs/>
                <w:sz w:val="18"/>
                <w:szCs w:val="18"/>
              </w:rPr>
              <w:t xml:space="preserve">SsFkh1 and SsMkk1 </w:t>
            </w:r>
            <w:proofErr w:type="spellStart"/>
            <w:r>
              <w:rPr>
                <w:rFonts w:cs="Times New Roman"/>
                <w:bCs/>
                <w:sz w:val="18"/>
                <w:szCs w:val="18"/>
              </w:rPr>
              <w:t>BiFC</w:t>
            </w:r>
            <w:proofErr w:type="spellEnd"/>
          </w:p>
          <w:p w14:paraId="35373732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A6737F7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09EC50C2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SS1G_07360-R</w:t>
            </w:r>
          </w:p>
        </w:tc>
        <w:tc>
          <w:tcPr>
            <w:tcW w:w="4536" w:type="dxa"/>
          </w:tcPr>
          <w:p w14:paraId="49E2CAA3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CGGGATCCTTAATAACTTACTTGCCAACCGTGGG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1C84B6D8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F56D5C1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54DABABF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SS1G_00059-F</w:t>
            </w:r>
          </w:p>
        </w:tc>
        <w:tc>
          <w:tcPr>
            <w:tcW w:w="4536" w:type="dxa"/>
          </w:tcPr>
          <w:p w14:paraId="663B1E2E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CGGAATTCATGTCTTCCCCAGCACCATT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0501C107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515A27FD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</w:tcBorders>
          </w:tcPr>
          <w:p w14:paraId="31530709" w14:textId="77777777" w:rsidR="005503F8" w:rsidRDefault="005160FF">
            <w:pPr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bCs w:val="0"/>
                <w:sz w:val="18"/>
                <w:szCs w:val="18"/>
              </w:rPr>
              <w:t>SS1G_00059-R</w:t>
            </w:r>
          </w:p>
        </w:tc>
        <w:tc>
          <w:tcPr>
            <w:tcW w:w="4536" w:type="dxa"/>
          </w:tcPr>
          <w:p w14:paraId="5941A767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CGGGATCCTTACCAGCCCCATACCGTGG</w:t>
            </w:r>
          </w:p>
        </w:tc>
        <w:tc>
          <w:tcPr>
            <w:tcW w:w="1276" w:type="dxa"/>
            <w:vMerge/>
            <w:tcBorders>
              <w:right w:val="nil"/>
            </w:tcBorders>
            <w:vAlign w:val="center"/>
          </w:tcPr>
          <w:p w14:paraId="46C01108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2871BE01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  <w:bottom w:val="single" w:sz="4" w:space="0" w:color="D6E3BC" w:themeColor="accent3" w:themeTint="66"/>
            </w:tcBorders>
          </w:tcPr>
          <w:p w14:paraId="0ABCE4B6" w14:textId="77777777" w:rsidR="005503F8" w:rsidRDefault="005160FF">
            <w:pPr>
              <w:autoSpaceDE w:val="0"/>
              <w:autoSpaceDN w:val="0"/>
              <w:adjustRightInd w:val="0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b w:val="0"/>
                <w:sz w:val="18"/>
                <w:szCs w:val="18"/>
              </w:rPr>
              <w:t>SS1G_07360-F</w:t>
            </w:r>
          </w:p>
        </w:tc>
        <w:tc>
          <w:tcPr>
            <w:tcW w:w="4536" w:type="dxa"/>
            <w:tcBorders>
              <w:bottom w:val="single" w:sz="4" w:space="0" w:color="D6E3BC" w:themeColor="accent3" w:themeTint="66"/>
            </w:tcBorders>
          </w:tcPr>
          <w:p w14:paraId="0B9EDEC1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CGGAATTCATGCCATCTTCCGGTAAGAGGG</w:t>
            </w:r>
          </w:p>
        </w:tc>
        <w:tc>
          <w:tcPr>
            <w:tcW w:w="1276" w:type="dxa"/>
            <w:vMerge w:val="restart"/>
            <w:tcBorders>
              <w:right w:val="nil"/>
            </w:tcBorders>
          </w:tcPr>
          <w:p w14:paraId="68D45446" w14:textId="77777777" w:rsidR="005503F8" w:rsidRDefault="005160FF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SsFkh1, SsMkk1 and SsSmk3 Y2H</w:t>
            </w:r>
          </w:p>
          <w:p w14:paraId="34B1EA2E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86EA245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  <w:bottom w:val="single" w:sz="4" w:space="0" w:color="D6E3BC" w:themeColor="accent3" w:themeTint="66"/>
            </w:tcBorders>
          </w:tcPr>
          <w:p w14:paraId="2E92F74B" w14:textId="77777777" w:rsidR="005503F8" w:rsidRDefault="005160FF">
            <w:pPr>
              <w:autoSpaceDE w:val="0"/>
              <w:autoSpaceDN w:val="0"/>
              <w:adjustRightInd w:val="0"/>
              <w:rPr>
                <w:rFonts w:cs="Times New Roman"/>
                <w:bCs w:val="0"/>
                <w:sz w:val="18"/>
                <w:szCs w:val="18"/>
              </w:rPr>
            </w:pPr>
            <w:r>
              <w:rPr>
                <w:rFonts w:cs="Times New Roman"/>
                <w:b w:val="0"/>
                <w:sz w:val="18"/>
                <w:szCs w:val="18"/>
              </w:rPr>
              <w:t>SS1G_07360-R</w:t>
            </w:r>
          </w:p>
        </w:tc>
        <w:tc>
          <w:tcPr>
            <w:tcW w:w="4536" w:type="dxa"/>
            <w:tcBorders>
              <w:bottom w:val="single" w:sz="4" w:space="0" w:color="D6E3BC" w:themeColor="accent3" w:themeTint="66"/>
            </w:tcBorders>
          </w:tcPr>
          <w:p w14:paraId="5725C44C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CGGGATCCTTAATAACTTACTTGCCAACCGTGGG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5EE87F75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FBA4FFA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  <w:bottom w:val="single" w:sz="4" w:space="0" w:color="D6E3BC" w:themeColor="accent3" w:themeTint="66"/>
            </w:tcBorders>
          </w:tcPr>
          <w:p w14:paraId="6753E0B8" w14:textId="77777777" w:rsidR="005503F8" w:rsidRDefault="005160FF">
            <w:pPr>
              <w:autoSpaceDE w:val="0"/>
              <w:autoSpaceDN w:val="0"/>
              <w:adjustRightInd w:val="0"/>
              <w:rPr>
                <w:rFonts w:cs="Times New Roman"/>
                <w:bCs w:val="0"/>
                <w:sz w:val="18"/>
                <w:szCs w:val="18"/>
              </w:rPr>
            </w:pPr>
            <w:r>
              <w:rPr>
                <w:rFonts w:cs="Times New Roman"/>
                <w:b w:val="0"/>
                <w:sz w:val="18"/>
                <w:szCs w:val="18"/>
              </w:rPr>
              <w:t>SS1G_05445-F</w:t>
            </w:r>
          </w:p>
        </w:tc>
        <w:tc>
          <w:tcPr>
            <w:tcW w:w="4536" w:type="dxa"/>
            <w:tcBorders>
              <w:bottom w:val="single" w:sz="4" w:space="0" w:color="D6E3BC" w:themeColor="accent3" w:themeTint="66"/>
            </w:tcBorders>
          </w:tcPr>
          <w:p w14:paraId="17E0E0C4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CGGAATTCATGGCGGATCTCCAAGGAAGA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291B8497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4BB95EBB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  <w:bottom w:val="single" w:sz="4" w:space="0" w:color="D6E3BC" w:themeColor="accent3" w:themeTint="66"/>
            </w:tcBorders>
          </w:tcPr>
          <w:p w14:paraId="499AE95C" w14:textId="77777777" w:rsidR="005503F8" w:rsidRDefault="005160FF">
            <w:pPr>
              <w:autoSpaceDE w:val="0"/>
              <w:autoSpaceDN w:val="0"/>
              <w:adjustRightInd w:val="0"/>
              <w:rPr>
                <w:rFonts w:cs="Times New Roman"/>
                <w:bCs w:val="0"/>
                <w:sz w:val="18"/>
                <w:szCs w:val="18"/>
              </w:rPr>
            </w:pPr>
            <w:r>
              <w:rPr>
                <w:rFonts w:cs="Times New Roman"/>
                <w:b w:val="0"/>
                <w:sz w:val="18"/>
                <w:szCs w:val="18"/>
              </w:rPr>
              <w:t>SS1G_05445-R</w:t>
            </w:r>
          </w:p>
        </w:tc>
        <w:tc>
          <w:tcPr>
            <w:tcW w:w="4536" w:type="dxa"/>
            <w:tcBorders>
              <w:bottom w:val="single" w:sz="4" w:space="0" w:color="D6E3BC" w:themeColor="accent3" w:themeTint="66"/>
            </w:tcBorders>
          </w:tcPr>
          <w:p w14:paraId="56F74975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GGAATTCCCTATGATCGCATAGCATCCAATCCA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67CA01F1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34CA8969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  <w:bottom w:val="single" w:sz="4" w:space="0" w:color="D6E3BC" w:themeColor="accent3" w:themeTint="66"/>
            </w:tcBorders>
          </w:tcPr>
          <w:p w14:paraId="21740028" w14:textId="77777777" w:rsidR="005503F8" w:rsidRDefault="005160FF">
            <w:pPr>
              <w:autoSpaceDE w:val="0"/>
              <w:autoSpaceDN w:val="0"/>
              <w:adjustRightInd w:val="0"/>
              <w:rPr>
                <w:rFonts w:cs="Times New Roman"/>
                <w:bCs w:val="0"/>
                <w:sz w:val="18"/>
                <w:szCs w:val="18"/>
              </w:rPr>
            </w:pPr>
            <w:r>
              <w:rPr>
                <w:rFonts w:cs="Times New Roman"/>
                <w:b w:val="0"/>
                <w:sz w:val="18"/>
                <w:szCs w:val="18"/>
              </w:rPr>
              <w:t>SS1G_00059-F</w:t>
            </w:r>
          </w:p>
        </w:tc>
        <w:tc>
          <w:tcPr>
            <w:tcW w:w="4536" w:type="dxa"/>
            <w:tcBorders>
              <w:bottom w:val="single" w:sz="4" w:space="0" w:color="D6E3BC" w:themeColor="accent3" w:themeTint="66"/>
            </w:tcBorders>
          </w:tcPr>
          <w:p w14:paraId="7A36B84C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GGATCCATGTCTTCCCCAGCACCATTATTACG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20493D8A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0EE6C628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  <w:bottom w:val="single" w:sz="4" w:space="0" w:color="D6E3BC" w:themeColor="accent3" w:themeTint="66"/>
            </w:tcBorders>
          </w:tcPr>
          <w:p w14:paraId="59065669" w14:textId="77777777" w:rsidR="005503F8" w:rsidRDefault="005160FF">
            <w:pPr>
              <w:autoSpaceDE w:val="0"/>
              <w:autoSpaceDN w:val="0"/>
              <w:adjustRightInd w:val="0"/>
              <w:rPr>
                <w:rFonts w:cs="Times New Roman"/>
                <w:bCs w:val="0"/>
                <w:sz w:val="18"/>
                <w:szCs w:val="18"/>
              </w:rPr>
            </w:pPr>
            <w:r>
              <w:rPr>
                <w:rFonts w:cs="Times New Roman"/>
                <w:b w:val="0"/>
                <w:sz w:val="18"/>
                <w:szCs w:val="18"/>
              </w:rPr>
              <w:t>SS1G_00059-R</w:t>
            </w:r>
          </w:p>
        </w:tc>
        <w:tc>
          <w:tcPr>
            <w:tcW w:w="4536" w:type="dxa"/>
            <w:tcBorders>
              <w:bottom w:val="single" w:sz="4" w:space="0" w:color="D6E3BC" w:themeColor="accent3" w:themeTint="66"/>
            </w:tcBorders>
          </w:tcPr>
          <w:p w14:paraId="632DEF1B" w14:textId="77777777" w:rsidR="005503F8" w:rsidRDefault="005160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GAATTCTTACCAGCCCCATACCGTGGC</w:t>
            </w:r>
          </w:p>
        </w:tc>
        <w:tc>
          <w:tcPr>
            <w:tcW w:w="1276" w:type="dxa"/>
            <w:vMerge/>
            <w:tcBorders>
              <w:right w:val="nil"/>
            </w:tcBorders>
          </w:tcPr>
          <w:p w14:paraId="743ACD66" w14:textId="77777777" w:rsidR="005503F8" w:rsidRDefault="005503F8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  <w:tr w:rsidR="005503F8" w14:paraId="181983F9" w14:textId="77777777" w:rsidTr="005503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left w:val="nil"/>
              <w:bottom w:val="single" w:sz="4" w:space="0" w:color="auto"/>
            </w:tcBorders>
          </w:tcPr>
          <w:p w14:paraId="464CA900" w14:textId="77777777" w:rsidR="005503F8" w:rsidRDefault="005503F8">
            <w:pPr>
              <w:autoSpaceDE w:val="0"/>
              <w:autoSpaceDN w:val="0"/>
              <w:adjustRightInd w:val="0"/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14:paraId="05FC2EE2" w14:textId="77777777" w:rsidR="005503F8" w:rsidRDefault="005503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  <w:right w:val="nil"/>
            </w:tcBorders>
          </w:tcPr>
          <w:p w14:paraId="369F4B53" w14:textId="77777777" w:rsidR="005503F8" w:rsidRDefault="005503F8">
            <w:pPr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sz w:val="18"/>
                <w:szCs w:val="18"/>
              </w:rPr>
            </w:pPr>
          </w:p>
        </w:tc>
      </w:tr>
    </w:tbl>
    <w:p w14:paraId="25E8B29D" w14:textId="77777777" w:rsidR="005503F8" w:rsidRDefault="005503F8">
      <w:pPr>
        <w:keepNext/>
        <w:rPr>
          <w:rFonts w:eastAsia="SimSun" w:cs="Times New Roman"/>
          <w:color w:val="000000"/>
          <w:szCs w:val="24"/>
          <w:lang w:eastAsia="zh-CN"/>
        </w:rPr>
      </w:pPr>
    </w:p>
    <w:p w14:paraId="6B18EBA0" w14:textId="77777777" w:rsidR="005503F8" w:rsidRDefault="005503F8">
      <w:pPr>
        <w:keepNext/>
        <w:rPr>
          <w:rFonts w:cs="Times New Roman"/>
          <w:szCs w:val="24"/>
        </w:rPr>
      </w:pPr>
    </w:p>
    <w:p w14:paraId="36145AFA" w14:textId="77777777" w:rsidR="005503F8" w:rsidRDefault="005503F8">
      <w:pPr>
        <w:spacing w:before="240"/>
      </w:pPr>
    </w:p>
    <w:sectPr w:rsidR="005503F8">
      <w:headerReference w:type="even" r:id="rId12"/>
      <w:footerReference w:type="even" r:id="rId13"/>
      <w:footerReference w:type="default" r:id="rId14"/>
      <w:headerReference w:type="first" r:id="rId15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F44AF2" w14:textId="77777777" w:rsidR="00000000" w:rsidRDefault="005160FF">
      <w:pPr>
        <w:spacing w:before="0" w:after="0"/>
      </w:pPr>
      <w:r>
        <w:separator/>
      </w:r>
    </w:p>
  </w:endnote>
  <w:endnote w:type="continuationSeparator" w:id="0">
    <w:p w14:paraId="441D8E7A" w14:textId="77777777" w:rsidR="00000000" w:rsidRDefault="005160FF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87717D" w14:textId="77777777" w:rsidR="005503F8" w:rsidRDefault="005160FF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83D75E7" wp14:editId="38E0E4FA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6A448982" w14:textId="77777777" w:rsidR="005503F8" w:rsidRDefault="005160FF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2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Text Box 1" o:spid="_x0000_s1026" o:spt="202" type="#_x0000_t202" style="position:absolute;left:0pt;margin-left:434.15pt;margin-top:724.2pt;height:31.15pt;width:118.8pt;mso-position-horizontal-relative:page;mso-position-vertical-relative:page;z-index:251660288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TFdEItIAAAAEAQAADwAAAAAAAAABACAAAAAiAAAAZHJzL2Rvd25yZXYueG1sUEsBAhQA&#10;FAAAAAgAh07iQFsR1fExAgAAcwQAAA4AAAAAAAAAAQAgAAAAIQ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>
                    <w:pPr>
                      <w:jc w:val="right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2</w: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F0BD3B" w14:textId="77777777" w:rsidR="005503F8" w:rsidRDefault="005160FF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6BD1E4B" wp14:editId="403FE40F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68B7B961" w14:textId="77777777" w:rsidR="005503F8" w:rsidRDefault="005160FF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3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Text Box 56" o:spid="_x0000_s1026" o:spt="202" type="#_x0000_t202" style="position:absolute;left:0pt;margin-left:434.15pt;margin-top:726.5pt;height:31.15pt;width:118.8pt;mso-position-horizontal-relative:page;mso-position-vertical-relative:page;z-index:251659264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BMV0Qi0gAAAAQBAAAPAAAAAAAAAAEAIAAAACIAAABkcnMvZG93bnJldi54bWxQSwEC&#10;FAAUAAAACACHTuJARAcAODMCAAB1BAAADgAAAAAAAAABACAAAAAhAQAAZHJzL2Uyb0RvYy54bWxQ&#10;SwUGAAAAAAYABgBZAQAAxgUAAAAA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>
                    <w:pPr>
                      <w:jc w:val="right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3</w: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4EEF15" w14:textId="77777777" w:rsidR="005503F8" w:rsidRDefault="005160FF">
      <w:pPr>
        <w:spacing w:before="0" w:after="0"/>
      </w:pPr>
      <w:r>
        <w:separator/>
      </w:r>
    </w:p>
  </w:footnote>
  <w:footnote w:type="continuationSeparator" w:id="0">
    <w:p w14:paraId="1D9A09C3" w14:textId="77777777" w:rsidR="005503F8" w:rsidRDefault="005160FF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A3C11E" w14:textId="77777777" w:rsidR="005503F8" w:rsidRDefault="005160FF">
    <w:pPr>
      <w:rPr>
        <w:rFonts w:cs="Times New Roman"/>
      </w:rPr>
    </w:pPr>
    <w:r>
      <w:rPr>
        <w:rFonts w:cs="Times New Roman"/>
      </w:rPr>
      <w:ptab w:relativeTo="margin" w:alignment="center" w:leader="none"/>
    </w:r>
    <w:r>
      <w:rPr>
        <w:rFonts w:cs="Times New Roman"/>
      </w:rPr>
      <w:ptab w:relativeTo="margin" w:alignment="right" w:leader="none"/>
    </w:r>
    <w:r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52EF83" w14:textId="77777777" w:rsidR="005503F8" w:rsidRDefault="005160FF">
    <w:r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6E1CF1DB" wp14:editId="677759AA">
          <wp:extent cx="1382395" cy="496570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C0601A"/>
    <w:multiLevelType w:val="multilevel"/>
    <w:tmpl w:val="1EC0601A"/>
    <w:lvl w:ilvl="0">
      <w:start w:val="1"/>
      <w:numFmt w:val="decimal"/>
      <w:pStyle w:val="Heading1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225305B5"/>
    <w:multiLevelType w:val="multilevel"/>
    <w:tmpl w:val="225305B5"/>
    <w:lvl w:ilvl="0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attachedTemplate r:id="rId1"/>
  <w:defaultTabStop w:val="720"/>
  <w:evenAndOddHeaders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56655"/>
    <w:rsid w:val="0037264C"/>
    <w:rsid w:val="003D2F2D"/>
    <w:rsid w:val="00401590"/>
    <w:rsid w:val="00424B7B"/>
    <w:rsid w:val="00447801"/>
    <w:rsid w:val="00452E9C"/>
    <w:rsid w:val="004735C8"/>
    <w:rsid w:val="004947A6"/>
    <w:rsid w:val="004961FF"/>
    <w:rsid w:val="005045C6"/>
    <w:rsid w:val="005160FF"/>
    <w:rsid w:val="00517A89"/>
    <w:rsid w:val="005250F2"/>
    <w:rsid w:val="005503F8"/>
    <w:rsid w:val="00593EEA"/>
    <w:rsid w:val="005A5EEE"/>
    <w:rsid w:val="005F7F13"/>
    <w:rsid w:val="0063534B"/>
    <w:rsid w:val="006375C7"/>
    <w:rsid w:val="00654E8F"/>
    <w:rsid w:val="00660D05"/>
    <w:rsid w:val="006748BD"/>
    <w:rsid w:val="006820B1"/>
    <w:rsid w:val="006B7D14"/>
    <w:rsid w:val="006F6FAA"/>
    <w:rsid w:val="00701727"/>
    <w:rsid w:val="0070566C"/>
    <w:rsid w:val="00714C50"/>
    <w:rsid w:val="00725A7D"/>
    <w:rsid w:val="007501BE"/>
    <w:rsid w:val="00790BB3"/>
    <w:rsid w:val="007C206C"/>
    <w:rsid w:val="007E4E7A"/>
    <w:rsid w:val="007E6B35"/>
    <w:rsid w:val="00817DD6"/>
    <w:rsid w:val="0083759F"/>
    <w:rsid w:val="00885156"/>
    <w:rsid w:val="009151AA"/>
    <w:rsid w:val="0093429D"/>
    <w:rsid w:val="00943573"/>
    <w:rsid w:val="00964134"/>
    <w:rsid w:val="00970F7D"/>
    <w:rsid w:val="00994A3D"/>
    <w:rsid w:val="009C2B12"/>
    <w:rsid w:val="00A174D9"/>
    <w:rsid w:val="00AA4D24"/>
    <w:rsid w:val="00AB6715"/>
    <w:rsid w:val="00B1671E"/>
    <w:rsid w:val="00B25EB8"/>
    <w:rsid w:val="00B37F4D"/>
    <w:rsid w:val="00B81AD2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  <w:rsid w:val="12705F78"/>
    <w:rsid w:val="14FC3EA4"/>
    <w:rsid w:val="26F26C4B"/>
    <w:rsid w:val="5B990FDE"/>
    <w:rsid w:val="5B9C6F02"/>
    <w:rsid w:val="6215478A"/>
    <w:rsid w:val="6E1B015A"/>
    <w:rsid w:val="7AD64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B041FD"/>
  <w15:docId w15:val="{ABD6436A-27B6-4B3F-9A66-03900C24DD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 w:qFormat="1"/>
    <w:lsdException w:name="line number" w:semiHidden="1" w:unhideWhenUsed="1" w:qFormat="1"/>
    <w:lsdException w:name="page number" w:semiHidden="1" w:unhideWhenUsed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before="120" w:after="240"/>
    </w:pPr>
    <w:rPr>
      <w:rFonts w:eastAsiaTheme="minorHAnsi" w:cstheme="minorBidi"/>
      <w:sz w:val="24"/>
      <w:szCs w:val="22"/>
      <w:lang w:val="en-US" w:eastAsia="en-US"/>
    </w:rPr>
  </w:style>
  <w:style w:type="paragraph" w:styleId="Heading1">
    <w:name w:val="heading 1"/>
    <w:basedOn w:val="ListParagraph"/>
    <w:next w:val="Normal"/>
    <w:link w:val="Heading1Char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"/>
    <w:qFormat/>
    <w:pPr>
      <w:numPr>
        <w:numId w:val="2"/>
      </w:numPr>
      <w:contextualSpacing/>
    </w:pPr>
    <w:rPr>
      <w:rFonts w:eastAsia="Cambria" w:cs="Times New Roman"/>
      <w:szCs w:val="24"/>
    </w:rPr>
  </w:style>
  <w:style w:type="paragraph" w:styleId="Caption">
    <w:name w:val="caption"/>
    <w:basedOn w:val="Normal"/>
    <w:next w:val="NoSpacing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Pr>
      <w:rFonts w:eastAsiaTheme="minorHAnsi" w:cstheme="minorBidi"/>
      <w:sz w:val="24"/>
      <w:szCs w:val="22"/>
      <w:lang w:val="en-US" w:eastAsia="en-US"/>
    </w:rPr>
  </w:style>
  <w:style w:type="paragraph" w:styleId="CommentText">
    <w:name w:val="annotation text"/>
    <w:basedOn w:val="Normal"/>
    <w:link w:val="CommentTextChar"/>
    <w:uiPriority w:val="99"/>
    <w:semiHidden/>
    <w:unhideWhenUsed/>
    <w:qFormat/>
    <w:rPr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pPr>
      <w:spacing w:after="0"/>
    </w:pPr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844"/>
        <w:tab w:val="right" w:pos="9689"/>
      </w:tabs>
      <w:spacing w:after="0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844"/>
        <w:tab w:val="right" w:pos="9689"/>
      </w:tabs>
    </w:pPr>
    <w:rPr>
      <w:b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Title">
    <w:name w:val="Title"/>
    <w:basedOn w:val="Normal"/>
    <w:next w:val="Normal"/>
    <w:link w:val="TitleChar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Pr>
      <w:b/>
      <w:bCs/>
    </w:rPr>
  </w:style>
  <w:style w:type="table" w:styleId="TableGrid">
    <w:name w:val="Table Grid"/>
    <w:basedOn w:val="TableNormal"/>
    <w:uiPriority w:val="59"/>
    <w:qFormat/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Pr>
      <w:rFonts w:ascii="Times New Roman" w:hAnsi="Times New Roman"/>
      <w:b/>
      <w:bCs/>
    </w:rPr>
  </w:style>
  <w:style w:type="character" w:styleId="EndnoteReference">
    <w:name w:val="endnote reference"/>
    <w:basedOn w:val="DefaultParagraphFont"/>
    <w:uiPriority w:val="99"/>
    <w:semiHidden/>
    <w:unhideWhenUsed/>
    <w:qFormat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qFormat/>
    <w:rPr>
      <w:color w:val="800080" w:themeColor="followedHyperlink"/>
      <w:u w:val="single"/>
    </w:rPr>
  </w:style>
  <w:style w:type="character" w:styleId="Emphasis">
    <w:name w:val="Emphasis"/>
    <w:basedOn w:val="DefaultParagraphFont"/>
    <w:uiPriority w:val="20"/>
    <w:qFormat/>
    <w:rPr>
      <w:rFonts w:ascii="Times New Roman" w:hAnsi="Times New Roman"/>
      <w:i/>
      <w:iCs/>
    </w:rPr>
  </w:style>
  <w:style w:type="character" w:styleId="LineNumber">
    <w:name w:val="line number"/>
    <w:basedOn w:val="DefaultParagraphFont"/>
    <w:uiPriority w:val="99"/>
    <w:semiHidden/>
    <w:unhideWhenUsed/>
    <w:qFormat/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16"/>
      <w:szCs w:val="16"/>
    </w:rPr>
  </w:style>
  <w:style w:type="character" w:styleId="FootnoteReference">
    <w:name w:val="footnote reference"/>
    <w:basedOn w:val="DefaultParagraphFont"/>
    <w:uiPriority w:val="99"/>
    <w:semiHidden/>
    <w:unhideWhenUsed/>
    <w:qFormat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qFormat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basedOn w:val="Subtitle"/>
    <w:next w:val="Normal"/>
    <w:uiPriority w:val="1"/>
    <w:qFormat/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1">
    <w:name w:val="书籍标题1"/>
    <w:basedOn w:val="DefaultParagraphFont"/>
    <w:uiPriority w:val="33"/>
    <w:qFormat/>
    <w:rPr>
      <w:rFonts w:ascii="Times New Roman" w:hAnsi="Times New Roman"/>
      <w:b/>
      <w:bCs/>
      <w:i/>
      <w:iCs/>
      <w:spacing w:val="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rFonts w:ascii="Times New Roman" w:hAnsi="Times New Roman"/>
      <w:b/>
      <w:bCs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rFonts w:ascii="Times New Roman" w:hAnsi="Times New Roman"/>
      <w:sz w:val="24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Pr>
      <w:rFonts w:ascii="Times New Roman" w:hAnsi="Times New Roman"/>
      <w:b/>
      <w:sz w:val="24"/>
    </w:rPr>
  </w:style>
  <w:style w:type="character" w:customStyle="1" w:styleId="10">
    <w:name w:val="明显强调1"/>
    <w:basedOn w:val="DefaultParagraphFont"/>
    <w:uiPriority w:val="21"/>
    <w:unhideWhenUsed/>
    <w:qFormat/>
    <w:rPr>
      <w:rFonts w:ascii="Times New Roman" w:hAnsi="Times New Roman"/>
      <w:i/>
      <w:iCs/>
      <w:color w:val="auto"/>
    </w:rPr>
  </w:style>
  <w:style w:type="character" w:customStyle="1" w:styleId="11">
    <w:name w:val="明显参考1"/>
    <w:basedOn w:val="DefaultParagraphFont"/>
    <w:uiPriority w:val="32"/>
    <w:qFormat/>
    <w:rPr>
      <w:b/>
      <w:bCs/>
      <w:smallCaps/>
      <w:color w:val="auto"/>
      <w:spacing w:val="5"/>
    </w:rPr>
  </w:style>
  <w:style w:type="character" w:customStyle="1" w:styleId="Heading3Char">
    <w:name w:val="Heading 3 Char"/>
    <w:basedOn w:val="DefaultParagraphFont"/>
    <w:link w:val="Heading3"/>
    <w:uiPriority w:val="2"/>
    <w:qFormat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qFormat/>
    <w:rPr>
      <w:rFonts w:ascii="Times New Roman" w:hAnsi="Times New Roman"/>
      <w:i/>
      <w:iCs/>
      <w:color w:val="404040" w:themeColor="text1" w:themeTint="BF"/>
      <w:sz w:val="24"/>
    </w:rPr>
  </w:style>
  <w:style w:type="character" w:customStyle="1" w:styleId="12">
    <w:name w:val="不明显强调1"/>
    <w:basedOn w:val="DefaultParagraphFont"/>
    <w:uiPriority w:val="19"/>
    <w:qFormat/>
    <w:rPr>
      <w:rFonts w:ascii="Times New Roman" w:hAnsi="Times New Roman"/>
      <w:i/>
      <w:iCs/>
      <w:color w:val="404040" w:themeColor="text1" w:themeTint="BF"/>
    </w:rPr>
  </w:style>
  <w:style w:type="character" w:customStyle="1" w:styleId="TitleChar">
    <w:name w:val="Title Char"/>
    <w:basedOn w:val="DefaultParagraphFont"/>
    <w:link w:val="Title"/>
    <w:qFormat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pPr>
      <w:spacing w:after="120"/>
    </w:pPr>
    <w:rPr>
      <w:i/>
    </w:rPr>
  </w:style>
  <w:style w:type="table" w:customStyle="1" w:styleId="GridTable1Light-Accent31">
    <w:name w:val="Grid Table 1 Light - Accent 31"/>
    <w:basedOn w:val="TableNormal"/>
    <w:uiPriority w:val="46"/>
    <w:qFormat/>
    <w:tblPr>
      <w:tblBorders>
        <w:top w:val="single" w:sz="4" w:space="0" w:color="D6E3BC" w:themeColor="accent3" w:themeTint="66"/>
        <w:left w:val="single" w:sz="4" w:space="0" w:color="D6E3BC" w:themeColor="accent3" w:themeTint="66"/>
        <w:bottom w:val="single" w:sz="4" w:space="0" w:color="D6E3BC" w:themeColor="accent3" w:themeTint="66"/>
        <w:right w:val="single" w:sz="4" w:space="0" w:color="D6E3BC" w:themeColor="accent3" w:themeTint="66"/>
        <w:insideH w:val="single" w:sz="4" w:space="0" w:color="D6E3BC" w:themeColor="accent3" w:themeTint="66"/>
        <w:insideV w:val="single" w:sz="4" w:space="0" w:color="D6E3B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tiff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10" Type="http://schemas.openxmlformats.org/officeDocument/2006/relationships/hyperlink" Target="https://www.ncbi.nlm.nih.gov/protein/XP_960155.2?report=genbank&amp;log$=protalign&amp;blast_rank=1&amp;RID=2WBG83FH016" TargetMode="External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57A95B22-B4E8-4C8E-ABCB-1E2B9143F8CF}">
  <ds:schemaRefs/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0</TotalTime>
  <Pages>6</Pages>
  <Words>846</Words>
  <Characters>4825</Characters>
  <Application>Microsoft Office Word</Application>
  <DocSecurity>0</DocSecurity>
  <Lines>40</Lines>
  <Paragraphs>11</Paragraphs>
  <ScaleCrop>false</ScaleCrop>
  <Company/>
  <LinksUpToDate>false</LinksUpToDate>
  <CharactersWithSpaces>5660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Dylan Mills</cp:lastModifiedBy>
  <cp:revision>2</cp:revision>
  <cp:lastPrinted>2013-10-03T12:51:00Z</cp:lastPrinted>
  <dcterms:created xsi:type="dcterms:W3CDTF">2022-03-23T16:38:00Z</dcterms:created>
  <dcterms:modified xsi:type="dcterms:W3CDTF">2022-03-23T16:38:00Z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E45154AC7828492D9908F686E5EF3905</vt:lpwstr>
  </property>
</Properties>
</file>