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5276" w14:textId="651C569F" w:rsidR="00402754" w:rsidRPr="005029C5" w:rsidRDefault="00402754" w:rsidP="00402754">
      <w:pPr>
        <w:rPr>
          <w:rFonts w:ascii="Times New Roman" w:hAnsi="Times New Roman" w:cs="Times New Roman"/>
          <w:b/>
          <w:bCs/>
        </w:rPr>
      </w:pPr>
      <w:r w:rsidRPr="005029C5">
        <w:rPr>
          <w:rFonts w:ascii="Times New Roman" w:hAnsi="Times New Roman" w:cs="Times New Roman"/>
          <w:b/>
          <w:bCs/>
        </w:rPr>
        <w:t xml:space="preserve">Supplementary Table </w:t>
      </w:r>
      <w:r w:rsidR="005029C5">
        <w:rPr>
          <w:rFonts w:ascii="Times New Roman" w:hAnsi="Times New Roman" w:cs="Times New Roman"/>
          <w:b/>
          <w:bCs/>
        </w:rPr>
        <w:t>2</w:t>
      </w:r>
      <w:r w:rsidRPr="005029C5">
        <w:rPr>
          <w:rFonts w:ascii="Times New Roman" w:hAnsi="Times New Roman" w:cs="Times New Roman"/>
          <w:b/>
          <w:bCs/>
        </w:rPr>
        <w:t xml:space="preserve">. MR </w:t>
      </w:r>
      <w:r w:rsidRPr="005029C5">
        <w:rPr>
          <w:rFonts w:ascii="Times New Roman" w:hAnsi="Times New Roman" w:cs="Times New Roman" w:hint="eastAsia"/>
          <w:b/>
          <w:bCs/>
        </w:rPr>
        <w:t>results</w:t>
      </w:r>
      <w:r w:rsidRPr="005029C5">
        <w:rPr>
          <w:rFonts w:ascii="Times New Roman" w:hAnsi="Times New Roman" w:cs="Times New Roman"/>
          <w:b/>
          <w:bCs/>
        </w:rPr>
        <w:t xml:space="preserve"> of the effect of </w:t>
      </w:r>
      <w:r w:rsidRPr="005029C5">
        <w:rPr>
          <w:rFonts w:ascii="Times New Roman" w:hAnsi="Times New Roman" w:cs="Times New Roman" w:hint="eastAsia"/>
          <w:b/>
          <w:bCs/>
        </w:rPr>
        <w:t>selenium</w:t>
      </w:r>
      <w:r w:rsidRPr="005029C5">
        <w:rPr>
          <w:rFonts w:ascii="Times New Roman" w:hAnsi="Times New Roman" w:cs="Times New Roman"/>
          <w:b/>
          <w:bCs/>
        </w:rPr>
        <w:t xml:space="preserve"> </w:t>
      </w:r>
      <w:r w:rsidRPr="005029C5">
        <w:rPr>
          <w:rFonts w:ascii="Times New Roman" w:hAnsi="Times New Roman" w:cs="Times New Roman" w:hint="eastAsia"/>
          <w:b/>
          <w:bCs/>
        </w:rPr>
        <w:t>levels</w:t>
      </w:r>
      <w:r w:rsidRPr="005029C5">
        <w:rPr>
          <w:rFonts w:ascii="Times New Roman" w:hAnsi="Times New Roman" w:cs="Times New Roman"/>
          <w:b/>
          <w:bCs/>
        </w:rPr>
        <w:t xml:space="preserve"> on ischemic stroke.</w:t>
      </w:r>
    </w:p>
    <w:tbl>
      <w:tblPr>
        <w:tblStyle w:val="a7"/>
        <w:tblW w:w="1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570"/>
        <w:gridCol w:w="709"/>
        <w:gridCol w:w="283"/>
        <w:gridCol w:w="1559"/>
        <w:gridCol w:w="709"/>
        <w:gridCol w:w="284"/>
        <w:gridCol w:w="1559"/>
        <w:gridCol w:w="709"/>
        <w:gridCol w:w="283"/>
        <w:gridCol w:w="1559"/>
        <w:gridCol w:w="709"/>
      </w:tblGrid>
      <w:tr w:rsidR="00402754" w:rsidRPr="00E80437" w14:paraId="3CD14240" w14:textId="77777777" w:rsidTr="00BD0897"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422460CB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SNP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  <w:vAlign w:val="center"/>
          </w:tcPr>
          <w:p w14:paraId="08A2231E" w14:textId="1471FAA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I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all causes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29E16E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4BA2742" w14:textId="41CE3EE3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80D0D7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894FC" w14:textId="204F4FC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D848F6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7373CECB" w14:textId="5B1A1145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</w:tr>
      <w:tr w:rsidR="00402754" w:rsidRPr="00E80437" w14:paraId="16A9AA9D" w14:textId="77777777" w:rsidTr="00BD0897"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14:paraId="42E75882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431A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A080C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66398C4" w14:textId="77777777" w:rsidR="00402754" w:rsidRPr="00E80437" w:rsidRDefault="00402754" w:rsidP="00BD089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859F8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02C80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648072F" w14:textId="77777777" w:rsidR="00402754" w:rsidRPr="00E80437" w:rsidRDefault="00402754" w:rsidP="00BD089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88A5D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0E807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023102" w14:textId="77777777" w:rsidR="00402754" w:rsidRPr="00E80437" w:rsidRDefault="00402754" w:rsidP="00BD089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ED2C0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7CBFF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p</w:t>
            </w:r>
          </w:p>
        </w:tc>
      </w:tr>
      <w:tr w:rsidR="00402754" w:rsidRPr="00E80437" w14:paraId="58DC7897" w14:textId="77777777" w:rsidTr="00BD0897"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14:paraId="06030CA0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rs921943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14:paraId="3E080375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.99 (0.97-1.01)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4797539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292DDC1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520AFB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.01 (0.96-1.06)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17C1F2A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0.791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C48240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C58B9F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.00 (0.96-1.04)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78A1958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FB22DA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874F5E4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1.00 (0.95-1.05)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A09E680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0.870</w:t>
            </w:r>
          </w:p>
        </w:tc>
      </w:tr>
      <w:tr w:rsidR="00402754" w:rsidRPr="00E80437" w14:paraId="541E4E7B" w14:textId="77777777" w:rsidTr="00BD0897">
        <w:tc>
          <w:tcPr>
            <w:tcW w:w="1160" w:type="dxa"/>
            <w:shd w:val="clear" w:color="auto" w:fill="auto"/>
            <w:vAlign w:val="center"/>
          </w:tcPr>
          <w:p w14:paraId="1D0B2C9F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rs6859667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0BB9B97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.98 (0.94-1.04)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C2CD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.552</w:t>
            </w:r>
          </w:p>
        </w:tc>
        <w:tc>
          <w:tcPr>
            <w:tcW w:w="283" w:type="dxa"/>
          </w:tcPr>
          <w:p w14:paraId="43DA0F3C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8745B1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.01 (0.89-1.14)</w:t>
            </w:r>
          </w:p>
        </w:tc>
        <w:tc>
          <w:tcPr>
            <w:tcW w:w="709" w:type="dxa"/>
            <w:vAlign w:val="center"/>
          </w:tcPr>
          <w:p w14:paraId="2389696D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284" w:type="dxa"/>
          </w:tcPr>
          <w:p w14:paraId="699E3111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CD5B66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1.06 (0.96-1.17)</w:t>
            </w:r>
          </w:p>
        </w:tc>
        <w:tc>
          <w:tcPr>
            <w:tcW w:w="709" w:type="dxa"/>
            <w:vAlign w:val="center"/>
          </w:tcPr>
          <w:p w14:paraId="05384C6C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.226</w:t>
            </w:r>
          </w:p>
        </w:tc>
        <w:tc>
          <w:tcPr>
            <w:tcW w:w="283" w:type="dxa"/>
          </w:tcPr>
          <w:p w14:paraId="5BD88228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0617D8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1.01 (0.89-1.14)</w:t>
            </w:r>
          </w:p>
        </w:tc>
        <w:tc>
          <w:tcPr>
            <w:tcW w:w="709" w:type="dxa"/>
            <w:vAlign w:val="center"/>
          </w:tcPr>
          <w:p w14:paraId="30CD6EBE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0.911</w:t>
            </w:r>
          </w:p>
        </w:tc>
      </w:tr>
      <w:tr w:rsidR="00402754" w:rsidRPr="00E80437" w14:paraId="3A52A59B" w14:textId="77777777" w:rsidTr="00BD0897">
        <w:tc>
          <w:tcPr>
            <w:tcW w:w="1160" w:type="dxa"/>
            <w:vAlign w:val="center"/>
          </w:tcPr>
          <w:p w14:paraId="29B5AE42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rs6586282</w:t>
            </w:r>
          </w:p>
        </w:tc>
        <w:tc>
          <w:tcPr>
            <w:tcW w:w="1570" w:type="dxa"/>
            <w:vAlign w:val="center"/>
          </w:tcPr>
          <w:p w14:paraId="39EAF132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.01 (0.98-1.04)</w:t>
            </w:r>
          </w:p>
        </w:tc>
        <w:tc>
          <w:tcPr>
            <w:tcW w:w="709" w:type="dxa"/>
            <w:vAlign w:val="center"/>
          </w:tcPr>
          <w:p w14:paraId="0533CF21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283" w:type="dxa"/>
          </w:tcPr>
          <w:p w14:paraId="2F9DCECD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134F96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.97 (0.91-1.04)</w:t>
            </w:r>
          </w:p>
        </w:tc>
        <w:tc>
          <w:tcPr>
            <w:tcW w:w="709" w:type="dxa"/>
            <w:vAlign w:val="center"/>
          </w:tcPr>
          <w:p w14:paraId="03E1016A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284" w:type="dxa"/>
          </w:tcPr>
          <w:p w14:paraId="6A0003C4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9D6241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.03 (0.97-1.09)</w:t>
            </w:r>
          </w:p>
        </w:tc>
        <w:tc>
          <w:tcPr>
            <w:tcW w:w="709" w:type="dxa"/>
            <w:vAlign w:val="center"/>
          </w:tcPr>
          <w:p w14:paraId="39CF083E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283" w:type="dxa"/>
          </w:tcPr>
          <w:p w14:paraId="567C07F1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498516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.04 (0.98-1.11)</w:t>
            </w:r>
          </w:p>
        </w:tc>
        <w:tc>
          <w:tcPr>
            <w:tcW w:w="709" w:type="dxa"/>
            <w:vAlign w:val="center"/>
          </w:tcPr>
          <w:p w14:paraId="72838357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0.194</w:t>
            </w:r>
          </w:p>
        </w:tc>
      </w:tr>
      <w:tr w:rsidR="00402754" w:rsidRPr="00E80437" w14:paraId="40F11AD0" w14:textId="77777777" w:rsidTr="00BD0897"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0FA7EEAC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rs1789953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387BFB46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1.01 (0.98-1.04)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638E84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.638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15F0884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D66A07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.96 (0.89-1.04)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AE3941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FD73A9E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F0AE98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.03 (0.97-1.10)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66C5F9" w14:textId="77777777" w:rsidR="00402754" w:rsidRPr="00E80437" w:rsidRDefault="00402754" w:rsidP="00BD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7"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BC5C99C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D42B95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1.04 (0.96-1.11)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98B8AA" w14:textId="77777777" w:rsidR="00402754" w:rsidRPr="00E80437" w:rsidRDefault="00402754" w:rsidP="00BD089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E8043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0.348</w:t>
            </w:r>
          </w:p>
        </w:tc>
      </w:tr>
    </w:tbl>
    <w:p w14:paraId="3FAFC26E" w14:textId="045A92BA" w:rsidR="00375709" w:rsidRPr="00B82CD2" w:rsidRDefault="00402754">
      <w:pPr>
        <w:rPr>
          <w:rFonts w:ascii="Times New Roman" w:hAnsi="Times New Roman" w:cs="Times New Roman"/>
        </w:rPr>
      </w:pPr>
      <w:r w:rsidRPr="00E80437">
        <w:rPr>
          <w:rFonts w:ascii="Times New Roman" w:hAnsi="Times New Roman" w:cs="Times New Roman"/>
        </w:rPr>
        <w:t>MR: mendelian randomization; SNP: single nucleotide polymorphism; IS: ischemic stroke; LA</w:t>
      </w:r>
      <w:r>
        <w:rPr>
          <w:rFonts w:ascii="Times New Roman" w:hAnsi="Times New Roman" w:cs="Times New Roman"/>
        </w:rPr>
        <w:t>S</w:t>
      </w:r>
      <w:r w:rsidRPr="00E80437">
        <w:rPr>
          <w:rFonts w:ascii="Times New Roman" w:hAnsi="Times New Roman" w:cs="Times New Roman"/>
        </w:rPr>
        <w:t xml:space="preserve">: large </w:t>
      </w:r>
      <w:r>
        <w:rPr>
          <w:rFonts w:ascii="Times New Roman" w:hAnsi="Times New Roman" w:cs="Times New Roman"/>
        </w:rPr>
        <w:t>vessel</w:t>
      </w:r>
      <w:r w:rsidRPr="00E80437">
        <w:rPr>
          <w:rFonts w:ascii="Times New Roman" w:hAnsi="Times New Roman" w:cs="Times New Roman"/>
        </w:rPr>
        <w:t xml:space="preserve"> atherosclerosis</w:t>
      </w:r>
      <w:r>
        <w:rPr>
          <w:rFonts w:ascii="Times New Roman" w:hAnsi="Times New Roman" w:cs="Times New Roman"/>
        </w:rPr>
        <w:t xml:space="preserve"> stroke</w:t>
      </w:r>
      <w:r w:rsidRPr="00E80437">
        <w:rPr>
          <w:rFonts w:ascii="Times New Roman" w:hAnsi="Times New Roman" w:cs="Times New Roman"/>
        </w:rPr>
        <w:t>; CE: cardio-emboli</w:t>
      </w:r>
      <w:r>
        <w:rPr>
          <w:rFonts w:ascii="Times New Roman" w:hAnsi="Times New Roman" w:cs="Times New Roman"/>
        </w:rPr>
        <w:t>c stroke</w:t>
      </w:r>
      <w:r w:rsidRPr="00E80437">
        <w:rPr>
          <w:rFonts w:ascii="Times New Roman" w:hAnsi="Times New Roman" w:cs="Times New Roman"/>
        </w:rPr>
        <w:t>; S</w:t>
      </w:r>
      <w:r>
        <w:rPr>
          <w:rFonts w:ascii="Times New Roman" w:hAnsi="Times New Roman" w:cs="Times New Roman"/>
        </w:rPr>
        <w:t>VS</w:t>
      </w:r>
      <w:r w:rsidRPr="00E80437">
        <w:rPr>
          <w:rFonts w:ascii="Times New Roman" w:hAnsi="Times New Roman" w:cs="Times New Roman"/>
        </w:rPr>
        <w:t xml:space="preserve">: small </w:t>
      </w:r>
      <w:r>
        <w:rPr>
          <w:rFonts w:ascii="Times New Roman" w:hAnsi="Times New Roman" w:cs="Times New Roman"/>
        </w:rPr>
        <w:t>vessel</w:t>
      </w:r>
      <w:r w:rsidRPr="00E80437">
        <w:rPr>
          <w:rFonts w:ascii="Times New Roman" w:hAnsi="Times New Roman" w:cs="Times New Roman"/>
        </w:rPr>
        <w:t xml:space="preserve"> occlusion</w:t>
      </w:r>
      <w:r>
        <w:rPr>
          <w:rFonts w:ascii="Times New Roman" w:hAnsi="Times New Roman" w:cs="Times New Roman"/>
        </w:rPr>
        <w:t xml:space="preserve"> stroke</w:t>
      </w:r>
      <w:r w:rsidRPr="00E80437">
        <w:rPr>
          <w:rFonts w:ascii="Times New Roman" w:hAnsi="Times New Roman" w:cs="Times New Roman"/>
        </w:rPr>
        <w:t>; OR: odds ratio; CI: confidential interval.</w:t>
      </w:r>
    </w:p>
    <w:sectPr w:rsidR="00375709" w:rsidRPr="00B82CD2" w:rsidSect="004027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D23A" w14:textId="77777777" w:rsidR="00BE753B" w:rsidRDefault="00BE753B" w:rsidP="00402754">
      <w:r>
        <w:separator/>
      </w:r>
    </w:p>
  </w:endnote>
  <w:endnote w:type="continuationSeparator" w:id="0">
    <w:p w14:paraId="2C078950" w14:textId="77777777" w:rsidR="00BE753B" w:rsidRDefault="00BE753B" w:rsidP="0040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CD19" w14:textId="77777777" w:rsidR="00BE753B" w:rsidRDefault="00BE753B" w:rsidP="00402754">
      <w:r>
        <w:separator/>
      </w:r>
    </w:p>
  </w:footnote>
  <w:footnote w:type="continuationSeparator" w:id="0">
    <w:p w14:paraId="6BEF49C8" w14:textId="77777777" w:rsidR="00BE753B" w:rsidRDefault="00BE753B" w:rsidP="0040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Njc1N7E0NzWzMDFS0lEKTi0uzszPAykwrgUAZ+82hCwAAAA="/>
  </w:docVars>
  <w:rsids>
    <w:rsidRoot w:val="00C2519B"/>
    <w:rsid w:val="0026572E"/>
    <w:rsid w:val="00375709"/>
    <w:rsid w:val="00402754"/>
    <w:rsid w:val="005029C5"/>
    <w:rsid w:val="00844DAC"/>
    <w:rsid w:val="00B82CD2"/>
    <w:rsid w:val="00BE753B"/>
    <w:rsid w:val="00C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612C3"/>
  <w15:chartTrackingRefBased/>
  <w15:docId w15:val="{5E5526AB-BEA8-4B67-9C2C-34FDFAA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7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754"/>
    <w:rPr>
      <w:sz w:val="18"/>
      <w:szCs w:val="18"/>
    </w:rPr>
  </w:style>
  <w:style w:type="table" w:styleId="a7">
    <w:name w:val="Table Grid"/>
    <w:basedOn w:val="a1"/>
    <w:uiPriority w:val="39"/>
    <w:rsid w:val="0040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柳伟仕 柳伟仕</dc:creator>
  <cp:keywords/>
  <dc:description/>
  <cp:lastModifiedBy>柳伟仕 柳伟仕</cp:lastModifiedBy>
  <cp:revision>4</cp:revision>
  <dcterms:created xsi:type="dcterms:W3CDTF">2021-07-26T01:46:00Z</dcterms:created>
  <dcterms:modified xsi:type="dcterms:W3CDTF">2022-01-16T08:42:00Z</dcterms:modified>
</cp:coreProperties>
</file>