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20" w:rsidRDefault="00B51820" w:rsidP="00B51820">
      <w:r w:rsidRPr="0076776E">
        <w:rPr>
          <w:rFonts w:ascii="Times New Roman" w:hAnsi="Times New Roman" w:cs="Times New Roman"/>
          <w:b/>
        </w:rPr>
        <w:t>Table S1</w:t>
      </w:r>
      <w:r w:rsidRPr="002952B4">
        <w:t xml:space="preserve">. </w:t>
      </w:r>
      <w:r w:rsidRPr="002952B4">
        <w:rPr>
          <w:rFonts w:ascii="Times New Roman" w:hAnsi="Times New Roman" w:cs="Times New Roman"/>
        </w:rPr>
        <w:t>Primers designed by Primer Primier 5.0 used in the research.</w:t>
      </w:r>
    </w:p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3685"/>
        <w:gridCol w:w="1701"/>
        <w:gridCol w:w="567"/>
        <w:gridCol w:w="1134"/>
      </w:tblGrid>
      <w:tr w:rsidR="00DA7276" w:rsidRPr="00B51820" w:rsidTr="00DA7276">
        <w:trPr>
          <w:trHeight w:val="360"/>
        </w:trPr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Genes name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Primer direction (5 ‘-3’)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Application 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TM (°C)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Amplification efficiency (%)</w:t>
            </w:r>
          </w:p>
        </w:tc>
      </w:tr>
      <w:tr w:rsidR="00DA7276" w:rsidRPr="00B51820" w:rsidTr="00DA7276">
        <w:trPr>
          <w:trHeight w:val="180"/>
        </w:trPr>
        <w:tc>
          <w:tcPr>
            <w:tcW w:w="993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DaKr-h1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TATCTTCAGACCTCCTATCC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cDNA amplification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DA7276" w:rsidRPr="00B51820" w:rsidTr="00DA7276">
        <w:trPr>
          <w:trHeight w:val="180"/>
        </w:trPr>
        <w:tc>
          <w:tcPr>
            <w:tcW w:w="99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R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ACTGTATGACGCTGTATCG</w:t>
            </w: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DA7276" w:rsidRPr="00B51820" w:rsidTr="00DA7276">
        <w:trPr>
          <w:trHeight w:val="180"/>
        </w:trPr>
        <w:tc>
          <w:tcPr>
            <w:tcW w:w="99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DaBRC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CCATTCCCAATCATCAAGG</w:t>
            </w:r>
          </w:p>
        </w:tc>
        <w:tc>
          <w:tcPr>
            <w:tcW w:w="1701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cDNA amplification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DA7276" w:rsidRPr="00B51820" w:rsidTr="00DA7276">
        <w:trPr>
          <w:trHeight w:val="180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R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TGGAGAAGGCGAACAAGGT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DA7276" w:rsidRPr="00B51820" w:rsidTr="00DA7276">
        <w:trPr>
          <w:trHeight w:val="180"/>
        </w:trPr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DaKr-h1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Inner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GCCAGCGAAACCAGCGACTT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3’ RACE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DA7276" w:rsidRPr="00B51820" w:rsidTr="00DA7276">
        <w:trPr>
          <w:trHeight w:val="18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Outer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GCGACGACATCAGAAAGC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DA7276" w:rsidRPr="00B51820" w:rsidTr="00DA7276">
        <w:trPr>
          <w:trHeight w:val="180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DaBRC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Inner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CCATTCCCAATCATCAAGG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3’ RACE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DA7276" w:rsidRPr="00B51820" w:rsidTr="00DA7276">
        <w:trPr>
          <w:trHeight w:val="180"/>
        </w:trPr>
        <w:tc>
          <w:tcPr>
            <w:tcW w:w="99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Outer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ATCTATCTCACAATCCGCCTCA</w:t>
            </w: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DA7276" w:rsidRPr="00B51820" w:rsidTr="00DA7276">
        <w:trPr>
          <w:trHeight w:val="180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DaKr-h1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Inner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GCGTCATAATGCGCTCTTCT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5’ RACE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DA7276" w:rsidRPr="00B51820" w:rsidTr="00DA7276">
        <w:trPr>
          <w:trHeight w:val="180"/>
        </w:trPr>
        <w:tc>
          <w:tcPr>
            <w:tcW w:w="99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Outer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CCCGAGGGCGAGTAGAAGT</w:t>
            </w: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DA7276" w:rsidRPr="00B51820" w:rsidTr="00DA7276">
        <w:trPr>
          <w:trHeight w:val="180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DaBRC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Inner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TTCTTTCAAATCGTTCCCTCCT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5’ RACE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DA7276" w:rsidRPr="00B51820" w:rsidTr="00DA7276">
        <w:trPr>
          <w:trHeight w:val="180"/>
        </w:trPr>
        <w:tc>
          <w:tcPr>
            <w:tcW w:w="99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Outer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GATGGTGGTGAAGTGAATAAGG</w:t>
            </w: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DA7276" w:rsidRPr="00B51820" w:rsidTr="00DA7276">
        <w:trPr>
          <w:trHeight w:val="180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DaKr-h1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TGCGAGTTCTGCGACAA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RT-qPCR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58.3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102.5</w:t>
            </w:r>
          </w:p>
        </w:tc>
      </w:tr>
      <w:tr w:rsidR="00DA7276" w:rsidRPr="00B51820" w:rsidTr="00DA7276">
        <w:trPr>
          <w:trHeight w:val="18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B518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AAACGGTGCATTTGTGC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276" w:rsidRPr="00B51820" w:rsidRDefault="00DA7276" w:rsidP="00B5182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DA7276" w:rsidRPr="00B51820" w:rsidTr="0042120F">
        <w:trPr>
          <w:trHeight w:val="180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DaBRC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ATCTATCTCACAATCCGCCTCA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RT-qPCR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90.1</w:t>
            </w:r>
          </w:p>
        </w:tc>
      </w:tr>
      <w:tr w:rsidR="00DA7276" w:rsidRPr="00B51820" w:rsidTr="0042120F">
        <w:trPr>
          <w:trHeight w:val="180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CGATCTGTGCTGCTTATTCCA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DA7276" w:rsidRPr="00B51820" w:rsidTr="0034020F">
        <w:trPr>
          <w:trHeight w:val="180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7276" w:rsidRPr="00816D69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816D6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DaECR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276" w:rsidRPr="00816D69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816D6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276" w:rsidRPr="00816D69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16D6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CGAGTGAGGTAATGATGTT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RT-qPCR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7276" w:rsidRPr="00816D69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16D6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57.4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7276" w:rsidRPr="00816D69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16D6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95.8</w:t>
            </w:r>
          </w:p>
        </w:tc>
      </w:tr>
      <w:tr w:rsidR="00DA7276" w:rsidRPr="00B51820" w:rsidTr="0034020F">
        <w:trPr>
          <w:trHeight w:val="180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A7276" w:rsidRPr="00816D69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276" w:rsidRPr="00816D69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816D6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276" w:rsidRPr="00816D69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16D6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GACAATGGCAGTGAGTAA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A7276" w:rsidRPr="00816D69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A7276" w:rsidRPr="00816D69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DA7276" w:rsidRPr="00B51820" w:rsidTr="00AA4B1C">
        <w:trPr>
          <w:trHeight w:val="180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7276" w:rsidRPr="00816D69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816D6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DaFTZ-F1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276" w:rsidRPr="00816D69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816D6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276" w:rsidRPr="00816D69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16D6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TAGCACTTGGACAGGTAA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RT-qPCR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7276" w:rsidRPr="00816D69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16D6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57.4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7276" w:rsidRPr="00816D69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16D6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99.2</w:t>
            </w:r>
          </w:p>
        </w:tc>
      </w:tr>
      <w:tr w:rsidR="00DA7276" w:rsidRPr="00B51820" w:rsidTr="00AA4B1C">
        <w:trPr>
          <w:trHeight w:val="180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A7276" w:rsidRPr="00816D69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276" w:rsidRPr="00816D69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816D6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276" w:rsidRPr="00816D69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816D69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TTGAACTGGAAGGACTTG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A7276" w:rsidRPr="00816D69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A7276" w:rsidRPr="00816D69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DA7276" w:rsidRPr="00B51820" w:rsidTr="00DA7276">
        <w:trPr>
          <w:trHeight w:val="180"/>
        </w:trPr>
        <w:tc>
          <w:tcPr>
            <w:tcW w:w="99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DaE75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CAAACCGCCAGCATGATCTGT</w:t>
            </w:r>
          </w:p>
        </w:tc>
        <w:tc>
          <w:tcPr>
            <w:tcW w:w="1701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RT-qPCR</w:t>
            </w: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1134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98</w:t>
            </w:r>
          </w:p>
        </w:tc>
      </w:tr>
      <w:tr w:rsidR="00DA7276" w:rsidRPr="00B51820" w:rsidTr="00DA7276">
        <w:trPr>
          <w:trHeight w:val="165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R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CAGCCCGATTTCCGCATCCG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DA7276" w:rsidRPr="00B51820" w:rsidTr="00DA7276">
        <w:trPr>
          <w:trHeight w:val="165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DaHr3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TTACGGCGTCATCACCT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RT-qPCR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93.9</w:t>
            </w:r>
          </w:p>
        </w:tc>
      </w:tr>
      <w:tr w:rsidR="00DA7276" w:rsidRPr="00B51820" w:rsidTr="00DA7276">
        <w:trPr>
          <w:trHeight w:val="165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GACTCATTCCCAACCTG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DA7276" w:rsidRPr="00B51820" w:rsidTr="00DA7276">
        <w:trPr>
          <w:trHeight w:val="165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CYP4G55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ATGGCTTTCTTGGATCTCCT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RT-qPCR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100.2</w:t>
            </w:r>
          </w:p>
        </w:tc>
      </w:tr>
      <w:tr w:rsidR="00DA7276" w:rsidRPr="00B51820" w:rsidTr="00DA7276">
        <w:trPr>
          <w:trHeight w:val="165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GCAGTCGTATCGTGACCCTC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DA7276" w:rsidRPr="00B51820" w:rsidTr="00DA7276">
        <w:trPr>
          <w:trHeight w:val="165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β-actin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CATCAGGAAGGACTTGTA 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RT-qPCR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DA7276" w:rsidRPr="00B51820" w:rsidTr="00DA7276">
        <w:trPr>
          <w:trHeight w:val="165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GATTCGTCGTATTCTTGTT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DA7276" w:rsidRPr="00B51820" w:rsidTr="00925646">
        <w:trPr>
          <w:trHeight w:val="165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DaKr-h1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TGCTCTAGA</w:t>
            </w: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GCAGCGAGTTCTGCGACAAGG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dsRNA synthesis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DA7276" w:rsidRPr="00B51820" w:rsidTr="00925646">
        <w:trPr>
          <w:trHeight w:val="180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TCCCCCGGGGGA</w:t>
            </w: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GCGAAATATGCGGGATGG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DA7276" w:rsidRPr="00B51820" w:rsidTr="00DA7276">
        <w:trPr>
          <w:trHeight w:val="165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DaBRC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TGCTCTAGA</w:t>
            </w: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GCACCATTCCCAATCATCAAGG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dsRNA synthesis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DA7276" w:rsidRPr="00B51820" w:rsidTr="00DA7276">
        <w:trPr>
          <w:trHeight w:val="165"/>
        </w:trPr>
        <w:tc>
          <w:tcPr>
            <w:tcW w:w="99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A7276" w:rsidRPr="00B51820" w:rsidRDefault="00DA7276" w:rsidP="00DA727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TCCCCCGGGGGA</w:t>
            </w:r>
            <w:r w:rsidRPr="00B51820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TGGAGAAGGCGAACAAGGT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A7276" w:rsidRPr="00B51820" w:rsidRDefault="00DA7276" w:rsidP="00DA72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</w:tbl>
    <w:p w:rsidR="00DD39D7" w:rsidRDefault="008236D3"/>
    <w:p w:rsidR="00B51820" w:rsidRDefault="00B51820" w:rsidP="00B51820">
      <w:r w:rsidRPr="002952B4">
        <w:rPr>
          <w:rFonts w:ascii="Times New Roman" w:hAnsi="Times New Roman" w:cs="Times New Roman"/>
          <w:b/>
        </w:rPr>
        <w:t>Note</w:t>
      </w:r>
      <w:r w:rsidRPr="002952B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Xba 1</w:t>
      </w:r>
      <w:r w:rsidR="00470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Sma 1 </w:t>
      </w:r>
      <w:r w:rsidRPr="002952B4">
        <w:rPr>
          <w:rFonts w:ascii="Times New Roman" w:hAnsi="Times New Roman" w:cs="Times New Roman"/>
        </w:rPr>
        <w:t>endonuclease sequences are underlined</w:t>
      </w:r>
    </w:p>
    <w:p w:rsidR="00B51820" w:rsidRDefault="00B51820" w:rsidP="00B51820"/>
    <w:p w:rsidR="0076776E" w:rsidRDefault="0076776E" w:rsidP="00B51820"/>
    <w:p w:rsidR="0076776E" w:rsidRDefault="0076776E" w:rsidP="00B51820"/>
    <w:p w:rsidR="0076776E" w:rsidRDefault="0076776E" w:rsidP="00B51820"/>
    <w:p w:rsidR="0076776E" w:rsidRDefault="0076776E" w:rsidP="00B51820"/>
    <w:p w:rsidR="0076776E" w:rsidRDefault="0076776E" w:rsidP="00B51820"/>
    <w:p w:rsidR="0076776E" w:rsidRDefault="0076776E" w:rsidP="0076776E"/>
    <w:p w:rsidR="000E4607" w:rsidRPr="0076776E" w:rsidRDefault="000E4607" w:rsidP="000E4607">
      <w:pPr>
        <w:rPr>
          <w:rFonts w:ascii="Times New Roman" w:hAnsi="Times New Roman" w:cs="Times New Roman"/>
        </w:rPr>
      </w:pPr>
      <w:r w:rsidRPr="0076776E">
        <w:rPr>
          <w:rFonts w:ascii="Times New Roman" w:hAnsi="Times New Roman" w:cs="Times New Roman"/>
          <w:b/>
        </w:rPr>
        <w:lastRenderedPageBreak/>
        <w:t xml:space="preserve">Table S2 </w:t>
      </w:r>
      <w:r>
        <w:rPr>
          <w:rFonts w:ascii="Times New Roman" w:hAnsi="Times New Roman" w:cs="Times New Roman"/>
          <w:szCs w:val="24"/>
        </w:rPr>
        <w:t>U</w:t>
      </w:r>
      <w:r w:rsidRPr="00825A15">
        <w:rPr>
          <w:rFonts w:ascii="Times New Roman" w:hAnsi="Times New Roman" w:cs="Times New Roman"/>
          <w:szCs w:val="24"/>
        </w:rPr>
        <w:t>npaired t-test</w:t>
      </w:r>
      <w:r w:rsidRPr="0076776E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6</w:t>
      </w:r>
      <w:r w:rsidRPr="00761BAF">
        <w:rPr>
          <w:rFonts w:ascii="Times New Roman" w:hAnsi="Times New Roman" w:cs="Times New Roman"/>
          <w:kern w:val="0"/>
          <w:szCs w:val="24"/>
        </w:rPr>
        <w:t xml:space="preserve"> </w:t>
      </w:r>
      <w:r w:rsidRPr="00825A15">
        <w:rPr>
          <w:rFonts w:ascii="Times New Roman" w:hAnsi="Times New Roman" w:cs="Times New Roman"/>
          <w:kern w:val="0"/>
          <w:szCs w:val="24"/>
        </w:rPr>
        <w:t>JH signaling pathway-related genes</w:t>
      </w:r>
      <w:r w:rsidRPr="0076776E">
        <w:rPr>
          <w:rFonts w:ascii="Times New Roman" w:hAnsi="Times New Roman" w:cs="Times New Roman"/>
        </w:rPr>
        <w:t xml:space="preserve"> expression levels </w:t>
      </w:r>
      <w:r>
        <w:rPr>
          <w:rFonts w:ascii="Times New Roman" w:hAnsi="Times New Roman" w:cs="Times New Roman"/>
        </w:rPr>
        <w:t xml:space="preserve">after </w:t>
      </w:r>
      <w:r w:rsidRPr="00825A15">
        <w:rPr>
          <w:rFonts w:ascii="Times New Roman" w:hAnsi="Times New Roman" w:cs="Times New Roman"/>
          <w:szCs w:val="24"/>
        </w:rPr>
        <w:t>knock</w:t>
      </w:r>
      <w:r>
        <w:rPr>
          <w:rFonts w:ascii="Times New Roman" w:hAnsi="Times New Roman" w:cs="Times New Roman"/>
          <w:szCs w:val="24"/>
        </w:rPr>
        <w:t xml:space="preserve">ing </w:t>
      </w:r>
      <w:r w:rsidRPr="00825A15">
        <w:rPr>
          <w:rFonts w:ascii="Times New Roman" w:hAnsi="Times New Roman" w:cs="Times New Roman"/>
          <w:szCs w:val="24"/>
        </w:rPr>
        <w:t>down</w:t>
      </w:r>
      <w:r>
        <w:rPr>
          <w:rFonts w:ascii="Times New Roman" w:hAnsi="Times New Roman" w:cs="Times New Roman"/>
        </w:rPr>
        <w:t xml:space="preserve"> </w:t>
      </w:r>
      <w:r w:rsidRPr="00825A15">
        <w:rPr>
          <w:rFonts w:ascii="Times New Roman" w:hAnsi="Times New Roman" w:cs="Times New Roman"/>
          <w:i/>
          <w:kern w:val="0"/>
          <w:szCs w:val="24"/>
        </w:rPr>
        <w:t xml:space="preserve">DaKr-h1 </w:t>
      </w:r>
      <w:r>
        <w:rPr>
          <w:rFonts w:ascii="Times New Roman" w:hAnsi="Times New Roman" w:cs="Times New Roman"/>
          <w:kern w:val="0"/>
          <w:szCs w:val="24"/>
        </w:rPr>
        <w:t>or</w:t>
      </w:r>
      <w:r w:rsidRPr="00825A15">
        <w:rPr>
          <w:rFonts w:ascii="Times New Roman" w:hAnsi="Times New Roman" w:cs="Times New Roman"/>
          <w:i/>
          <w:kern w:val="0"/>
          <w:szCs w:val="24"/>
        </w:rPr>
        <w:t xml:space="preserve"> DaBr-C</w:t>
      </w:r>
      <w:r w:rsidRPr="0076776E">
        <w:rPr>
          <w:rFonts w:ascii="Times New Roman" w:hAnsi="Times New Roman" w:cs="Times New Roman"/>
        </w:rPr>
        <w:t xml:space="preserve"> from different development stages of </w:t>
      </w:r>
      <w:r w:rsidRPr="00761BAF">
        <w:rPr>
          <w:rFonts w:ascii="Times New Roman" w:hAnsi="Times New Roman" w:cs="Times New Roman"/>
          <w:i/>
        </w:rPr>
        <w:t>D. armandi</w:t>
      </w:r>
      <w:r>
        <w:rPr>
          <w:rFonts w:ascii="Times New Roman" w:hAnsi="Times New Roman" w:cs="Times New Roman"/>
          <w:i/>
          <w:kern w:val="0"/>
          <w:szCs w:val="24"/>
        </w:rPr>
        <w:t>.</w:t>
      </w:r>
    </w:p>
    <w:p w:rsidR="000E4607" w:rsidRDefault="000E4607" w:rsidP="000E460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458"/>
        <w:gridCol w:w="1516"/>
        <w:gridCol w:w="1559"/>
        <w:gridCol w:w="1350"/>
      </w:tblGrid>
      <w:tr w:rsidR="000E4607" w:rsidRPr="00021442" w:rsidTr="005B5069">
        <w:trPr>
          <w:trHeight w:val="709"/>
        </w:trPr>
        <w:tc>
          <w:tcPr>
            <w:tcW w:w="14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E4607" w:rsidRPr="00021442" w:rsidRDefault="000E4607" w:rsidP="005B506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21442">
              <w:rPr>
                <w:rFonts w:ascii="Times New Roman" w:hAnsi="Times New Roman" w:cs="Times New Roman"/>
                <w:b/>
                <w:szCs w:val="21"/>
              </w:rPr>
              <w:t>RNAi Group</w:t>
            </w:r>
          </w:p>
        </w:tc>
        <w:tc>
          <w:tcPr>
            <w:tcW w:w="2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E4607" w:rsidRPr="00021442" w:rsidRDefault="000E4607" w:rsidP="005B506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21442">
              <w:rPr>
                <w:rFonts w:ascii="Times New Roman" w:hAnsi="Times New Roman" w:cs="Times New Roman"/>
                <w:b/>
                <w:szCs w:val="21"/>
              </w:rPr>
              <w:t>Developmental Stage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E4607" w:rsidRPr="00021442" w:rsidRDefault="000E4607" w:rsidP="005B506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21442">
              <w:rPr>
                <w:rFonts w:ascii="Times New Roman" w:hAnsi="Times New Roman" w:cs="Times New Roman"/>
                <w:b/>
                <w:szCs w:val="21"/>
              </w:rPr>
              <w:t>Gene Name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E4607" w:rsidRPr="00021442" w:rsidRDefault="000E4607" w:rsidP="005B506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21442">
              <w:rPr>
                <w:rFonts w:ascii="Times New Roman" w:hAnsi="Times New Roman" w:cs="Times New Roman"/>
                <w:b/>
                <w:szCs w:val="21"/>
              </w:rPr>
              <w:t>t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E4607" w:rsidRPr="00021442" w:rsidRDefault="000E4607" w:rsidP="005B506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21442">
              <w:rPr>
                <w:rFonts w:ascii="Times New Roman" w:hAnsi="Times New Roman" w:cs="Times New Roman"/>
                <w:b/>
                <w:szCs w:val="21"/>
              </w:rPr>
              <w:t>p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dsKr-h1</w:t>
            </w:r>
          </w:p>
        </w:tc>
        <w:tc>
          <w:tcPr>
            <w:tcW w:w="2458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Larva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DaKr-h1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DaBr-C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-3.556</w:t>
            </w:r>
          </w:p>
        </w:tc>
        <w:tc>
          <w:tcPr>
            <w:tcW w:w="1350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D574E">
              <w:rPr>
                <w:rFonts w:ascii="Times New Roman" w:hAnsi="Times New Roman" w:cs="Times New Roman"/>
                <w:b/>
                <w:szCs w:val="21"/>
              </w:rPr>
              <w:t>0.024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DaECR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4.133</w:t>
            </w:r>
          </w:p>
        </w:tc>
        <w:tc>
          <w:tcPr>
            <w:tcW w:w="1350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D574E">
              <w:rPr>
                <w:rFonts w:ascii="Times New Roman" w:hAnsi="Times New Roman" w:cs="Times New Roman"/>
                <w:b/>
                <w:szCs w:val="21"/>
              </w:rPr>
              <w:t>0.014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DaE75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-1.67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0.17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DaHr3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-0.913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0.45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DaFTZ-F1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3.802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D574E">
              <w:rPr>
                <w:rFonts w:ascii="Times New Roman" w:hAnsi="Times New Roman" w:cs="Times New Roman"/>
                <w:b/>
                <w:szCs w:val="21"/>
              </w:rPr>
              <w:t>0.019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Pupa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DaKr-h1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DaBr-C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1.14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0.318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DaECR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0.718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0.513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DaE75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3.287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0.081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DaHr3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1.406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0.232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DaFTZ-F1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-7.737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D574E">
              <w:rPr>
                <w:rFonts w:ascii="Times New Roman" w:hAnsi="Times New Roman" w:cs="Times New Roman"/>
                <w:b/>
                <w:szCs w:val="21"/>
              </w:rPr>
              <w:t>0.002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Female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DaKr-h1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DaBr-C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-29.794</w:t>
            </w:r>
          </w:p>
        </w:tc>
        <w:tc>
          <w:tcPr>
            <w:tcW w:w="1350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D574E">
              <w:rPr>
                <w:rFonts w:ascii="Times New Roman" w:hAnsi="Times New Roman" w:cs="Times New Roman"/>
                <w:b/>
                <w:szCs w:val="21"/>
              </w:rPr>
              <w:t>0.001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DaECR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-2.621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0.117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DaE75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-4.864</w:t>
            </w:r>
          </w:p>
        </w:tc>
        <w:tc>
          <w:tcPr>
            <w:tcW w:w="1350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D574E">
              <w:rPr>
                <w:rFonts w:ascii="Times New Roman" w:hAnsi="Times New Roman" w:cs="Times New Roman"/>
                <w:b/>
                <w:szCs w:val="21"/>
              </w:rPr>
              <w:t>0.04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DaHr3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-2.388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0.139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DaFTZ-F1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-2.504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0.126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Male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DaKr-h1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DaBr-C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-7.406</w:t>
            </w:r>
          </w:p>
        </w:tc>
        <w:tc>
          <w:tcPr>
            <w:tcW w:w="1350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D574E">
              <w:rPr>
                <w:rFonts w:ascii="Times New Roman" w:hAnsi="Times New Roman" w:cs="Times New Roman"/>
                <w:b/>
                <w:szCs w:val="21"/>
              </w:rPr>
              <w:t>0.018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DaECR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-3.051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0.079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DaE75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-2.839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0.103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DaHr3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-2.287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0.149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DaFTZ-F1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-1.798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0.147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dsBr-C</w:t>
            </w:r>
          </w:p>
        </w:tc>
        <w:tc>
          <w:tcPr>
            <w:tcW w:w="2458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Larva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DaKr-h1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-4.001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noWrap/>
            <w:hideMark/>
          </w:tcPr>
          <w:p w:rsidR="000E4607" w:rsidRPr="00817748" w:rsidRDefault="000E4607" w:rsidP="005B506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748">
              <w:rPr>
                <w:rFonts w:ascii="Times New Roman" w:hAnsi="Times New Roman" w:cs="Times New Roman"/>
                <w:b/>
                <w:szCs w:val="21"/>
              </w:rPr>
              <w:t>0.016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DaBr-C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DaECR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-1.405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0.233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DaE75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-0.554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0.609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DaHr3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1.677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0.169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DaFTZ-F1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-0.494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0.648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Pupa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DaKr-h1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-5.764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noWrap/>
            <w:hideMark/>
          </w:tcPr>
          <w:p w:rsidR="000E4607" w:rsidRPr="00A91A12" w:rsidRDefault="000E4607" w:rsidP="005B506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91A12">
              <w:rPr>
                <w:rFonts w:ascii="Times New Roman" w:hAnsi="Times New Roman" w:cs="Times New Roman"/>
                <w:b/>
                <w:szCs w:val="21"/>
              </w:rPr>
              <w:t>0.028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DaBr-C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DaECR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-0.757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0.524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DaE75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-1.962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0.121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DaHr3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-2.658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0.057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DaFTZ-F1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-6.339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noWrap/>
            <w:hideMark/>
          </w:tcPr>
          <w:p w:rsidR="000E4607" w:rsidRPr="00817748" w:rsidRDefault="000E4607" w:rsidP="005B506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748">
              <w:rPr>
                <w:rFonts w:ascii="Times New Roman" w:hAnsi="Times New Roman" w:cs="Times New Roman"/>
                <w:b/>
                <w:szCs w:val="21"/>
              </w:rPr>
              <w:t>0.003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Female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DaKr-h1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-3.489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noWrap/>
            <w:hideMark/>
          </w:tcPr>
          <w:p w:rsidR="000E4607" w:rsidRPr="00817748" w:rsidRDefault="000E4607" w:rsidP="005B506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748">
              <w:rPr>
                <w:rFonts w:ascii="Times New Roman" w:hAnsi="Times New Roman" w:cs="Times New Roman"/>
                <w:b/>
                <w:szCs w:val="21"/>
              </w:rPr>
              <w:t>0.025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DaBr-C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DaECR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-2.922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0.092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DaE75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0.079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0.941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DaHr3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1.227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0.287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DaFTZ-F1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-0.284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0.79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Male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DaKr-h1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-2.207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0.092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DaBr-C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DaECR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-4.991</w:t>
            </w:r>
          </w:p>
        </w:tc>
        <w:tc>
          <w:tcPr>
            <w:tcW w:w="1350" w:type="dxa"/>
            <w:noWrap/>
            <w:hideMark/>
          </w:tcPr>
          <w:p w:rsidR="000E4607" w:rsidRPr="00817748" w:rsidRDefault="000E4607" w:rsidP="005B506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17748">
              <w:rPr>
                <w:rFonts w:ascii="Times New Roman" w:hAnsi="Times New Roman" w:cs="Times New Roman"/>
                <w:b/>
                <w:szCs w:val="21"/>
              </w:rPr>
              <w:t>0.034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DaE75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-2.706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0.054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DaHr3</w:t>
            </w:r>
          </w:p>
        </w:tc>
        <w:tc>
          <w:tcPr>
            <w:tcW w:w="1559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-2.008</w:t>
            </w:r>
          </w:p>
        </w:tc>
        <w:tc>
          <w:tcPr>
            <w:tcW w:w="1350" w:type="dxa"/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0.115</w:t>
            </w:r>
          </w:p>
        </w:tc>
      </w:tr>
      <w:tr w:rsidR="000E4607" w:rsidRPr="00BF67CB" w:rsidTr="005B5069">
        <w:trPr>
          <w:trHeight w:val="285"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8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noWrap/>
            <w:hideMark/>
          </w:tcPr>
          <w:p w:rsidR="000E4607" w:rsidRPr="003D574E" w:rsidRDefault="000E4607" w:rsidP="005B506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D574E">
              <w:rPr>
                <w:rFonts w:ascii="Times New Roman" w:hAnsi="Times New Roman" w:cs="Times New Roman"/>
                <w:i/>
                <w:szCs w:val="21"/>
              </w:rPr>
              <w:t>DaFTZ-F1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0.015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noWrap/>
            <w:hideMark/>
          </w:tcPr>
          <w:p w:rsidR="000E4607" w:rsidRPr="00BF67CB" w:rsidRDefault="000E4607" w:rsidP="005B50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F67CB">
              <w:rPr>
                <w:rFonts w:ascii="Times New Roman" w:hAnsi="Times New Roman" w:cs="Times New Roman"/>
                <w:szCs w:val="21"/>
              </w:rPr>
              <w:t>0.989</w:t>
            </w:r>
          </w:p>
        </w:tc>
      </w:tr>
    </w:tbl>
    <w:p w:rsidR="000E4607" w:rsidRPr="00524823" w:rsidRDefault="000E4607" w:rsidP="000E4607">
      <w:pPr>
        <w:rPr>
          <w:rFonts w:ascii="Times New Roman" w:hAnsi="Times New Roman" w:cs="Times New Roman"/>
        </w:rPr>
      </w:pPr>
      <w:r w:rsidRPr="002952B4">
        <w:rPr>
          <w:rFonts w:ascii="Times New Roman" w:hAnsi="Times New Roman" w:cs="Times New Roman"/>
          <w:b/>
        </w:rPr>
        <w:t>Note</w:t>
      </w:r>
      <w:r w:rsidRPr="002952B4">
        <w:rPr>
          <w:rFonts w:ascii="Times New Roman" w:hAnsi="Times New Roman" w:cs="Times New Roman"/>
        </w:rPr>
        <w:t xml:space="preserve">: </w:t>
      </w:r>
      <w:r w:rsidRPr="00524823"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</w:rPr>
        <w:t>&lt;</w:t>
      </w:r>
      <w:r w:rsidRPr="00524823">
        <w:rPr>
          <w:rFonts w:ascii="Times New Roman" w:hAnsi="Times New Roman" w:cs="Times New Roman"/>
        </w:rPr>
        <w:t xml:space="preserve"> 0.05 are marked in bold</w:t>
      </w:r>
    </w:p>
    <w:p w:rsidR="000E4607" w:rsidRPr="00524823" w:rsidRDefault="000E4607" w:rsidP="000E4607"/>
    <w:p w:rsidR="000E4607" w:rsidRPr="000979F6" w:rsidRDefault="000E4607" w:rsidP="000E4607"/>
    <w:p w:rsidR="000E4607" w:rsidRDefault="000E4607" w:rsidP="000E4607"/>
    <w:p w:rsidR="000E4607" w:rsidRDefault="000E4607" w:rsidP="000E4607"/>
    <w:p w:rsidR="000E4607" w:rsidRPr="009D7C3A" w:rsidRDefault="000E4607" w:rsidP="000E4607"/>
    <w:p w:rsidR="000E4607" w:rsidRDefault="000E4607" w:rsidP="000E4607"/>
    <w:p w:rsidR="000E4607" w:rsidRDefault="000E4607" w:rsidP="000E4607"/>
    <w:p w:rsidR="000E4607" w:rsidRDefault="000E4607" w:rsidP="000E4607"/>
    <w:p w:rsidR="000E4607" w:rsidRPr="00B51820" w:rsidRDefault="000E4607" w:rsidP="000E4607"/>
    <w:p w:rsidR="000E4607" w:rsidRDefault="000E4607" w:rsidP="000E4607">
      <w:pPr>
        <w:widowControl/>
        <w:jc w:val="left"/>
        <w:rPr>
          <w:rFonts w:ascii="Times New Roman" w:hAnsi="Times New Roman" w:cs="Times New Roman" w:hint="eastAsia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  <w:bookmarkStart w:id="0" w:name="_GoBack"/>
      <w:bookmarkEnd w:id="0"/>
    </w:p>
    <w:p w:rsidR="00E255F1" w:rsidRPr="00825A15" w:rsidRDefault="00E255F1" w:rsidP="00E255F1">
      <w:pPr>
        <w:rPr>
          <w:rFonts w:ascii="Times New Roman" w:hAnsi="Times New Roman" w:cs="Times New Roman"/>
          <w:szCs w:val="24"/>
        </w:rPr>
      </w:pPr>
      <w:r w:rsidRPr="00825A15">
        <w:rPr>
          <w:rFonts w:ascii="Times New Roman" w:hAnsi="Times New Roman" w:cs="Times New Roman"/>
          <w:b/>
          <w:szCs w:val="24"/>
        </w:rPr>
        <w:lastRenderedPageBreak/>
        <w:t xml:space="preserve">Figure. </w:t>
      </w:r>
      <w:r>
        <w:rPr>
          <w:rFonts w:ascii="Times New Roman" w:hAnsi="Times New Roman" w:cs="Times New Roman"/>
          <w:b/>
          <w:szCs w:val="24"/>
        </w:rPr>
        <w:t>S</w:t>
      </w:r>
      <w:r w:rsidRPr="00825A15">
        <w:rPr>
          <w:rFonts w:ascii="Times New Roman" w:hAnsi="Times New Roman" w:cs="Times New Roman"/>
          <w:b/>
          <w:szCs w:val="24"/>
        </w:rPr>
        <w:t>1</w:t>
      </w:r>
      <w:r w:rsidRPr="00825A15">
        <w:rPr>
          <w:rFonts w:ascii="Times New Roman" w:hAnsi="Times New Roman" w:cs="Times New Roman"/>
          <w:szCs w:val="24"/>
        </w:rPr>
        <w:t xml:space="preserve"> Phylogenetic tree of</w:t>
      </w:r>
      <w:r w:rsidRPr="00825A15">
        <w:rPr>
          <w:rFonts w:ascii="Times New Roman" w:hAnsi="Times New Roman" w:cs="Times New Roman"/>
          <w:i/>
          <w:szCs w:val="24"/>
        </w:rPr>
        <w:t xml:space="preserve"> DaKr-h1 </w:t>
      </w:r>
      <w:r w:rsidRPr="00825A15">
        <w:rPr>
          <w:rFonts w:ascii="Times New Roman" w:hAnsi="Times New Roman" w:cs="Times New Roman"/>
          <w:szCs w:val="24"/>
        </w:rPr>
        <w:t xml:space="preserve">and </w:t>
      </w:r>
      <w:r w:rsidRPr="00825A15">
        <w:rPr>
          <w:rFonts w:ascii="Times New Roman" w:hAnsi="Times New Roman" w:cs="Times New Roman"/>
          <w:i/>
          <w:szCs w:val="24"/>
        </w:rPr>
        <w:t xml:space="preserve">DaBr-C </w:t>
      </w:r>
      <w:r w:rsidRPr="00825A15">
        <w:rPr>
          <w:rFonts w:ascii="Times New Roman" w:hAnsi="Times New Roman" w:cs="Times New Roman"/>
          <w:szCs w:val="24"/>
        </w:rPr>
        <w:t xml:space="preserve">from </w:t>
      </w:r>
      <w:r w:rsidRPr="00592B63">
        <w:rPr>
          <w:rFonts w:ascii="Times New Roman" w:hAnsi="Times New Roman" w:cs="Times New Roman"/>
          <w:i/>
          <w:szCs w:val="24"/>
        </w:rPr>
        <w:t>D. armandi</w:t>
      </w:r>
      <w:r w:rsidRPr="00825A15">
        <w:rPr>
          <w:rFonts w:ascii="Times New Roman" w:hAnsi="Times New Roman" w:cs="Times New Roman"/>
          <w:szCs w:val="24"/>
        </w:rPr>
        <w:t xml:space="preserve">, the two sequences from </w:t>
      </w:r>
      <w:r w:rsidRPr="00592B63">
        <w:rPr>
          <w:rFonts w:ascii="Times New Roman" w:hAnsi="Times New Roman" w:cs="Times New Roman"/>
          <w:i/>
          <w:szCs w:val="24"/>
        </w:rPr>
        <w:t>D. armandi</w:t>
      </w:r>
      <w:r w:rsidRPr="00825A15">
        <w:rPr>
          <w:rFonts w:ascii="Times New Roman" w:hAnsi="Times New Roman" w:cs="Times New Roman"/>
          <w:szCs w:val="24"/>
        </w:rPr>
        <w:t xml:space="preserve"> were marked with black. (A):</w:t>
      </w:r>
      <w:r w:rsidRPr="00825A15">
        <w:rPr>
          <w:rFonts w:ascii="Times New Roman" w:hAnsi="Times New Roman" w:cs="Times New Roman"/>
          <w:i/>
          <w:szCs w:val="24"/>
        </w:rPr>
        <w:t xml:space="preserve"> DaKr-h1</w:t>
      </w:r>
      <w:r w:rsidRPr="00825A15">
        <w:rPr>
          <w:rFonts w:ascii="Times New Roman" w:hAnsi="Times New Roman" w:cs="Times New Roman"/>
          <w:szCs w:val="24"/>
        </w:rPr>
        <w:t xml:space="preserve">, (B): </w:t>
      </w:r>
      <w:r w:rsidRPr="00825A15">
        <w:rPr>
          <w:rFonts w:ascii="Times New Roman" w:hAnsi="Times New Roman" w:cs="Times New Roman"/>
          <w:i/>
          <w:szCs w:val="24"/>
        </w:rPr>
        <w:t>DaBr-C</w:t>
      </w:r>
      <w:r w:rsidRPr="00825A15">
        <w:rPr>
          <w:rFonts w:ascii="Times New Roman" w:hAnsi="Times New Roman" w:cs="Times New Roman"/>
          <w:szCs w:val="24"/>
        </w:rPr>
        <w:t>. The phylogenetic trees were constructed with MEGA7.0, using the neighbor-joining method. Values indicated at the nodes are bootstrap values based on 1000 replicates.</w:t>
      </w:r>
    </w:p>
    <w:p w:rsidR="00E255F1" w:rsidRDefault="000E4607" w:rsidP="00E255F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6188710" cy="38633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607" w:rsidRDefault="000E4607">
      <w:pPr>
        <w:widowControl/>
        <w:jc w:val="left"/>
      </w:pPr>
      <w:r>
        <w:br w:type="page"/>
      </w:r>
    </w:p>
    <w:p w:rsidR="00E255F1" w:rsidRPr="00E255F1" w:rsidRDefault="00E255F1" w:rsidP="0076776E">
      <w:pPr>
        <w:rPr>
          <w:rFonts w:hint="eastAsia"/>
        </w:rPr>
      </w:pPr>
    </w:p>
    <w:sectPr w:rsidR="00E255F1" w:rsidRPr="00E255F1" w:rsidSect="00B5182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D3" w:rsidRDefault="008236D3" w:rsidP="003F7DA5">
      <w:r>
        <w:separator/>
      </w:r>
    </w:p>
  </w:endnote>
  <w:endnote w:type="continuationSeparator" w:id="0">
    <w:p w:rsidR="008236D3" w:rsidRDefault="008236D3" w:rsidP="003F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D3" w:rsidRDefault="008236D3" w:rsidP="003F7DA5">
      <w:r>
        <w:separator/>
      </w:r>
    </w:p>
  </w:footnote>
  <w:footnote w:type="continuationSeparator" w:id="0">
    <w:p w:rsidR="008236D3" w:rsidRDefault="008236D3" w:rsidP="003F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C2CBC"/>
    <w:multiLevelType w:val="multilevel"/>
    <w:tmpl w:val="D5F4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20"/>
    <w:rsid w:val="000662A7"/>
    <w:rsid w:val="000979F6"/>
    <w:rsid w:val="000E4607"/>
    <w:rsid w:val="003E5647"/>
    <w:rsid w:val="003F7DA5"/>
    <w:rsid w:val="004708F5"/>
    <w:rsid w:val="00524823"/>
    <w:rsid w:val="00761BAF"/>
    <w:rsid w:val="0076776E"/>
    <w:rsid w:val="008236D3"/>
    <w:rsid w:val="00836F71"/>
    <w:rsid w:val="009D7C3A"/>
    <w:rsid w:val="00B51820"/>
    <w:rsid w:val="00D205E3"/>
    <w:rsid w:val="00DA7276"/>
    <w:rsid w:val="00E255F1"/>
    <w:rsid w:val="00E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561A6D"/>
  <w14:defaultImageDpi w14:val="330"/>
  <w15:chartTrackingRefBased/>
  <w15:docId w15:val="{3023B0F1-A13F-47EF-9570-C6FD1BB7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7D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7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7DA5"/>
    <w:rPr>
      <w:sz w:val="18"/>
      <w:szCs w:val="18"/>
    </w:rPr>
  </w:style>
  <w:style w:type="table" w:styleId="a7">
    <w:name w:val="Table Grid"/>
    <w:basedOn w:val="a1"/>
    <w:uiPriority w:val="39"/>
    <w:rsid w:val="00767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467</Words>
  <Characters>2667</Characters>
  <Application>Microsoft Office Word</Application>
  <DocSecurity>0</DocSecurity>
  <Lines>22</Lines>
  <Paragraphs>6</Paragraphs>
  <ScaleCrop>false</ScaleCrop>
  <Company>微软中国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2022-02-27T08:55:00Z</dcterms:created>
  <dcterms:modified xsi:type="dcterms:W3CDTF">2022-03-09T02:03:00Z</dcterms:modified>
</cp:coreProperties>
</file>