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3DC5" w14:textId="03EB3EED" w:rsidR="003F2E5F" w:rsidRPr="00E94587" w:rsidRDefault="00C760A3" w:rsidP="00E94587">
      <w:pPr>
        <w:pStyle w:val="SupplementaryMaterial"/>
        <w:widowControl w:val="0"/>
        <w:rPr>
          <w:rFonts w:hint="eastAsia"/>
        </w:rPr>
      </w:pPr>
      <w:r w:rsidRPr="001549D3">
        <w:t>Supplementary Material</w:t>
      </w:r>
    </w:p>
    <w:p w14:paraId="2E62641A" w14:textId="3A222752" w:rsidR="00B657AF" w:rsidRDefault="00992074" w:rsidP="00992074">
      <w:pPr>
        <w:spacing w:line="480" w:lineRule="auto"/>
        <w:jc w:val="center"/>
        <w:rPr>
          <w:rFonts w:ascii="Times New Roman" w:hAnsi="Times New Roman" w:cs="Times New Roman"/>
          <w:b/>
        </w:rPr>
      </w:pPr>
      <w:r>
        <w:rPr>
          <w:noProof/>
        </w:rPr>
        <w:drawing>
          <wp:inline distT="0" distB="0" distL="0" distR="0" wp14:anchorId="46C9ADC6" wp14:editId="585E9F4E">
            <wp:extent cx="2484000" cy="5277270"/>
            <wp:effectExtent l="0" t="6032" r="6032" b="6033"/>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484000" cy="5277270"/>
                    </a:xfrm>
                    <a:prstGeom prst="rect">
                      <a:avLst/>
                    </a:prstGeom>
                    <a:noFill/>
                    <a:ln>
                      <a:noFill/>
                    </a:ln>
                  </pic:spPr>
                </pic:pic>
              </a:graphicData>
            </a:graphic>
          </wp:inline>
        </w:drawing>
      </w:r>
    </w:p>
    <w:p w14:paraId="1B13F1F5" w14:textId="79A447C6" w:rsidR="000A04A3" w:rsidRPr="000718FD" w:rsidRDefault="000A04A3" w:rsidP="009F3232">
      <w:pPr>
        <w:spacing w:line="480" w:lineRule="auto"/>
        <w:jc w:val="both"/>
        <w:rPr>
          <w:rFonts w:ascii="Times New Roman" w:hAnsi="Times New Roman" w:cs="Times New Roman"/>
          <w:b/>
        </w:rPr>
      </w:pPr>
      <w:r w:rsidRPr="000718FD">
        <w:rPr>
          <w:rFonts w:ascii="Times New Roman" w:hAnsi="Times New Roman" w:cs="Times New Roman"/>
          <w:b/>
        </w:rPr>
        <w:t>Supplementary Figure 1. Methodological quality of the RCTs</w:t>
      </w:r>
    </w:p>
    <w:p w14:paraId="57E668B9" w14:textId="16BEBD1A" w:rsidR="000A04A3" w:rsidRPr="001546B0" w:rsidRDefault="000A04A3" w:rsidP="001546B0">
      <w:pPr>
        <w:spacing w:line="480" w:lineRule="auto"/>
        <w:jc w:val="both"/>
        <w:rPr>
          <w:rFonts w:ascii="Times New Roman" w:hAnsi="Times New Roman" w:cs="Times New Roman"/>
        </w:rPr>
      </w:pPr>
      <w:r w:rsidRPr="000718FD">
        <w:rPr>
          <w:rFonts w:ascii="Times New Roman" w:hAnsi="Times New Roman" w:cs="Times New Roman"/>
          <w:b/>
        </w:rPr>
        <w:t xml:space="preserve">Note: </w:t>
      </w:r>
      <w:r w:rsidRPr="000718FD">
        <w:rPr>
          <w:rFonts w:ascii="Times New Roman" w:hAnsi="Times New Roman" w:cs="Times New Roman"/>
          <w:bCs/>
        </w:rPr>
        <w:t>The methodological quality of the RCTs was evaluated</w:t>
      </w:r>
      <w:r w:rsidRPr="000718FD">
        <w:rPr>
          <w:rFonts w:ascii="Times New Roman" w:hAnsi="Times New Roman" w:cs="Times New Roman"/>
          <w:b/>
        </w:rPr>
        <w:t xml:space="preserve"> </w:t>
      </w:r>
      <w:r w:rsidRPr="000718FD">
        <w:rPr>
          <w:rFonts w:ascii="Times New Roman" w:hAnsi="Times New Roman" w:cs="Times New Roman"/>
        </w:rPr>
        <w:t>using the Cochrane handbook. As shown, the risk of selection bias for most studies is thought to be unclear. Blinding of participants and personnel w</w:t>
      </w:r>
      <w:r w:rsidR="00B37D08">
        <w:rPr>
          <w:rFonts w:ascii="Times New Roman" w:hAnsi="Times New Roman" w:cs="Times New Roman"/>
        </w:rPr>
        <w:t>as</w:t>
      </w:r>
      <w:r w:rsidRPr="000718FD">
        <w:rPr>
          <w:rFonts w:ascii="Times New Roman" w:hAnsi="Times New Roman" w:cs="Times New Roman"/>
        </w:rPr>
        <w:t xml:space="preserve"> not well-conducted in most studies, so the risk of performance bias is high. Only one study blinded the outcome assessment, so the risk of detection bias for most studies is also high. Four studies did not describe whether follow-up was completed, so the risk of attrition bias is unclear. </w:t>
      </w:r>
      <w:r w:rsidR="007D63A2">
        <w:rPr>
          <w:rFonts w:ascii="Times New Roman" w:hAnsi="Times New Roman" w:cs="Times New Roman"/>
        </w:rPr>
        <w:t>Additionally, t</w:t>
      </w:r>
      <w:r w:rsidRPr="000718FD">
        <w:rPr>
          <w:rFonts w:ascii="Times New Roman" w:hAnsi="Times New Roman" w:cs="Times New Roman"/>
        </w:rPr>
        <w:t>he risk of reporting bias and other types of bias was not found.</w:t>
      </w:r>
      <w:r w:rsidRPr="00472B01">
        <w:rPr>
          <w:rFonts w:ascii="Times New Roman" w:hAnsi="Times New Roman" w:cs="Times New Roman"/>
        </w:rPr>
        <w:t xml:space="preserve"> </w:t>
      </w:r>
    </w:p>
    <w:sectPr w:rsidR="000A04A3" w:rsidRPr="001546B0" w:rsidSect="00AB4A0B">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59CF" w14:textId="77777777" w:rsidR="00F815F4" w:rsidRDefault="00F815F4" w:rsidP="00D95899">
      <w:r>
        <w:separator/>
      </w:r>
    </w:p>
  </w:endnote>
  <w:endnote w:type="continuationSeparator" w:id="0">
    <w:p w14:paraId="77708A71" w14:textId="77777777" w:rsidR="00F815F4" w:rsidRDefault="00F815F4" w:rsidP="00D9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6332" w14:textId="77777777" w:rsidR="00F815F4" w:rsidRDefault="00F815F4" w:rsidP="00D95899">
      <w:r>
        <w:separator/>
      </w:r>
    </w:p>
  </w:footnote>
  <w:footnote w:type="continuationSeparator" w:id="0">
    <w:p w14:paraId="0CB431F8" w14:textId="77777777" w:rsidR="00F815F4" w:rsidRDefault="00F815F4" w:rsidP="00D9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0E"/>
    <w:rsid w:val="000151EC"/>
    <w:rsid w:val="000443C9"/>
    <w:rsid w:val="00046421"/>
    <w:rsid w:val="00057A2B"/>
    <w:rsid w:val="00063B87"/>
    <w:rsid w:val="000814E1"/>
    <w:rsid w:val="000871E1"/>
    <w:rsid w:val="00087676"/>
    <w:rsid w:val="00087EAD"/>
    <w:rsid w:val="0009271C"/>
    <w:rsid w:val="000A04A3"/>
    <w:rsid w:val="000A51E4"/>
    <w:rsid w:val="000A5A1C"/>
    <w:rsid w:val="000D1E00"/>
    <w:rsid w:val="000D5273"/>
    <w:rsid w:val="000D73A2"/>
    <w:rsid w:val="001004D0"/>
    <w:rsid w:val="00100898"/>
    <w:rsid w:val="00150E67"/>
    <w:rsid w:val="001546B0"/>
    <w:rsid w:val="00170AAC"/>
    <w:rsid w:val="00180C72"/>
    <w:rsid w:val="001A5E3B"/>
    <w:rsid w:val="001C56FB"/>
    <w:rsid w:val="001E3702"/>
    <w:rsid w:val="00200924"/>
    <w:rsid w:val="002250E6"/>
    <w:rsid w:val="0027632D"/>
    <w:rsid w:val="00293A10"/>
    <w:rsid w:val="002A5569"/>
    <w:rsid w:val="002A73CF"/>
    <w:rsid w:val="002B471F"/>
    <w:rsid w:val="002C3378"/>
    <w:rsid w:val="003168CE"/>
    <w:rsid w:val="00325A02"/>
    <w:rsid w:val="00356DF8"/>
    <w:rsid w:val="00370985"/>
    <w:rsid w:val="00396222"/>
    <w:rsid w:val="003C54DB"/>
    <w:rsid w:val="003E4600"/>
    <w:rsid w:val="003F2E5F"/>
    <w:rsid w:val="00401D12"/>
    <w:rsid w:val="00403726"/>
    <w:rsid w:val="00407C64"/>
    <w:rsid w:val="00420FC1"/>
    <w:rsid w:val="0042582C"/>
    <w:rsid w:val="00436677"/>
    <w:rsid w:val="00437DB7"/>
    <w:rsid w:val="00451D28"/>
    <w:rsid w:val="00465D5F"/>
    <w:rsid w:val="004A616A"/>
    <w:rsid w:val="004B5CCD"/>
    <w:rsid w:val="004B6FCB"/>
    <w:rsid w:val="004C4035"/>
    <w:rsid w:val="004D077D"/>
    <w:rsid w:val="004D3CBD"/>
    <w:rsid w:val="004E0452"/>
    <w:rsid w:val="004E0824"/>
    <w:rsid w:val="004E2D0B"/>
    <w:rsid w:val="004E5F9C"/>
    <w:rsid w:val="004F5BED"/>
    <w:rsid w:val="005061F3"/>
    <w:rsid w:val="005343BD"/>
    <w:rsid w:val="00542B54"/>
    <w:rsid w:val="00552341"/>
    <w:rsid w:val="00555AA7"/>
    <w:rsid w:val="005732E9"/>
    <w:rsid w:val="005D7673"/>
    <w:rsid w:val="00606640"/>
    <w:rsid w:val="0063191E"/>
    <w:rsid w:val="0065570E"/>
    <w:rsid w:val="006705ED"/>
    <w:rsid w:val="00695EF9"/>
    <w:rsid w:val="006A1F6C"/>
    <w:rsid w:val="006B6F45"/>
    <w:rsid w:val="006E1DA2"/>
    <w:rsid w:val="006E2A97"/>
    <w:rsid w:val="006E4496"/>
    <w:rsid w:val="006E69C1"/>
    <w:rsid w:val="006F0B32"/>
    <w:rsid w:val="006F2278"/>
    <w:rsid w:val="006F5CF8"/>
    <w:rsid w:val="00704FCF"/>
    <w:rsid w:val="00715918"/>
    <w:rsid w:val="00751204"/>
    <w:rsid w:val="0075220E"/>
    <w:rsid w:val="00754259"/>
    <w:rsid w:val="00783862"/>
    <w:rsid w:val="007A283C"/>
    <w:rsid w:val="007D63A2"/>
    <w:rsid w:val="007D64AB"/>
    <w:rsid w:val="007E37F9"/>
    <w:rsid w:val="00833168"/>
    <w:rsid w:val="00843A82"/>
    <w:rsid w:val="008458B3"/>
    <w:rsid w:val="008506E3"/>
    <w:rsid w:val="008553E9"/>
    <w:rsid w:val="008D4D62"/>
    <w:rsid w:val="008E64E2"/>
    <w:rsid w:val="008F74AE"/>
    <w:rsid w:val="009056FE"/>
    <w:rsid w:val="00906860"/>
    <w:rsid w:val="00912410"/>
    <w:rsid w:val="00930AE0"/>
    <w:rsid w:val="00956884"/>
    <w:rsid w:val="009570D2"/>
    <w:rsid w:val="00974D72"/>
    <w:rsid w:val="00986443"/>
    <w:rsid w:val="00992074"/>
    <w:rsid w:val="009B50CD"/>
    <w:rsid w:val="009F3232"/>
    <w:rsid w:val="00A14072"/>
    <w:rsid w:val="00A41985"/>
    <w:rsid w:val="00AA2049"/>
    <w:rsid w:val="00AB4A0B"/>
    <w:rsid w:val="00AC099E"/>
    <w:rsid w:val="00AD0860"/>
    <w:rsid w:val="00AD2CC6"/>
    <w:rsid w:val="00B07D1C"/>
    <w:rsid w:val="00B1157C"/>
    <w:rsid w:val="00B13034"/>
    <w:rsid w:val="00B25F2B"/>
    <w:rsid w:val="00B37D08"/>
    <w:rsid w:val="00B45A3F"/>
    <w:rsid w:val="00B649A8"/>
    <w:rsid w:val="00B657AF"/>
    <w:rsid w:val="00B66DBE"/>
    <w:rsid w:val="00B71144"/>
    <w:rsid w:val="00B72217"/>
    <w:rsid w:val="00B746C6"/>
    <w:rsid w:val="00BB5070"/>
    <w:rsid w:val="00BD186C"/>
    <w:rsid w:val="00BF0699"/>
    <w:rsid w:val="00BF079B"/>
    <w:rsid w:val="00BF264B"/>
    <w:rsid w:val="00BF2FD5"/>
    <w:rsid w:val="00BF54FD"/>
    <w:rsid w:val="00C23BC7"/>
    <w:rsid w:val="00C30BE9"/>
    <w:rsid w:val="00C311EE"/>
    <w:rsid w:val="00C313BF"/>
    <w:rsid w:val="00C35398"/>
    <w:rsid w:val="00C63F39"/>
    <w:rsid w:val="00C643C8"/>
    <w:rsid w:val="00C67BFD"/>
    <w:rsid w:val="00C75376"/>
    <w:rsid w:val="00C760A3"/>
    <w:rsid w:val="00CD4044"/>
    <w:rsid w:val="00CE1836"/>
    <w:rsid w:val="00D077F4"/>
    <w:rsid w:val="00D12F3D"/>
    <w:rsid w:val="00D335EC"/>
    <w:rsid w:val="00D3396E"/>
    <w:rsid w:val="00D51EC9"/>
    <w:rsid w:val="00D834EC"/>
    <w:rsid w:val="00D95899"/>
    <w:rsid w:val="00D958CF"/>
    <w:rsid w:val="00DA78B7"/>
    <w:rsid w:val="00DC1C9B"/>
    <w:rsid w:val="00DD4640"/>
    <w:rsid w:val="00DE3F06"/>
    <w:rsid w:val="00E20281"/>
    <w:rsid w:val="00E27705"/>
    <w:rsid w:val="00E30884"/>
    <w:rsid w:val="00E56170"/>
    <w:rsid w:val="00E74761"/>
    <w:rsid w:val="00E94587"/>
    <w:rsid w:val="00E94A74"/>
    <w:rsid w:val="00EA1F90"/>
    <w:rsid w:val="00EA2851"/>
    <w:rsid w:val="00EF0DC8"/>
    <w:rsid w:val="00F3047E"/>
    <w:rsid w:val="00F30D4E"/>
    <w:rsid w:val="00F3627E"/>
    <w:rsid w:val="00F815F4"/>
    <w:rsid w:val="00FA44FA"/>
    <w:rsid w:val="00FB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FF27"/>
  <w15:chartTrackingRefBased/>
  <w15:docId w15:val="{62C10083-0086-435E-85AB-2F9BE46F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89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8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5899"/>
    <w:rPr>
      <w:sz w:val="18"/>
      <w:szCs w:val="18"/>
    </w:rPr>
  </w:style>
  <w:style w:type="paragraph" w:styleId="a5">
    <w:name w:val="footer"/>
    <w:basedOn w:val="a"/>
    <w:link w:val="a6"/>
    <w:uiPriority w:val="99"/>
    <w:unhideWhenUsed/>
    <w:rsid w:val="00D95899"/>
    <w:pPr>
      <w:tabs>
        <w:tab w:val="center" w:pos="4153"/>
        <w:tab w:val="right" w:pos="8306"/>
      </w:tabs>
      <w:snapToGrid w:val="0"/>
    </w:pPr>
    <w:rPr>
      <w:sz w:val="18"/>
      <w:szCs w:val="18"/>
    </w:rPr>
  </w:style>
  <w:style w:type="character" w:customStyle="1" w:styleId="a6">
    <w:name w:val="页脚 字符"/>
    <w:basedOn w:val="a0"/>
    <w:link w:val="a5"/>
    <w:uiPriority w:val="99"/>
    <w:rsid w:val="00D95899"/>
    <w:rPr>
      <w:sz w:val="18"/>
      <w:szCs w:val="18"/>
    </w:rPr>
  </w:style>
  <w:style w:type="character" w:styleId="a7">
    <w:name w:val="line number"/>
    <w:basedOn w:val="a0"/>
    <w:uiPriority w:val="99"/>
    <w:semiHidden/>
    <w:unhideWhenUsed/>
    <w:rsid w:val="00D95899"/>
  </w:style>
  <w:style w:type="paragraph" w:customStyle="1" w:styleId="SupplementaryMaterial">
    <w:name w:val="Supplementary Material"/>
    <w:basedOn w:val="a8"/>
    <w:next w:val="a8"/>
    <w:qFormat/>
    <w:rsid w:val="00C760A3"/>
    <w:pPr>
      <w:suppressLineNumbers/>
      <w:spacing w:after="120"/>
      <w:outlineLvl w:val="9"/>
    </w:pPr>
    <w:rPr>
      <w:rFonts w:ascii="Times New Roman" w:eastAsiaTheme="minorEastAsia" w:hAnsi="Times New Roman" w:cs="Times New Roman"/>
      <w:bCs w:val="0"/>
      <w:i/>
      <w:lang w:eastAsia="en-US"/>
    </w:rPr>
  </w:style>
  <w:style w:type="paragraph" w:styleId="a8">
    <w:name w:val="Title"/>
    <w:basedOn w:val="a"/>
    <w:next w:val="a"/>
    <w:link w:val="a9"/>
    <w:uiPriority w:val="10"/>
    <w:qFormat/>
    <w:rsid w:val="00C760A3"/>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C760A3"/>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王运兵</cp:lastModifiedBy>
  <cp:revision>12</cp:revision>
  <dcterms:created xsi:type="dcterms:W3CDTF">2022-03-09T00:26:00Z</dcterms:created>
  <dcterms:modified xsi:type="dcterms:W3CDTF">2022-03-09T00:35:00Z</dcterms:modified>
</cp:coreProperties>
</file>