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 w:eastAsiaTheme="majorEastAsia"/>
          <w:sz w:val="24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4"/>
          <w:lang w:val="en-US" w:eastAsia="zh-CN"/>
        </w:rPr>
        <w:t xml:space="preserve">Supplementary Table S1. </w:t>
      </w:r>
      <w:r>
        <w:rPr>
          <w:rFonts w:hint="eastAsia" w:ascii="Times New Roman" w:hAnsi="Times New Roman" w:cs="Times New Roman"/>
          <w:bCs/>
          <w:sz w:val="24"/>
        </w:rPr>
        <w:t>M</w:t>
      </w:r>
      <w:r>
        <w:rPr>
          <w:rFonts w:ascii="Times New Roman" w:hAnsi="Times New Roman" w:cs="Times New Roman"/>
          <w:bCs/>
          <w:sz w:val="24"/>
        </w:rPr>
        <w:t>eta-analysis of association</w:t>
      </w:r>
      <w:r>
        <w:rPr>
          <w:rFonts w:hint="eastAsia" w:ascii="Times New Roman" w:hAnsi="Times New Roman" w:cs="Times New Roman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 xml:space="preserve"> of</w:t>
      </w:r>
      <w:r>
        <w:rPr>
          <w:rFonts w:hint="eastAsia"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rs266729</w:t>
      </w:r>
      <w:r>
        <w:rPr>
          <w:rFonts w:hint="eastAsia" w:ascii="Times New Roman" w:hAnsi="Times New Roman" w:cs="Times New Roman"/>
          <w:bCs/>
          <w:sz w:val="24"/>
          <w:lang w:val="en-US" w:eastAsia="zh-CN"/>
        </w:rPr>
        <w:t xml:space="preserve"> </w:t>
      </w:r>
      <w:r>
        <w:rPr>
          <w:rFonts w:ascii="Times New Roman" w:hAnsi="Times New Roman" w:cs="Times New Roman"/>
          <w:bCs/>
          <w:sz w:val="24"/>
        </w:rPr>
        <w:t>with risk of</w:t>
      </w:r>
      <w:r>
        <w:rPr>
          <w:rFonts w:hint="eastAsia"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nonalcoholic fatty liver disease</w:t>
      </w:r>
      <w:r>
        <w:rPr>
          <w:rFonts w:hint="eastAsia" w:ascii="Times New Roman" w:hAnsi="Times New Roman" w:cs="Times New Roman"/>
          <w:bCs/>
          <w:sz w:val="24"/>
          <w:lang w:val="en-US" w:eastAsia="zh-CN"/>
        </w:rPr>
        <w:t xml:space="preserve"> after </w:t>
      </w:r>
      <w:r>
        <w:rPr>
          <w:rFonts w:ascii="Times New Roman" w:hAnsi="Times New Roman" w:cs="Times New Roman" w:eastAsiaTheme="majorEastAsia"/>
          <w:sz w:val="24"/>
        </w:rPr>
        <w:t>excluding</w:t>
      </w:r>
      <w:r>
        <w:rPr>
          <w:rFonts w:hint="eastAsia" w:ascii="Times New Roman" w:hAnsi="Times New Roman" w:cs="Times New Roman" w:eastAsiaTheme="majorEastAsia"/>
          <w:sz w:val="24"/>
          <w:lang w:val="en-US" w:eastAsia="zh-CN"/>
        </w:rPr>
        <w:t xml:space="preserve"> the stud</w:t>
      </w:r>
      <w:r>
        <w:rPr>
          <w:rFonts w:hint="default" w:ascii="Times New Roman" w:hAnsi="Times New Roman" w:cs="Times New Roman" w:eastAsiaTheme="minorEastAsia"/>
          <w:bCs/>
          <w:sz w:val="24"/>
          <w:lang w:val="en-US" w:eastAsia="zh-CN"/>
        </w:rPr>
        <w:t xml:space="preserve">y by </w:t>
      </w:r>
      <w:r>
        <w:rPr>
          <w:rFonts w:hint="default" w:ascii="Times New Roman" w:hAnsi="Times New Roman" w:cs="Times New Roman"/>
          <w:bCs/>
          <w:kern w:val="2"/>
          <w:sz w:val="24"/>
          <w:szCs w:val="24"/>
        </w:rPr>
        <w:t>Gupta</w:t>
      </w:r>
      <w:r>
        <w:rPr>
          <w:rFonts w:hint="default" w:ascii="Times New Roman" w:hAnsi="Times New Roman" w:cs="Times New Roman" w:eastAsiaTheme="minorEastAsia"/>
          <w:bCs/>
          <w:sz w:val="24"/>
          <w:lang w:val="en-US" w:eastAsia="zh-CN"/>
        </w:rPr>
        <w:t xml:space="preserve"> et </w:t>
      </w:r>
      <w:r>
        <w:rPr>
          <w:rFonts w:hint="eastAsia" w:ascii="Times New Roman" w:hAnsi="Times New Roman" w:cs="Times New Roman" w:eastAsiaTheme="majorEastAsia"/>
          <w:sz w:val="24"/>
          <w:lang w:val="en-US" w:eastAsia="zh-CN"/>
        </w:rPr>
        <w:t xml:space="preserve">al. </w:t>
      </w:r>
      <w:r>
        <w:rPr>
          <w:rFonts w:ascii="Times New Roman" w:hAnsi="Times New Roman" w:cs="Times New Roman" w:eastAsiaTheme="majorEastAsia"/>
          <w:sz w:val="24"/>
        </w:rPr>
        <w:fldChar w:fldCharType="begin">
          <w:fldData xml:space="preserve">PEVuZE5vdGU+PENpdGU+PEF1dGhvcj5MaTwvQXV0aG9yPjxZZWFyPjIwMTI8L1llYXI+PFJlY051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</w:fldData>
        </w:fldChar>
      </w:r>
      <w:r>
        <w:rPr>
          <w:rFonts w:ascii="Times New Roman" w:hAnsi="Times New Roman" w:cs="Times New Roman" w:eastAsiaTheme="majorEastAsia"/>
          <w:sz w:val="24"/>
        </w:rPr>
        <w:instrText xml:space="preserve"> ADDIN EN.CITE </w:instrText>
      </w:r>
      <w:r>
        <w:rPr>
          <w:rFonts w:ascii="Times New Roman" w:hAnsi="Times New Roman" w:cs="Times New Roman" w:eastAsiaTheme="majorEastAsia"/>
          <w:sz w:val="24"/>
        </w:rPr>
        <w:fldChar w:fldCharType="begin">
          <w:fldData xml:space="preserve">PEVuZE5vdGU+PENpdGU+PEF1dGhvcj5MaTwvQXV0aG9yPjxZZWFyPjIwMTI8L1llYXI+PFJlY051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</w:fldData>
        </w:fldChar>
      </w:r>
      <w:r>
        <w:rPr>
          <w:rFonts w:ascii="Times New Roman" w:hAnsi="Times New Roman" w:cs="Times New Roman" w:eastAsiaTheme="majorEastAsia"/>
          <w:sz w:val="24"/>
        </w:rPr>
        <w:instrText xml:space="preserve"> ADDIN EN.CITE.DATA </w:instrText>
      </w:r>
      <w:r>
        <w:rPr>
          <w:rFonts w:ascii="Times New Roman" w:hAnsi="Times New Roman" w:cs="Times New Roman" w:eastAsiaTheme="majorEastAsia"/>
          <w:sz w:val="24"/>
        </w:rPr>
        <w:fldChar w:fldCharType="end"/>
      </w:r>
      <w:r>
        <w:rPr>
          <w:rFonts w:ascii="Times New Roman" w:hAnsi="Times New Roman" w:cs="Times New Roman" w:eastAsiaTheme="majorEastAsia"/>
          <w:sz w:val="24"/>
        </w:rPr>
        <w:fldChar w:fldCharType="separate"/>
      </w:r>
      <w:r>
        <w:rPr>
          <w:rFonts w:ascii="Times New Roman" w:hAnsi="Times New Roman" w:cs="Times New Roman" w:eastAsiaTheme="majorEastAsia"/>
          <w:sz w:val="24"/>
        </w:rPr>
        <w:t>[</w:t>
      </w:r>
      <w:r>
        <w:rPr>
          <w:rFonts w:hint="eastAsia" w:ascii="Times New Roman" w:hAnsi="Times New Roman" w:cs="Times New Roman" w:eastAsiaTheme="majorEastAsia"/>
          <w:sz w:val="24"/>
          <w:lang w:val="en-US" w:eastAsia="zh-CN"/>
        </w:rPr>
        <w:t>36</w:t>
      </w:r>
      <w:r>
        <w:rPr>
          <w:rFonts w:ascii="Times New Roman" w:hAnsi="Times New Roman" w:cs="Times New Roman" w:eastAsiaTheme="majorEastAsia"/>
          <w:sz w:val="24"/>
        </w:rPr>
        <w:t>]</w:t>
      </w:r>
      <w:r>
        <w:rPr>
          <w:rFonts w:ascii="Times New Roman" w:hAnsi="Times New Roman" w:cs="Times New Roman" w:eastAsiaTheme="majorEastAsia"/>
          <w:sz w:val="24"/>
        </w:rPr>
        <w:fldChar w:fldCharType="end"/>
      </w:r>
      <w:r>
        <w:rPr>
          <w:rFonts w:hint="eastAsia" w:ascii="Times New Roman" w:hAnsi="Times New Roman" w:cs="Times New Roman" w:eastAsiaTheme="majorEastAsia"/>
          <w:sz w:val="24"/>
          <w:lang w:val="en-US" w:eastAsia="zh-CN"/>
        </w:rPr>
        <w:t>.</w:t>
      </w:r>
      <w:bookmarkStart w:id="0" w:name="_GoBack"/>
      <w:bookmarkEnd w:id="0"/>
    </w:p>
    <w:p>
      <w:pPr>
        <w:rPr>
          <w:rFonts w:hint="default" w:ascii="Times New Roman" w:hAnsi="Times New Roman" w:cs="Times New Roman" w:eastAsiaTheme="majorEastAsia"/>
          <w:bCs w:val="0"/>
          <w:sz w:val="24"/>
          <w:lang w:val="en-US" w:eastAsia="zh-CN"/>
        </w:rPr>
      </w:pPr>
    </w:p>
    <w:tbl>
      <w:tblPr>
        <w:tblStyle w:val="2"/>
        <w:tblW w:w="87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440"/>
        <w:gridCol w:w="1080"/>
        <w:gridCol w:w="743"/>
        <w:gridCol w:w="1040"/>
        <w:gridCol w:w="58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2535" w:type="dxa"/>
            <w:vMerge w:val="restart"/>
            <w:tcBorders>
              <w:top w:val="single" w:color="auto" w:sz="8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Genetic model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OR [95% CI]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Z (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 xml:space="preserve">P 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value)</w:t>
            </w:r>
          </w:p>
        </w:tc>
        <w:tc>
          <w:tcPr>
            <w:tcW w:w="23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Heterogeneity of study design</w:t>
            </w:r>
          </w:p>
        </w:tc>
        <w:tc>
          <w:tcPr>
            <w:tcW w:w="1340" w:type="dxa"/>
            <w:vMerge w:val="restart"/>
            <w:tcBorders>
              <w:top w:val="single" w:color="auto" w:sz="8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Meta-analysis model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535" w:type="dxa"/>
            <w:vMerge w:val="continue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χ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df (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value)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(%)</w:t>
            </w:r>
          </w:p>
        </w:tc>
        <w:tc>
          <w:tcPr>
            <w:tcW w:w="1340" w:type="dxa"/>
            <w:vMerge w:val="continue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58" w:type="dxa"/>
            <w:gridSpan w:val="7"/>
            <w:tcBorders>
              <w:top w:val="single" w:color="auto" w:sz="8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kern w:val="0"/>
                <w:sz w:val="15"/>
                <w:szCs w:val="15"/>
              </w:rPr>
              <w:t>Adiponectin</w:t>
            </w:r>
            <w:r>
              <w:rPr>
                <w:rFonts w:hint="eastAsia" w:ascii="Times New Roman" w:hAnsi="Times New Roman" w:cs="Times New Roman"/>
                <w:b/>
                <w:i/>
                <w:i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kern w:val="0"/>
                <w:sz w:val="15"/>
                <w:szCs w:val="15"/>
              </w:rPr>
              <w:t>rs266729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15"/>
                <w:szCs w:val="15"/>
              </w:rPr>
              <w:t xml:space="preserve"> polymorphism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both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>Adiponectin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 xml:space="preserve">rs266729 polymorphism in total population from 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15"/>
                <w:szCs w:val="15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 xml:space="preserve"> case control studies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 xml:space="preserve"> [3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>-45]</w:t>
            </w:r>
            <w:r>
              <w:rPr>
                <w:rFonts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>2,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15"/>
                <w:szCs w:val="15"/>
                <w:lang w:val="en-US" w:eastAsia="zh-CN"/>
              </w:rPr>
              <w:t>482</w:t>
            </w:r>
            <w:r>
              <w:rPr>
                <w:rFonts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 xml:space="preserve"> cases and 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>1,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15"/>
                <w:szCs w:val="15"/>
                <w:lang w:val="en-US" w:eastAsia="zh-CN"/>
              </w:rPr>
              <w:t>712</w:t>
            </w:r>
            <w:r>
              <w:rPr>
                <w:rFonts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 xml:space="preserve"> controls)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  <w:lang w:val="de-DE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  <w:lang w:val="de-DE"/>
              </w:rPr>
              <w:t xml:space="preserve">Allelic model (G-allele vs.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de-DE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  <w:lang w:val="de-DE"/>
              </w:rPr>
              <w:t>-allele)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69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[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29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,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2.2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76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&lt;0.001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53.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&lt;0.001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8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Random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Recessive model (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GG vs.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G +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CC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2.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29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[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1.8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,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2.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89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6.96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&lt;0.001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  <w:t>8.52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0.3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Fixed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Dominant model (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G + GG vs. 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CC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91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[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1.3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,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2.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70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3.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69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&lt;0.001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  <w:t>52.40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&lt;0.001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Random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3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Homozygous model (GG vs.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CC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2.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56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[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74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,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3.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78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4.74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&lt;0.001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  <w:t>17.29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0.03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Random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Heterozygous model (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G vs. 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CC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80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[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30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,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2.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49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3.5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&lt;0.001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4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&lt;0.001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Random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both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>Adiponectin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 xml:space="preserve">rs266729 polymorphism in Asian population from 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 xml:space="preserve"> case-control studies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 xml:space="preserve"> [3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>-43]</w:t>
            </w:r>
            <w:r>
              <w:rPr>
                <w:rFonts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 xml:space="preserve">2,433 </w:t>
            </w:r>
            <w:r>
              <w:rPr>
                <w:rFonts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 xml:space="preserve">cases and 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>1,776</w:t>
            </w:r>
            <w:r>
              <w:rPr>
                <w:rFonts w:ascii="Times New Roman" w:hAnsi="Times New Roman" w:cs="Times New Roman"/>
                <w:b w:val="0"/>
                <w:bCs/>
                <w:kern w:val="0"/>
                <w:sz w:val="15"/>
                <w:szCs w:val="15"/>
              </w:rPr>
              <w:t xml:space="preserve"> controls)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  <w:sz w:val="15"/>
                <w:szCs w:val="15"/>
                <w:lang w:val="de-DE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  <w:lang w:val="de-DE"/>
              </w:rPr>
              <w:t xml:space="preserve">Allelic model (G-allele vs.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de-DE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  <w:lang w:val="de-DE"/>
              </w:rPr>
              <w:t>-allele)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1.73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[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24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,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2.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40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23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0.001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5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2.68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&lt;0.001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Random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Recessive model (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GG vs.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G +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CC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2.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31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[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1.8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,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2.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96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6.68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&lt;0.001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  <w:t>7.75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0.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26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Fixed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Dominant model (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G + GG vs. 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CC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95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[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29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,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2.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94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3.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0.001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  <w:t>51.21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&lt;0.001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Random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Homozygous model (GG vs.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CC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2.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54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[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59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,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4.05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3.92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&lt;0.001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  <w:t>16.92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0.0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Random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Heterozygous model (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G vs. 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CC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85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[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26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, 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2.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71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3.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16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0.00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38.08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 w:cs="Times New Roman"/>
                <w:kern w:val="0"/>
                <w:sz w:val="15"/>
                <w:szCs w:val="15"/>
              </w:rPr>
              <w:t>&lt;0.001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val="en-US" w:eastAsia="zh-CN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Random</w:t>
            </w:r>
          </w:p>
        </w:tc>
      </w:tr>
    </w:tbl>
    <w:p>
      <w:r>
        <w:rPr>
          <w:rFonts w:hint="eastAsia" w:ascii="Times New Roman" w:hAnsi="Times New Roman" w:eastAsia="仿宋" w:cs="Times New Roman"/>
          <w:b/>
          <w:bCs/>
          <w:sz w:val="24"/>
        </w:rPr>
        <w:t>Abbreviations</w:t>
      </w:r>
      <w:r>
        <w:rPr>
          <w:rFonts w:hint="eastAsia" w:ascii="Times New Roman" w:hAnsi="Times New Roman" w:eastAsia="仿宋" w:cs="Times New Roman"/>
          <w:sz w:val="24"/>
        </w:rPr>
        <w:t xml:space="preserve">: </w:t>
      </w:r>
      <w:r>
        <w:rPr>
          <w:rFonts w:ascii="Times New Roman" w:hAnsi="Times New Roman" w:eastAsia="仿宋" w:cs="Times New Roman"/>
          <w:sz w:val="24"/>
        </w:rPr>
        <w:t>OR</w:t>
      </w:r>
      <w:r>
        <w:rPr>
          <w:rFonts w:hint="eastAsia" w:ascii="Times New Roman" w:hAnsi="Times New Roman" w:eastAsia="仿宋" w:cs="Times New Roman"/>
          <w:sz w:val="24"/>
        </w:rPr>
        <w:t xml:space="preserve">, </w:t>
      </w:r>
      <w:r>
        <w:rPr>
          <w:rFonts w:ascii="Times New Roman" w:hAnsi="Times New Roman" w:eastAsia="仿宋" w:cs="Times New Roman"/>
          <w:sz w:val="24"/>
        </w:rPr>
        <w:t>odds ratio; 95% CI, 95% confidence interval</w:t>
      </w:r>
      <w:r>
        <w:rPr>
          <w:rFonts w:hint="eastAsia" w:ascii="Times New Roman" w:hAnsi="Times New Roman" w:eastAsia="仿宋" w:cs="Times New Roman"/>
          <w:sz w:val="24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E3EE4"/>
    <w:rsid w:val="4E544538"/>
    <w:rsid w:val="78C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2022-02-12T19:07:00Z</dcterms:created>
  <dc:creator>Lenovo</dc:creator>
  <cp:lastModifiedBy>Lenovo</cp:lastModifiedBy>
  <dcterms:modified xsi:type="dcterms:W3CDTF">2022-02-13T15:35:37Z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