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36" w:rsidRPr="00011B36" w:rsidRDefault="00011B36" w:rsidP="0089248A">
      <w:pPr>
        <w:pStyle w:val="Heading3"/>
        <w:rPr>
          <w:sz w:val="44"/>
          <w:szCs w:val="48"/>
        </w:rPr>
      </w:pPr>
      <w:r w:rsidRPr="00011B36">
        <w:rPr>
          <w:sz w:val="44"/>
          <w:szCs w:val="48"/>
        </w:rPr>
        <w:t>Supplementary</w:t>
      </w:r>
      <w:r>
        <w:rPr>
          <w:sz w:val="44"/>
          <w:szCs w:val="48"/>
        </w:rPr>
        <w:t xml:space="preserve"> Materials</w:t>
      </w:r>
    </w:p>
    <w:p w:rsidR="00011B36" w:rsidRDefault="00011B36" w:rsidP="0089248A">
      <w:pPr>
        <w:pStyle w:val="Heading3"/>
      </w:pPr>
    </w:p>
    <w:p w:rsidR="00011B36" w:rsidRDefault="00011B36" w:rsidP="0089248A">
      <w:pPr>
        <w:pStyle w:val="Heading3"/>
      </w:pPr>
    </w:p>
    <w:p w:rsidR="00011B36" w:rsidRDefault="00011B36" w:rsidP="0089248A">
      <w:pPr>
        <w:pStyle w:val="Heading3"/>
      </w:pPr>
    </w:p>
    <w:p w:rsidR="0089248A" w:rsidRPr="0089248A" w:rsidRDefault="00723E61" w:rsidP="0089248A">
      <w:pPr>
        <w:pStyle w:val="Heading3"/>
      </w:pPr>
      <w:r>
        <w:t>Sup. 1.</w:t>
      </w:r>
      <w:r w:rsidR="0089248A" w:rsidRPr="00297E49">
        <w:t xml:space="preserve"> </w:t>
      </w:r>
      <w:r w:rsidR="0089248A">
        <w:rPr>
          <w:rStyle w:val="tlid-translation"/>
        </w:rPr>
        <w:t>Soil properties used in this study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1329"/>
      </w:tblGrid>
      <w:tr w:rsidR="0089248A" w:rsidRPr="00B11A4C" w:rsidTr="0089248A">
        <w:trPr>
          <w:trHeight w:val="287"/>
          <w:jc w:val="center"/>
        </w:trPr>
        <w:tc>
          <w:tcPr>
            <w:tcW w:w="5080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tabs>
                <w:tab w:val="left" w:pos="1815"/>
                <w:tab w:val="center" w:pos="204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89248A" w:rsidRPr="00B11A4C" w:rsidTr="0089248A">
        <w:trPr>
          <w:trHeight w:val="165"/>
          <w:jc w:val="center"/>
        </w:trPr>
        <w:tc>
          <w:tcPr>
            <w:tcW w:w="508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Soil texture</w:t>
            </w:r>
          </w:p>
        </w:tc>
        <w:tc>
          <w:tcPr>
            <w:tcW w:w="132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Clay Loam</w:t>
            </w:r>
          </w:p>
        </w:tc>
      </w:tr>
      <w:tr w:rsidR="0089248A" w:rsidRPr="00B11A4C" w:rsidTr="0089248A">
        <w:trPr>
          <w:trHeight w:val="247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43±0.03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r w:rsidRPr="00B11A4C">
              <w:rPr>
                <w:rFonts w:asciiTheme="majorBidi" w:hAnsiTheme="majorBidi" w:cstheme="majorBidi"/>
                <w:sz w:val="20"/>
                <w:szCs w:val="20"/>
              </w:rPr>
              <w:t>(μs/cm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221.6±4.7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g/kg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11.44±0.78</w:t>
            </w:r>
          </w:p>
        </w:tc>
      </w:tr>
      <w:tr w:rsidR="0089248A" w:rsidRPr="00B11A4C" w:rsidTr="0089248A">
        <w:trPr>
          <w:trHeight w:val="142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itrogen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(mg/kg) 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19.5±1.5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Phosphorus (mg/kg)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13.2±0.4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Exchangeable K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(mg/kg)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487.78±11.15</w:t>
            </w:r>
          </w:p>
        </w:tc>
      </w:tr>
      <w:tr w:rsidR="0089248A" w:rsidRPr="00B11A4C" w:rsidTr="0089248A">
        <w:trPr>
          <w:trHeight w:val="235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Exchangeable Na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 (mg/kg)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38.0±4.0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Zn(mg/kg)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2303±139</w:t>
            </w:r>
          </w:p>
        </w:tc>
      </w:tr>
      <w:tr w:rsidR="0089248A" w:rsidRPr="00B11A4C" w:rsidTr="0089248A">
        <w:trPr>
          <w:trHeight w:val="256"/>
          <w:jc w:val="center"/>
        </w:trPr>
        <w:tc>
          <w:tcPr>
            <w:tcW w:w="5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48A" w:rsidRPr="00B11A4C" w:rsidRDefault="0089248A" w:rsidP="008924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>(mg/kg)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48A" w:rsidRPr="00B11A4C" w:rsidRDefault="0089248A" w:rsidP="008924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1262±37</w:t>
            </w:r>
            <w:r w:rsidRPr="00B1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248A" w:rsidRDefault="0089248A" w:rsidP="0089248A">
      <w:pPr>
        <w:spacing w:before="1680" w:line="720" w:lineRule="auto"/>
        <w:rPr>
          <w:rFonts w:cs="B Nazanin"/>
          <w:b/>
          <w:bCs/>
          <w:sz w:val="28"/>
          <w:szCs w:val="28"/>
        </w:rPr>
      </w:pPr>
    </w:p>
    <w:p w:rsidR="0089248A" w:rsidRDefault="0089248A" w:rsidP="0089248A">
      <w:pPr>
        <w:spacing w:before="1680" w:line="720" w:lineRule="auto"/>
        <w:rPr>
          <w:rFonts w:cs="B Nazanin"/>
          <w:b/>
          <w:bCs/>
          <w:sz w:val="28"/>
          <w:szCs w:val="28"/>
        </w:rPr>
      </w:pPr>
    </w:p>
    <w:p w:rsidR="009972C2" w:rsidRDefault="009972C2" w:rsidP="00B11A4C">
      <w:pPr>
        <w:spacing w:before="1680" w:line="720" w:lineRule="auto"/>
        <w:jc w:val="center"/>
        <w:rPr>
          <w:rFonts w:cs="B Nazanin"/>
          <w:b/>
          <w:bCs/>
          <w:sz w:val="28"/>
          <w:szCs w:val="28"/>
        </w:rPr>
      </w:pPr>
    </w:p>
    <w:p w:rsidR="009972C2" w:rsidRDefault="009972C2" w:rsidP="00B11A4C">
      <w:pPr>
        <w:spacing w:before="1680" w:line="720" w:lineRule="auto"/>
        <w:jc w:val="center"/>
        <w:rPr>
          <w:rFonts w:cs="B Nazanin"/>
          <w:b/>
          <w:bCs/>
          <w:sz w:val="28"/>
          <w:szCs w:val="28"/>
        </w:rPr>
      </w:pPr>
    </w:p>
    <w:p w:rsidR="00D4148C" w:rsidRDefault="00B11A4C" w:rsidP="00D4148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93E73A" wp14:editId="3F1A61C1">
            <wp:extent cx="2895600" cy="2162175"/>
            <wp:effectExtent l="0" t="0" r="0" b="9525"/>
            <wp:docPr id="412" name="Chart 4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2ED7E" wp14:editId="338DE732">
            <wp:extent cx="2943225" cy="2190750"/>
            <wp:effectExtent l="0" t="0" r="9525" b="0"/>
            <wp:docPr id="414" name="Chart 4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148C">
        <w:rPr>
          <w:noProof/>
        </w:rPr>
        <w:drawing>
          <wp:inline distT="0" distB="0" distL="0" distR="0" wp14:anchorId="28683E55" wp14:editId="422BF861">
            <wp:extent cx="3028950" cy="2095500"/>
            <wp:effectExtent l="0" t="0" r="0" b="0"/>
            <wp:docPr id="413" name="Chart 4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268E" w:rsidRPr="0096357A" w:rsidRDefault="0096357A" w:rsidP="0096357A">
      <w:pPr>
        <w:pStyle w:val="a"/>
        <w:ind w:right="1418"/>
        <w:rPr>
          <w:rFonts w:asciiTheme="majorBidi" w:hAnsiTheme="majorBidi" w:cstheme="majorBidi"/>
          <w:sz w:val="22"/>
          <w:szCs w:val="22"/>
          <w:lang w:val="en" w:bidi="ar-SA"/>
        </w:rPr>
      </w:pPr>
      <w:r w:rsidRPr="0096357A">
        <w:rPr>
          <w:rFonts w:asciiTheme="majorBidi" w:hAnsiTheme="majorBidi" w:cstheme="majorBidi"/>
        </w:rPr>
        <w:t>Sup</w:t>
      </w:r>
      <w:r w:rsidR="0089248A" w:rsidRPr="0096357A">
        <w:rPr>
          <w:rFonts w:asciiTheme="majorBidi" w:hAnsiTheme="majorBidi" w:cstheme="majorBidi"/>
        </w:rPr>
        <w:t>.</w:t>
      </w:r>
      <w:r w:rsidRPr="0096357A">
        <w:rPr>
          <w:rFonts w:asciiTheme="majorBidi" w:hAnsiTheme="majorBidi" w:cstheme="majorBidi"/>
        </w:rPr>
        <w:t xml:space="preserve"> 2.</w:t>
      </w:r>
      <w:r w:rsidR="0089248A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Growth rate of SHA302</w:t>
      </w:r>
      <w:r w:rsidR="003F0827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strain</w:t>
      </w:r>
      <w:r w:rsidR="0089248A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at</w:t>
      </w:r>
      <w:r w:rsidR="009972C2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(a); different salinity, (b): </w:t>
      </w:r>
      <w:r w:rsidR="0089248A" w:rsidRPr="0096357A">
        <w:rPr>
          <w:rFonts w:asciiTheme="majorBidi" w:hAnsiTheme="majorBidi" w:cstheme="majorBidi"/>
          <w:sz w:val="22"/>
          <w:szCs w:val="22"/>
          <w:lang w:val="en" w:bidi="ar-SA"/>
        </w:rPr>
        <w:t>temperatures</w:t>
      </w:r>
      <w:r w:rsidR="009972C2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and</w:t>
      </w:r>
      <w:r>
        <w:rPr>
          <w:rFonts w:asciiTheme="majorBidi" w:hAnsiTheme="majorBidi" w:cstheme="majorBidi"/>
          <w:sz w:val="22"/>
          <w:szCs w:val="22"/>
          <w:lang w:val="en" w:bidi="ar-SA"/>
        </w:rPr>
        <w:t>,</w:t>
      </w:r>
      <w:r w:rsidR="009972C2" w:rsidRPr="0096357A">
        <w:rPr>
          <w:rFonts w:asciiTheme="majorBidi" w:hAnsiTheme="majorBidi" w:cstheme="majorBidi"/>
          <w:sz w:val="22"/>
          <w:szCs w:val="22"/>
          <w:lang w:val="en" w:bidi="ar-SA"/>
        </w:rPr>
        <w:t xml:space="preserve"> (c): pH </w:t>
      </w:r>
      <w:r w:rsidR="0089248A" w:rsidRPr="0096357A">
        <w:rPr>
          <w:rFonts w:asciiTheme="majorBidi" w:hAnsiTheme="majorBidi" w:cstheme="majorBidi"/>
          <w:sz w:val="22"/>
          <w:szCs w:val="22"/>
          <w:lang w:val="en" w:bidi="ar-SA"/>
        </w:rPr>
        <w:t>at 620 nm</w:t>
      </w: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68268E" w:rsidRDefault="0068268E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9972C2" w:rsidRDefault="009972C2" w:rsidP="0089248A">
      <w:pPr>
        <w:pStyle w:val="a"/>
        <w:rPr>
          <w:rFonts w:asciiTheme="majorBidi" w:hAnsiTheme="majorBidi" w:cstheme="majorBidi"/>
          <w:sz w:val="22"/>
          <w:szCs w:val="22"/>
          <w:lang w:val="en" w:bidi="ar-SA"/>
        </w:rPr>
      </w:pPr>
    </w:p>
    <w:p w:rsidR="00514C65" w:rsidRPr="00362161" w:rsidRDefault="00510870" w:rsidP="00514C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537F1" wp14:editId="064FFF48">
                <wp:simplePos x="0" y="0"/>
                <wp:positionH relativeFrom="column">
                  <wp:posOffset>3810000</wp:posOffset>
                </wp:positionH>
                <wp:positionV relativeFrom="paragraph">
                  <wp:posOffset>310515</wp:posOffset>
                </wp:positionV>
                <wp:extent cx="561975" cy="358775"/>
                <wp:effectExtent l="0" t="0" r="2857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58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70" w:rsidRDefault="00510870" w:rsidP="005108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5537F1" id="Oval 1" o:spid="_x0000_s1026" style="position:absolute;margin-left:300pt;margin-top:24.45pt;width:44.25pt;height:2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" fillcolor="white [3201]" strokecolor="white [3212]" strokeweight="1pt">
                <v:stroke joinstyle="miter"/>
                <v:textbox>
                  <w:txbxContent>
                    <w:p w:rsidR="00510870" w:rsidRDefault="00510870" w:rsidP="005108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C932" wp14:editId="24084A0C">
                <wp:simplePos x="0" y="0"/>
                <wp:positionH relativeFrom="column">
                  <wp:posOffset>514350</wp:posOffset>
                </wp:positionH>
                <wp:positionV relativeFrom="paragraph">
                  <wp:posOffset>291465</wp:posOffset>
                </wp:positionV>
                <wp:extent cx="504825" cy="358775"/>
                <wp:effectExtent l="0" t="0" r="28575" b="2222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8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70" w:rsidRDefault="00510870" w:rsidP="005108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D9C932" id="_x0000_s1027" style="position:absolute;margin-left:40.5pt;margin-top:22.95pt;width:39.75pt;height:2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" fillcolor="white [3201]" strokecolor="white [3212]" strokeweight="1pt">
                <v:stroke joinstyle="miter"/>
                <v:textbox>
                  <w:txbxContent>
                    <w:p w:rsidR="00510870" w:rsidRDefault="00510870" w:rsidP="005108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514C65" w:rsidRPr="004C2E21"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460E1FF" wp14:editId="53CAD4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3571875"/>
            <wp:effectExtent l="0" t="0" r="0" b="9525"/>
            <wp:wrapSquare wrapText="bothSides"/>
            <wp:docPr id="345" name="Picture 345" descr="C:\Users\sahar\Desktop\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har\Desktop\1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-570" r="22591" b="570"/>
                    <a:stretch/>
                  </pic:blipFill>
                  <pic:spPr bwMode="auto">
                    <a:xfrm>
                      <a:off x="0" y="0"/>
                      <a:ext cx="27432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70">
        <w:rPr>
          <w:noProof/>
        </w:rPr>
        <w:t xml:space="preserve"> </w:t>
      </w:r>
      <w:r w:rsidR="00514C65" w:rsidRPr="00FD1BC8">
        <w:rPr>
          <w:b/>
          <w:bCs/>
          <w:noProof/>
          <w:sz w:val="28"/>
          <w:szCs w:val="28"/>
        </w:rPr>
        <w:drawing>
          <wp:inline distT="0" distB="0" distL="0" distR="0" wp14:anchorId="1665CC7D" wp14:editId="5A628A96">
            <wp:extent cx="2743200" cy="3520440"/>
            <wp:effectExtent l="0" t="0" r="0" b="3810"/>
            <wp:docPr id="389" name="Picture 389" descr="C:\Users\sahar\Desktop\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ar\Desktop\44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7" r="22590"/>
                    <a:stretch/>
                  </pic:blipFill>
                  <pic:spPr bwMode="auto">
                    <a:xfrm>
                      <a:off x="0" y="0"/>
                      <a:ext cx="2743655" cy="35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C65" w:rsidRPr="00514C65" w:rsidRDefault="0096357A" w:rsidP="00DB2E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6357A">
        <w:rPr>
          <w:rFonts w:asciiTheme="majorBidi" w:hAnsiTheme="majorBidi" w:cstheme="majorBidi"/>
        </w:rPr>
        <w:t>Sup.</w:t>
      </w:r>
      <w:r w:rsidR="009972C2" w:rsidRPr="0096357A">
        <w:rPr>
          <w:rFonts w:asciiTheme="majorBidi" w:hAnsiTheme="majorBidi" w:cstheme="majorBidi"/>
        </w:rPr>
        <w:t xml:space="preserve"> 3.</w:t>
      </w:r>
      <w:r w:rsidR="009972C2" w:rsidRPr="0089248A">
        <w:rPr>
          <w:rFonts w:asciiTheme="majorBidi" w:hAnsiTheme="majorBidi" w:cstheme="majorBidi"/>
          <w:lang w:val="en"/>
        </w:rPr>
        <w:t xml:space="preserve"> </w:t>
      </w:r>
      <w:r w:rsidR="000A15C1" w:rsidRPr="000A15C1">
        <w:rPr>
          <w:rFonts w:ascii="Times New Roman" w:eastAsia="Times New Roman" w:hAnsi="Times New Roman" w:cs="Times New Roman"/>
          <w:sz w:val="24"/>
          <w:szCs w:val="24"/>
          <w:lang w:val="en"/>
        </w:rPr>
        <w:t>Predicted values versus the actual values of the two response variables</w:t>
      </w:r>
      <w:r w:rsidR="000A15C1" w:rsidRPr="000A1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(a); Surface </w:t>
      </w:r>
      <w:r w:rsidR="000A15C1">
        <w:rPr>
          <w:rFonts w:ascii="Times New Roman" w:eastAsia="Times New Roman" w:hAnsi="Times New Roman" w:cs="Times New Roman"/>
          <w:sz w:val="24"/>
          <w:szCs w:val="24"/>
        </w:rPr>
        <w:t>Tension, (b):</w:t>
      </w:r>
      <w:r w:rsidR="000A15C1" w:rsidRPr="000A15C1">
        <w:rPr>
          <w:lang w:val="en"/>
        </w:rPr>
        <w:t xml:space="preserve"> </w:t>
      </w:r>
      <w:bookmarkStart w:id="0" w:name="_GoBack"/>
      <w:bookmarkEnd w:id="0"/>
      <w:r w:rsidRPr="000A15C1">
        <w:rPr>
          <w:rFonts w:ascii="Times New Roman" w:eastAsia="Times New Roman" w:hAnsi="Times New Roman" w:cs="Times New Roman"/>
          <w:sz w:val="24"/>
          <w:szCs w:val="24"/>
          <w:lang w:val="en"/>
        </w:rPr>
        <w:t>produced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A15C1">
        <w:rPr>
          <w:rFonts w:ascii="Times New Roman" w:eastAsia="Times New Roman" w:hAnsi="Times New Roman" w:cs="Times New Roman"/>
          <w:sz w:val="24"/>
          <w:szCs w:val="24"/>
          <w:lang w:val="en"/>
        </w:rPr>
        <w:t>bio</w:t>
      </w:r>
      <w:r w:rsidR="000A15C1" w:rsidRPr="000A15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surfactant </w:t>
      </w:r>
      <w:r w:rsidR="000A15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</w:t>
      </w:r>
      <w:r w:rsidR="000A15C1">
        <w:rPr>
          <w:rFonts w:ascii="Times New Roman" w:eastAsia="Times New Roman" w:hAnsi="Times New Roman" w:cs="Times New Roman"/>
          <w:sz w:val="24"/>
          <w:szCs w:val="24"/>
          <w:lang w:bidi="fa-IR"/>
        </w:rPr>
        <w:t>SHA302</w:t>
      </w:r>
      <w:r w:rsidR="003F082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0827">
        <w:rPr>
          <w:rFonts w:ascii="Times New Roman" w:eastAsia="Times New Roman" w:hAnsi="Times New Roman" w:cs="Times New Roman"/>
          <w:sz w:val="24"/>
          <w:szCs w:val="24"/>
          <w:lang w:bidi="fa-IR"/>
        </w:rPr>
        <w:t>strain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.</w:t>
      </w:r>
    </w:p>
    <w:p w:rsidR="00F05EF6" w:rsidRPr="0089248A" w:rsidRDefault="0089248A" w:rsidP="00514C65">
      <w:pPr>
        <w:pStyle w:val="a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hint="cs"/>
          <w:rtl/>
        </w:rPr>
        <w:t xml:space="preserve"> </w:t>
      </w:r>
    </w:p>
    <w:sectPr w:rsidR="00F05EF6" w:rsidRPr="0089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8A" w:rsidRDefault="009F418A" w:rsidP="006C1826">
      <w:pPr>
        <w:spacing w:after="0" w:line="240" w:lineRule="auto"/>
      </w:pPr>
      <w:r>
        <w:separator/>
      </w:r>
    </w:p>
  </w:endnote>
  <w:endnote w:type="continuationSeparator" w:id="0">
    <w:p w:rsidR="009F418A" w:rsidRDefault="009F418A" w:rsidP="006C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8A" w:rsidRDefault="009F418A" w:rsidP="006C1826">
      <w:pPr>
        <w:spacing w:after="0" w:line="240" w:lineRule="auto"/>
      </w:pPr>
      <w:r>
        <w:separator/>
      </w:r>
    </w:p>
  </w:footnote>
  <w:footnote w:type="continuationSeparator" w:id="0">
    <w:p w:rsidR="009F418A" w:rsidRDefault="009F418A" w:rsidP="006C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NTSzNDQ2NDE0sDBQ0lEKTi0uzszPAykwrAUAem9BCSwAAAA="/>
  </w:docVars>
  <w:rsids>
    <w:rsidRoot w:val="00D4148C"/>
    <w:rsid w:val="00011B36"/>
    <w:rsid w:val="000A15C1"/>
    <w:rsid w:val="001364F9"/>
    <w:rsid w:val="00347824"/>
    <w:rsid w:val="00364BA2"/>
    <w:rsid w:val="003F0827"/>
    <w:rsid w:val="00474AA0"/>
    <w:rsid w:val="00510870"/>
    <w:rsid w:val="00514C65"/>
    <w:rsid w:val="0068268E"/>
    <w:rsid w:val="006C1826"/>
    <w:rsid w:val="00723E61"/>
    <w:rsid w:val="00810CD2"/>
    <w:rsid w:val="0089248A"/>
    <w:rsid w:val="008B7311"/>
    <w:rsid w:val="0090113B"/>
    <w:rsid w:val="00930E64"/>
    <w:rsid w:val="009577A8"/>
    <w:rsid w:val="0096357A"/>
    <w:rsid w:val="009972C2"/>
    <w:rsid w:val="009F418A"/>
    <w:rsid w:val="00A93D46"/>
    <w:rsid w:val="00B11A4C"/>
    <w:rsid w:val="00CC231E"/>
    <w:rsid w:val="00CC44AF"/>
    <w:rsid w:val="00CE6971"/>
    <w:rsid w:val="00D4148C"/>
    <w:rsid w:val="00DB2EB0"/>
    <w:rsid w:val="00F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02612-87A3-4825-B4F8-1FD214A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8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48A"/>
    <w:pPr>
      <w:keepNext/>
      <w:keepLines/>
      <w:spacing w:before="160" w:after="120" w:line="360" w:lineRule="auto"/>
      <w:jc w:val="center"/>
      <w:outlineLvl w:val="2"/>
    </w:pPr>
    <w:rPr>
      <w:rFonts w:asciiTheme="majorBidi" w:eastAsiaTheme="majorEastAsia" w:hAnsiTheme="majorBid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فهرست شكل ها"/>
    <w:basedOn w:val="Normal"/>
    <w:qFormat/>
    <w:rsid w:val="00D4148C"/>
    <w:pPr>
      <w:bidi/>
      <w:spacing w:after="0" w:line="360" w:lineRule="auto"/>
      <w:ind w:firstLine="340"/>
      <w:jc w:val="center"/>
    </w:pPr>
    <w:rPr>
      <w:rFonts w:ascii="B Nazanin" w:hAnsi="B Nazanin" w:cs="B Nazanin"/>
      <w:bCs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6"/>
  </w:style>
  <w:style w:type="paragraph" w:styleId="Footer">
    <w:name w:val="footer"/>
    <w:basedOn w:val="Normal"/>
    <w:link w:val="FooterChar"/>
    <w:uiPriority w:val="99"/>
    <w:unhideWhenUsed/>
    <w:rsid w:val="006C1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6"/>
  </w:style>
  <w:style w:type="table" w:customStyle="1" w:styleId="TableGrid4">
    <w:name w:val="Table Grid4"/>
    <w:basedOn w:val="TableNormal"/>
    <w:uiPriority w:val="39"/>
    <w:rsid w:val="00B11A4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9248A"/>
    <w:rPr>
      <w:rFonts w:asciiTheme="majorBidi" w:eastAsiaTheme="majorEastAsia" w:hAnsiTheme="majorBidi" w:cstheme="majorBidi"/>
      <w:szCs w:val="24"/>
    </w:rPr>
  </w:style>
  <w:style w:type="character" w:customStyle="1" w:styleId="tlid-translation">
    <w:name w:val="tlid-translation"/>
    <w:basedOn w:val="DefaultParagraphFont"/>
    <w:rsid w:val="0089248A"/>
  </w:style>
  <w:style w:type="character" w:customStyle="1" w:styleId="jlqj4b">
    <w:name w:val="jlqj4b"/>
    <w:basedOn w:val="DefaultParagraphFont"/>
    <w:rsid w:val="00514C65"/>
  </w:style>
  <w:style w:type="paragraph" w:styleId="NormalWeb">
    <w:name w:val="Normal (Web)"/>
    <w:basedOn w:val="Normal"/>
    <w:uiPriority w:val="99"/>
    <w:semiHidden/>
    <w:unhideWhenUsed/>
    <w:rsid w:val="009972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har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har\Desktop\Book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har\Desktop\Book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21721422753191"/>
          <c:y val="6.5185185185185179E-2"/>
          <c:w val="0.78510927146579168"/>
          <c:h val="0.67168410615339746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Sheet1!$D$12:$J$12</c:f>
                <c:numCache>
                  <c:formatCode>General</c:formatCode>
                  <c:ptCount val="7"/>
                  <c:pt idx="0">
                    <c:v>0.08</c:v>
                  </c:pt>
                  <c:pt idx="1">
                    <c:v>0.1</c:v>
                  </c:pt>
                  <c:pt idx="2">
                    <c:v>0.08</c:v>
                  </c:pt>
                  <c:pt idx="3">
                    <c:v>0.15</c:v>
                  </c:pt>
                  <c:pt idx="4">
                    <c:v>0.04</c:v>
                  </c:pt>
                  <c:pt idx="5">
                    <c:v>0.2</c:v>
                  </c:pt>
                  <c:pt idx="6">
                    <c:v>0.06</c:v>
                  </c:pt>
                </c:numCache>
              </c:numRef>
            </c:plus>
            <c:minus>
              <c:numRef>
                <c:f>Sheet1!$D$12:$J$12</c:f>
                <c:numCache>
                  <c:formatCode>General</c:formatCode>
                  <c:ptCount val="7"/>
                  <c:pt idx="0">
                    <c:v>0.08</c:v>
                  </c:pt>
                  <c:pt idx="1">
                    <c:v>0.1</c:v>
                  </c:pt>
                  <c:pt idx="2">
                    <c:v>0.08</c:v>
                  </c:pt>
                  <c:pt idx="3">
                    <c:v>0.15</c:v>
                  </c:pt>
                  <c:pt idx="4">
                    <c:v>0.04</c:v>
                  </c:pt>
                  <c:pt idx="5">
                    <c:v>0.2</c:v>
                  </c:pt>
                  <c:pt idx="6">
                    <c:v>0.06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cat>
            <c:numRef>
              <c:f>Sheet1!$D$10:$J$10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cat>
          <c:val>
            <c:numRef>
              <c:f>Sheet1!$D$11:$J$11</c:f>
              <c:numCache>
                <c:formatCode>General</c:formatCode>
                <c:ptCount val="7"/>
                <c:pt idx="0">
                  <c:v>2.1</c:v>
                </c:pt>
                <c:pt idx="1">
                  <c:v>2.1</c:v>
                </c:pt>
                <c:pt idx="2">
                  <c:v>2.1</c:v>
                </c:pt>
                <c:pt idx="3">
                  <c:v>2.2999999999999998</c:v>
                </c:pt>
                <c:pt idx="4">
                  <c:v>2.1</c:v>
                </c:pt>
                <c:pt idx="5">
                  <c:v>1.5</c:v>
                </c:pt>
                <c:pt idx="6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28320"/>
        <c:axId val="215046816"/>
      </c:barChart>
      <c:catAx>
        <c:axId val="215028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NaCL(%)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46816"/>
        <c:crosses val="autoZero"/>
        <c:auto val="1"/>
        <c:lblAlgn val="ctr"/>
        <c:lblOffset val="100"/>
        <c:tickMarkSkip val="1"/>
        <c:noMultiLvlLbl val="0"/>
      </c:catAx>
      <c:valAx>
        <c:axId val="215046816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OD</a:t>
                </a:r>
              </a:p>
            </c:rich>
          </c:tx>
          <c:layout>
            <c:manualLayout>
              <c:xMode val="edge"/>
              <c:yMode val="edge"/>
              <c:x val="5.8692035285758025E-2"/>
              <c:y val="0.366804549431321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28320"/>
        <c:crosses val="autoZero"/>
        <c:crossBetween val="between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01236328045101"/>
          <c:y val="9.6385746541507639E-2"/>
          <c:w val="0.8092006442238785"/>
          <c:h val="0.66584574518546624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Sheet1!$E$8:$L$8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0.1</c:v>
                  </c:pt>
                  <c:pt idx="2">
                    <c:v>0.08</c:v>
                  </c:pt>
                  <c:pt idx="3">
                    <c:v>0.15</c:v>
                  </c:pt>
                  <c:pt idx="4">
                    <c:v>0.04</c:v>
                  </c:pt>
                  <c:pt idx="5">
                    <c:v>0.2</c:v>
                  </c:pt>
                  <c:pt idx="6">
                    <c:v>0.06</c:v>
                  </c:pt>
                  <c:pt idx="7">
                    <c:v>0.25</c:v>
                  </c:pt>
                </c:numCache>
              </c:numRef>
            </c:plus>
            <c:minus>
              <c:numRef>
                <c:f>Sheet1!$E$8:$L$8</c:f>
                <c:numCache>
                  <c:formatCode>General</c:formatCode>
                  <c:ptCount val="8"/>
                  <c:pt idx="0">
                    <c:v>0.08</c:v>
                  </c:pt>
                  <c:pt idx="1">
                    <c:v>0.1</c:v>
                  </c:pt>
                  <c:pt idx="2">
                    <c:v>0.08</c:v>
                  </c:pt>
                  <c:pt idx="3">
                    <c:v>0.15</c:v>
                  </c:pt>
                  <c:pt idx="4">
                    <c:v>0.04</c:v>
                  </c:pt>
                  <c:pt idx="5">
                    <c:v>0.2</c:v>
                  </c:pt>
                  <c:pt idx="6">
                    <c:v>0.06</c:v>
                  </c:pt>
                  <c:pt idx="7">
                    <c:v>0.25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cat>
            <c:numRef>
              <c:f>Sheet1!$E$6:$L$6</c:f>
              <c:numCache>
                <c:formatCode>General</c:formatCode>
                <c:ptCount val="8"/>
                <c:pt idx="0">
                  <c:v>20</c:v>
                </c:pt>
                <c:pt idx="1">
                  <c:v>25</c:v>
                </c:pt>
                <c:pt idx="2">
                  <c:v>30</c:v>
                </c:pt>
                <c:pt idx="3">
                  <c:v>35</c:v>
                </c:pt>
                <c:pt idx="4">
                  <c:v>40</c:v>
                </c:pt>
                <c:pt idx="5">
                  <c:v>45</c:v>
                </c:pt>
                <c:pt idx="6">
                  <c:v>50</c:v>
                </c:pt>
                <c:pt idx="7">
                  <c:v>55</c:v>
                </c:pt>
              </c:numCache>
            </c:numRef>
          </c:cat>
          <c:val>
            <c:numRef>
              <c:f>Sheet1!$E$7:$L$7</c:f>
              <c:numCache>
                <c:formatCode>General</c:formatCode>
                <c:ptCount val="8"/>
                <c:pt idx="0">
                  <c:v>0.6</c:v>
                </c:pt>
                <c:pt idx="1">
                  <c:v>1.9</c:v>
                </c:pt>
                <c:pt idx="2">
                  <c:v>2.2000000000000002</c:v>
                </c:pt>
                <c:pt idx="3">
                  <c:v>2.2999999999999998</c:v>
                </c:pt>
                <c:pt idx="4">
                  <c:v>2.2999999999999998</c:v>
                </c:pt>
                <c:pt idx="5">
                  <c:v>2.1</c:v>
                </c:pt>
                <c:pt idx="6">
                  <c:v>0.95</c:v>
                </c:pt>
                <c:pt idx="7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23968"/>
        <c:axId val="215038656"/>
      </c:barChart>
      <c:catAx>
        <c:axId val="215023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Temperature(C)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38656"/>
        <c:crosses val="autoZero"/>
        <c:auto val="1"/>
        <c:lblAlgn val="ctr"/>
        <c:lblOffset val="100"/>
        <c:noMultiLvlLbl val="0"/>
      </c:catAx>
      <c:valAx>
        <c:axId val="2150386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OD</a:t>
                </a:r>
              </a:p>
            </c:rich>
          </c:tx>
          <c:layout>
            <c:manualLayout>
              <c:xMode val="edge"/>
              <c:yMode val="edge"/>
              <c:x val="0"/>
              <c:y val="0.360655136448555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23968"/>
        <c:crosses val="autoZero"/>
        <c:crossBetween val="between"/>
      </c:valAx>
      <c:spPr>
        <a:noFill/>
        <a:ln w="1905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60901597826586"/>
          <c:y val="5.6410219364781244E-2"/>
          <c:w val="0.83789780663381985"/>
          <c:h val="0.71588047647890163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Sheet1!$E$3:$K$3</c:f>
                <c:numCache>
                  <c:formatCode>General</c:formatCode>
                  <c:ptCount val="7"/>
                  <c:pt idx="0">
                    <c:v>0.1</c:v>
                  </c:pt>
                  <c:pt idx="1">
                    <c:v>0.08</c:v>
                  </c:pt>
                  <c:pt idx="2">
                    <c:v>0.2</c:v>
                  </c:pt>
                  <c:pt idx="3">
                    <c:v>0.08</c:v>
                  </c:pt>
                  <c:pt idx="4">
                    <c:v>0.2</c:v>
                  </c:pt>
                  <c:pt idx="5">
                    <c:v>0.15</c:v>
                  </c:pt>
                  <c:pt idx="6">
                    <c:v>0.1</c:v>
                  </c:pt>
                </c:numCache>
              </c:numRef>
            </c:plus>
            <c:minus>
              <c:numRef>
                <c:f>Sheet1!$E$3:$K$3</c:f>
                <c:numCache>
                  <c:formatCode>General</c:formatCode>
                  <c:ptCount val="7"/>
                  <c:pt idx="0">
                    <c:v>0.1</c:v>
                  </c:pt>
                  <c:pt idx="1">
                    <c:v>0.08</c:v>
                  </c:pt>
                  <c:pt idx="2">
                    <c:v>0.2</c:v>
                  </c:pt>
                  <c:pt idx="3">
                    <c:v>0.08</c:v>
                  </c:pt>
                  <c:pt idx="4">
                    <c:v>0.2</c:v>
                  </c:pt>
                  <c:pt idx="5">
                    <c:v>0.15</c:v>
                  </c:pt>
                  <c:pt idx="6">
                    <c:v>0.1</c:v>
                  </c:pt>
                </c:numCache>
              </c:numRef>
            </c:minus>
            <c:spPr>
              <a:noFill/>
              <a:ln w="9525" cap="flat" cmpd="sng" algn="ctr">
                <a:solidFill>
                  <a:srgbClr val="FF0000"/>
                </a:solidFill>
                <a:round/>
              </a:ln>
              <a:effectLst/>
            </c:spPr>
          </c:errBars>
          <c:cat>
            <c:numRef>
              <c:f>Sheet1!$E$1:$K$1</c:f>
              <c:numCache>
                <c:formatCode>General</c:formatCode>
                <c:ptCount val="7"/>
                <c:pt idx="0">
                  <c:v>5.5</c:v>
                </c:pt>
                <c:pt idx="1">
                  <c:v>6</c:v>
                </c:pt>
                <c:pt idx="2">
                  <c:v>6.5</c:v>
                </c:pt>
                <c:pt idx="3">
                  <c:v>7</c:v>
                </c:pt>
                <c:pt idx="4">
                  <c:v>7.5</c:v>
                </c:pt>
                <c:pt idx="5">
                  <c:v>8</c:v>
                </c:pt>
                <c:pt idx="6">
                  <c:v>8.5</c:v>
                </c:pt>
              </c:numCache>
            </c:numRef>
          </c:cat>
          <c:val>
            <c:numRef>
              <c:f>Sheet1!$E$2:$K$2</c:f>
              <c:numCache>
                <c:formatCode>General</c:formatCode>
                <c:ptCount val="7"/>
                <c:pt idx="0">
                  <c:v>0.1</c:v>
                </c:pt>
                <c:pt idx="1">
                  <c:v>0.95</c:v>
                </c:pt>
                <c:pt idx="2">
                  <c:v>1.4</c:v>
                </c:pt>
                <c:pt idx="3">
                  <c:v>2.1</c:v>
                </c:pt>
                <c:pt idx="4">
                  <c:v>2.2999999999999998</c:v>
                </c:pt>
                <c:pt idx="5">
                  <c:v>2.1</c:v>
                </c:pt>
                <c:pt idx="6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39200"/>
        <c:axId val="215026144"/>
      </c:barChart>
      <c:catAx>
        <c:axId val="215039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26144"/>
        <c:crosses val="autoZero"/>
        <c:auto val="1"/>
        <c:lblAlgn val="ctr"/>
        <c:lblOffset val="100"/>
        <c:tickMarkSkip val="1"/>
        <c:noMultiLvlLbl val="0"/>
      </c:catAx>
      <c:valAx>
        <c:axId val="215026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039200"/>
        <c:crosses val="autoZero"/>
        <c:crossBetween val="between"/>
      </c:valAx>
      <c:spPr>
        <a:noFill/>
        <a:ln w="1905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0.80592</cdr:x>
      <cdr:y>0.07636</cdr:y>
    </cdr:from>
    <cdr:to>
      <cdr:x>0.97697</cdr:x>
      <cdr:y>0.24229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333625" y="165100"/>
          <a:ext cx="495300" cy="358775"/>
        </a:xfrm>
        <a:prstGeom xmlns:a="http://schemas.openxmlformats.org/drawingml/2006/main" prst="ellipse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/>
            <a:t>(a)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0.79396</cdr:x>
      <cdr:y>0.1029</cdr:y>
    </cdr:from>
    <cdr:to>
      <cdr:x>0.96117</cdr:x>
      <cdr:y>0.26667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336800" y="225425"/>
          <a:ext cx="492125" cy="358775"/>
        </a:xfrm>
        <a:prstGeom xmlns:a="http://schemas.openxmlformats.org/drawingml/2006/main" prst="ellipse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/>
            <a:t>(b)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0.80922</cdr:x>
      <cdr:y>0.07121</cdr:y>
    </cdr:from>
    <cdr:to>
      <cdr:x>0.96541</cdr:x>
      <cdr:y>0.24242</cdr:y>
    </cdr:to>
    <cdr:sp macro="" textlink="">
      <cdr:nvSpPr>
        <cdr:cNvPr id="2" name="Oval 1"/>
        <cdr:cNvSpPr/>
      </cdr:nvSpPr>
      <cdr:spPr>
        <a:xfrm xmlns:a="http://schemas.openxmlformats.org/drawingml/2006/main">
          <a:off x="2451100" y="149225"/>
          <a:ext cx="473075" cy="358775"/>
        </a:xfrm>
        <a:prstGeom xmlns:a="http://schemas.openxmlformats.org/drawingml/2006/main" prst="ellipse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/>
            <a:t>(c)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hamidreza garousin</cp:lastModifiedBy>
  <cp:revision>13</cp:revision>
  <dcterms:created xsi:type="dcterms:W3CDTF">2021-07-17T18:48:00Z</dcterms:created>
  <dcterms:modified xsi:type="dcterms:W3CDTF">2021-09-29T14:17:00Z</dcterms:modified>
</cp:coreProperties>
</file>