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08D1" w14:textId="4A63E1CE" w:rsidR="00857E67" w:rsidRDefault="00B75582" w:rsidP="00857E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Appendix 1</w:t>
      </w:r>
      <w:r w:rsidR="00857E67" w:rsidRPr="00386816">
        <w:rPr>
          <w:rFonts w:ascii="Times New Roman" w:hAnsi="Times New Roman" w:cs="Times New Roman"/>
          <w:b/>
        </w:rPr>
        <w:t>:</w:t>
      </w:r>
      <w:r w:rsidR="00857E67" w:rsidRPr="00386816">
        <w:rPr>
          <w:rFonts w:ascii="Times New Roman" w:hAnsi="Times New Roman" w:cs="Times New Roman"/>
        </w:rPr>
        <w:t xml:space="preserve"> Overview of studies linking cognitive performance and </w:t>
      </w:r>
      <w:r w:rsidR="00857E67">
        <w:rPr>
          <w:rFonts w:ascii="Times New Roman" w:hAnsi="Times New Roman" w:cs="Times New Roman"/>
        </w:rPr>
        <w:t>reproductive success in wild animal populations</w:t>
      </w:r>
      <w:r w:rsidR="00857E67" w:rsidRPr="00386816">
        <w:rPr>
          <w:rFonts w:ascii="Times New Roman" w:hAnsi="Times New Roman" w:cs="Times New Roman"/>
        </w:rPr>
        <w:t>.</w:t>
      </w:r>
      <w:r w:rsidR="00857E67">
        <w:rPr>
          <w:rFonts w:ascii="Times New Roman" w:hAnsi="Times New Roman" w:cs="Times New Roman"/>
        </w:rPr>
        <w:t xml:space="preserve"> </w:t>
      </w:r>
      <w:r w:rsidR="008363CD">
        <w:rPr>
          <w:rFonts w:ascii="Times New Roman" w:hAnsi="Times New Roman" w:cs="Times New Roman"/>
        </w:rPr>
        <w:t xml:space="preserve">Studies are classified </w:t>
      </w:r>
      <w:r w:rsidR="00472370">
        <w:rPr>
          <w:rFonts w:ascii="Times New Roman" w:hAnsi="Times New Roman" w:cs="Times New Roman"/>
        </w:rPr>
        <w:t>by</w:t>
      </w:r>
      <w:r w:rsidR="008363CD">
        <w:rPr>
          <w:rFonts w:ascii="Times New Roman" w:hAnsi="Times New Roman" w:cs="Times New Roman"/>
        </w:rPr>
        <w:t xml:space="preserve"> tax</w:t>
      </w:r>
      <w:r w:rsidR="00472370">
        <w:rPr>
          <w:rFonts w:ascii="Times New Roman" w:hAnsi="Times New Roman" w:cs="Times New Roman"/>
        </w:rPr>
        <w:t>on</w:t>
      </w:r>
      <w:r w:rsidR="008363CD">
        <w:rPr>
          <w:rFonts w:ascii="Times New Roman" w:hAnsi="Times New Roman" w:cs="Times New Roman"/>
        </w:rPr>
        <w:t>. For each cognitive task, we provide details about whether the study took place in a field laboratory or directly in the field. Reproductive success metric</w:t>
      </w:r>
      <w:r w:rsidR="00472370">
        <w:rPr>
          <w:rFonts w:ascii="Times New Roman" w:hAnsi="Times New Roman" w:cs="Times New Roman"/>
        </w:rPr>
        <w:t>s</w:t>
      </w:r>
      <w:r w:rsidR="008363CD">
        <w:rPr>
          <w:rFonts w:ascii="Times New Roman" w:hAnsi="Times New Roman" w:cs="Times New Roman"/>
        </w:rPr>
        <w:t xml:space="preserve"> </w:t>
      </w:r>
      <w:r w:rsidR="00472370">
        <w:rPr>
          <w:rFonts w:ascii="Times New Roman" w:hAnsi="Times New Roman" w:cs="Times New Roman"/>
        </w:rPr>
        <w:t>are</w:t>
      </w:r>
      <w:r w:rsidR="008363CD">
        <w:rPr>
          <w:rFonts w:ascii="Times New Roman" w:hAnsi="Times New Roman" w:cs="Times New Roman"/>
        </w:rPr>
        <w:t xml:space="preserve"> provided. The relationship between cognitive performance and reproductive success is either positive (+), negative (-) or non-significant (NS).</w:t>
      </w:r>
    </w:p>
    <w:tbl>
      <w:tblPr>
        <w:tblStyle w:val="TableGrid"/>
        <w:tblpPr w:leftFromText="180" w:rightFromText="180" w:vertAnchor="page" w:horzAnchor="margin" w:tblpXSpec="center" w:tblpY="2356"/>
        <w:tblW w:w="51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962"/>
        <w:gridCol w:w="1389"/>
        <w:gridCol w:w="200"/>
        <w:gridCol w:w="1516"/>
        <w:gridCol w:w="1487"/>
        <w:gridCol w:w="1194"/>
        <w:gridCol w:w="1586"/>
        <w:gridCol w:w="1168"/>
        <w:gridCol w:w="1655"/>
        <w:gridCol w:w="1591"/>
      </w:tblGrid>
      <w:tr w:rsidR="00207CF5" w:rsidRPr="00386816" w14:paraId="0AB09DCF" w14:textId="77777777" w:rsidTr="00207CF5">
        <w:tc>
          <w:tcPr>
            <w:tcW w:w="602" w:type="pct"/>
            <w:tcBorders>
              <w:bottom w:val="single" w:sz="4" w:space="0" w:color="auto"/>
            </w:tcBorders>
          </w:tcPr>
          <w:p w14:paraId="01661B1D" w14:textId="77777777" w:rsidR="00857E67" w:rsidRPr="00386816" w:rsidRDefault="00857E67" w:rsidP="000F67E0">
            <w:pPr>
              <w:jc w:val="center"/>
              <w:rPr>
                <w:rFonts w:ascii="Times New Roman" w:hAnsi="Times New Roman" w:cs="Times New Roman"/>
                <w:b/>
              </w:rPr>
            </w:pPr>
            <w:r w:rsidRPr="00386816">
              <w:rPr>
                <w:rFonts w:ascii="Times New Roman" w:hAnsi="Times New Roman" w:cs="Times New Roman"/>
                <w:b/>
              </w:rPr>
              <w:t>Species</w:t>
            </w:r>
          </w:p>
        </w:tc>
        <w:tc>
          <w:tcPr>
            <w:tcW w:w="332" w:type="pct"/>
            <w:tcBorders>
              <w:bottom w:val="single" w:sz="4" w:space="0" w:color="auto"/>
            </w:tcBorders>
          </w:tcPr>
          <w:p w14:paraId="452ACB33" w14:textId="77777777" w:rsidR="00857E67" w:rsidRPr="00386816" w:rsidRDefault="00857E67" w:rsidP="000F67E0">
            <w:pPr>
              <w:jc w:val="center"/>
              <w:rPr>
                <w:rFonts w:ascii="Times New Roman" w:hAnsi="Times New Roman" w:cs="Times New Roman"/>
                <w:b/>
              </w:rPr>
            </w:pPr>
            <w:r w:rsidRPr="00386816">
              <w:rPr>
                <w:rFonts w:ascii="Times New Roman" w:hAnsi="Times New Roman" w:cs="Times New Roman"/>
                <w:b/>
              </w:rPr>
              <w:t>Context</w:t>
            </w:r>
          </w:p>
        </w:tc>
        <w:tc>
          <w:tcPr>
            <w:tcW w:w="479" w:type="pct"/>
            <w:tcBorders>
              <w:bottom w:val="single" w:sz="4" w:space="0" w:color="auto"/>
            </w:tcBorders>
          </w:tcPr>
          <w:p w14:paraId="15C24F0E" w14:textId="77777777" w:rsidR="00857E67" w:rsidRPr="00386816" w:rsidRDefault="00857E67" w:rsidP="000F67E0">
            <w:pPr>
              <w:jc w:val="center"/>
              <w:rPr>
                <w:rFonts w:ascii="Times New Roman" w:hAnsi="Times New Roman" w:cs="Times New Roman"/>
                <w:b/>
              </w:rPr>
            </w:pPr>
            <w:r w:rsidRPr="00386816">
              <w:rPr>
                <w:rFonts w:ascii="Times New Roman" w:hAnsi="Times New Roman" w:cs="Times New Roman"/>
                <w:b/>
              </w:rPr>
              <w:t>Cognitive traits</w:t>
            </w:r>
          </w:p>
        </w:tc>
        <w:tc>
          <w:tcPr>
            <w:tcW w:w="592" w:type="pct"/>
            <w:gridSpan w:val="2"/>
            <w:tcBorders>
              <w:bottom w:val="single" w:sz="4" w:space="0" w:color="auto"/>
            </w:tcBorders>
          </w:tcPr>
          <w:p w14:paraId="5A5F7DC3" w14:textId="77777777" w:rsidR="00857E67" w:rsidRPr="00386816" w:rsidRDefault="00857E67" w:rsidP="000F67E0">
            <w:pPr>
              <w:jc w:val="center"/>
              <w:rPr>
                <w:rFonts w:ascii="Times New Roman" w:hAnsi="Times New Roman" w:cs="Times New Roman"/>
                <w:b/>
              </w:rPr>
            </w:pPr>
            <w:r w:rsidRPr="00386816">
              <w:rPr>
                <w:rFonts w:ascii="Times New Roman" w:hAnsi="Times New Roman" w:cs="Times New Roman"/>
                <w:b/>
              </w:rPr>
              <w:t>Cognitive task</w:t>
            </w:r>
          </w:p>
        </w:tc>
        <w:tc>
          <w:tcPr>
            <w:tcW w:w="513" w:type="pct"/>
            <w:tcBorders>
              <w:bottom w:val="single" w:sz="4" w:space="0" w:color="auto"/>
            </w:tcBorders>
          </w:tcPr>
          <w:p w14:paraId="1C688C17" w14:textId="77777777" w:rsidR="00857E67" w:rsidRPr="00386816" w:rsidRDefault="00857E67" w:rsidP="000F67E0">
            <w:pPr>
              <w:jc w:val="center"/>
              <w:rPr>
                <w:rFonts w:ascii="Times New Roman" w:hAnsi="Times New Roman" w:cs="Times New Roman"/>
                <w:b/>
              </w:rPr>
            </w:pPr>
            <w:r>
              <w:rPr>
                <w:rFonts w:ascii="Times New Roman" w:hAnsi="Times New Roman" w:cs="Times New Roman"/>
                <w:b/>
              </w:rPr>
              <w:t>Reproductive success</w:t>
            </w:r>
            <w:r w:rsidRPr="00386816">
              <w:rPr>
                <w:rFonts w:ascii="Times New Roman" w:hAnsi="Times New Roman" w:cs="Times New Roman"/>
                <w:b/>
              </w:rPr>
              <w:t xml:space="preserve"> </w:t>
            </w:r>
            <w:r>
              <w:rPr>
                <w:rFonts w:ascii="Times New Roman" w:hAnsi="Times New Roman" w:cs="Times New Roman"/>
                <w:b/>
              </w:rPr>
              <w:t>metric</w:t>
            </w:r>
          </w:p>
        </w:tc>
        <w:tc>
          <w:tcPr>
            <w:tcW w:w="412" w:type="pct"/>
            <w:tcBorders>
              <w:bottom w:val="single" w:sz="4" w:space="0" w:color="auto"/>
            </w:tcBorders>
          </w:tcPr>
          <w:p w14:paraId="71D3178F" w14:textId="77777777" w:rsidR="00857E67" w:rsidRPr="00386816" w:rsidRDefault="00857E67" w:rsidP="000F67E0">
            <w:pPr>
              <w:jc w:val="center"/>
              <w:rPr>
                <w:rFonts w:ascii="Times New Roman" w:hAnsi="Times New Roman" w:cs="Times New Roman"/>
                <w:b/>
              </w:rPr>
            </w:pPr>
            <w:r w:rsidRPr="00386816">
              <w:rPr>
                <w:rFonts w:ascii="Times New Roman" w:hAnsi="Times New Roman" w:cs="Times New Roman"/>
                <w:b/>
              </w:rPr>
              <w:t>Statistics</w:t>
            </w:r>
          </w:p>
        </w:tc>
        <w:tc>
          <w:tcPr>
            <w:tcW w:w="547" w:type="pct"/>
            <w:tcBorders>
              <w:bottom w:val="single" w:sz="4" w:space="0" w:color="auto"/>
            </w:tcBorders>
          </w:tcPr>
          <w:p w14:paraId="4A3BB48C" w14:textId="77777777" w:rsidR="00857E67" w:rsidRPr="00386816" w:rsidRDefault="00857E67" w:rsidP="000F67E0">
            <w:pPr>
              <w:jc w:val="center"/>
              <w:rPr>
                <w:rFonts w:ascii="Times New Roman" w:hAnsi="Times New Roman" w:cs="Times New Roman"/>
                <w:b/>
              </w:rPr>
            </w:pPr>
            <w:r w:rsidRPr="00386816">
              <w:rPr>
                <w:rFonts w:ascii="Times New Roman" w:hAnsi="Times New Roman" w:cs="Times New Roman"/>
                <w:b/>
              </w:rPr>
              <w:t>Intrinsic characteristics</w:t>
            </w:r>
          </w:p>
        </w:tc>
        <w:tc>
          <w:tcPr>
            <w:tcW w:w="403" w:type="pct"/>
            <w:tcBorders>
              <w:bottom w:val="single" w:sz="4" w:space="0" w:color="auto"/>
            </w:tcBorders>
          </w:tcPr>
          <w:p w14:paraId="6F8A3267" w14:textId="77777777" w:rsidR="00857E67" w:rsidRPr="00386816" w:rsidRDefault="00857E67" w:rsidP="000F67E0">
            <w:pPr>
              <w:jc w:val="center"/>
              <w:rPr>
                <w:rFonts w:ascii="Times New Roman" w:hAnsi="Times New Roman" w:cs="Times New Roman"/>
                <w:b/>
              </w:rPr>
            </w:pPr>
            <w:r w:rsidRPr="00386816">
              <w:rPr>
                <w:rFonts w:ascii="Times New Roman" w:hAnsi="Times New Roman" w:cs="Times New Roman"/>
                <w:b/>
              </w:rPr>
              <w:t xml:space="preserve">Sample size </w:t>
            </w:r>
          </w:p>
        </w:tc>
        <w:tc>
          <w:tcPr>
            <w:tcW w:w="571" w:type="pct"/>
            <w:tcBorders>
              <w:bottom w:val="single" w:sz="4" w:space="0" w:color="auto"/>
            </w:tcBorders>
          </w:tcPr>
          <w:p w14:paraId="23BC8791" w14:textId="77777777" w:rsidR="00857E67" w:rsidRPr="00386816" w:rsidRDefault="00857E67" w:rsidP="000F67E0">
            <w:pPr>
              <w:jc w:val="center"/>
              <w:rPr>
                <w:rFonts w:ascii="Times New Roman" w:hAnsi="Times New Roman" w:cs="Times New Roman"/>
                <w:b/>
              </w:rPr>
            </w:pPr>
            <w:r w:rsidRPr="00386816">
              <w:rPr>
                <w:rFonts w:ascii="Times New Roman" w:hAnsi="Times New Roman" w:cs="Times New Roman"/>
                <w:b/>
              </w:rPr>
              <w:t>Results</w:t>
            </w:r>
          </w:p>
        </w:tc>
        <w:tc>
          <w:tcPr>
            <w:tcW w:w="550" w:type="pct"/>
            <w:tcBorders>
              <w:bottom w:val="single" w:sz="4" w:space="0" w:color="auto"/>
            </w:tcBorders>
          </w:tcPr>
          <w:p w14:paraId="12A979C1" w14:textId="77777777" w:rsidR="00857E67" w:rsidRPr="00386816" w:rsidRDefault="00857E67" w:rsidP="000F67E0">
            <w:pPr>
              <w:jc w:val="center"/>
              <w:rPr>
                <w:rFonts w:ascii="Times New Roman" w:hAnsi="Times New Roman" w:cs="Times New Roman"/>
                <w:b/>
              </w:rPr>
            </w:pPr>
            <w:r w:rsidRPr="00386816">
              <w:rPr>
                <w:rFonts w:ascii="Times New Roman" w:hAnsi="Times New Roman" w:cs="Times New Roman"/>
                <w:b/>
              </w:rPr>
              <w:t>References</w:t>
            </w:r>
          </w:p>
        </w:tc>
      </w:tr>
      <w:tr w:rsidR="00207CF5" w:rsidRPr="00386816" w14:paraId="3630E433" w14:textId="77777777" w:rsidTr="00207CF5">
        <w:tc>
          <w:tcPr>
            <w:tcW w:w="602" w:type="pct"/>
            <w:tcBorders>
              <w:top w:val="single" w:sz="4" w:space="0" w:color="auto"/>
              <w:bottom w:val="single" w:sz="4" w:space="0" w:color="auto"/>
            </w:tcBorders>
          </w:tcPr>
          <w:p w14:paraId="34A2C69F" w14:textId="77777777" w:rsidR="00857E67" w:rsidRPr="00386816" w:rsidRDefault="00857E67" w:rsidP="000F67E0">
            <w:pPr>
              <w:jc w:val="center"/>
              <w:rPr>
                <w:rFonts w:ascii="Times New Roman" w:hAnsi="Times New Roman" w:cs="Times New Roman"/>
                <w:b/>
              </w:rPr>
            </w:pPr>
          </w:p>
        </w:tc>
        <w:tc>
          <w:tcPr>
            <w:tcW w:w="332" w:type="pct"/>
            <w:tcBorders>
              <w:top w:val="single" w:sz="4" w:space="0" w:color="auto"/>
              <w:bottom w:val="single" w:sz="4" w:space="0" w:color="auto"/>
            </w:tcBorders>
          </w:tcPr>
          <w:p w14:paraId="63AA92FB" w14:textId="77777777" w:rsidR="00857E67" w:rsidRPr="00386816" w:rsidRDefault="00857E67" w:rsidP="000F67E0">
            <w:pPr>
              <w:jc w:val="center"/>
              <w:rPr>
                <w:rFonts w:ascii="Times New Roman" w:hAnsi="Times New Roman" w:cs="Times New Roman"/>
                <w:b/>
              </w:rPr>
            </w:pPr>
          </w:p>
        </w:tc>
        <w:tc>
          <w:tcPr>
            <w:tcW w:w="479" w:type="pct"/>
            <w:tcBorders>
              <w:top w:val="single" w:sz="4" w:space="0" w:color="auto"/>
              <w:bottom w:val="single" w:sz="4" w:space="0" w:color="auto"/>
            </w:tcBorders>
          </w:tcPr>
          <w:p w14:paraId="21D5A37E" w14:textId="77777777" w:rsidR="00857E67" w:rsidRPr="00386816" w:rsidRDefault="00857E67" w:rsidP="000F67E0">
            <w:pPr>
              <w:jc w:val="center"/>
              <w:rPr>
                <w:rFonts w:ascii="Times New Roman" w:hAnsi="Times New Roman" w:cs="Times New Roman"/>
                <w:b/>
              </w:rPr>
            </w:pPr>
          </w:p>
        </w:tc>
        <w:tc>
          <w:tcPr>
            <w:tcW w:w="592" w:type="pct"/>
            <w:gridSpan w:val="2"/>
            <w:tcBorders>
              <w:top w:val="single" w:sz="4" w:space="0" w:color="auto"/>
              <w:bottom w:val="single" w:sz="4" w:space="0" w:color="auto"/>
            </w:tcBorders>
          </w:tcPr>
          <w:p w14:paraId="1BEDD95D" w14:textId="77777777" w:rsidR="00857E67" w:rsidRPr="00386816" w:rsidRDefault="00857E67" w:rsidP="000F67E0">
            <w:pPr>
              <w:jc w:val="center"/>
              <w:rPr>
                <w:rFonts w:ascii="Times New Roman" w:hAnsi="Times New Roman" w:cs="Times New Roman"/>
                <w:b/>
              </w:rPr>
            </w:pPr>
          </w:p>
        </w:tc>
        <w:tc>
          <w:tcPr>
            <w:tcW w:w="513" w:type="pct"/>
            <w:tcBorders>
              <w:top w:val="single" w:sz="4" w:space="0" w:color="auto"/>
              <w:bottom w:val="single" w:sz="4" w:space="0" w:color="auto"/>
            </w:tcBorders>
          </w:tcPr>
          <w:p w14:paraId="0EB88E4B" w14:textId="77777777" w:rsidR="00857E67" w:rsidRPr="00386816" w:rsidRDefault="00857E67" w:rsidP="000F67E0">
            <w:pPr>
              <w:jc w:val="center"/>
              <w:rPr>
                <w:rFonts w:ascii="Times New Roman" w:hAnsi="Times New Roman" w:cs="Times New Roman"/>
                <w:b/>
              </w:rPr>
            </w:pPr>
          </w:p>
        </w:tc>
        <w:tc>
          <w:tcPr>
            <w:tcW w:w="412" w:type="pct"/>
            <w:tcBorders>
              <w:top w:val="single" w:sz="4" w:space="0" w:color="auto"/>
              <w:bottom w:val="single" w:sz="4" w:space="0" w:color="auto"/>
            </w:tcBorders>
          </w:tcPr>
          <w:p w14:paraId="59378DFD" w14:textId="77777777" w:rsidR="00857E67" w:rsidRPr="00386816" w:rsidRDefault="00857E67" w:rsidP="000F67E0">
            <w:pPr>
              <w:jc w:val="center"/>
              <w:rPr>
                <w:rFonts w:ascii="Times New Roman" w:hAnsi="Times New Roman" w:cs="Times New Roman"/>
                <w:b/>
              </w:rPr>
            </w:pPr>
          </w:p>
        </w:tc>
        <w:tc>
          <w:tcPr>
            <w:tcW w:w="547" w:type="pct"/>
            <w:tcBorders>
              <w:top w:val="single" w:sz="4" w:space="0" w:color="auto"/>
              <w:bottom w:val="single" w:sz="4" w:space="0" w:color="auto"/>
            </w:tcBorders>
          </w:tcPr>
          <w:p w14:paraId="434F0C56" w14:textId="77777777" w:rsidR="00857E67" w:rsidRPr="00386816" w:rsidRDefault="00857E67" w:rsidP="000F67E0">
            <w:pPr>
              <w:jc w:val="center"/>
              <w:rPr>
                <w:rFonts w:ascii="Times New Roman" w:hAnsi="Times New Roman" w:cs="Times New Roman"/>
                <w:b/>
              </w:rPr>
            </w:pPr>
          </w:p>
        </w:tc>
        <w:tc>
          <w:tcPr>
            <w:tcW w:w="403" w:type="pct"/>
            <w:tcBorders>
              <w:top w:val="single" w:sz="4" w:space="0" w:color="auto"/>
              <w:bottom w:val="single" w:sz="4" w:space="0" w:color="auto"/>
            </w:tcBorders>
          </w:tcPr>
          <w:p w14:paraId="4A990886" w14:textId="77777777" w:rsidR="00857E67" w:rsidRPr="00386816" w:rsidRDefault="00857E67" w:rsidP="000F67E0">
            <w:pPr>
              <w:jc w:val="center"/>
              <w:rPr>
                <w:rFonts w:ascii="Times New Roman" w:hAnsi="Times New Roman" w:cs="Times New Roman"/>
                <w:b/>
              </w:rPr>
            </w:pPr>
          </w:p>
        </w:tc>
        <w:tc>
          <w:tcPr>
            <w:tcW w:w="571" w:type="pct"/>
            <w:tcBorders>
              <w:top w:val="single" w:sz="4" w:space="0" w:color="auto"/>
              <w:bottom w:val="single" w:sz="4" w:space="0" w:color="auto"/>
            </w:tcBorders>
          </w:tcPr>
          <w:p w14:paraId="6BE8C8E1" w14:textId="77777777" w:rsidR="00857E67" w:rsidRPr="00386816" w:rsidRDefault="00857E67" w:rsidP="000F67E0">
            <w:pPr>
              <w:jc w:val="center"/>
              <w:rPr>
                <w:rFonts w:ascii="Times New Roman" w:hAnsi="Times New Roman" w:cs="Times New Roman"/>
                <w:b/>
              </w:rPr>
            </w:pPr>
          </w:p>
        </w:tc>
        <w:tc>
          <w:tcPr>
            <w:tcW w:w="550" w:type="pct"/>
            <w:tcBorders>
              <w:top w:val="single" w:sz="4" w:space="0" w:color="auto"/>
              <w:bottom w:val="single" w:sz="4" w:space="0" w:color="auto"/>
            </w:tcBorders>
          </w:tcPr>
          <w:p w14:paraId="5C6F5586" w14:textId="77777777" w:rsidR="00857E67" w:rsidRPr="00386816" w:rsidRDefault="00857E67" w:rsidP="000F67E0">
            <w:pPr>
              <w:jc w:val="center"/>
              <w:rPr>
                <w:rFonts w:ascii="Times New Roman" w:hAnsi="Times New Roman" w:cs="Times New Roman"/>
                <w:b/>
              </w:rPr>
            </w:pPr>
          </w:p>
        </w:tc>
      </w:tr>
      <w:tr w:rsidR="00207CF5" w:rsidRPr="00731B41" w14:paraId="2F6F4D6F" w14:textId="77777777" w:rsidTr="00207CF5">
        <w:tc>
          <w:tcPr>
            <w:tcW w:w="602" w:type="pct"/>
            <w:vMerge w:val="restart"/>
            <w:tcBorders>
              <w:top w:val="single" w:sz="4" w:space="0" w:color="auto"/>
            </w:tcBorders>
            <w:vAlign w:val="center"/>
          </w:tcPr>
          <w:p w14:paraId="0CAF4F4C" w14:textId="77777777" w:rsidR="008363CD" w:rsidRDefault="008363CD" w:rsidP="000F67E0">
            <w:pPr>
              <w:autoSpaceDE w:val="0"/>
              <w:autoSpaceDN w:val="0"/>
              <w:adjustRightInd w:val="0"/>
              <w:jc w:val="center"/>
              <w:rPr>
                <w:rFonts w:ascii="Times New Roman" w:hAnsi="Times New Roman" w:cs="Times New Roman"/>
              </w:rPr>
            </w:pPr>
            <w:r>
              <w:rPr>
                <w:rFonts w:ascii="Times New Roman" w:hAnsi="Times New Roman" w:cs="Times New Roman"/>
              </w:rPr>
              <w:t>Great tit (</w:t>
            </w:r>
            <w:r w:rsidRPr="00A50AC4">
              <w:rPr>
                <w:rFonts w:ascii="Times New Roman" w:hAnsi="Times New Roman" w:cs="Times New Roman"/>
                <w:i/>
              </w:rPr>
              <w:t>Parus major</w:t>
            </w:r>
            <w:r>
              <w:rPr>
                <w:rFonts w:ascii="Times New Roman" w:hAnsi="Times New Roman" w:cs="Times New Roman"/>
              </w:rPr>
              <w:t>)</w:t>
            </w:r>
          </w:p>
        </w:tc>
        <w:tc>
          <w:tcPr>
            <w:tcW w:w="332" w:type="pct"/>
            <w:vMerge w:val="restart"/>
            <w:tcBorders>
              <w:top w:val="single" w:sz="4" w:space="0" w:color="auto"/>
            </w:tcBorders>
            <w:vAlign w:val="center"/>
          </w:tcPr>
          <w:p w14:paraId="3C81D720" w14:textId="77777777" w:rsidR="008363CD" w:rsidRPr="001F1426" w:rsidRDefault="008363CD" w:rsidP="000F67E0">
            <w:pPr>
              <w:jc w:val="center"/>
              <w:rPr>
                <w:rFonts w:ascii="Times New Roman" w:hAnsi="Times New Roman" w:cs="Times New Roman"/>
              </w:rPr>
            </w:pPr>
            <w:r>
              <w:rPr>
                <w:rFonts w:ascii="Times New Roman" w:hAnsi="Times New Roman" w:cs="Times New Roman"/>
              </w:rPr>
              <w:t>Wild tested in field lab</w:t>
            </w:r>
          </w:p>
          <w:p w14:paraId="5C26A929" w14:textId="77777777" w:rsidR="008363CD" w:rsidRPr="001F1426" w:rsidRDefault="008363CD" w:rsidP="000F67E0">
            <w:pPr>
              <w:jc w:val="center"/>
              <w:rPr>
                <w:rFonts w:ascii="Times New Roman" w:hAnsi="Times New Roman" w:cs="Times New Roman"/>
              </w:rPr>
            </w:pPr>
          </w:p>
        </w:tc>
        <w:tc>
          <w:tcPr>
            <w:tcW w:w="548" w:type="pct"/>
            <w:gridSpan w:val="2"/>
            <w:vMerge w:val="restart"/>
            <w:tcBorders>
              <w:top w:val="single" w:sz="4" w:space="0" w:color="auto"/>
            </w:tcBorders>
            <w:vAlign w:val="center"/>
          </w:tcPr>
          <w:p w14:paraId="52346F1F" w14:textId="77777777" w:rsidR="008363CD" w:rsidRDefault="008363CD" w:rsidP="000F67E0">
            <w:pPr>
              <w:jc w:val="center"/>
              <w:rPr>
                <w:rFonts w:ascii="Times New Roman" w:hAnsi="Times New Roman" w:cs="Times New Roman"/>
              </w:rPr>
            </w:pPr>
            <w:r>
              <w:rPr>
                <w:rFonts w:ascii="Times New Roman" w:hAnsi="Times New Roman" w:cs="Times New Roman"/>
              </w:rPr>
              <w:t>Problem solving</w:t>
            </w:r>
          </w:p>
        </w:tc>
        <w:tc>
          <w:tcPr>
            <w:tcW w:w="523" w:type="pct"/>
            <w:vMerge w:val="restart"/>
            <w:tcBorders>
              <w:top w:val="single" w:sz="4" w:space="0" w:color="auto"/>
            </w:tcBorders>
            <w:vAlign w:val="center"/>
          </w:tcPr>
          <w:p w14:paraId="4097E150" w14:textId="77777777" w:rsidR="008363CD" w:rsidRPr="001F1426" w:rsidRDefault="008363CD" w:rsidP="000F67E0">
            <w:pPr>
              <w:jc w:val="center"/>
              <w:rPr>
                <w:rFonts w:ascii="Times New Roman" w:hAnsi="Times New Roman" w:cs="Times New Roman"/>
              </w:rPr>
            </w:pPr>
            <w:r>
              <w:rPr>
                <w:rFonts w:ascii="Times New Roman" w:hAnsi="Times New Roman" w:cs="Times New Roman"/>
              </w:rPr>
              <w:t>Lever pulling food acquisition</w:t>
            </w:r>
          </w:p>
        </w:tc>
        <w:tc>
          <w:tcPr>
            <w:tcW w:w="513" w:type="pct"/>
            <w:tcBorders>
              <w:top w:val="single" w:sz="4" w:space="0" w:color="auto"/>
              <w:bottom w:val="single" w:sz="4" w:space="0" w:color="auto"/>
            </w:tcBorders>
          </w:tcPr>
          <w:p w14:paraId="1DAB86DE" w14:textId="77777777" w:rsidR="008363CD" w:rsidRPr="001F1426" w:rsidRDefault="008363CD" w:rsidP="000F67E0">
            <w:pPr>
              <w:jc w:val="center"/>
              <w:rPr>
                <w:rFonts w:ascii="Times New Roman" w:hAnsi="Times New Roman" w:cs="Times New Roman"/>
              </w:rPr>
            </w:pPr>
            <w:r>
              <w:rPr>
                <w:rFonts w:ascii="Times New Roman" w:hAnsi="Times New Roman" w:cs="Times New Roman"/>
              </w:rPr>
              <w:t>Clutch size</w:t>
            </w:r>
          </w:p>
        </w:tc>
        <w:tc>
          <w:tcPr>
            <w:tcW w:w="412" w:type="pct"/>
            <w:tcBorders>
              <w:top w:val="single" w:sz="4" w:space="0" w:color="auto"/>
              <w:bottom w:val="single" w:sz="4" w:space="0" w:color="auto"/>
            </w:tcBorders>
          </w:tcPr>
          <w:p w14:paraId="5861AD17" w14:textId="77777777" w:rsidR="008363CD" w:rsidRPr="005C73CD" w:rsidRDefault="008363CD" w:rsidP="000F67E0">
            <w:pPr>
              <w:jc w:val="center"/>
              <w:rPr>
                <w:rFonts w:ascii="Times New Roman" w:hAnsi="Times New Roman" w:cs="Times New Roman"/>
              </w:rPr>
            </w:pPr>
            <w:r w:rsidRPr="005C73CD">
              <w:rPr>
                <w:rFonts w:ascii="Times New Roman" w:hAnsi="Times New Roman" w:cs="Times New Roman"/>
              </w:rPr>
              <w:t>GLMM</w:t>
            </w:r>
            <w:r>
              <w:rPr>
                <w:rFonts w:ascii="Times New Roman" w:hAnsi="Times New Roman" w:cs="Times New Roman"/>
              </w:rPr>
              <w:t xml:space="preserve"> for Poisson data</w:t>
            </w:r>
          </w:p>
        </w:tc>
        <w:tc>
          <w:tcPr>
            <w:tcW w:w="547" w:type="pct"/>
            <w:vMerge w:val="restart"/>
            <w:tcBorders>
              <w:top w:val="single" w:sz="4" w:space="0" w:color="auto"/>
            </w:tcBorders>
            <w:vAlign w:val="center"/>
          </w:tcPr>
          <w:p w14:paraId="363A3F45" w14:textId="77777777" w:rsidR="008363CD" w:rsidRDefault="008363CD" w:rsidP="000F67E0">
            <w:pPr>
              <w:jc w:val="center"/>
              <w:rPr>
                <w:rFonts w:ascii="Times New Roman" w:hAnsi="Times New Roman" w:cs="Times New Roman"/>
              </w:rPr>
            </w:pPr>
            <w:r>
              <w:rPr>
                <w:rFonts w:ascii="Times New Roman" w:hAnsi="Times New Roman" w:cs="Times New Roman"/>
              </w:rPr>
              <w:t>Sex</w:t>
            </w:r>
          </w:p>
          <w:p w14:paraId="739A13D4" w14:textId="77777777" w:rsidR="008363CD" w:rsidRPr="001F1426" w:rsidRDefault="008363CD" w:rsidP="000F67E0">
            <w:pPr>
              <w:jc w:val="center"/>
              <w:rPr>
                <w:rFonts w:ascii="Times New Roman" w:hAnsi="Times New Roman" w:cs="Times New Roman"/>
              </w:rPr>
            </w:pPr>
            <w:r>
              <w:rPr>
                <w:rFonts w:ascii="Times New Roman" w:hAnsi="Times New Roman" w:cs="Times New Roman"/>
              </w:rPr>
              <w:t>Age</w:t>
            </w:r>
          </w:p>
          <w:p w14:paraId="78F79D14" w14:textId="77777777" w:rsidR="008363CD" w:rsidRPr="001F1426" w:rsidRDefault="008363CD" w:rsidP="000F67E0">
            <w:pPr>
              <w:jc w:val="center"/>
              <w:rPr>
                <w:rFonts w:ascii="Times New Roman" w:hAnsi="Times New Roman" w:cs="Times New Roman"/>
              </w:rPr>
            </w:pPr>
          </w:p>
        </w:tc>
        <w:tc>
          <w:tcPr>
            <w:tcW w:w="403" w:type="pct"/>
            <w:tcBorders>
              <w:top w:val="single" w:sz="4" w:space="0" w:color="auto"/>
              <w:bottom w:val="single" w:sz="4" w:space="0" w:color="auto"/>
            </w:tcBorders>
          </w:tcPr>
          <w:p w14:paraId="4E520C37" w14:textId="77777777" w:rsidR="008363CD" w:rsidRDefault="008363CD" w:rsidP="000F67E0">
            <w:pPr>
              <w:jc w:val="center"/>
              <w:rPr>
                <w:rFonts w:ascii="Times New Roman" w:hAnsi="Times New Roman" w:cs="Times New Roman"/>
              </w:rPr>
            </w:pPr>
            <w:r>
              <w:rPr>
                <w:rFonts w:ascii="Times New Roman" w:hAnsi="Times New Roman" w:cs="Times New Roman"/>
              </w:rPr>
              <w:t>N = 676</w:t>
            </w:r>
          </w:p>
          <w:p w14:paraId="3CAB6EE0" w14:textId="77777777" w:rsidR="008363CD" w:rsidRDefault="008363CD" w:rsidP="000F67E0">
            <w:pPr>
              <w:jc w:val="center"/>
              <w:rPr>
                <w:rFonts w:ascii="Times New Roman" w:hAnsi="Times New Roman" w:cs="Times New Roman"/>
              </w:rPr>
            </w:pPr>
            <w:r>
              <w:rPr>
                <w:rFonts w:ascii="Times New Roman" w:hAnsi="Times New Roman" w:cs="Times New Roman"/>
              </w:rPr>
              <w:t xml:space="preserve">308 </w:t>
            </w:r>
            <w:r w:rsidRPr="00386816">
              <w:rPr>
                <w:rFonts w:ascii="Times New Roman" w:hAnsi="Times New Roman" w:cs="Times New Roman"/>
              </w:rPr>
              <w:t>♂</w:t>
            </w:r>
          </w:p>
          <w:p w14:paraId="17C95980" w14:textId="77777777" w:rsidR="008363CD" w:rsidRPr="00386816" w:rsidRDefault="008363CD" w:rsidP="000F67E0">
            <w:pPr>
              <w:jc w:val="center"/>
              <w:rPr>
                <w:rFonts w:ascii="Times New Roman" w:hAnsi="Times New Roman" w:cs="Times New Roman"/>
              </w:rPr>
            </w:pPr>
            <w:r>
              <w:rPr>
                <w:rFonts w:ascii="Times New Roman" w:hAnsi="Times New Roman" w:cs="Times New Roman"/>
              </w:rPr>
              <w:t xml:space="preserve">368 </w:t>
            </w:r>
            <w:r w:rsidRPr="00386816">
              <w:rPr>
                <w:rFonts w:ascii="Times New Roman" w:hAnsi="Times New Roman" w:cs="Times New Roman"/>
              </w:rPr>
              <w:t>♀</w:t>
            </w:r>
          </w:p>
        </w:tc>
        <w:tc>
          <w:tcPr>
            <w:tcW w:w="571" w:type="pct"/>
            <w:tcBorders>
              <w:top w:val="single" w:sz="4" w:space="0" w:color="auto"/>
              <w:bottom w:val="single" w:sz="4" w:space="0" w:color="auto"/>
            </w:tcBorders>
          </w:tcPr>
          <w:p w14:paraId="227B39FA" w14:textId="77777777" w:rsidR="008363CD" w:rsidRDefault="008363CD" w:rsidP="000F67E0">
            <w:pPr>
              <w:jc w:val="center"/>
              <w:rPr>
                <w:rFonts w:ascii="Times New Roman" w:hAnsi="Times New Roman" w:cs="Times New Roman"/>
                <w:b/>
              </w:rPr>
            </w:pPr>
            <w:r>
              <w:rPr>
                <w:rFonts w:ascii="Times New Roman" w:hAnsi="Times New Roman" w:cs="Times New Roman"/>
                <w:b/>
              </w:rPr>
              <w:t xml:space="preserve">+ </w:t>
            </w:r>
            <w:r w:rsidRPr="00A50AC4">
              <w:rPr>
                <w:rFonts w:ascii="Times New Roman" w:hAnsi="Times New Roman" w:cs="Times New Roman"/>
              </w:rPr>
              <w:t xml:space="preserve">in </w:t>
            </w:r>
            <w:r w:rsidRPr="00386816">
              <w:rPr>
                <w:rFonts w:ascii="Times New Roman" w:hAnsi="Times New Roman" w:cs="Times New Roman"/>
              </w:rPr>
              <w:t>♀</w:t>
            </w:r>
            <w:r>
              <w:rPr>
                <w:rFonts w:ascii="Times New Roman" w:hAnsi="Times New Roman" w:cs="Times New Roman"/>
              </w:rPr>
              <w:t xml:space="preserve"> </w:t>
            </w:r>
          </w:p>
          <w:p w14:paraId="6C6BE151" w14:textId="77777777" w:rsidR="008363CD" w:rsidRPr="00386816" w:rsidRDefault="008363CD" w:rsidP="008363CD">
            <w:pPr>
              <w:autoSpaceDE w:val="0"/>
              <w:autoSpaceDN w:val="0"/>
              <w:adjustRightInd w:val="0"/>
              <w:jc w:val="center"/>
              <w:rPr>
                <w:rFonts w:ascii="Times New Roman" w:hAnsi="Times New Roman" w:cs="Times New Roman"/>
              </w:rPr>
            </w:pPr>
            <w:r w:rsidRPr="00D633CD">
              <w:rPr>
                <w:rFonts w:ascii="Times New Roman" w:hAnsi="Times New Roman" w:cs="Times New Roman"/>
              </w:rPr>
              <w:t xml:space="preserve">NS in </w:t>
            </w:r>
            <w:r w:rsidRPr="00386816">
              <w:rPr>
                <w:rFonts w:ascii="Times New Roman" w:hAnsi="Times New Roman" w:cs="Times New Roman"/>
              </w:rPr>
              <w:t>♂</w:t>
            </w:r>
          </w:p>
          <w:p w14:paraId="01AFD4CB" w14:textId="77777777" w:rsidR="008363CD" w:rsidRPr="00D633CD" w:rsidRDefault="008363CD" w:rsidP="002C2A69">
            <w:pPr>
              <w:jc w:val="center"/>
              <w:rPr>
                <w:rFonts w:ascii="Times New Roman" w:hAnsi="Times New Roman" w:cs="Times New Roman"/>
              </w:rPr>
            </w:pPr>
          </w:p>
        </w:tc>
        <w:tc>
          <w:tcPr>
            <w:tcW w:w="550" w:type="pct"/>
            <w:vMerge w:val="restart"/>
            <w:tcBorders>
              <w:top w:val="single" w:sz="4" w:space="0" w:color="auto"/>
            </w:tcBorders>
            <w:vAlign w:val="center"/>
          </w:tcPr>
          <w:p w14:paraId="518326AB" w14:textId="77777777" w:rsidR="008363CD" w:rsidRPr="00731B41" w:rsidRDefault="008363CD" w:rsidP="000F67E0">
            <w:pPr>
              <w:jc w:val="cente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{"citationItems":[{"id":"ITEM-1","itemData":{"DOI":"10.1016/j.cub.2012.07.051","ISSN":"0960-9822","author":[{"dropping-particle":"","family":"Cole","given":"Ella F","non-dropping-particle":"","parse-names":false,"suffix":""},{"dropping-particle":"","family":"Morand-ferron","given":"Julie","non-dropping-particle":"","parse-names":false,"suffix":""},{"dropping-particle":"","family":"Hinks","given":"Amy E","non-dropping-particle":"","parse-names":false,"suffix":""},{"dropping-particle":"","family":"Quinn","given":"John L","non-dropping-particle":"","parse-names":false,"suffix":""}],"container-title":"Current Biology","id":"ITEM-1","issue":"19","issued":{"date-parts":[["2012"]]},"page":"1808-1812","publisher":"Elsevier Ltd","title":"Cognitive Ability Influences Reproductive Life History Variation in the Wild","type":"article-journal","volume":"22"},"uris":["http://www.mendeley.com/documents/?uuid=c7ddd006-dae9-4af7-8f54-a9cd318ef3ab"]}],"mendeley":{"formattedCitation":"(Cole et al., 2012)","plainTextFormattedCitation":"(Cole et al., 2012)","previouslyFormattedCitation":"(Cole et al., 2012)"},"properties":{"noteIndex":0},"schema":"https://github.com/citation-style-language/schema/raw/master/csl-citation.json"}</w:instrText>
            </w:r>
            <w:r>
              <w:rPr>
                <w:rFonts w:ascii="Times New Roman" w:hAnsi="Times New Roman" w:cs="Times New Roman"/>
                <w:b/>
              </w:rPr>
              <w:fldChar w:fldCharType="separate"/>
            </w:r>
            <w:r w:rsidRPr="00A50AC4">
              <w:rPr>
                <w:rFonts w:ascii="Times New Roman" w:hAnsi="Times New Roman" w:cs="Times New Roman"/>
                <w:noProof/>
              </w:rPr>
              <w:t>(Cole et al., 2012)</w:t>
            </w:r>
            <w:r>
              <w:rPr>
                <w:rFonts w:ascii="Times New Roman" w:hAnsi="Times New Roman" w:cs="Times New Roman"/>
                <w:b/>
              </w:rPr>
              <w:fldChar w:fldCharType="end"/>
            </w:r>
          </w:p>
        </w:tc>
      </w:tr>
      <w:tr w:rsidR="00207CF5" w:rsidRPr="00386816" w14:paraId="51738E32" w14:textId="77777777" w:rsidTr="00207CF5">
        <w:tc>
          <w:tcPr>
            <w:tcW w:w="602" w:type="pct"/>
            <w:vMerge/>
          </w:tcPr>
          <w:p w14:paraId="5BFA679A" w14:textId="77777777" w:rsidR="008363CD" w:rsidRPr="00731B41" w:rsidRDefault="008363CD" w:rsidP="000F67E0">
            <w:pPr>
              <w:autoSpaceDE w:val="0"/>
              <w:autoSpaceDN w:val="0"/>
              <w:adjustRightInd w:val="0"/>
              <w:jc w:val="center"/>
              <w:rPr>
                <w:rFonts w:ascii="Times New Roman" w:hAnsi="Times New Roman" w:cs="Times New Roman"/>
                <w:lang w:val="fr-FR"/>
              </w:rPr>
            </w:pPr>
          </w:p>
        </w:tc>
        <w:tc>
          <w:tcPr>
            <w:tcW w:w="332" w:type="pct"/>
            <w:vMerge/>
          </w:tcPr>
          <w:p w14:paraId="30655557" w14:textId="77777777" w:rsidR="008363CD" w:rsidRPr="00731B41" w:rsidRDefault="008363CD" w:rsidP="000F67E0">
            <w:pPr>
              <w:jc w:val="center"/>
              <w:rPr>
                <w:rFonts w:ascii="Times New Roman" w:hAnsi="Times New Roman" w:cs="Times New Roman"/>
                <w:lang w:val="fr-FR"/>
              </w:rPr>
            </w:pPr>
          </w:p>
        </w:tc>
        <w:tc>
          <w:tcPr>
            <w:tcW w:w="548" w:type="pct"/>
            <w:gridSpan w:val="2"/>
            <w:vMerge/>
          </w:tcPr>
          <w:p w14:paraId="3A87AEA4" w14:textId="77777777" w:rsidR="008363CD" w:rsidRPr="00731B41" w:rsidRDefault="008363CD" w:rsidP="000F67E0">
            <w:pPr>
              <w:jc w:val="center"/>
              <w:rPr>
                <w:rFonts w:ascii="Times New Roman" w:hAnsi="Times New Roman" w:cs="Times New Roman"/>
                <w:lang w:val="fr-FR"/>
              </w:rPr>
            </w:pPr>
          </w:p>
        </w:tc>
        <w:tc>
          <w:tcPr>
            <w:tcW w:w="523" w:type="pct"/>
            <w:vMerge/>
          </w:tcPr>
          <w:p w14:paraId="0243A0B9" w14:textId="77777777" w:rsidR="008363CD" w:rsidRPr="00731B41" w:rsidRDefault="008363CD" w:rsidP="000F67E0">
            <w:pPr>
              <w:jc w:val="center"/>
              <w:rPr>
                <w:rFonts w:ascii="Times New Roman" w:hAnsi="Times New Roman" w:cs="Times New Roman"/>
                <w:lang w:val="fr-FR"/>
              </w:rPr>
            </w:pPr>
          </w:p>
        </w:tc>
        <w:tc>
          <w:tcPr>
            <w:tcW w:w="513" w:type="pct"/>
            <w:tcBorders>
              <w:top w:val="single" w:sz="4" w:space="0" w:color="auto"/>
              <w:bottom w:val="single" w:sz="4" w:space="0" w:color="auto"/>
            </w:tcBorders>
          </w:tcPr>
          <w:p w14:paraId="77799632" w14:textId="77777777" w:rsidR="008363CD" w:rsidRPr="00D633CD" w:rsidRDefault="008363CD" w:rsidP="000F67E0">
            <w:pPr>
              <w:jc w:val="center"/>
              <w:rPr>
                <w:rFonts w:ascii="Times New Roman" w:hAnsi="Times New Roman" w:cs="Times New Roman"/>
              </w:rPr>
            </w:pPr>
            <w:r>
              <w:rPr>
                <w:rFonts w:ascii="Times New Roman" w:hAnsi="Times New Roman" w:cs="Times New Roman"/>
              </w:rPr>
              <w:t>N</w:t>
            </w:r>
            <w:r w:rsidRPr="00D633CD">
              <w:rPr>
                <w:rFonts w:ascii="Times New Roman" w:hAnsi="Times New Roman" w:cs="Times New Roman"/>
              </w:rPr>
              <w:t>estling</w:t>
            </w:r>
          </w:p>
          <w:p w14:paraId="0E83F6D4" w14:textId="77777777" w:rsidR="008363CD" w:rsidRDefault="008363CD" w:rsidP="000F67E0">
            <w:pPr>
              <w:jc w:val="center"/>
              <w:rPr>
                <w:rFonts w:ascii="Times New Roman" w:hAnsi="Times New Roman" w:cs="Times New Roman"/>
              </w:rPr>
            </w:pPr>
            <w:r w:rsidRPr="00D633CD">
              <w:rPr>
                <w:rFonts w:ascii="Times New Roman" w:hAnsi="Times New Roman" w:cs="Times New Roman"/>
              </w:rPr>
              <w:t>survival</w:t>
            </w:r>
          </w:p>
        </w:tc>
        <w:tc>
          <w:tcPr>
            <w:tcW w:w="412" w:type="pct"/>
            <w:tcBorders>
              <w:top w:val="single" w:sz="4" w:space="0" w:color="auto"/>
              <w:bottom w:val="single" w:sz="4" w:space="0" w:color="auto"/>
            </w:tcBorders>
          </w:tcPr>
          <w:p w14:paraId="77A0D464" w14:textId="77777777" w:rsidR="008363CD" w:rsidRPr="005C73CD" w:rsidRDefault="008363CD" w:rsidP="000F67E0">
            <w:pPr>
              <w:jc w:val="center"/>
              <w:rPr>
                <w:rFonts w:ascii="Times New Roman" w:hAnsi="Times New Roman" w:cs="Times New Roman"/>
              </w:rPr>
            </w:pPr>
            <w:r w:rsidRPr="005C73CD">
              <w:rPr>
                <w:rFonts w:ascii="Times New Roman" w:hAnsi="Times New Roman" w:cs="Times New Roman"/>
              </w:rPr>
              <w:t>GLMM for binomial data</w:t>
            </w:r>
          </w:p>
        </w:tc>
        <w:tc>
          <w:tcPr>
            <w:tcW w:w="547" w:type="pct"/>
            <w:vMerge/>
          </w:tcPr>
          <w:p w14:paraId="7000F510" w14:textId="77777777" w:rsidR="008363CD" w:rsidRDefault="008363CD" w:rsidP="000F67E0">
            <w:pPr>
              <w:jc w:val="center"/>
              <w:rPr>
                <w:rFonts w:ascii="Times New Roman" w:hAnsi="Times New Roman" w:cs="Times New Roman"/>
              </w:rPr>
            </w:pPr>
          </w:p>
        </w:tc>
        <w:tc>
          <w:tcPr>
            <w:tcW w:w="403" w:type="pct"/>
            <w:tcBorders>
              <w:top w:val="single" w:sz="4" w:space="0" w:color="auto"/>
              <w:bottom w:val="single" w:sz="4" w:space="0" w:color="auto"/>
            </w:tcBorders>
          </w:tcPr>
          <w:p w14:paraId="6FC66703" w14:textId="77777777" w:rsidR="008363CD" w:rsidRDefault="008363CD" w:rsidP="000F67E0">
            <w:pPr>
              <w:jc w:val="center"/>
              <w:rPr>
                <w:rFonts w:ascii="Times New Roman" w:hAnsi="Times New Roman" w:cs="Times New Roman"/>
              </w:rPr>
            </w:pPr>
            <w:r>
              <w:rPr>
                <w:rFonts w:ascii="Times New Roman" w:hAnsi="Times New Roman" w:cs="Times New Roman"/>
              </w:rPr>
              <w:t>N = 676</w:t>
            </w:r>
          </w:p>
          <w:p w14:paraId="104DDC48" w14:textId="77777777" w:rsidR="00EA6A26" w:rsidRDefault="008363CD" w:rsidP="000F67E0">
            <w:pPr>
              <w:jc w:val="center"/>
              <w:rPr>
                <w:rFonts w:ascii="Times New Roman" w:hAnsi="Times New Roman" w:cs="Times New Roman"/>
              </w:rPr>
            </w:pPr>
            <w:r>
              <w:rPr>
                <w:rFonts w:ascii="Times New Roman" w:hAnsi="Times New Roman" w:cs="Times New Roman"/>
              </w:rPr>
              <w:t xml:space="preserve">308 </w:t>
            </w:r>
            <w:r w:rsidRPr="00386816">
              <w:rPr>
                <w:rFonts w:ascii="Times New Roman" w:hAnsi="Times New Roman" w:cs="Times New Roman"/>
              </w:rPr>
              <w:t>♂</w:t>
            </w:r>
            <w:r>
              <w:rPr>
                <w:rFonts w:ascii="Times New Roman" w:hAnsi="Times New Roman" w:cs="Times New Roman"/>
              </w:rPr>
              <w:t xml:space="preserve"> </w:t>
            </w:r>
          </w:p>
          <w:p w14:paraId="296AD634" w14:textId="40D040AC" w:rsidR="008363CD" w:rsidRPr="00D633CD" w:rsidRDefault="008363CD" w:rsidP="000F67E0">
            <w:pPr>
              <w:jc w:val="center"/>
              <w:rPr>
                <w:rFonts w:ascii="Times New Roman" w:hAnsi="Times New Roman" w:cs="Times New Roman"/>
              </w:rPr>
            </w:pPr>
            <w:r>
              <w:rPr>
                <w:rFonts w:ascii="Times New Roman" w:hAnsi="Times New Roman" w:cs="Times New Roman"/>
              </w:rPr>
              <w:t>368</w:t>
            </w:r>
            <w:r w:rsidR="00EA6A26">
              <w:rPr>
                <w:rFonts w:ascii="Times New Roman" w:hAnsi="Times New Roman" w:cs="Times New Roman"/>
              </w:rPr>
              <w:t xml:space="preserve"> </w:t>
            </w:r>
            <w:r w:rsidRPr="00D633CD">
              <w:rPr>
                <w:rFonts w:ascii="Times New Roman" w:hAnsi="Times New Roman" w:cs="Times New Roman"/>
              </w:rPr>
              <w:t>♀</w:t>
            </w:r>
          </w:p>
        </w:tc>
        <w:tc>
          <w:tcPr>
            <w:tcW w:w="571" w:type="pct"/>
            <w:tcBorders>
              <w:top w:val="single" w:sz="4" w:space="0" w:color="auto"/>
              <w:bottom w:val="single" w:sz="4" w:space="0" w:color="auto"/>
            </w:tcBorders>
          </w:tcPr>
          <w:p w14:paraId="02A842F7" w14:textId="77777777" w:rsidR="008363CD" w:rsidRPr="00D633CD" w:rsidRDefault="008363CD" w:rsidP="000F67E0">
            <w:pPr>
              <w:jc w:val="center"/>
              <w:rPr>
                <w:rFonts w:ascii="Times New Roman" w:hAnsi="Times New Roman" w:cs="Times New Roman"/>
              </w:rPr>
            </w:pPr>
            <w:r>
              <w:rPr>
                <w:rFonts w:ascii="Times New Roman" w:hAnsi="Times New Roman" w:cs="Times New Roman"/>
              </w:rPr>
              <w:t xml:space="preserve">- </w:t>
            </w:r>
            <w:r w:rsidRPr="00D633CD">
              <w:rPr>
                <w:rFonts w:ascii="Times New Roman" w:hAnsi="Times New Roman" w:cs="Times New Roman"/>
              </w:rPr>
              <w:t xml:space="preserve">in </w:t>
            </w:r>
            <w:r w:rsidRPr="00386816">
              <w:rPr>
                <w:rFonts w:ascii="Times New Roman" w:hAnsi="Times New Roman" w:cs="Times New Roman"/>
              </w:rPr>
              <w:t>♀</w:t>
            </w:r>
          </w:p>
          <w:p w14:paraId="0C1DA871" w14:textId="77777777" w:rsidR="008363CD" w:rsidRPr="00386816" w:rsidRDefault="008363CD" w:rsidP="008363CD">
            <w:pPr>
              <w:autoSpaceDE w:val="0"/>
              <w:autoSpaceDN w:val="0"/>
              <w:adjustRightInd w:val="0"/>
              <w:jc w:val="center"/>
              <w:rPr>
                <w:rFonts w:ascii="Times New Roman" w:hAnsi="Times New Roman" w:cs="Times New Roman"/>
              </w:rPr>
            </w:pPr>
            <w:r w:rsidRPr="00D633CD">
              <w:rPr>
                <w:rFonts w:ascii="Times New Roman" w:hAnsi="Times New Roman" w:cs="Times New Roman"/>
              </w:rPr>
              <w:t xml:space="preserve">NS in </w:t>
            </w:r>
            <w:r w:rsidRPr="00386816">
              <w:rPr>
                <w:rFonts w:ascii="Times New Roman" w:hAnsi="Times New Roman" w:cs="Times New Roman"/>
              </w:rPr>
              <w:t>♂</w:t>
            </w:r>
          </w:p>
          <w:p w14:paraId="68D3BF0F" w14:textId="77777777" w:rsidR="008363CD" w:rsidRPr="00D633CD" w:rsidRDefault="008363CD" w:rsidP="000F67E0">
            <w:pPr>
              <w:jc w:val="center"/>
              <w:rPr>
                <w:rFonts w:ascii="Times New Roman" w:hAnsi="Times New Roman" w:cs="Times New Roman"/>
              </w:rPr>
            </w:pPr>
            <w:r>
              <w:rPr>
                <w:rFonts w:ascii="Times New Roman" w:hAnsi="Times New Roman" w:cs="Times New Roman"/>
              </w:rPr>
              <w:t xml:space="preserve"> </w:t>
            </w:r>
          </w:p>
        </w:tc>
        <w:tc>
          <w:tcPr>
            <w:tcW w:w="550" w:type="pct"/>
            <w:vMerge/>
          </w:tcPr>
          <w:p w14:paraId="1E558247" w14:textId="77777777" w:rsidR="008363CD" w:rsidRDefault="008363CD" w:rsidP="000F67E0">
            <w:pPr>
              <w:jc w:val="center"/>
              <w:rPr>
                <w:rFonts w:ascii="Times New Roman" w:hAnsi="Times New Roman" w:cs="Times New Roman"/>
                <w:b/>
              </w:rPr>
            </w:pPr>
          </w:p>
        </w:tc>
      </w:tr>
      <w:tr w:rsidR="00207CF5" w:rsidRPr="00386816" w14:paraId="34D26C57" w14:textId="77777777" w:rsidTr="00207CF5">
        <w:tc>
          <w:tcPr>
            <w:tcW w:w="602" w:type="pct"/>
            <w:vMerge/>
            <w:tcBorders>
              <w:bottom w:val="single" w:sz="4" w:space="0" w:color="auto"/>
            </w:tcBorders>
          </w:tcPr>
          <w:p w14:paraId="5922FB0A" w14:textId="77777777" w:rsidR="008363CD" w:rsidRDefault="008363CD" w:rsidP="000F67E0">
            <w:pPr>
              <w:autoSpaceDE w:val="0"/>
              <w:autoSpaceDN w:val="0"/>
              <w:adjustRightInd w:val="0"/>
              <w:jc w:val="center"/>
              <w:rPr>
                <w:rFonts w:ascii="Times New Roman" w:hAnsi="Times New Roman" w:cs="Times New Roman"/>
              </w:rPr>
            </w:pPr>
          </w:p>
        </w:tc>
        <w:tc>
          <w:tcPr>
            <w:tcW w:w="332" w:type="pct"/>
            <w:vMerge/>
            <w:tcBorders>
              <w:bottom w:val="single" w:sz="4" w:space="0" w:color="auto"/>
            </w:tcBorders>
          </w:tcPr>
          <w:p w14:paraId="2E059789" w14:textId="77777777" w:rsidR="008363CD" w:rsidRDefault="008363CD" w:rsidP="000F67E0">
            <w:pPr>
              <w:jc w:val="center"/>
              <w:rPr>
                <w:rFonts w:ascii="Times New Roman" w:hAnsi="Times New Roman" w:cs="Times New Roman"/>
              </w:rPr>
            </w:pPr>
          </w:p>
        </w:tc>
        <w:tc>
          <w:tcPr>
            <w:tcW w:w="548" w:type="pct"/>
            <w:gridSpan w:val="2"/>
            <w:vMerge/>
            <w:tcBorders>
              <w:bottom w:val="single" w:sz="4" w:space="0" w:color="auto"/>
            </w:tcBorders>
          </w:tcPr>
          <w:p w14:paraId="279321A3" w14:textId="77777777" w:rsidR="008363CD" w:rsidRDefault="008363CD" w:rsidP="000F67E0">
            <w:pPr>
              <w:jc w:val="center"/>
              <w:rPr>
                <w:rFonts w:ascii="Times New Roman" w:hAnsi="Times New Roman" w:cs="Times New Roman"/>
              </w:rPr>
            </w:pPr>
          </w:p>
        </w:tc>
        <w:tc>
          <w:tcPr>
            <w:tcW w:w="523" w:type="pct"/>
            <w:vMerge/>
            <w:tcBorders>
              <w:bottom w:val="single" w:sz="4" w:space="0" w:color="auto"/>
            </w:tcBorders>
          </w:tcPr>
          <w:p w14:paraId="527E2CE6" w14:textId="77777777" w:rsidR="008363CD" w:rsidRDefault="008363CD" w:rsidP="000F67E0">
            <w:pPr>
              <w:jc w:val="center"/>
              <w:rPr>
                <w:rFonts w:ascii="Times New Roman" w:hAnsi="Times New Roman" w:cs="Times New Roman"/>
              </w:rPr>
            </w:pPr>
          </w:p>
        </w:tc>
        <w:tc>
          <w:tcPr>
            <w:tcW w:w="513" w:type="pct"/>
            <w:tcBorders>
              <w:top w:val="single" w:sz="4" w:space="0" w:color="auto"/>
              <w:bottom w:val="single" w:sz="4" w:space="0" w:color="auto"/>
            </w:tcBorders>
          </w:tcPr>
          <w:p w14:paraId="4D8D66B8" w14:textId="77777777" w:rsidR="008363CD" w:rsidRPr="00D633CD" w:rsidRDefault="008363CD" w:rsidP="000F67E0">
            <w:pPr>
              <w:jc w:val="center"/>
              <w:rPr>
                <w:rFonts w:ascii="Times New Roman" w:hAnsi="Times New Roman" w:cs="Times New Roman"/>
              </w:rPr>
            </w:pPr>
            <w:r w:rsidRPr="00D633CD">
              <w:rPr>
                <w:rFonts w:ascii="Times New Roman" w:hAnsi="Times New Roman" w:cs="Times New Roman"/>
              </w:rPr>
              <w:t>Fledgling</w:t>
            </w:r>
          </w:p>
          <w:p w14:paraId="44AA81A7" w14:textId="77777777" w:rsidR="008363CD" w:rsidRDefault="008363CD" w:rsidP="000F67E0">
            <w:pPr>
              <w:jc w:val="center"/>
              <w:rPr>
                <w:rFonts w:ascii="Times New Roman" w:hAnsi="Times New Roman" w:cs="Times New Roman"/>
              </w:rPr>
            </w:pPr>
            <w:r w:rsidRPr="00D633CD">
              <w:rPr>
                <w:rFonts w:ascii="Times New Roman" w:hAnsi="Times New Roman" w:cs="Times New Roman"/>
              </w:rPr>
              <w:t>number</w:t>
            </w:r>
          </w:p>
        </w:tc>
        <w:tc>
          <w:tcPr>
            <w:tcW w:w="412" w:type="pct"/>
            <w:tcBorders>
              <w:top w:val="single" w:sz="4" w:space="0" w:color="auto"/>
              <w:bottom w:val="single" w:sz="4" w:space="0" w:color="auto"/>
            </w:tcBorders>
          </w:tcPr>
          <w:p w14:paraId="5C3CB138" w14:textId="77777777" w:rsidR="008363CD" w:rsidRPr="005C73CD" w:rsidRDefault="008363CD" w:rsidP="000F67E0">
            <w:pPr>
              <w:jc w:val="center"/>
              <w:rPr>
                <w:rFonts w:ascii="Times New Roman" w:hAnsi="Times New Roman" w:cs="Times New Roman"/>
              </w:rPr>
            </w:pPr>
            <w:r w:rsidRPr="005C73CD">
              <w:rPr>
                <w:rFonts w:ascii="Times New Roman" w:hAnsi="Times New Roman" w:cs="Times New Roman"/>
              </w:rPr>
              <w:t>GLMM</w:t>
            </w:r>
            <w:r>
              <w:rPr>
                <w:rFonts w:ascii="Times New Roman" w:hAnsi="Times New Roman" w:cs="Times New Roman"/>
              </w:rPr>
              <w:t xml:space="preserve"> for Poisson data</w:t>
            </w:r>
          </w:p>
        </w:tc>
        <w:tc>
          <w:tcPr>
            <w:tcW w:w="547" w:type="pct"/>
            <w:vMerge/>
            <w:tcBorders>
              <w:bottom w:val="single" w:sz="4" w:space="0" w:color="auto"/>
            </w:tcBorders>
          </w:tcPr>
          <w:p w14:paraId="1F678B1C" w14:textId="77777777" w:rsidR="008363CD" w:rsidRDefault="008363CD" w:rsidP="000F67E0">
            <w:pPr>
              <w:jc w:val="center"/>
              <w:rPr>
                <w:rFonts w:ascii="Times New Roman" w:hAnsi="Times New Roman" w:cs="Times New Roman"/>
              </w:rPr>
            </w:pPr>
          </w:p>
        </w:tc>
        <w:tc>
          <w:tcPr>
            <w:tcW w:w="403" w:type="pct"/>
            <w:tcBorders>
              <w:top w:val="single" w:sz="4" w:space="0" w:color="auto"/>
              <w:bottom w:val="single" w:sz="4" w:space="0" w:color="auto"/>
            </w:tcBorders>
          </w:tcPr>
          <w:p w14:paraId="62507BE0" w14:textId="77777777" w:rsidR="008363CD" w:rsidRDefault="008363CD" w:rsidP="000F67E0">
            <w:pPr>
              <w:jc w:val="center"/>
              <w:rPr>
                <w:rFonts w:ascii="Times New Roman" w:hAnsi="Times New Roman" w:cs="Times New Roman"/>
              </w:rPr>
            </w:pPr>
            <w:r>
              <w:rPr>
                <w:rFonts w:ascii="Times New Roman" w:hAnsi="Times New Roman" w:cs="Times New Roman"/>
              </w:rPr>
              <w:t>N = 580</w:t>
            </w:r>
          </w:p>
          <w:p w14:paraId="44AD1DE3" w14:textId="77777777" w:rsidR="008363CD" w:rsidRDefault="008363CD" w:rsidP="000F67E0">
            <w:pPr>
              <w:jc w:val="center"/>
              <w:rPr>
                <w:rFonts w:ascii="Times New Roman" w:hAnsi="Times New Roman" w:cs="Times New Roman"/>
              </w:rPr>
            </w:pPr>
            <w:r>
              <w:rPr>
                <w:rFonts w:ascii="Times New Roman" w:hAnsi="Times New Roman" w:cs="Times New Roman"/>
              </w:rPr>
              <w:t xml:space="preserve">273 </w:t>
            </w:r>
            <w:r w:rsidRPr="00386816">
              <w:rPr>
                <w:rFonts w:ascii="Times New Roman" w:hAnsi="Times New Roman" w:cs="Times New Roman"/>
              </w:rPr>
              <w:t>♂</w:t>
            </w:r>
          </w:p>
          <w:p w14:paraId="40605B51" w14:textId="77777777" w:rsidR="008363CD" w:rsidRDefault="008363CD" w:rsidP="000F67E0">
            <w:pPr>
              <w:jc w:val="center"/>
              <w:rPr>
                <w:rFonts w:ascii="Times New Roman" w:hAnsi="Times New Roman" w:cs="Times New Roman"/>
              </w:rPr>
            </w:pPr>
            <w:r>
              <w:rPr>
                <w:rFonts w:ascii="Times New Roman" w:hAnsi="Times New Roman" w:cs="Times New Roman"/>
              </w:rPr>
              <w:t xml:space="preserve">307 </w:t>
            </w:r>
            <w:r w:rsidRPr="00386816">
              <w:rPr>
                <w:rFonts w:ascii="Times New Roman" w:hAnsi="Times New Roman" w:cs="Times New Roman"/>
              </w:rPr>
              <w:t>♀</w:t>
            </w:r>
          </w:p>
        </w:tc>
        <w:tc>
          <w:tcPr>
            <w:tcW w:w="571" w:type="pct"/>
            <w:tcBorders>
              <w:top w:val="single" w:sz="4" w:space="0" w:color="auto"/>
              <w:bottom w:val="single" w:sz="4" w:space="0" w:color="auto"/>
            </w:tcBorders>
          </w:tcPr>
          <w:p w14:paraId="4B9C01B3" w14:textId="77777777" w:rsidR="008363CD" w:rsidRDefault="008363CD" w:rsidP="000F67E0">
            <w:pPr>
              <w:jc w:val="center"/>
              <w:rPr>
                <w:rFonts w:ascii="Times New Roman" w:hAnsi="Times New Roman" w:cs="Times New Roman"/>
              </w:rPr>
            </w:pPr>
            <w:r>
              <w:rPr>
                <w:rFonts w:ascii="Times New Roman" w:hAnsi="Times New Roman" w:cs="Times New Roman"/>
                <w:b/>
              </w:rPr>
              <w:t xml:space="preserve">+ </w:t>
            </w:r>
            <w:r w:rsidRPr="00A50AC4">
              <w:rPr>
                <w:rFonts w:ascii="Times New Roman" w:hAnsi="Times New Roman" w:cs="Times New Roman"/>
              </w:rPr>
              <w:t xml:space="preserve">in </w:t>
            </w:r>
            <w:r w:rsidRPr="00386816">
              <w:rPr>
                <w:rFonts w:ascii="Times New Roman" w:hAnsi="Times New Roman" w:cs="Times New Roman"/>
              </w:rPr>
              <w:t>♀</w:t>
            </w:r>
          </w:p>
          <w:p w14:paraId="3AFA109C" w14:textId="77777777" w:rsidR="008363CD" w:rsidRDefault="008363CD" w:rsidP="000F67E0">
            <w:pPr>
              <w:jc w:val="center"/>
              <w:rPr>
                <w:rFonts w:ascii="Times New Roman" w:hAnsi="Times New Roman" w:cs="Times New Roman"/>
                <w:b/>
              </w:rPr>
            </w:pPr>
            <w:r w:rsidRPr="00D633CD">
              <w:rPr>
                <w:rFonts w:ascii="Times New Roman" w:hAnsi="Times New Roman" w:cs="Times New Roman"/>
              </w:rPr>
              <w:t xml:space="preserve">NS in </w:t>
            </w:r>
            <w:r w:rsidRPr="00386816">
              <w:rPr>
                <w:rFonts w:ascii="Times New Roman" w:hAnsi="Times New Roman" w:cs="Times New Roman"/>
              </w:rPr>
              <w:t>♂</w:t>
            </w:r>
          </w:p>
        </w:tc>
        <w:tc>
          <w:tcPr>
            <w:tcW w:w="550" w:type="pct"/>
            <w:vMerge/>
            <w:tcBorders>
              <w:bottom w:val="single" w:sz="4" w:space="0" w:color="auto"/>
            </w:tcBorders>
          </w:tcPr>
          <w:p w14:paraId="265C0FAF" w14:textId="77777777" w:rsidR="008363CD" w:rsidRDefault="008363CD" w:rsidP="000F67E0">
            <w:pPr>
              <w:jc w:val="center"/>
              <w:rPr>
                <w:rFonts w:ascii="Times New Roman" w:hAnsi="Times New Roman" w:cs="Times New Roman"/>
                <w:b/>
              </w:rPr>
            </w:pPr>
          </w:p>
        </w:tc>
      </w:tr>
      <w:tr w:rsidR="00207CF5" w:rsidRPr="00386816" w14:paraId="4209BC89" w14:textId="77777777" w:rsidTr="00207CF5">
        <w:tc>
          <w:tcPr>
            <w:tcW w:w="602" w:type="pct"/>
            <w:tcBorders>
              <w:top w:val="single" w:sz="4" w:space="0" w:color="auto"/>
              <w:bottom w:val="single" w:sz="4" w:space="0" w:color="auto"/>
            </w:tcBorders>
          </w:tcPr>
          <w:p w14:paraId="07930F30" w14:textId="77777777" w:rsidR="00857E67" w:rsidRDefault="00857E67" w:rsidP="000F67E0">
            <w:pPr>
              <w:autoSpaceDE w:val="0"/>
              <w:autoSpaceDN w:val="0"/>
              <w:adjustRightInd w:val="0"/>
              <w:jc w:val="center"/>
              <w:rPr>
                <w:rFonts w:ascii="Times New Roman" w:hAnsi="Times New Roman" w:cs="Times New Roman"/>
              </w:rPr>
            </w:pPr>
            <w:r>
              <w:rPr>
                <w:rFonts w:ascii="Times New Roman" w:hAnsi="Times New Roman" w:cs="Times New Roman"/>
              </w:rPr>
              <w:t>Great tit (</w:t>
            </w:r>
            <w:r w:rsidRPr="00A50AC4">
              <w:rPr>
                <w:rFonts w:ascii="Times New Roman" w:hAnsi="Times New Roman" w:cs="Times New Roman"/>
                <w:i/>
              </w:rPr>
              <w:t>Parus major</w:t>
            </w:r>
            <w:r>
              <w:rPr>
                <w:rFonts w:ascii="Times New Roman" w:hAnsi="Times New Roman" w:cs="Times New Roman"/>
              </w:rPr>
              <w:t>)</w:t>
            </w:r>
          </w:p>
        </w:tc>
        <w:tc>
          <w:tcPr>
            <w:tcW w:w="332" w:type="pct"/>
            <w:tcBorders>
              <w:top w:val="single" w:sz="4" w:space="0" w:color="auto"/>
              <w:bottom w:val="single" w:sz="4" w:space="0" w:color="auto"/>
            </w:tcBorders>
          </w:tcPr>
          <w:p w14:paraId="2FBA6627" w14:textId="77777777" w:rsidR="00857E67" w:rsidRDefault="00857E67" w:rsidP="000F67E0">
            <w:pPr>
              <w:jc w:val="center"/>
              <w:rPr>
                <w:rFonts w:ascii="Times New Roman" w:hAnsi="Times New Roman" w:cs="Times New Roman"/>
              </w:rPr>
            </w:pPr>
            <w:r>
              <w:rPr>
                <w:rFonts w:ascii="Times New Roman" w:hAnsi="Times New Roman" w:cs="Times New Roman"/>
              </w:rPr>
              <w:t>Wild</w:t>
            </w:r>
          </w:p>
        </w:tc>
        <w:tc>
          <w:tcPr>
            <w:tcW w:w="479" w:type="pct"/>
            <w:tcBorders>
              <w:top w:val="single" w:sz="4" w:space="0" w:color="auto"/>
              <w:bottom w:val="single" w:sz="4" w:space="0" w:color="auto"/>
            </w:tcBorders>
          </w:tcPr>
          <w:p w14:paraId="1CEDA51C" w14:textId="77777777" w:rsidR="00857E67" w:rsidRDefault="00857E67" w:rsidP="000F67E0">
            <w:pPr>
              <w:jc w:val="center"/>
              <w:rPr>
                <w:rFonts w:ascii="Times New Roman" w:hAnsi="Times New Roman" w:cs="Times New Roman"/>
              </w:rPr>
            </w:pPr>
            <w:r>
              <w:rPr>
                <w:rFonts w:ascii="Times New Roman" w:hAnsi="Times New Roman" w:cs="Times New Roman"/>
              </w:rPr>
              <w:t>Problem solving</w:t>
            </w:r>
          </w:p>
        </w:tc>
        <w:tc>
          <w:tcPr>
            <w:tcW w:w="592" w:type="pct"/>
            <w:gridSpan w:val="2"/>
            <w:tcBorders>
              <w:top w:val="single" w:sz="4" w:space="0" w:color="auto"/>
              <w:bottom w:val="single" w:sz="4" w:space="0" w:color="auto"/>
            </w:tcBorders>
          </w:tcPr>
          <w:p w14:paraId="63E3ECD3" w14:textId="77777777" w:rsidR="00857E67" w:rsidRDefault="00857E67" w:rsidP="000F67E0">
            <w:pPr>
              <w:jc w:val="center"/>
              <w:rPr>
                <w:rFonts w:ascii="Times New Roman" w:hAnsi="Times New Roman" w:cs="Times New Roman"/>
              </w:rPr>
            </w:pPr>
            <w:r>
              <w:rPr>
                <w:rFonts w:ascii="Times New Roman" w:hAnsi="Times New Roman" w:cs="Times New Roman"/>
              </w:rPr>
              <w:t>String pulling obstacle removal</w:t>
            </w:r>
          </w:p>
        </w:tc>
        <w:tc>
          <w:tcPr>
            <w:tcW w:w="513" w:type="pct"/>
            <w:tcBorders>
              <w:top w:val="single" w:sz="4" w:space="0" w:color="auto"/>
              <w:bottom w:val="single" w:sz="4" w:space="0" w:color="auto"/>
            </w:tcBorders>
          </w:tcPr>
          <w:p w14:paraId="3A0149B2" w14:textId="77777777" w:rsidR="00857E67" w:rsidRPr="00D633CD" w:rsidRDefault="00857E67" w:rsidP="000F67E0">
            <w:pPr>
              <w:jc w:val="center"/>
              <w:rPr>
                <w:rFonts w:ascii="Times New Roman" w:hAnsi="Times New Roman" w:cs="Times New Roman"/>
              </w:rPr>
            </w:pPr>
            <w:r>
              <w:rPr>
                <w:rFonts w:ascii="Times New Roman" w:hAnsi="Times New Roman" w:cs="Times New Roman"/>
              </w:rPr>
              <w:t xml:space="preserve">Clutch size </w:t>
            </w:r>
          </w:p>
          <w:p w14:paraId="5E7512D8" w14:textId="77777777" w:rsidR="00857E67" w:rsidRPr="00D633CD" w:rsidRDefault="00857E67" w:rsidP="000F67E0">
            <w:pPr>
              <w:jc w:val="center"/>
              <w:rPr>
                <w:rFonts w:ascii="Times New Roman" w:hAnsi="Times New Roman" w:cs="Times New Roman"/>
              </w:rPr>
            </w:pPr>
            <w:r w:rsidRPr="00D633CD">
              <w:rPr>
                <w:rFonts w:ascii="Times New Roman" w:hAnsi="Times New Roman" w:cs="Times New Roman"/>
              </w:rPr>
              <w:t>Fledgling</w:t>
            </w:r>
          </w:p>
          <w:p w14:paraId="4C60D8DC" w14:textId="77777777" w:rsidR="00857E67" w:rsidRPr="00D633CD" w:rsidRDefault="00857E67" w:rsidP="000F67E0">
            <w:pPr>
              <w:jc w:val="center"/>
              <w:rPr>
                <w:rFonts w:ascii="Times New Roman" w:hAnsi="Times New Roman" w:cs="Times New Roman"/>
              </w:rPr>
            </w:pPr>
            <w:r>
              <w:rPr>
                <w:rFonts w:ascii="Times New Roman" w:hAnsi="Times New Roman" w:cs="Times New Roman"/>
              </w:rPr>
              <w:t>number</w:t>
            </w:r>
          </w:p>
          <w:p w14:paraId="3A6C5B72" w14:textId="77777777" w:rsidR="00857E67" w:rsidRPr="00D633CD" w:rsidRDefault="00857E67" w:rsidP="000F67E0">
            <w:pPr>
              <w:jc w:val="center"/>
              <w:rPr>
                <w:rFonts w:ascii="Times New Roman" w:hAnsi="Times New Roman" w:cs="Times New Roman"/>
              </w:rPr>
            </w:pPr>
            <w:r>
              <w:rPr>
                <w:rFonts w:ascii="Times New Roman" w:hAnsi="Times New Roman" w:cs="Times New Roman"/>
              </w:rPr>
              <w:t>N</w:t>
            </w:r>
            <w:r w:rsidRPr="00D633CD">
              <w:rPr>
                <w:rFonts w:ascii="Times New Roman" w:hAnsi="Times New Roman" w:cs="Times New Roman"/>
              </w:rPr>
              <w:t>estling</w:t>
            </w:r>
          </w:p>
          <w:p w14:paraId="69FCF0FD" w14:textId="77777777" w:rsidR="00857E67" w:rsidRDefault="00857E67" w:rsidP="000F67E0">
            <w:pPr>
              <w:jc w:val="center"/>
              <w:rPr>
                <w:rFonts w:ascii="Times New Roman" w:hAnsi="Times New Roman" w:cs="Times New Roman"/>
              </w:rPr>
            </w:pPr>
            <w:r w:rsidRPr="00D633CD">
              <w:rPr>
                <w:rFonts w:ascii="Times New Roman" w:hAnsi="Times New Roman" w:cs="Times New Roman"/>
              </w:rPr>
              <w:t>survival</w:t>
            </w:r>
          </w:p>
        </w:tc>
        <w:tc>
          <w:tcPr>
            <w:tcW w:w="412" w:type="pct"/>
            <w:tcBorders>
              <w:top w:val="single" w:sz="4" w:space="0" w:color="auto"/>
              <w:bottom w:val="single" w:sz="4" w:space="0" w:color="auto"/>
            </w:tcBorders>
          </w:tcPr>
          <w:p w14:paraId="27B60C2D" w14:textId="77777777" w:rsidR="00857E67" w:rsidRPr="005C73CD" w:rsidRDefault="00857E67" w:rsidP="000F67E0">
            <w:pPr>
              <w:jc w:val="center"/>
              <w:rPr>
                <w:rFonts w:ascii="Times New Roman" w:hAnsi="Times New Roman" w:cs="Times New Roman"/>
              </w:rPr>
            </w:pPr>
            <w:r>
              <w:rPr>
                <w:rFonts w:ascii="Times New Roman" w:hAnsi="Times New Roman" w:cs="Times New Roman"/>
              </w:rPr>
              <w:t>GLM</w:t>
            </w:r>
            <w:r w:rsidRPr="005C73CD">
              <w:rPr>
                <w:rFonts w:ascii="Times New Roman" w:hAnsi="Times New Roman" w:cs="Times New Roman"/>
              </w:rPr>
              <w:t xml:space="preserve"> for binomial data</w:t>
            </w:r>
          </w:p>
        </w:tc>
        <w:tc>
          <w:tcPr>
            <w:tcW w:w="547" w:type="pct"/>
            <w:tcBorders>
              <w:top w:val="single" w:sz="4" w:space="0" w:color="auto"/>
              <w:bottom w:val="single" w:sz="4" w:space="0" w:color="auto"/>
            </w:tcBorders>
          </w:tcPr>
          <w:p w14:paraId="0DFDF444" w14:textId="77777777" w:rsidR="00857E67" w:rsidRDefault="00857E67" w:rsidP="000F67E0">
            <w:pPr>
              <w:jc w:val="center"/>
              <w:rPr>
                <w:rFonts w:ascii="Times New Roman" w:hAnsi="Times New Roman" w:cs="Times New Roman"/>
              </w:rPr>
            </w:pPr>
            <w:r>
              <w:rPr>
                <w:rFonts w:ascii="Times New Roman" w:hAnsi="Times New Roman" w:cs="Times New Roman"/>
              </w:rPr>
              <w:t>Sex</w:t>
            </w:r>
          </w:p>
          <w:p w14:paraId="629086FA" w14:textId="77777777" w:rsidR="00857E67" w:rsidRDefault="00857E67" w:rsidP="000F67E0">
            <w:pPr>
              <w:jc w:val="center"/>
              <w:rPr>
                <w:rFonts w:ascii="Times New Roman" w:hAnsi="Times New Roman" w:cs="Times New Roman"/>
              </w:rPr>
            </w:pPr>
            <w:r>
              <w:rPr>
                <w:rFonts w:ascii="Times New Roman" w:hAnsi="Times New Roman" w:cs="Times New Roman"/>
              </w:rPr>
              <w:t>Body condition</w:t>
            </w:r>
          </w:p>
        </w:tc>
        <w:tc>
          <w:tcPr>
            <w:tcW w:w="403" w:type="pct"/>
            <w:tcBorders>
              <w:top w:val="single" w:sz="4" w:space="0" w:color="auto"/>
              <w:bottom w:val="single" w:sz="4" w:space="0" w:color="auto"/>
            </w:tcBorders>
          </w:tcPr>
          <w:p w14:paraId="5D972073" w14:textId="77777777" w:rsidR="00857E67" w:rsidRDefault="00857E67" w:rsidP="000F67E0">
            <w:pPr>
              <w:jc w:val="center"/>
              <w:rPr>
                <w:rFonts w:ascii="Times New Roman" w:hAnsi="Times New Roman" w:cs="Times New Roman"/>
              </w:rPr>
            </w:pPr>
            <w:r>
              <w:rPr>
                <w:rFonts w:ascii="Times New Roman" w:hAnsi="Times New Roman" w:cs="Times New Roman"/>
              </w:rPr>
              <w:t>N = 26 pairs</w:t>
            </w:r>
          </w:p>
        </w:tc>
        <w:tc>
          <w:tcPr>
            <w:tcW w:w="571" w:type="pct"/>
            <w:tcBorders>
              <w:top w:val="single" w:sz="4" w:space="0" w:color="auto"/>
              <w:bottom w:val="single" w:sz="4" w:space="0" w:color="auto"/>
            </w:tcBorders>
          </w:tcPr>
          <w:p w14:paraId="5E88D141" w14:textId="77777777" w:rsidR="00857E67" w:rsidRDefault="00857E67" w:rsidP="000F67E0">
            <w:pPr>
              <w:jc w:val="center"/>
              <w:rPr>
                <w:rFonts w:ascii="Times New Roman" w:hAnsi="Times New Roman" w:cs="Times New Roman"/>
              </w:rPr>
            </w:pPr>
            <w:r>
              <w:rPr>
                <w:rFonts w:ascii="Times New Roman" w:hAnsi="Times New Roman" w:cs="Times New Roman"/>
                <w:b/>
              </w:rPr>
              <w:t xml:space="preserve">+ </w:t>
            </w:r>
            <w:r w:rsidRPr="00211F19">
              <w:rPr>
                <w:rFonts w:ascii="Times New Roman" w:hAnsi="Times New Roman" w:cs="Times New Roman"/>
              </w:rPr>
              <w:t>fledgling number</w:t>
            </w:r>
            <w:r>
              <w:rPr>
                <w:rFonts w:ascii="Times New Roman" w:hAnsi="Times New Roman" w:cs="Times New Roman"/>
                <w:b/>
              </w:rPr>
              <w:t xml:space="preserve"> </w:t>
            </w:r>
          </w:p>
          <w:p w14:paraId="41D08859" w14:textId="77777777" w:rsidR="00857E67" w:rsidRDefault="00857E67" w:rsidP="000F67E0">
            <w:pPr>
              <w:jc w:val="center"/>
              <w:rPr>
                <w:rFonts w:ascii="Times New Roman" w:hAnsi="Times New Roman" w:cs="Times New Roman"/>
              </w:rPr>
            </w:pPr>
            <w:r>
              <w:rPr>
                <w:rFonts w:ascii="Times New Roman" w:hAnsi="Times New Roman" w:cs="Times New Roman"/>
              </w:rPr>
              <w:t xml:space="preserve"> + clutch size </w:t>
            </w:r>
          </w:p>
          <w:p w14:paraId="780BA116" w14:textId="77777777" w:rsidR="00857E67" w:rsidRPr="00D633CD" w:rsidRDefault="00857E67" w:rsidP="000F67E0">
            <w:pPr>
              <w:jc w:val="center"/>
              <w:rPr>
                <w:rFonts w:ascii="Times New Roman" w:hAnsi="Times New Roman" w:cs="Times New Roman"/>
              </w:rPr>
            </w:pPr>
            <w:r>
              <w:rPr>
                <w:rFonts w:ascii="Times New Roman" w:hAnsi="Times New Roman" w:cs="Times New Roman"/>
              </w:rPr>
              <w:t>NS N</w:t>
            </w:r>
            <w:r w:rsidRPr="00D633CD">
              <w:rPr>
                <w:rFonts w:ascii="Times New Roman" w:hAnsi="Times New Roman" w:cs="Times New Roman"/>
              </w:rPr>
              <w:t>estling</w:t>
            </w:r>
          </w:p>
          <w:p w14:paraId="712FB244" w14:textId="77777777" w:rsidR="00857E67" w:rsidRDefault="00857E67" w:rsidP="002C2A69">
            <w:pPr>
              <w:jc w:val="center"/>
              <w:rPr>
                <w:rFonts w:ascii="Times New Roman" w:hAnsi="Times New Roman" w:cs="Times New Roman"/>
                <w:b/>
              </w:rPr>
            </w:pPr>
            <w:r w:rsidRPr="00D633CD">
              <w:rPr>
                <w:rFonts w:ascii="Times New Roman" w:hAnsi="Times New Roman" w:cs="Times New Roman"/>
              </w:rPr>
              <w:t>Survival</w:t>
            </w:r>
            <w:r>
              <w:rPr>
                <w:rFonts w:ascii="Times New Roman" w:hAnsi="Times New Roman" w:cs="Times New Roman"/>
              </w:rPr>
              <w:t xml:space="preserve"> </w:t>
            </w:r>
          </w:p>
        </w:tc>
        <w:tc>
          <w:tcPr>
            <w:tcW w:w="550" w:type="pct"/>
            <w:tcBorders>
              <w:top w:val="single" w:sz="4" w:space="0" w:color="auto"/>
              <w:bottom w:val="single" w:sz="4" w:space="0" w:color="auto"/>
            </w:tcBorders>
          </w:tcPr>
          <w:p w14:paraId="4DD6BC7C" w14:textId="77777777" w:rsidR="00857E67" w:rsidRDefault="00857E67" w:rsidP="000F67E0">
            <w:pPr>
              <w:jc w:val="cente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10.1016/j.anbehav.2012.10.005","ISSN":"0003-3472","author":[{"dropping-particle":"","family":"Cauchard","given":"Laure","non-dropping-particle":"","parse-names":false,"suffix":""},{"dropping-particle":"","family":"Boogert","given":"Neeltje J","non-dropping-particle":"","parse-names":false,"suffix":""},{"dropping-particle":"","family":"Lefebvre","given":"Louis","non-dropping-particle":"","parse-names":false,"suffix":""},{"dropping-particle":"","family":"Dubois","given":"Frédérique","non-dropping-particle":"","parse-names":false,"suffix":""},{"dropping-particle":"","family":"Doligez","given":"Blandine","non-dropping-particle":"","parse-names":false,"suffix":""}],"container-title":"Animal Behaviour","id":"ITEM-1","issue":"1","issued":{"date-parts":[["2013"]]},"page":"19-26","publisher":"Elsevier Ltd","title":"Problem-solving performance is correlated with reproductive success in a wild bird population","type":"article-journal","volume":"85"},"uris":["http://www.mendeley.com/documents/?uuid=bf0873ca-a2d7-43fb-8c35-429b046820a0"]}],"mendeley":{"formattedCitation":"(Cauchard et al., 2013)","plainTextFormattedCitation":"(Cauchard et al., 2013)","previouslyFormattedCitation":"(Cauchard et al., 2013)"},"properties":{"noteIndex":0},"schema":"https://github.com/citation-style-language/schema/raw/master/csl-citation.json"}</w:instrText>
            </w:r>
            <w:r>
              <w:rPr>
                <w:rFonts w:ascii="Times New Roman" w:hAnsi="Times New Roman" w:cs="Times New Roman"/>
                <w:b/>
              </w:rPr>
              <w:fldChar w:fldCharType="separate"/>
            </w:r>
            <w:r w:rsidRPr="00F71F68">
              <w:rPr>
                <w:rFonts w:ascii="Times New Roman" w:hAnsi="Times New Roman" w:cs="Times New Roman"/>
                <w:noProof/>
              </w:rPr>
              <w:t>(Cauchard et al., 2013)</w:t>
            </w:r>
            <w:r>
              <w:rPr>
                <w:rFonts w:ascii="Times New Roman" w:hAnsi="Times New Roman" w:cs="Times New Roman"/>
                <w:b/>
              </w:rPr>
              <w:fldChar w:fldCharType="end"/>
            </w:r>
          </w:p>
        </w:tc>
      </w:tr>
      <w:tr w:rsidR="00207CF5" w:rsidRPr="00386816" w14:paraId="635243AA" w14:textId="77777777" w:rsidTr="00207CF5">
        <w:tc>
          <w:tcPr>
            <w:tcW w:w="602" w:type="pct"/>
            <w:tcBorders>
              <w:top w:val="single" w:sz="4" w:space="0" w:color="auto"/>
              <w:bottom w:val="single" w:sz="4" w:space="0" w:color="auto"/>
            </w:tcBorders>
          </w:tcPr>
          <w:p w14:paraId="0A92A54C" w14:textId="77777777" w:rsidR="00857E67" w:rsidRDefault="00857E67" w:rsidP="000F67E0">
            <w:pPr>
              <w:autoSpaceDE w:val="0"/>
              <w:autoSpaceDN w:val="0"/>
              <w:adjustRightInd w:val="0"/>
              <w:jc w:val="center"/>
              <w:rPr>
                <w:rFonts w:ascii="Times New Roman" w:hAnsi="Times New Roman" w:cs="Times New Roman"/>
              </w:rPr>
            </w:pPr>
            <w:r>
              <w:rPr>
                <w:rFonts w:ascii="Times New Roman" w:hAnsi="Times New Roman" w:cs="Times New Roman"/>
              </w:rPr>
              <w:t>Great tit (</w:t>
            </w:r>
            <w:r w:rsidRPr="00A50AC4">
              <w:rPr>
                <w:rFonts w:ascii="Times New Roman" w:hAnsi="Times New Roman" w:cs="Times New Roman"/>
                <w:i/>
              </w:rPr>
              <w:t>Parus major</w:t>
            </w:r>
            <w:r>
              <w:rPr>
                <w:rFonts w:ascii="Times New Roman" w:hAnsi="Times New Roman" w:cs="Times New Roman"/>
              </w:rPr>
              <w:t>)</w:t>
            </w:r>
          </w:p>
        </w:tc>
        <w:tc>
          <w:tcPr>
            <w:tcW w:w="332" w:type="pct"/>
            <w:tcBorders>
              <w:top w:val="single" w:sz="4" w:space="0" w:color="auto"/>
              <w:bottom w:val="single" w:sz="4" w:space="0" w:color="auto"/>
            </w:tcBorders>
          </w:tcPr>
          <w:p w14:paraId="36DBF9B3" w14:textId="77777777" w:rsidR="00857E67" w:rsidRDefault="00857E67" w:rsidP="000F67E0">
            <w:pPr>
              <w:jc w:val="center"/>
              <w:rPr>
                <w:rFonts w:ascii="Times New Roman" w:hAnsi="Times New Roman" w:cs="Times New Roman"/>
              </w:rPr>
            </w:pPr>
            <w:r>
              <w:rPr>
                <w:rFonts w:ascii="Times New Roman" w:hAnsi="Times New Roman" w:cs="Times New Roman"/>
              </w:rPr>
              <w:t>Wild</w:t>
            </w:r>
          </w:p>
        </w:tc>
        <w:tc>
          <w:tcPr>
            <w:tcW w:w="479" w:type="pct"/>
            <w:tcBorders>
              <w:top w:val="single" w:sz="4" w:space="0" w:color="auto"/>
              <w:bottom w:val="single" w:sz="4" w:space="0" w:color="auto"/>
            </w:tcBorders>
          </w:tcPr>
          <w:p w14:paraId="30071E7F" w14:textId="77777777" w:rsidR="00857E67" w:rsidRDefault="00857E67" w:rsidP="000F67E0">
            <w:pPr>
              <w:jc w:val="center"/>
              <w:rPr>
                <w:rFonts w:ascii="Times New Roman" w:hAnsi="Times New Roman" w:cs="Times New Roman"/>
              </w:rPr>
            </w:pPr>
            <w:r>
              <w:rPr>
                <w:rFonts w:ascii="Times New Roman" w:hAnsi="Times New Roman" w:cs="Times New Roman"/>
              </w:rPr>
              <w:t>Problem solving</w:t>
            </w:r>
          </w:p>
        </w:tc>
        <w:tc>
          <w:tcPr>
            <w:tcW w:w="592" w:type="pct"/>
            <w:gridSpan w:val="2"/>
            <w:tcBorders>
              <w:top w:val="single" w:sz="4" w:space="0" w:color="auto"/>
              <w:bottom w:val="single" w:sz="4" w:space="0" w:color="auto"/>
            </w:tcBorders>
          </w:tcPr>
          <w:p w14:paraId="1C29B924" w14:textId="77777777" w:rsidR="00857E67" w:rsidRDefault="00857E67" w:rsidP="000F67E0">
            <w:pPr>
              <w:jc w:val="center"/>
              <w:rPr>
                <w:rFonts w:ascii="Times New Roman" w:hAnsi="Times New Roman" w:cs="Times New Roman"/>
              </w:rPr>
            </w:pPr>
            <w:r>
              <w:rPr>
                <w:rFonts w:ascii="Times New Roman" w:hAnsi="Times New Roman" w:cs="Times New Roman"/>
              </w:rPr>
              <w:t>String pulling obstacle removal</w:t>
            </w:r>
          </w:p>
        </w:tc>
        <w:tc>
          <w:tcPr>
            <w:tcW w:w="513" w:type="pct"/>
            <w:tcBorders>
              <w:top w:val="single" w:sz="4" w:space="0" w:color="auto"/>
              <w:bottom w:val="single" w:sz="4" w:space="0" w:color="auto"/>
            </w:tcBorders>
          </w:tcPr>
          <w:p w14:paraId="07B06D1A" w14:textId="77777777" w:rsidR="00857E67" w:rsidRPr="00D633CD" w:rsidRDefault="00857E67" w:rsidP="000F67E0">
            <w:pPr>
              <w:jc w:val="center"/>
              <w:rPr>
                <w:rFonts w:ascii="Times New Roman" w:hAnsi="Times New Roman" w:cs="Times New Roman"/>
              </w:rPr>
            </w:pPr>
            <w:r w:rsidRPr="00D633CD">
              <w:rPr>
                <w:rFonts w:ascii="Times New Roman" w:hAnsi="Times New Roman" w:cs="Times New Roman"/>
              </w:rPr>
              <w:t>Fledgling</w:t>
            </w:r>
          </w:p>
          <w:p w14:paraId="16563BD1" w14:textId="77777777" w:rsidR="00857E67" w:rsidRPr="00D633CD" w:rsidRDefault="00857E67" w:rsidP="000F67E0">
            <w:pPr>
              <w:jc w:val="center"/>
              <w:rPr>
                <w:rFonts w:ascii="Times New Roman" w:hAnsi="Times New Roman" w:cs="Times New Roman"/>
              </w:rPr>
            </w:pPr>
            <w:r>
              <w:rPr>
                <w:rFonts w:ascii="Times New Roman" w:hAnsi="Times New Roman" w:cs="Times New Roman"/>
              </w:rPr>
              <w:t>number</w:t>
            </w:r>
          </w:p>
          <w:p w14:paraId="05416B57" w14:textId="77777777" w:rsidR="00857E67" w:rsidRDefault="00857E67" w:rsidP="000F67E0">
            <w:pPr>
              <w:jc w:val="center"/>
              <w:rPr>
                <w:rFonts w:ascii="Times New Roman" w:hAnsi="Times New Roman" w:cs="Times New Roman"/>
              </w:rPr>
            </w:pPr>
          </w:p>
        </w:tc>
        <w:tc>
          <w:tcPr>
            <w:tcW w:w="412" w:type="pct"/>
            <w:tcBorders>
              <w:top w:val="single" w:sz="4" w:space="0" w:color="auto"/>
              <w:bottom w:val="single" w:sz="4" w:space="0" w:color="auto"/>
            </w:tcBorders>
          </w:tcPr>
          <w:p w14:paraId="39BF94BD" w14:textId="64D84165" w:rsidR="00857E67" w:rsidRDefault="00857E67" w:rsidP="00472370">
            <w:pPr>
              <w:jc w:val="center"/>
              <w:rPr>
                <w:rFonts w:ascii="Times New Roman" w:hAnsi="Times New Roman" w:cs="Times New Roman"/>
              </w:rPr>
            </w:pPr>
            <w:r>
              <w:rPr>
                <w:rFonts w:ascii="Times New Roman" w:hAnsi="Times New Roman" w:cs="Times New Roman"/>
              </w:rPr>
              <w:t xml:space="preserve">LM </w:t>
            </w:r>
            <w:r w:rsidRPr="005C73CD">
              <w:rPr>
                <w:rFonts w:ascii="Times New Roman" w:hAnsi="Times New Roman" w:cs="Times New Roman"/>
              </w:rPr>
              <w:t>for binomial data</w:t>
            </w:r>
          </w:p>
        </w:tc>
        <w:tc>
          <w:tcPr>
            <w:tcW w:w="547" w:type="pct"/>
            <w:tcBorders>
              <w:top w:val="single" w:sz="4" w:space="0" w:color="auto"/>
              <w:bottom w:val="single" w:sz="4" w:space="0" w:color="auto"/>
            </w:tcBorders>
          </w:tcPr>
          <w:p w14:paraId="05B9EFFB" w14:textId="77777777" w:rsidR="00857E67" w:rsidRDefault="00857E67" w:rsidP="000F67E0">
            <w:pPr>
              <w:jc w:val="center"/>
              <w:rPr>
                <w:rFonts w:ascii="Times New Roman" w:hAnsi="Times New Roman" w:cs="Times New Roman"/>
              </w:rPr>
            </w:pPr>
            <w:r>
              <w:rPr>
                <w:rFonts w:ascii="Times New Roman" w:hAnsi="Times New Roman" w:cs="Times New Roman"/>
              </w:rPr>
              <w:t>Sex</w:t>
            </w:r>
          </w:p>
          <w:p w14:paraId="49381114" w14:textId="77777777" w:rsidR="00857E67" w:rsidRDefault="00857E67" w:rsidP="000F67E0">
            <w:pPr>
              <w:jc w:val="center"/>
              <w:rPr>
                <w:rFonts w:ascii="Times New Roman" w:hAnsi="Times New Roman" w:cs="Times New Roman"/>
              </w:rPr>
            </w:pPr>
            <w:r>
              <w:rPr>
                <w:rFonts w:ascii="Times New Roman" w:hAnsi="Times New Roman" w:cs="Times New Roman"/>
              </w:rPr>
              <w:t>Body condition</w:t>
            </w:r>
          </w:p>
        </w:tc>
        <w:tc>
          <w:tcPr>
            <w:tcW w:w="403" w:type="pct"/>
            <w:tcBorders>
              <w:top w:val="single" w:sz="4" w:space="0" w:color="auto"/>
              <w:bottom w:val="single" w:sz="4" w:space="0" w:color="auto"/>
            </w:tcBorders>
          </w:tcPr>
          <w:p w14:paraId="06F3FC25" w14:textId="77777777" w:rsidR="00857E67" w:rsidRDefault="00857E67" w:rsidP="000F67E0">
            <w:pPr>
              <w:jc w:val="center"/>
              <w:rPr>
                <w:rFonts w:ascii="Times New Roman" w:hAnsi="Times New Roman" w:cs="Times New Roman"/>
              </w:rPr>
            </w:pPr>
            <w:r>
              <w:rPr>
                <w:rFonts w:ascii="Times New Roman" w:hAnsi="Times New Roman" w:cs="Times New Roman"/>
              </w:rPr>
              <w:t>N = 150 pairs</w:t>
            </w:r>
          </w:p>
        </w:tc>
        <w:tc>
          <w:tcPr>
            <w:tcW w:w="571" w:type="pct"/>
            <w:tcBorders>
              <w:top w:val="single" w:sz="4" w:space="0" w:color="auto"/>
              <w:bottom w:val="single" w:sz="4" w:space="0" w:color="auto"/>
            </w:tcBorders>
          </w:tcPr>
          <w:p w14:paraId="3E7F439E" w14:textId="77777777" w:rsidR="00857E67" w:rsidRPr="00DB5981" w:rsidRDefault="00857E67" w:rsidP="002C2A69">
            <w:pPr>
              <w:jc w:val="center"/>
              <w:rPr>
                <w:rFonts w:ascii="Times New Roman" w:hAnsi="Times New Roman" w:cs="Times New Roman"/>
              </w:rPr>
            </w:pPr>
            <w:r>
              <w:rPr>
                <w:rFonts w:ascii="Times New Roman" w:hAnsi="Times New Roman" w:cs="Times New Roman"/>
                <w:b/>
              </w:rPr>
              <w:t xml:space="preserve">+ </w:t>
            </w:r>
            <w:r w:rsidRPr="00211F19">
              <w:rPr>
                <w:rFonts w:ascii="Times New Roman" w:hAnsi="Times New Roman" w:cs="Times New Roman"/>
              </w:rPr>
              <w:t>fledgling number</w:t>
            </w:r>
            <w:r>
              <w:rPr>
                <w:rFonts w:ascii="Times New Roman" w:hAnsi="Times New Roman" w:cs="Times New Roman"/>
                <w:b/>
              </w:rPr>
              <w:t xml:space="preserve"> </w:t>
            </w:r>
            <w:r w:rsidRPr="00DB5981">
              <w:rPr>
                <w:rFonts w:ascii="Times New Roman" w:hAnsi="Times New Roman" w:cs="Times New Roman"/>
              </w:rPr>
              <w:t>in year 1</w:t>
            </w:r>
            <w:r>
              <w:rPr>
                <w:rFonts w:ascii="Times New Roman" w:hAnsi="Times New Roman" w:cs="Times New Roman"/>
                <w:b/>
              </w:rPr>
              <w:t xml:space="preserve"> </w:t>
            </w:r>
          </w:p>
        </w:tc>
        <w:tc>
          <w:tcPr>
            <w:tcW w:w="550" w:type="pct"/>
            <w:tcBorders>
              <w:top w:val="single" w:sz="4" w:space="0" w:color="auto"/>
              <w:bottom w:val="single" w:sz="4" w:space="0" w:color="auto"/>
            </w:tcBorders>
          </w:tcPr>
          <w:p w14:paraId="3351C729" w14:textId="77777777" w:rsidR="00857E67" w:rsidRDefault="00857E67" w:rsidP="000F67E0">
            <w:pPr>
              <w:jc w:val="cente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{"citationItems":[{"id":"ITEM-1","itemData":{"DOI":"10.3389/fevo.2017.00107","ISSN":"2296701X","abstract":"Recent studies have uncovered relationships between measures of various cognitive performances and proxies of fitness such as reproductive success in non-human animals. However, to better understand the evolution of cognition in the wild, we still have to determine the causality of these relationships and the underlying mechanisms. The cognitive ability of an individual may directly influence its ability to raise many and/or high quality young through for example its provisioning ability. Conversely, large and/or high quality broods may lead to high parental motivation to solve problems related to their care. To answer this question, we manipulated reproductive success through brood size and measured subsequent problem-solving performance in wild great tit parents. Our results show that brood size manipulation did not affect the probability to solve the task. Moreover, solver pairs fledged more young than non-solver pairs independently of brood size treatment in one of the two experimental years and they showed higher nestling provisioning rate in both years. Overall, it shows that problem-solving performance was not driven by motivation and suggest that problem-solvers may achieve higher fledging success through higher provisioning rates. Our study constitutes a first key step toward a mechanistic understanding of the consequences of innovation ability for individual fitness in the wild.","author":[{"dropping-particle":"","family":"Cauchard","given":"Laure","non-dropping-particle":"","parse-names":false,"suffix":""},{"dropping-particle":"","family":"Angers","given":"Bernard","non-dropping-particle":"","parse-names":false,"suffix":""},{"dropping-particle":"","family":"Boogert","given":"Neeltje J.","non-dropping-particle":"","parse-names":false,"suffix":""},{"dropping-particle":"","family":"Lenarth","given":"Mélissa","non-dropping-particle":"","parse-names":false,"suffix":""},{"dropping-particle":"","family":"Bize","given":"Pierre","non-dropping-particle":"","parse-names":false,"suffix":""},{"dropping-particle":"","family":"Doligez","given":"Blandine","non-dropping-particle":"","parse-names":false,"suffix":""}],"container-title":"Frontiers in Ecology and Evolution","id":"ITEM-1","issue":"SEP","issued":{"date-parts":[["2017"]]},"title":"An experimental test of a causal link between problem-solving performance and reproductive success in wild great tits","type":"article-journal","volume":"5"},"uris":["http://www.mendeley.com/documents/?uuid=40a14fcd-eaf2-4534-93ff-d0c75ab8faab"]}],"mendeley":{"formattedCitation":"(Cauchard et al., 2017)","plainTextFormattedCitation":"(Cauchard et al., 2017)","previouslyFormattedCitation":"(Cauchard et al., 2017)"},"properties":{"noteIndex":0},"schema":"https://github.com/citation-style-language/schema/raw/master/csl-citation.json"}</w:instrText>
            </w:r>
            <w:r>
              <w:rPr>
                <w:rFonts w:ascii="Times New Roman" w:hAnsi="Times New Roman" w:cs="Times New Roman"/>
                <w:b/>
              </w:rPr>
              <w:fldChar w:fldCharType="separate"/>
            </w:r>
            <w:r w:rsidRPr="00CC24E2">
              <w:rPr>
                <w:rFonts w:ascii="Times New Roman" w:hAnsi="Times New Roman" w:cs="Times New Roman"/>
                <w:noProof/>
              </w:rPr>
              <w:t>(Cauchard et al., 2017)</w:t>
            </w:r>
            <w:r>
              <w:rPr>
                <w:rFonts w:ascii="Times New Roman" w:hAnsi="Times New Roman" w:cs="Times New Roman"/>
                <w:b/>
              </w:rPr>
              <w:fldChar w:fldCharType="end"/>
            </w:r>
          </w:p>
        </w:tc>
      </w:tr>
      <w:tr w:rsidR="00207CF5" w:rsidRPr="00386816" w14:paraId="6A2A75C8" w14:textId="77777777" w:rsidTr="00207CF5">
        <w:tc>
          <w:tcPr>
            <w:tcW w:w="602" w:type="pct"/>
            <w:tcBorders>
              <w:top w:val="single" w:sz="4" w:space="0" w:color="auto"/>
              <w:bottom w:val="single" w:sz="4" w:space="0" w:color="auto"/>
            </w:tcBorders>
          </w:tcPr>
          <w:p w14:paraId="65FAAD71" w14:textId="77777777" w:rsidR="00857E67" w:rsidRDefault="00857E67" w:rsidP="000F67E0">
            <w:pPr>
              <w:autoSpaceDE w:val="0"/>
              <w:autoSpaceDN w:val="0"/>
              <w:adjustRightInd w:val="0"/>
              <w:jc w:val="center"/>
              <w:rPr>
                <w:rFonts w:ascii="Times New Roman" w:hAnsi="Times New Roman" w:cs="Times New Roman"/>
              </w:rPr>
            </w:pPr>
            <w:r>
              <w:rPr>
                <w:rFonts w:ascii="Times New Roman" w:hAnsi="Times New Roman" w:cs="Times New Roman"/>
              </w:rPr>
              <w:t>Great tit (</w:t>
            </w:r>
            <w:r w:rsidRPr="00A50AC4">
              <w:rPr>
                <w:rFonts w:ascii="Times New Roman" w:hAnsi="Times New Roman" w:cs="Times New Roman"/>
                <w:i/>
              </w:rPr>
              <w:t>Parus major</w:t>
            </w:r>
            <w:r>
              <w:rPr>
                <w:rFonts w:ascii="Times New Roman" w:hAnsi="Times New Roman" w:cs="Times New Roman"/>
              </w:rPr>
              <w:t>)</w:t>
            </w:r>
          </w:p>
        </w:tc>
        <w:tc>
          <w:tcPr>
            <w:tcW w:w="332" w:type="pct"/>
            <w:tcBorders>
              <w:top w:val="single" w:sz="4" w:space="0" w:color="auto"/>
              <w:bottom w:val="single" w:sz="4" w:space="0" w:color="auto"/>
            </w:tcBorders>
          </w:tcPr>
          <w:p w14:paraId="5CDCBC57" w14:textId="77777777" w:rsidR="00857E67" w:rsidRDefault="00857E67" w:rsidP="000F67E0">
            <w:pPr>
              <w:jc w:val="center"/>
              <w:rPr>
                <w:rFonts w:ascii="Times New Roman" w:hAnsi="Times New Roman" w:cs="Times New Roman"/>
              </w:rPr>
            </w:pPr>
            <w:r>
              <w:rPr>
                <w:rFonts w:ascii="Times New Roman" w:hAnsi="Times New Roman" w:cs="Times New Roman"/>
              </w:rPr>
              <w:t>Wild</w:t>
            </w:r>
          </w:p>
        </w:tc>
        <w:tc>
          <w:tcPr>
            <w:tcW w:w="479" w:type="pct"/>
            <w:tcBorders>
              <w:top w:val="single" w:sz="4" w:space="0" w:color="auto"/>
              <w:bottom w:val="single" w:sz="4" w:space="0" w:color="auto"/>
            </w:tcBorders>
          </w:tcPr>
          <w:p w14:paraId="1B322BDA" w14:textId="77777777" w:rsidR="00857E67" w:rsidRDefault="00857E67" w:rsidP="000F67E0">
            <w:pPr>
              <w:jc w:val="center"/>
              <w:rPr>
                <w:rFonts w:ascii="Times New Roman" w:hAnsi="Times New Roman" w:cs="Times New Roman"/>
              </w:rPr>
            </w:pPr>
            <w:r>
              <w:rPr>
                <w:rFonts w:ascii="Times New Roman" w:hAnsi="Times New Roman" w:cs="Times New Roman"/>
              </w:rPr>
              <w:t>Problem solving</w:t>
            </w:r>
          </w:p>
        </w:tc>
        <w:tc>
          <w:tcPr>
            <w:tcW w:w="592" w:type="pct"/>
            <w:gridSpan w:val="2"/>
            <w:tcBorders>
              <w:top w:val="single" w:sz="4" w:space="0" w:color="auto"/>
              <w:bottom w:val="single" w:sz="4" w:space="0" w:color="auto"/>
            </w:tcBorders>
          </w:tcPr>
          <w:p w14:paraId="6EC9004A" w14:textId="77777777" w:rsidR="00857E67" w:rsidRDefault="00857E67" w:rsidP="000F67E0">
            <w:pPr>
              <w:jc w:val="center"/>
              <w:rPr>
                <w:rFonts w:ascii="Times New Roman" w:hAnsi="Times New Roman" w:cs="Times New Roman"/>
              </w:rPr>
            </w:pPr>
            <w:r>
              <w:rPr>
                <w:rFonts w:ascii="Times New Roman" w:hAnsi="Times New Roman" w:cs="Times New Roman"/>
              </w:rPr>
              <w:t>Obstacle removal</w:t>
            </w:r>
          </w:p>
          <w:p w14:paraId="301D1CA2" w14:textId="77777777" w:rsidR="00857E67" w:rsidRDefault="00857E67" w:rsidP="000F67E0">
            <w:pPr>
              <w:jc w:val="center"/>
              <w:rPr>
                <w:rFonts w:ascii="Times New Roman" w:hAnsi="Times New Roman" w:cs="Times New Roman"/>
              </w:rPr>
            </w:pPr>
            <w:r>
              <w:rPr>
                <w:rFonts w:ascii="Times New Roman" w:hAnsi="Times New Roman" w:cs="Times New Roman"/>
              </w:rPr>
              <w:t xml:space="preserve">Food acquisition </w:t>
            </w:r>
          </w:p>
        </w:tc>
        <w:tc>
          <w:tcPr>
            <w:tcW w:w="513" w:type="pct"/>
            <w:tcBorders>
              <w:top w:val="single" w:sz="4" w:space="0" w:color="auto"/>
              <w:bottom w:val="single" w:sz="4" w:space="0" w:color="auto"/>
            </w:tcBorders>
          </w:tcPr>
          <w:p w14:paraId="67E02F2B" w14:textId="77777777" w:rsidR="00857E67" w:rsidRPr="00B27E5A" w:rsidRDefault="00857E67" w:rsidP="000F67E0">
            <w:pPr>
              <w:jc w:val="center"/>
              <w:rPr>
                <w:rFonts w:ascii="Times New Roman" w:hAnsi="Times New Roman" w:cs="Times New Roman"/>
              </w:rPr>
            </w:pPr>
            <w:r w:rsidRPr="00B27E5A">
              <w:rPr>
                <w:rFonts w:ascii="Times New Roman" w:hAnsi="Times New Roman" w:cs="Times New Roman"/>
              </w:rPr>
              <w:t>Clutch size</w:t>
            </w:r>
            <w:r>
              <w:rPr>
                <w:rFonts w:ascii="Times New Roman" w:hAnsi="Times New Roman" w:cs="Times New Roman"/>
              </w:rPr>
              <w:t>,</w:t>
            </w:r>
            <w:r w:rsidRPr="00B27E5A">
              <w:rPr>
                <w:rFonts w:ascii="Times New Roman" w:hAnsi="Times New Roman" w:cs="Times New Roman"/>
              </w:rPr>
              <w:t xml:space="preserve"> Hatching</w:t>
            </w:r>
          </w:p>
          <w:p w14:paraId="1E7E66EE" w14:textId="77777777" w:rsidR="00857E67" w:rsidRPr="00B27E5A" w:rsidRDefault="00857E67" w:rsidP="000F67E0">
            <w:pPr>
              <w:jc w:val="center"/>
              <w:rPr>
                <w:rFonts w:ascii="Times New Roman" w:hAnsi="Times New Roman" w:cs="Times New Roman"/>
              </w:rPr>
            </w:pPr>
            <w:r w:rsidRPr="00B27E5A">
              <w:rPr>
                <w:rFonts w:ascii="Times New Roman" w:hAnsi="Times New Roman" w:cs="Times New Roman"/>
              </w:rPr>
              <w:t>success,</w:t>
            </w:r>
          </w:p>
          <w:p w14:paraId="723F77EC" w14:textId="77777777" w:rsidR="00857E67" w:rsidRPr="00B27E5A" w:rsidRDefault="00857E67" w:rsidP="000F67E0">
            <w:pPr>
              <w:jc w:val="center"/>
              <w:rPr>
                <w:rFonts w:ascii="Times New Roman" w:hAnsi="Times New Roman" w:cs="Times New Roman"/>
              </w:rPr>
            </w:pPr>
            <w:r w:rsidRPr="00B27E5A">
              <w:rPr>
                <w:rFonts w:ascii="Times New Roman" w:hAnsi="Times New Roman" w:cs="Times New Roman"/>
              </w:rPr>
              <w:t>Fledgling</w:t>
            </w:r>
          </w:p>
          <w:p w14:paraId="07E8932C" w14:textId="77777777" w:rsidR="00857E67" w:rsidRPr="00B27E5A" w:rsidRDefault="00857E67" w:rsidP="000F67E0">
            <w:pPr>
              <w:jc w:val="center"/>
              <w:rPr>
                <w:rFonts w:ascii="Times New Roman" w:hAnsi="Times New Roman" w:cs="Times New Roman"/>
              </w:rPr>
            </w:pPr>
            <w:r w:rsidRPr="00B27E5A">
              <w:rPr>
                <w:rFonts w:ascii="Times New Roman" w:hAnsi="Times New Roman" w:cs="Times New Roman"/>
              </w:rPr>
              <w:t xml:space="preserve">Number </w:t>
            </w:r>
          </w:p>
        </w:tc>
        <w:tc>
          <w:tcPr>
            <w:tcW w:w="412" w:type="pct"/>
            <w:tcBorders>
              <w:top w:val="single" w:sz="4" w:space="0" w:color="auto"/>
              <w:bottom w:val="single" w:sz="4" w:space="0" w:color="auto"/>
            </w:tcBorders>
          </w:tcPr>
          <w:p w14:paraId="0062AAF9" w14:textId="77777777" w:rsidR="00857E67" w:rsidRPr="00B75582" w:rsidRDefault="00857E67" w:rsidP="000F67E0">
            <w:pPr>
              <w:jc w:val="center"/>
              <w:rPr>
                <w:rFonts w:ascii="Times New Roman" w:hAnsi="Times New Roman" w:cs="Times New Roman"/>
                <w:lang w:val="it-IT"/>
              </w:rPr>
            </w:pPr>
            <w:r w:rsidRPr="00B75582">
              <w:rPr>
                <w:rFonts w:ascii="Times New Roman" w:hAnsi="Times New Roman" w:cs="Times New Roman"/>
                <w:lang w:val="it-IT"/>
              </w:rPr>
              <w:t>LMM for quasi-binomial  data</w:t>
            </w:r>
          </w:p>
        </w:tc>
        <w:tc>
          <w:tcPr>
            <w:tcW w:w="547" w:type="pct"/>
            <w:tcBorders>
              <w:top w:val="single" w:sz="4" w:space="0" w:color="auto"/>
              <w:bottom w:val="single" w:sz="4" w:space="0" w:color="auto"/>
            </w:tcBorders>
          </w:tcPr>
          <w:p w14:paraId="6445B778" w14:textId="77777777" w:rsidR="00857E67" w:rsidRDefault="00857E67" w:rsidP="000F67E0">
            <w:pPr>
              <w:jc w:val="center"/>
              <w:rPr>
                <w:rFonts w:ascii="Times New Roman" w:hAnsi="Times New Roman" w:cs="Times New Roman"/>
              </w:rPr>
            </w:pPr>
            <w:r>
              <w:rPr>
                <w:rFonts w:ascii="Times New Roman" w:hAnsi="Times New Roman" w:cs="Times New Roman"/>
              </w:rPr>
              <w:t>Sex</w:t>
            </w:r>
          </w:p>
          <w:p w14:paraId="619C6C75" w14:textId="77777777" w:rsidR="00857E67" w:rsidRDefault="00857E67" w:rsidP="000F67E0">
            <w:pPr>
              <w:jc w:val="center"/>
              <w:rPr>
                <w:rFonts w:ascii="Times New Roman" w:hAnsi="Times New Roman" w:cs="Times New Roman"/>
              </w:rPr>
            </w:pPr>
            <w:r>
              <w:rPr>
                <w:rFonts w:ascii="Times New Roman" w:hAnsi="Times New Roman" w:cs="Times New Roman"/>
              </w:rPr>
              <w:t xml:space="preserve">Personality </w:t>
            </w:r>
          </w:p>
          <w:p w14:paraId="48F9A204" w14:textId="77777777" w:rsidR="00857E67" w:rsidRDefault="00857E67" w:rsidP="000F67E0">
            <w:pPr>
              <w:jc w:val="center"/>
              <w:rPr>
                <w:rFonts w:ascii="Times New Roman" w:hAnsi="Times New Roman" w:cs="Times New Roman"/>
              </w:rPr>
            </w:pPr>
            <w:r>
              <w:rPr>
                <w:rFonts w:ascii="Times New Roman" w:hAnsi="Times New Roman" w:cs="Times New Roman"/>
              </w:rPr>
              <w:t xml:space="preserve">Age </w:t>
            </w:r>
          </w:p>
        </w:tc>
        <w:tc>
          <w:tcPr>
            <w:tcW w:w="403" w:type="pct"/>
            <w:tcBorders>
              <w:top w:val="single" w:sz="4" w:space="0" w:color="auto"/>
              <w:bottom w:val="single" w:sz="4" w:space="0" w:color="auto"/>
            </w:tcBorders>
          </w:tcPr>
          <w:p w14:paraId="2BC9414E" w14:textId="77777777" w:rsidR="00857E67" w:rsidRDefault="00857E67" w:rsidP="000F67E0">
            <w:pPr>
              <w:jc w:val="center"/>
              <w:rPr>
                <w:rFonts w:ascii="Times New Roman" w:hAnsi="Times New Roman" w:cs="Times New Roman"/>
              </w:rPr>
            </w:pPr>
            <w:r>
              <w:rPr>
                <w:rFonts w:ascii="Times New Roman" w:hAnsi="Times New Roman" w:cs="Times New Roman"/>
              </w:rPr>
              <w:t>N = 55 pairs</w:t>
            </w:r>
          </w:p>
        </w:tc>
        <w:tc>
          <w:tcPr>
            <w:tcW w:w="571" w:type="pct"/>
            <w:tcBorders>
              <w:top w:val="single" w:sz="4" w:space="0" w:color="auto"/>
              <w:bottom w:val="single" w:sz="4" w:space="0" w:color="auto"/>
            </w:tcBorders>
          </w:tcPr>
          <w:p w14:paraId="0D8CC624" w14:textId="45C50E8D" w:rsidR="001F323A" w:rsidRDefault="001F323A" w:rsidP="000F67E0">
            <w:pPr>
              <w:autoSpaceDE w:val="0"/>
              <w:autoSpaceDN w:val="0"/>
              <w:adjustRightInd w:val="0"/>
              <w:rPr>
                <w:rFonts w:ascii="Times New Roman" w:hAnsi="Times New Roman" w:cs="Times New Roman"/>
              </w:rPr>
            </w:pPr>
            <w:r>
              <w:rPr>
                <w:rFonts w:ascii="Times New Roman" w:hAnsi="Times New Roman" w:cs="Times New Roman"/>
              </w:rPr>
              <w:t xml:space="preserve">Obstacle removal: </w:t>
            </w:r>
          </w:p>
          <w:p w14:paraId="62DB1C9C" w14:textId="183392A0" w:rsidR="00472370" w:rsidRDefault="00857E67" w:rsidP="000F67E0">
            <w:pPr>
              <w:autoSpaceDE w:val="0"/>
              <w:autoSpaceDN w:val="0"/>
              <w:adjustRightInd w:val="0"/>
              <w:rPr>
                <w:rFonts w:ascii="Times New Roman" w:hAnsi="Times New Roman" w:cs="Times New Roman"/>
              </w:rPr>
            </w:pPr>
            <w:r>
              <w:rPr>
                <w:rFonts w:ascii="Times New Roman" w:hAnsi="Times New Roman" w:cs="Times New Roman"/>
              </w:rPr>
              <w:t xml:space="preserve">NS </w:t>
            </w:r>
            <w:r w:rsidRPr="003A3243">
              <w:rPr>
                <w:rFonts w:ascii="Times New Roman" w:hAnsi="Times New Roman" w:cs="Times New Roman"/>
              </w:rPr>
              <w:t>clutch size</w:t>
            </w:r>
            <w:r>
              <w:rPr>
                <w:rFonts w:ascii="Times New Roman" w:hAnsi="Times New Roman" w:cs="Times New Roman"/>
              </w:rPr>
              <w:t xml:space="preserve"> </w:t>
            </w:r>
          </w:p>
          <w:p w14:paraId="0AE56D42" w14:textId="77777777" w:rsidR="002C2A69" w:rsidRDefault="00857E67" w:rsidP="000F67E0">
            <w:pPr>
              <w:autoSpaceDE w:val="0"/>
              <w:autoSpaceDN w:val="0"/>
              <w:adjustRightInd w:val="0"/>
              <w:rPr>
                <w:rFonts w:ascii="Times New Roman" w:hAnsi="Times New Roman" w:cs="Times New Roman"/>
              </w:rPr>
            </w:pPr>
            <w:r>
              <w:rPr>
                <w:rFonts w:ascii="Times New Roman" w:hAnsi="Times New Roman" w:cs="Times New Roman"/>
              </w:rPr>
              <w:t xml:space="preserve">+ hatching success </w:t>
            </w:r>
          </w:p>
          <w:p w14:paraId="101EFAE4" w14:textId="402F58B4" w:rsidR="00857E67" w:rsidRDefault="00857E67" w:rsidP="000F67E0">
            <w:pPr>
              <w:autoSpaceDE w:val="0"/>
              <w:autoSpaceDN w:val="0"/>
              <w:adjustRightInd w:val="0"/>
              <w:rPr>
                <w:rFonts w:ascii="Times New Roman" w:hAnsi="Times New Roman" w:cs="Times New Roman"/>
              </w:rPr>
            </w:pPr>
            <w:r>
              <w:rPr>
                <w:rFonts w:ascii="Times New Roman" w:hAnsi="Times New Roman" w:cs="Times New Roman"/>
              </w:rPr>
              <w:t xml:space="preserve">+ fledgling number </w:t>
            </w:r>
          </w:p>
          <w:p w14:paraId="0F8BC669" w14:textId="4A66E407" w:rsidR="00857E67" w:rsidRDefault="001F323A" w:rsidP="000F67E0">
            <w:pPr>
              <w:autoSpaceDE w:val="0"/>
              <w:autoSpaceDN w:val="0"/>
              <w:adjustRightInd w:val="0"/>
              <w:rPr>
                <w:rFonts w:ascii="Times New Roman" w:hAnsi="Times New Roman" w:cs="Times New Roman"/>
              </w:rPr>
            </w:pPr>
            <w:r>
              <w:rPr>
                <w:rFonts w:ascii="Times New Roman" w:hAnsi="Times New Roman" w:cs="Times New Roman"/>
              </w:rPr>
              <w:lastRenderedPageBreak/>
              <w:t>F</w:t>
            </w:r>
            <w:r w:rsidR="00857E67" w:rsidRPr="003A3243">
              <w:rPr>
                <w:rFonts w:ascii="Times New Roman" w:hAnsi="Times New Roman" w:cs="Times New Roman"/>
              </w:rPr>
              <w:t>ood</w:t>
            </w:r>
            <w:r w:rsidR="00857E67">
              <w:rPr>
                <w:rFonts w:ascii="Times New Roman" w:hAnsi="Times New Roman" w:cs="Times New Roman"/>
              </w:rPr>
              <w:t xml:space="preserve"> acquisition task</w:t>
            </w:r>
          </w:p>
          <w:p w14:paraId="00476BDC" w14:textId="484018C9" w:rsidR="00857E67" w:rsidRDefault="001F323A" w:rsidP="000F67E0">
            <w:pPr>
              <w:autoSpaceDE w:val="0"/>
              <w:autoSpaceDN w:val="0"/>
              <w:adjustRightInd w:val="0"/>
              <w:rPr>
                <w:rFonts w:ascii="Times New Roman" w:hAnsi="Times New Roman" w:cs="Times New Roman"/>
              </w:rPr>
            </w:pPr>
            <w:r>
              <w:rPr>
                <w:rFonts w:ascii="Times New Roman" w:hAnsi="Times New Roman" w:cs="Times New Roman"/>
              </w:rPr>
              <w:t xml:space="preserve">NS </w:t>
            </w:r>
            <w:r w:rsidR="00857E67" w:rsidRPr="003A3243">
              <w:rPr>
                <w:rFonts w:ascii="Times New Roman" w:hAnsi="Times New Roman" w:cs="Times New Roman"/>
              </w:rPr>
              <w:t>clutch size</w:t>
            </w:r>
            <w:r>
              <w:rPr>
                <w:rFonts w:ascii="Times New Roman" w:hAnsi="Times New Roman" w:cs="Times New Roman"/>
              </w:rPr>
              <w:t>,</w:t>
            </w:r>
            <w:r w:rsidR="00857E67">
              <w:rPr>
                <w:rFonts w:ascii="Times New Roman" w:hAnsi="Times New Roman" w:cs="Times New Roman"/>
              </w:rPr>
              <w:t xml:space="preserve"> </w:t>
            </w:r>
          </w:p>
          <w:p w14:paraId="4F0195DC" w14:textId="6ED5B953" w:rsidR="00857E67" w:rsidRPr="003A3243" w:rsidRDefault="00857E67" w:rsidP="000F67E0">
            <w:pPr>
              <w:autoSpaceDE w:val="0"/>
              <w:autoSpaceDN w:val="0"/>
              <w:adjustRightInd w:val="0"/>
              <w:rPr>
                <w:rFonts w:ascii="Times New Roman" w:hAnsi="Times New Roman" w:cs="Times New Roman"/>
              </w:rPr>
            </w:pPr>
            <w:r>
              <w:rPr>
                <w:rFonts w:ascii="Times New Roman" w:hAnsi="Times New Roman" w:cs="Times New Roman"/>
              </w:rPr>
              <w:t>hatching success</w:t>
            </w:r>
            <w:r w:rsidR="001F323A">
              <w:rPr>
                <w:rFonts w:ascii="Times New Roman" w:hAnsi="Times New Roman" w:cs="Times New Roman"/>
              </w:rPr>
              <w:t>,</w:t>
            </w:r>
            <w:r>
              <w:rPr>
                <w:rFonts w:ascii="Times New Roman" w:hAnsi="Times New Roman" w:cs="Times New Roman"/>
              </w:rPr>
              <w:t xml:space="preserve"> </w:t>
            </w:r>
          </w:p>
          <w:p w14:paraId="0ADF08F2" w14:textId="77777777" w:rsidR="00857E67" w:rsidRPr="00305281" w:rsidRDefault="00857E67" w:rsidP="002C2A69">
            <w:pPr>
              <w:autoSpaceDE w:val="0"/>
              <w:autoSpaceDN w:val="0"/>
              <w:adjustRightInd w:val="0"/>
              <w:rPr>
                <w:rFonts w:ascii="Times New Roman" w:hAnsi="Times New Roman" w:cs="Times New Roman"/>
              </w:rPr>
            </w:pPr>
            <w:r>
              <w:rPr>
                <w:rFonts w:ascii="Times New Roman" w:hAnsi="Times New Roman" w:cs="Times New Roman"/>
              </w:rPr>
              <w:t xml:space="preserve">fledgling number </w:t>
            </w:r>
          </w:p>
        </w:tc>
        <w:tc>
          <w:tcPr>
            <w:tcW w:w="550" w:type="pct"/>
            <w:tcBorders>
              <w:top w:val="single" w:sz="4" w:space="0" w:color="auto"/>
              <w:bottom w:val="single" w:sz="4" w:space="0" w:color="auto"/>
            </w:tcBorders>
          </w:tcPr>
          <w:p w14:paraId="2966DC9F" w14:textId="77777777" w:rsidR="00857E67" w:rsidRDefault="00857E67" w:rsidP="000F67E0">
            <w:pPr>
              <w:jc w:val="center"/>
              <w:rPr>
                <w:rFonts w:ascii="Times New Roman" w:hAnsi="Times New Roman" w:cs="Times New Roman"/>
                <w:b/>
              </w:rPr>
            </w:pPr>
            <w:r>
              <w:rPr>
                <w:rFonts w:ascii="Times New Roman" w:hAnsi="Times New Roman" w:cs="Times New Roman"/>
                <w:b/>
              </w:rPr>
              <w:lastRenderedPageBreak/>
              <w:fldChar w:fldCharType="begin" w:fldLock="1"/>
            </w:r>
            <w:r>
              <w:rPr>
                <w:rFonts w:ascii="Times New Roman" w:hAnsi="Times New Roman" w:cs="Times New Roman"/>
                <w:b/>
              </w:rPr>
              <w:instrText>ADDIN CSL_CITATION {"citationItems":[{"id":"ITEM-1","itemData":{"DOI":"10.1007/s10071-016-1008-z","ISSN":"14359448","abstract":"Success in problem solving, a form of innovativeness, can help animals exploit their environments, and recent research suggests that it may correlate with reproductive success. Innovativeness has been proposed to be especially beneficial in urbanized habitats, as suggested by superior problem-solving performance of urban individuals in some species. If there is stronger selection for innovativeness in cities than in natural habitats, we expect problem-solving performance to have a greater positive effect on fitness in more urbanized habitats. We tested this idea in great tits (Parus major) breeding at two urban sites and two forests by measuring their problem-solving performance in an obstacle-removal task and a food-acquisition task. Urban pairs were significantly faster problem-solvers in both tasks. Solving speed in the obstacle-removal task was positively correlated with hatching success and the number of fledglings, whereas performance in the food-acquisition task did not correlate with reproductive success. These relationships did not differ between urban and forest habitats. Neophobia, sensitivity to human disturbance, and risk taking in the presence of a predator did not explain the relationships of problem-solving performance either with habitat type or with reproductive success. Our results suggest that the benefit of innovativeness in terms of reproductive success is similar in urban and natural habitats, implying that problem-solving skills may be enhanced in urban populations by some other benefits (e.g. increased survival) or reduced costs (e.g. more opportunities to gain practice with challenging tasks).","author":[{"dropping-particle":"","family":"Preiszner","given":"Bálint","non-dropping-particle":"","parse-names":false,"suffix":""},{"dropping-particle":"","family":"Papp","given":"Sándor","non-dropping-particle":"","parse-names":false,"suffix":""},{"dropping-particle":"","family":"Pipoly","given":"Ivett","non-dropping-particle":"","parse-names":false,"suffix":""},{"dropping-particle":"","family":"Seress","given":"Gábor","non-dropping-particle":"","parse-names":false,"suffix":""},{"dropping-particle":"","family":"Vincze","given":"Ernő","non-dropping-particle":"","parse-names":false,"suffix":""},{"dropping-particle":"","family":"Liker","given":"András","non-dropping-particle":"","parse-names":false,"suffix":""},{"dropping-particle":"","family":"Bókony","given":"Veronika","non-dropping-particle":"","parse-names":false,"suffix":""}],"container-title":"Animal Cognition","id":"ITEM-1","issue":"1","issued":{"date-parts":[["2017"]]},"title":"Problem-solving performance and reproductive success of great tits in urban and forest habitats","type":"article-journal","volume":"20"},"uris":["http://www.mendeley.com/documents/?uuid=fe311d00-6c24-3819-b0bd-6b1cf206063a"]}],"mendeley":{"formattedCitation":"(Preiszner et al., 2017)","plainTextFormattedCitation":"(Preiszner et al., 2017)","previouslyFormattedCitation":"(Preiszner et al., 2017)"},"properties":{"noteIndex":0},"schema":"https://github.com/citation-style-language/schema/raw/master/csl-citation.json"}</w:instrText>
            </w:r>
            <w:r>
              <w:rPr>
                <w:rFonts w:ascii="Times New Roman" w:hAnsi="Times New Roman" w:cs="Times New Roman"/>
                <w:b/>
              </w:rPr>
              <w:fldChar w:fldCharType="separate"/>
            </w:r>
            <w:r w:rsidRPr="00B27E5A">
              <w:rPr>
                <w:rFonts w:ascii="Times New Roman" w:hAnsi="Times New Roman" w:cs="Times New Roman"/>
                <w:noProof/>
              </w:rPr>
              <w:t>(Preiszner et al., 2017)</w:t>
            </w:r>
            <w:r>
              <w:rPr>
                <w:rFonts w:ascii="Times New Roman" w:hAnsi="Times New Roman" w:cs="Times New Roman"/>
                <w:b/>
              </w:rPr>
              <w:fldChar w:fldCharType="end"/>
            </w:r>
          </w:p>
        </w:tc>
      </w:tr>
      <w:tr w:rsidR="00207CF5" w:rsidRPr="00386816" w14:paraId="5CC9AA04" w14:textId="77777777" w:rsidTr="00207CF5">
        <w:tc>
          <w:tcPr>
            <w:tcW w:w="602" w:type="pct"/>
            <w:tcBorders>
              <w:top w:val="single" w:sz="4" w:space="0" w:color="auto"/>
              <w:bottom w:val="single" w:sz="4" w:space="0" w:color="auto"/>
            </w:tcBorders>
          </w:tcPr>
          <w:p w14:paraId="79F5786F" w14:textId="77777777" w:rsidR="00857E67" w:rsidRPr="005418FD" w:rsidRDefault="00857E67" w:rsidP="000F67E0">
            <w:pPr>
              <w:autoSpaceDE w:val="0"/>
              <w:autoSpaceDN w:val="0"/>
              <w:adjustRightInd w:val="0"/>
              <w:rPr>
                <w:rFonts w:ascii="Times New Roman" w:hAnsi="Times New Roman" w:cs="Times New Roman"/>
              </w:rPr>
            </w:pPr>
            <w:r w:rsidRPr="005418FD">
              <w:rPr>
                <w:rFonts w:ascii="Times New Roman" w:hAnsi="Times New Roman" w:cs="Times New Roman"/>
              </w:rPr>
              <w:t>House sparro</w:t>
            </w:r>
            <w:r w:rsidR="00546D01">
              <w:rPr>
                <w:rFonts w:ascii="Times New Roman" w:hAnsi="Times New Roman" w:cs="Times New Roman"/>
              </w:rPr>
              <w:t>w</w:t>
            </w:r>
          </w:p>
          <w:p w14:paraId="591A210D" w14:textId="77777777" w:rsidR="00857E67" w:rsidRPr="005418FD" w:rsidRDefault="00857E67" w:rsidP="000F67E0">
            <w:pPr>
              <w:autoSpaceDE w:val="0"/>
              <w:autoSpaceDN w:val="0"/>
              <w:adjustRightInd w:val="0"/>
              <w:rPr>
                <w:rFonts w:ascii="Times New Roman" w:hAnsi="Times New Roman" w:cs="Times New Roman"/>
                <w:i/>
                <w:iCs/>
              </w:rPr>
            </w:pPr>
            <w:r>
              <w:rPr>
                <w:rFonts w:ascii="Times New Roman" w:hAnsi="Times New Roman" w:cs="Times New Roman"/>
                <w:i/>
                <w:iCs/>
              </w:rPr>
              <w:t>(</w:t>
            </w:r>
            <w:r w:rsidRPr="005418FD">
              <w:rPr>
                <w:rFonts w:ascii="Times New Roman" w:hAnsi="Times New Roman" w:cs="Times New Roman"/>
                <w:i/>
                <w:iCs/>
              </w:rPr>
              <w:t>Passer</w:t>
            </w:r>
            <w:r>
              <w:rPr>
                <w:rFonts w:ascii="Times New Roman" w:hAnsi="Times New Roman" w:cs="Times New Roman"/>
                <w:i/>
                <w:iCs/>
              </w:rPr>
              <w:t xml:space="preserve"> d</w:t>
            </w:r>
            <w:r w:rsidRPr="005418FD">
              <w:rPr>
                <w:rFonts w:ascii="Times New Roman" w:hAnsi="Times New Roman" w:cs="Times New Roman"/>
                <w:i/>
                <w:iCs/>
              </w:rPr>
              <w:t>omesticus</w:t>
            </w:r>
            <w:r>
              <w:rPr>
                <w:rFonts w:ascii="Times New Roman" w:hAnsi="Times New Roman" w:cs="Times New Roman"/>
                <w:i/>
                <w:iCs/>
              </w:rPr>
              <w:t>)</w:t>
            </w:r>
          </w:p>
        </w:tc>
        <w:tc>
          <w:tcPr>
            <w:tcW w:w="332" w:type="pct"/>
            <w:tcBorders>
              <w:top w:val="single" w:sz="4" w:space="0" w:color="auto"/>
              <w:bottom w:val="single" w:sz="4" w:space="0" w:color="auto"/>
            </w:tcBorders>
          </w:tcPr>
          <w:p w14:paraId="5A72CAC2" w14:textId="77777777" w:rsidR="00857E67" w:rsidRPr="005418FD" w:rsidRDefault="00857E67" w:rsidP="000F67E0">
            <w:pPr>
              <w:jc w:val="center"/>
              <w:rPr>
                <w:rFonts w:ascii="Times New Roman" w:hAnsi="Times New Roman" w:cs="Times New Roman"/>
              </w:rPr>
            </w:pPr>
            <w:r>
              <w:rPr>
                <w:rFonts w:ascii="Times New Roman" w:hAnsi="Times New Roman" w:cs="Times New Roman"/>
              </w:rPr>
              <w:t>Wild</w:t>
            </w:r>
          </w:p>
        </w:tc>
        <w:tc>
          <w:tcPr>
            <w:tcW w:w="479" w:type="pct"/>
            <w:tcBorders>
              <w:top w:val="single" w:sz="4" w:space="0" w:color="auto"/>
              <w:bottom w:val="single" w:sz="4" w:space="0" w:color="auto"/>
            </w:tcBorders>
          </w:tcPr>
          <w:p w14:paraId="00D968EB" w14:textId="77777777" w:rsidR="00857E67" w:rsidRPr="005418FD" w:rsidRDefault="00857E67" w:rsidP="000F67E0">
            <w:pPr>
              <w:autoSpaceDE w:val="0"/>
              <w:autoSpaceDN w:val="0"/>
              <w:adjustRightInd w:val="0"/>
              <w:rPr>
                <w:rFonts w:ascii="Times New Roman" w:hAnsi="Times New Roman" w:cs="Times New Roman"/>
              </w:rPr>
            </w:pPr>
            <w:r w:rsidRPr="005418FD">
              <w:rPr>
                <w:rFonts w:ascii="Times New Roman" w:hAnsi="Times New Roman" w:cs="Times New Roman"/>
              </w:rPr>
              <w:t>Problem</w:t>
            </w:r>
          </w:p>
          <w:p w14:paraId="2F9ABD30" w14:textId="77777777" w:rsidR="00857E67" w:rsidRPr="005418FD" w:rsidRDefault="00857E67" w:rsidP="000F67E0">
            <w:pPr>
              <w:autoSpaceDE w:val="0"/>
              <w:autoSpaceDN w:val="0"/>
              <w:adjustRightInd w:val="0"/>
              <w:rPr>
                <w:rFonts w:ascii="Times New Roman" w:hAnsi="Times New Roman" w:cs="Times New Roman"/>
              </w:rPr>
            </w:pPr>
            <w:r w:rsidRPr="005418FD">
              <w:rPr>
                <w:rFonts w:ascii="Times New Roman" w:hAnsi="Times New Roman" w:cs="Times New Roman"/>
              </w:rPr>
              <w:t>solving</w:t>
            </w:r>
          </w:p>
          <w:p w14:paraId="5E58AEA8" w14:textId="77777777" w:rsidR="00857E67" w:rsidRPr="005418FD" w:rsidRDefault="00857E67" w:rsidP="000F67E0">
            <w:pPr>
              <w:jc w:val="center"/>
              <w:rPr>
                <w:rFonts w:ascii="Times New Roman" w:hAnsi="Times New Roman" w:cs="Times New Roman"/>
              </w:rPr>
            </w:pPr>
          </w:p>
        </w:tc>
        <w:tc>
          <w:tcPr>
            <w:tcW w:w="592" w:type="pct"/>
            <w:gridSpan w:val="2"/>
            <w:tcBorders>
              <w:top w:val="single" w:sz="4" w:space="0" w:color="auto"/>
              <w:bottom w:val="single" w:sz="4" w:space="0" w:color="auto"/>
            </w:tcBorders>
          </w:tcPr>
          <w:p w14:paraId="0B314EAB" w14:textId="77777777" w:rsidR="00857E67" w:rsidRPr="005418FD" w:rsidRDefault="00857E67" w:rsidP="000F67E0">
            <w:pPr>
              <w:jc w:val="center"/>
              <w:rPr>
                <w:rFonts w:ascii="Times New Roman" w:hAnsi="Times New Roman" w:cs="Times New Roman"/>
              </w:rPr>
            </w:pPr>
            <w:r>
              <w:rPr>
                <w:rFonts w:ascii="Times New Roman" w:hAnsi="Times New Roman" w:cs="Times New Roman"/>
              </w:rPr>
              <w:t>Obstacle removal</w:t>
            </w:r>
          </w:p>
        </w:tc>
        <w:tc>
          <w:tcPr>
            <w:tcW w:w="513" w:type="pct"/>
            <w:tcBorders>
              <w:top w:val="single" w:sz="4" w:space="0" w:color="auto"/>
              <w:bottom w:val="single" w:sz="4" w:space="0" w:color="auto"/>
            </w:tcBorders>
          </w:tcPr>
          <w:p w14:paraId="7DA3BA01" w14:textId="77777777" w:rsidR="00857E67" w:rsidRPr="005418FD" w:rsidRDefault="00857E67" w:rsidP="000F67E0">
            <w:pPr>
              <w:autoSpaceDE w:val="0"/>
              <w:autoSpaceDN w:val="0"/>
              <w:adjustRightInd w:val="0"/>
              <w:rPr>
                <w:rFonts w:ascii="Times New Roman" w:hAnsi="Times New Roman" w:cs="Times New Roman"/>
              </w:rPr>
            </w:pPr>
            <w:r w:rsidRPr="005418FD">
              <w:rPr>
                <w:rFonts w:ascii="Times New Roman" w:hAnsi="Times New Roman" w:cs="Times New Roman"/>
              </w:rPr>
              <w:t>Nestling</w:t>
            </w:r>
          </w:p>
          <w:p w14:paraId="0D23A7EF" w14:textId="77777777" w:rsidR="00857E67" w:rsidRDefault="00857E67" w:rsidP="000F67E0">
            <w:pPr>
              <w:autoSpaceDE w:val="0"/>
              <w:autoSpaceDN w:val="0"/>
              <w:adjustRightInd w:val="0"/>
              <w:rPr>
                <w:rFonts w:ascii="Times New Roman" w:hAnsi="Times New Roman" w:cs="Times New Roman"/>
              </w:rPr>
            </w:pPr>
            <w:r w:rsidRPr="005418FD">
              <w:rPr>
                <w:rFonts w:ascii="Times New Roman" w:hAnsi="Times New Roman" w:cs="Times New Roman"/>
              </w:rPr>
              <w:t>Survival</w:t>
            </w:r>
          </w:p>
          <w:p w14:paraId="2BEE4122" w14:textId="77777777" w:rsidR="00857E67" w:rsidRPr="005418FD" w:rsidRDefault="00857E67" w:rsidP="000F67E0">
            <w:pPr>
              <w:autoSpaceDE w:val="0"/>
              <w:autoSpaceDN w:val="0"/>
              <w:adjustRightInd w:val="0"/>
              <w:rPr>
                <w:rFonts w:ascii="Times New Roman" w:hAnsi="Times New Roman" w:cs="Times New Roman"/>
              </w:rPr>
            </w:pPr>
            <w:r w:rsidRPr="005418FD">
              <w:rPr>
                <w:rFonts w:ascii="Times New Roman" w:hAnsi="Times New Roman" w:cs="Times New Roman"/>
              </w:rPr>
              <w:t>Nestling</w:t>
            </w:r>
          </w:p>
          <w:p w14:paraId="6E458FDD" w14:textId="77777777" w:rsidR="00857E67" w:rsidRPr="005418FD" w:rsidRDefault="00857E67" w:rsidP="000F67E0">
            <w:pPr>
              <w:autoSpaceDE w:val="0"/>
              <w:autoSpaceDN w:val="0"/>
              <w:adjustRightInd w:val="0"/>
              <w:rPr>
                <w:rFonts w:ascii="Times New Roman" w:hAnsi="Times New Roman" w:cs="Times New Roman"/>
              </w:rPr>
            </w:pPr>
            <w:r>
              <w:rPr>
                <w:rFonts w:ascii="Times New Roman" w:hAnsi="Times New Roman" w:cs="Times New Roman"/>
              </w:rPr>
              <w:t>size</w:t>
            </w:r>
          </w:p>
          <w:p w14:paraId="7DACFB4E" w14:textId="77777777" w:rsidR="00857E67" w:rsidRPr="005418FD" w:rsidRDefault="00857E67" w:rsidP="000F67E0">
            <w:pPr>
              <w:jc w:val="center"/>
              <w:rPr>
                <w:rFonts w:ascii="Times New Roman" w:hAnsi="Times New Roman" w:cs="Times New Roman"/>
              </w:rPr>
            </w:pPr>
          </w:p>
        </w:tc>
        <w:tc>
          <w:tcPr>
            <w:tcW w:w="412" w:type="pct"/>
            <w:tcBorders>
              <w:top w:val="single" w:sz="4" w:space="0" w:color="auto"/>
              <w:bottom w:val="single" w:sz="4" w:space="0" w:color="auto"/>
            </w:tcBorders>
          </w:tcPr>
          <w:p w14:paraId="7031E06F" w14:textId="77777777" w:rsidR="00857E67" w:rsidRPr="005418FD" w:rsidRDefault="00857E67" w:rsidP="000F67E0">
            <w:pPr>
              <w:jc w:val="center"/>
              <w:rPr>
                <w:rFonts w:ascii="Times New Roman" w:hAnsi="Times New Roman" w:cs="Times New Roman"/>
              </w:rPr>
            </w:pPr>
            <w:r>
              <w:rPr>
                <w:rFonts w:ascii="Times New Roman" w:hAnsi="Times New Roman" w:cs="Times New Roman"/>
              </w:rPr>
              <w:t>GLM</w:t>
            </w:r>
            <w:r w:rsidRPr="005C73CD">
              <w:rPr>
                <w:rFonts w:ascii="Times New Roman" w:hAnsi="Times New Roman" w:cs="Times New Roman"/>
              </w:rPr>
              <w:t xml:space="preserve"> for binomial data</w:t>
            </w:r>
          </w:p>
        </w:tc>
        <w:tc>
          <w:tcPr>
            <w:tcW w:w="547" w:type="pct"/>
            <w:tcBorders>
              <w:top w:val="single" w:sz="4" w:space="0" w:color="auto"/>
              <w:bottom w:val="single" w:sz="4" w:space="0" w:color="auto"/>
            </w:tcBorders>
          </w:tcPr>
          <w:p w14:paraId="447C0154" w14:textId="77777777" w:rsidR="00857E67" w:rsidRDefault="00857E67" w:rsidP="000F67E0">
            <w:pPr>
              <w:jc w:val="center"/>
              <w:rPr>
                <w:rFonts w:ascii="Times New Roman" w:hAnsi="Times New Roman" w:cs="Times New Roman"/>
              </w:rPr>
            </w:pPr>
            <w:r>
              <w:rPr>
                <w:rFonts w:ascii="Times New Roman" w:hAnsi="Times New Roman" w:cs="Times New Roman"/>
              </w:rPr>
              <w:t>Sex</w:t>
            </w:r>
          </w:p>
          <w:p w14:paraId="644BC8DB" w14:textId="77777777" w:rsidR="00857E67" w:rsidRDefault="00857E67" w:rsidP="000F67E0">
            <w:pPr>
              <w:jc w:val="center"/>
              <w:rPr>
                <w:rFonts w:ascii="Times New Roman" w:hAnsi="Times New Roman" w:cs="Times New Roman"/>
              </w:rPr>
            </w:pPr>
            <w:r>
              <w:rPr>
                <w:rFonts w:ascii="Times New Roman" w:hAnsi="Times New Roman" w:cs="Times New Roman"/>
              </w:rPr>
              <w:t>Age</w:t>
            </w:r>
          </w:p>
          <w:p w14:paraId="4A65757D" w14:textId="77777777" w:rsidR="00857E67" w:rsidRPr="005418FD" w:rsidRDefault="00857E67" w:rsidP="000F67E0">
            <w:pPr>
              <w:jc w:val="center"/>
              <w:rPr>
                <w:rFonts w:ascii="Times New Roman" w:hAnsi="Times New Roman" w:cs="Times New Roman"/>
              </w:rPr>
            </w:pPr>
          </w:p>
        </w:tc>
        <w:tc>
          <w:tcPr>
            <w:tcW w:w="403" w:type="pct"/>
            <w:tcBorders>
              <w:top w:val="single" w:sz="4" w:space="0" w:color="auto"/>
              <w:bottom w:val="single" w:sz="4" w:space="0" w:color="auto"/>
            </w:tcBorders>
          </w:tcPr>
          <w:p w14:paraId="315926E2" w14:textId="77777777" w:rsidR="00857E67" w:rsidRDefault="00857E67" w:rsidP="000F67E0">
            <w:pPr>
              <w:jc w:val="center"/>
              <w:rPr>
                <w:rFonts w:ascii="Times New Roman" w:hAnsi="Times New Roman" w:cs="Times New Roman"/>
              </w:rPr>
            </w:pPr>
            <w:r>
              <w:rPr>
                <w:rFonts w:ascii="Times New Roman" w:hAnsi="Times New Roman" w:cs="Times New Roman"/>
              </w:rPr>
              <w:t xml:space="preserve">N = </w:t>
            </w:r>
            <w:r w:rsidRPr="005418FD">
              <w:rPr>
                <w:rFonts w:ascii="Times New Roman" w:hAnsi="Times New Roman" w:cs="Times New Roman"/>
              </w:rPr>
              <w:t>80</w:t>
            </w:r>
          </w:p>
          <w:p w14:paraId="44358A36" w14:textId="77777777" w:rsidR="00857E67" w:rsidRDefault="00857E67" w:rsidP="000F67E0">
            <w:pPr>
              <w:jc w:val="center"/>
              <w:rPr>
                <w:rFonts w:ascii="Times New Roman" w:hAnsi="Times New Roman" w:cs="Times New Roman"/>
              </w:rPr>
            </w:pPr>
            <w:r>
              <w:rPr>
                <w:rFonts w:ascii="Times New Roman" w:hAnsi="Times New Roman" w:cs="Times New Roman"/>
              </w:rPr>
              <w:t xml:space="preserve">41 </w:t>
            </w:r>
            <w:r w:rsidRPr="00386816">
              <w:rPr>
                <w:rFonts w:ascii="Times New Roman" w:hAnsi="Times New Roman" w:cs="Times New Roman"/>
              </w:rPr>
              <w:t>♂</w:t>
            </w:r>
          </w:p>
          <w:p w14:paraId="550418DA" w14:textId="77777777" w:rsidR="00857E67" w:rsidRDefault="00857E67" w:rsidP="000F67E0">
            <w:pPr>
              <w:jc w:val="center"/>
              <w:rPr>
                <w:rFonts w:ascii="Times New Roman" w:hAnsi="Times New Roman" w:cs="Times New Roman"/>
              </w:rPr>
            </w:pPr>
            <w:r>
              <w:rPr>
                <w:rFonts w:ascii="Times New Roman" w:hAnsi="Times New Roman" w:cs="Times New Roman"/>
              </w:rPr>
              <w:t xml:space="preserve">39 </w:t>
            </w:r>
            <w:r w:rsidRPr="00386816">
              <w:rPr>
                <w:rFonts w:ascii="Times New Roman" w:hAnsi="Times New Roman" w:cs="Times New Roman"/>
              </w:rPr>
              <w:t>♀</w:t>
            </w:r>
          </w:p>
          <w:p w14:paraId="193A37DE" w14:textId="77777777" w:rsidR="00857E67" w:rsidRPr="005418FD" w:rsidRDefault="00857E67" w:rsidP="000F67E0">
            <w:pPr>
              <w:jc w:val="center"/>
              <w:rPr>
                <w:rFonts w:ascii="Times New Roman" w:hAnsi="Times New Roman" w:cs="Times New Roman"/>
              </w:rPr>
            </w:pPr>
          </w:p>
        </w:tc>
        <w:tc>
          <w:tcPr>
            <w:tcW w:w="571" w:type="pct"/>
            <w:tcBorders>
              <w:top w:val="single" w:sz="4" w:space="0" w:color="auto"/>
              <w:bottom w:val="single" w:sz="4" w:space="0" w:color="auto"/>
            </w:tcBorders>
          </w:tcPr>
          <w:p w14:paraId="697DFCDD" w14:textId="77777777" w:rsidR="00857E67" w:rsidRPr="005418FD" w:rsidRDefault="00857E67" w:rsidP="000F67E0">
            <w:pPr>
              <w:autoSpaceDE w:val="0"/>
              <w:autoSpaceDN w:val="0"/>
              <w:adjustRightInd w:val="0"/>
              <w:rPr>
                <w:rFonts w:ascii="Times New Roman" w:hAnsi="Times New Roman" w:cs="Times New Roman"/>
              </w:rPr>
            </w:pPr>
            <w:r w:rsidRPr="005418FD">
              <w:rPr>
                <w:rFonts w:ascii="Times New Roman" w:hAnsi="Times New Roman" w:cs="Times New Roman"/>
              </w:rPr>
              <w:t>Nestling</w:t>
            </w:r>
          </w:p>
          <w:p w14:paraId="215A937D" w14:textId="6846C64B" w:rsidR="00857E67" w:rsidRDefault="00EA6A26" w:rsidP="000F67E0">
            <w:pPr>
              <w:autoSpaceDE w:val="0"/>
              <w:autoSpaceDN w:val="0"/>
              <w:adjustRightInd w:val="0"/>
              <w:rPr>
                <w:rFonts w:ascii="Times New Roman" w:hAnsi="Times New Roman" w:cs="Times New Roman"/>
              </w:rPr>
            </w:pPr>
            <w:r>
              <w:rPr>
                <w:rFonts w:ascii="Times New Roman" w:hAnsi="Times New Roman" w:cs="Times New Roman"/>
              </w:rPr>
              <w:t>s</w:t>
            </w:r>
            <w:r w:rsidR="00857E67" w:rsidRPr="005418FD">
              <w:rPr>
                <w:rFonts w:ascii="Times New Roman" w:hAnsi="Times New Roman" w:cs="Times New Roman"/>
              </w:rPr>
              <w:t>urvival</w:t>
            </w:r>
          </w:p>
          <w:p w14:paraId="25ED4EC7" w14:textId="77777777" w:rsidR="001F323A" w:rsidRDefault="00857E67" w:rsidP="001F323A">
            <w:pPr>
              <w:autoSpaceDE w:val="0"/>
              <w:autoSpaceDN w:val="0"/>
              <w:adjustRightInd w:val="0"/>
              <w:rPr>
                <w:rFonts w:ascii="Times New Roman" w:hAnsi="Times New Roman" w:cs="Times New Roman"/>
              </w:rPr>
            </w:pPr>
            <w:r>
              <w:rPr>
                <w:rFonts w:ascii="Times New Roman" w:hAnsi="Times New Roman" w:cs="Times New Roman"/>
              </w:rPr>
              <w:t>NS</w:t>
            </w:r>
            <w:r w:rsidR="001F323A">
              <w:rPr>
                <w:rFonts w:ascii="Times New Roman" w:hAnsi="Times New Roman" w:cs="Times New Roman"/>
              </w:rPr>
              <w:t xml:space="preserve"> in </w:t>
            </w:r>
            <w:r w:rsidR="001F323A" w:rsidRPr="00386816">
              <w:rPr>
                <w:rFonts w:ascii="Times New Roman" w:hAnsi="Times New Roman" w:cs="Times New Roman"/>
              </w:rPr>
              <w:t>♀</w:t>
            </w:r>
          </w:p>
          <w:p w14:paraId="2D24CA30" w14:textId="77777777" w:rsidR="001F323A" w:rsidRDefault="001F323A" w:rsidP="001F323A">
            <w:pPr>
              <w:autoSpaceDE w:val="0"/>
              <w:autoSpaceDN w:val="0"/>
              <w:adjustRightInd w:val="0"/>
              <w:rPr>
                <w:rFonts w:ascii="Times New Roman" w:hAnsi="Times New Roman" w:cs="Times New Roman"/>
              </w:rPr>
            </w:pPr>
            <w:r>
              <w:rPr>
                <w:rFonts w:ascii="Times New Roman" w:hAnsi="Times New Roman" w:cs="Times New Roman"/>
              </w:rPr>
              <w:t xml:space="preserve">+ in </w:t>
            </w:r>
            <w:r w:rsidRPr="00386816">
              <w:rPr>
                <w:rFonts w:ascii="Times New Roman" w:hAnsi="Times New Roman" w:cs="Times New Roman"/>
              </w:rPr>
              <w:t>♂</w:t>
            </w:r>
          </w:p>
          <w:p w14:paraId="5BEDDCCC" w14:textId="77777777" w:rsidR="001F323A" w:rsidRDefault="001F323A" w:rsidP="001F323A">
            <w:pPr>
              <w:autoSpaceDE w:val="0"/>
              <w:autoSpaceDN w:val="0"/>
              <w:adjustRightInd w:val="0"/>
              <w:rPr>
                <w:rFonts w:ascii="Times New Roman" w:hAnsi="Times New Roman" w:cs="Times New Roman"/>
              </w:rPr>
            </w:pPr>
            <w:r>
              <w:rPr>
                <w:rFonts w:ascii="Times New Roman" w:hAnsi="Times New Roman" w:cs="Times New Roman"/>
              </w:rPr>
              <w:t>Nestling size</w:t>
            </w:r>
          </w:p>
          <w:p w14:paraId="522695C2" w14:textId="2642B7C2" w:rsidR="00857E67" w:rsidRPr="005418FD" w:rsidRDefault="001F323A" w:rsidP="002C2A69">
            <w:pPr>
              <w:autoSpaceDE w:val="0"/>
              <w:autoSpaceDN w:val="0"/>
              <w:adjustRightInd w:val="0"/>
              <w:rPr>
                <w:rFonts w:ascii="Times New Roman" w:hAnsi="Times New Roman" w:cs="Times New Roman"/>
              </w:rPr>
            </w:pPr>
            <w:r>
              <w:rPr>
                <w:rFonts w:ascii="Times New Roman" w:hAnsi="Times New Roman" w:cs="Times New Roman"/>
              </w:rPr>
              <w:t xml:space="preserve">NS in </w:t>
            </w:r>
            <w:r w:rsidRPr="00386816">
              <w:rPr>
                <w:rFonts w:ascii="Times New Roman" w:hAnsi="Times New Roman" w:cs="Times New Roman"/>
              </w:rPr>
              <w:t>♀</w:t>
            </w:r>
            <w:r>
              <w:rPr>
                <w:rFonts w:ascii="Times New Roman" w:hAnsi="Times New Roman" w:cs="Times New Roman"/>
              </w:rPr>
              <w:t xml:space="preserve"> and </w:t>
            </w:r>
            <w:r w:rsidRPr="00386816">
              <w:rPr>
                <w:rFonts w:ascii="Times New Roman" w:hAnsi="Times New Roman" w:cs="Times New Roman"/>
              </w:rPr>
              <w:t>♂</w:t>
            </w:r>
            <w:r w:rsidR="00857E67">
              <w:rPr>
                <w:rFonts w:ascii="Times New Roman" w:hAnsi="Times New Roman" w:cs="Times New Roman"/>
              </w:rPr>
              <w:t xml:space="preserve"> </w:t>
            </w:r>
          </w:p>
        </w:tc>
        <w:tc>
          <w:tcPr>
            <w:tcW w:w="550" w:type="pct"/>
            <w:tcBorders>
              <w:top w:val="single" w:sz="4" w:space="0" w:color="auto"/>
              <w:bottom w:val="single" w:sz="4" w:space="0" w:color="auto"/>
            </w:tcBorders>
          </w:tcPr>
          <w:p w14:paraId="2D4C2239" w14:textId="77777777" w:rsidR="00857E67" w:rsidRDefault="00857E67" w:rsidP="000F67E0">
            <w:pPr>
              <w:jc w:val="cente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{"citationItems":[{"id":"ITEM-1","itemData":{"DOI":"10.1111/eth.12618","ISSN":"01791613","author":[{"dropping-particle":"","family":"Wetzel","given":"Daniel P.","non-dropping-particle":"","parse-names":false,"suffix":""}],"container-title":"Ethology","editor":[{"dropping-particle":"","family":"Koenig","given":"W.","non-dropping-particle":"","parse-names":false,"suffix":""}],"id":"ITEM-1","issue":"6-7","issued":{"date-parts":[["2017","6","1"]]},"page":"475-483","publisher":"John Wiley &amp; Sons, Ltd (10.1111)","title":"Problem-solving skills are linked to parental care and offspring survival in wild house sparrows","type":"article-journal","volume":"123"},"uris":["http://www.mendeley.com/documents/?uuid=1cd52804-51d0-346e-b7e3-1cf52e26919c"]}],"mendeley":{"formattedCitation":"(Wetzel, 2017)","plainTextFormattedCitation":"(Wetzel, 2017)","previouslyFormattedCitation":"(Wetzel, 2017)"},"properties":{"noteIndex":0},"schema":"https://github.com/citation-style-language/schema/raw/master/csl-citation.json"}</w:instrText>
            </w:r>
            <w:r>
              <w:rPr>
                <w:rFonts w:ascii="Times New Roman" w:hAnsi="Times New Roman" w:cs="Times New Roman"/>
                <w:b/>
              </w:rPr>
              <w:fldChar w:fldCharType="separate"/>
            </w:r>
            <w:r w:rsidRPr="005418FD">
              <w:rPr>
                <w:rFonts w:ascii="Times New Roman" w:hAnsi="Times New Roman" w:cs="Times New Roman"/>
                <w:noProof/>
              </w:rPr>
              <w:t>(Wetzel, 2017)</w:t>
            </w:r>
            <w:r>
              <w:rPr>
                <w:rFonts w:ascii="Times New Roman" w:hAnsi="Times New Roman" w:cs="Times New Roman"/>
                <w:b/>
              </w:rPr>
              <w:fldChar w:fldCharType="end"/>
            </w:r>
          </w:p>
        </w:tc>
      </w:tr>
      <w:tr w:rsidR="00207CF5" w:rsidRPr="00386816" w14:paraId="0AF96056" w14:textId="77777777" w:rsidTr="00207CF5">
        <w:tc>
          <w:tcPr>
            <w:tcW w:w="602" w:type="pct"/>
            <w:tcBorders>
              <w:top w:val="single" w:sz="4" w:space="0" w:color="auto"/>
              <w:bottom w:val="single" w:sz="4" w:space="0" w:color="auto"/>
            </w:tcBorders>
          </w:tcPr>
          <w:p w14:paraId="3F8C35F8" w14:textId="77777777" w:rsidR="00857E67" w:rsidRPr="004204D1" w:rsidRDefault="00857E67" w:rsidP="000F67E0">
            <w:pPr>
              <w:autoSpaceDE w:val="0"/>
              <w:autoSpaceDN w:val="0"/>
              <w:adjustRightInd w:val="0"/>
              <w:rPr>
                <w:rFonts w:ascii="Times New Roman" w:hAnsi="Times New Roman" w:cs="Times New Roman"/>
              </w:rPr>
            </w:pPr>
            <w:r w:rsidRPr="004204D1">
              <w:rPr>
                <w:rFonts w:ascii="Times New Roman" w:hAnsi="Times New Roman" w:cs="Times New Roman"/>
              </w:rPr>
              <w:t>Satin bower</w:t>
            </w:r>
          </w:p>
          <w:p w14:paraId="00FF2EC2" w14:textId="77777777" w:rsidR="00857E67" w:rsidRPr="004204D1" w:rsidRDefault="00857E67" w:rsidP="000F67E0">
            <w:pPr>
              <w:autoSpaceDE w:val="0"/>
              <w:autoSpaceDN w:val="0"/>
              <w:adjustRightInd w:val="0"/>
              <w:rPr>
                <w:rFonts w:ascii="Times New Roman" w:hAnsi="Times New Roman" w:cs="Times New Roman"/>
                <w:i/>
              </w:rPr>
            </w:pPr>
            <w:r>
              <w:rPr>
                <w:rFonts w:ascii="Times New Roman" w:hAnsi="Times New Roman" w:cs="Times New Roman"/>
              </w:rPr>
              <w:t>Bird (</w:t>
            </w:r>
            <w:r w:rsidRPr="004204D1">
              <w:rPr>
                <w:rFonts w:ascii="Times New Roman" w:hAnsi="Times New Roman" w:cs="Times New Roman"/>
                <w:i/>
              </w:rPr>
              <w:t>Ptilonorhynchus</w:t>
            </w:r>
          </w:p>
          <w:p w14:paraId="58B17CC6" w14:textId="689047D8" w:rsidR="00857E67" w:rsidRPr="004204D1" w:rsidRDefault="00207CF5" w:rsidP="000F67E0">
            <w:pPr>
              <w:autoSpaceDE w:val="0"/>
              <w:autoSpaceDN w:val="0"/>
              <w:adjustRightInd w:val="0"/>
              <w:rPr>
                <w:rFonts w:ascii="Times New Roman" w:hAnsi="Times New Roman" w:cs="Times New Roman"/>
              </w:rPr>
            </w:pPr>
            <w:r>
              <w:rPr>
                <w:rFonts w:ascii="Times New Roman" w:hAnsi="Times New Roman" w:cs="Times New Roman"/>
                <w:i/>
              </w:rPr>
              <w:t>v</w:t>
            </w:r>
            <w:r w:rsidR="00857E67" w:rsidRPr="004204D1">
              <w:rPr>
                <w:rFonts w:ascii="Times New Roman" w:hAnsi="Times New Roman" w:cs="Times New Roman"/>
                <w:i/>
              </w:rPr>
              <w:t>iolaceus</w:t>
            </w:r>
            <w:r w:rsidR="00857E67">
              <w:rPr>
                <w:rFonts w:ascii="Times New Roman" w:hAnsi="Times New Roman" w:cs="Times New Roman"/>
              </w:rPr>
              <w:t>)</w:t>
            </w:r>
          </w:p>
        </w:tc>
        <w:tc>
          <w:tcPr>
            <w:tcW w:w="332" w:type="pct"/>
            <w:tcBorders>
              <w:top w:val="single" w:sz="4" w:space="0" w:color="auto"/>
              <w:bottom w:val="single" w:sz="4" w:space="0" w:color="auto"/>
            </w:tcBorders>
          </w:tcPr>
          <w:p w14:paraId="2C0CAFE5" w14:textId="77777777" w:rsidR="00857E67" w:rsidRPr="005418FD" w:rsidRDefault="00857E67" w:rsidP="000F67E0">
            <w:pPr>
              <w:jc w:val="center"/>
              <w:rPr>
                <w:rFonts w:ascii="Times New Roman" w:hAnsi="Times New Roman" w:cs="Times New Roman"/>
              </w:rPr>
            </w:pPr>
            <w:r>
              <w:rPr>
                <w:rFonts w:ascii="Times New Roman" w:hAnsi="Times New Roman" w:cs="Times New Roman"/>
              </w:rPr>
              <w:t>Wild</w:t>
            </w:r>
          </w:p>
        </w:tc>
        <w:tc>
          <w:tcPr>
            <w:tcW w:w="479" w:type="pct"/>
            <w:tcBorders>
              <w:top w:val="single" w:sz="4" w:space="0" w:color="auto"/>
              <w:bottom w:val="single" w:sz="4" w:space="0" w:color="auto"/>
            </w:tcBorders>
          </w:tcPr>
          <w:p w14:paraId="7DC49BB6" w14:textId="77777777" w:rsidR="00857E67" w:rsidRPr="005418FD" w:rsidRDefault="00857E67" w:rsidP="000F67E0">
            <w:pPr>
              <w:autoSpaceDE w:val="0"/>
              <w:autoSpaceDN w:val="0"/>
              <w:adjustRightInd w:val="0"/>
              <w:rPr>
                <w:rFonts w:ascii="Times New Roman" w:hAnsi="Times New Roman" w:cs="Times New Roman"/>
              </w:rPr>
            </w:pPr>
            <w:r w:rsidRPr="005418FD">
              <w:rPr>
                <w:rFonts w:ascii="Times New Roman" w:hAnsi="Times New Roman" w:cs="Times New Roman"/>
              </w:rPr>
              <w:t>Problem</w:t>
            </w:r>
          </w:p>
          <w:p w14:paraId="7A9685CE" w14:textId="77777777" w:rsidR="00857E67" w:rsidRPr="005418FD" w:rsidRDefault="00857E67" w:rsidP="000F67E0">
            <w:pPr>
              <w:autoSpaceDE w:val="0"/>
              <w:autoSpaceDN w:val="0"/>
              <w:adjustRightInd w:val="0"/>
              <w:rPr>
                <w:rFonts w:ascii="Times New Roman" w:hAnsi="Times New Roman" w:cs="Times New Roman"/>
              </w:rPr>
            </w:pPr>
            <w:r w:rsidRPr="005418FD">
              <w:rPr>
                <w:rFonts w:ascii="Times New Roman" w:hAnsi="Times New Roman" w:cs="Times New Roman"/>
              </w:rPr>
              <w:t>solving</w:t>
            </w:r>
          </w:p>
          <w:p w14:paraId="7B98373A" w14:textId="77777777" w:rsidR="00857E67" w:rsidRPr="005418FD" w:rsidRDefault="00857E67" w:rsidP="000F67E0">
            <w:pPr>
              <w:autoSpaceDE w:val="0"/>
              <w:autoSpaceDN w:val="0"/>
              <w:adjustRightInd w:val="0"/>
              <w:rPr>
                <w:rFonts w:ascii="Times New Roman" w:hAnsi="Times New Roman" w:cs="Times New Roman"/>
              </w:rPr>
            </w:pPr>
          </w:p>
        </w:tc>
        <w:tc>
          <w:tcPr>
            <w:tcW w:w="592" w:type="pct"/>
            <w:gridSpan w:val="2"/>
            <w:tcBorders>
              <w:top w:val="single" w:sz="4" w:space="0" w:color="auto"/>
              <w:bottom w:val="single" w:sz="4" w:space="0" w:color="auto"/>
            </w:tcBorders>
          </w:tcPr>
          <w:p w14:paraId="198BB4F8" w14:textId="0221166B" w:rsidR="00857E67" w:rsidRDefault="00857E67" w:rsidP="000F67E0">
            <w:pPr>
              <w:jc w:val="center"/>
              <w:rPr>
                <w:rFonts w:ascii="Times New Roman" w:hAnsi="Times New Roman" w:cs="Times New Roman"/>
              </w:rPr>
            </w:pPr>
            <w:r>
              <w:rPr>
                <w:rFonts w:ascii="Times New Roman" w:hAnsi="Times New Roman" w:cs="Times New Roman"/>
              </w:rPr>
              <w:t>Obstacle removal</w:t>
            </w:r>
          </w:p>
          <w:p w14:paraId="1FAA3C2D" w14:textId="4A65BE65" w:rsidR="00857E67" w:rsidRDefault="00857E67" w:rsidP="000F67E0">
            <w:pPr>
              <w:jc w:val="center"/>
              <w:rPr>
                <w:rFonts w:ascii="Times New Roman" w:hAnsi="Times New Roman" w:cs="Times New Roman"/>
              </w:rPr>
            </w:pPr>
            <w:r>
              <w:rPr>
                <w:rFonts w:ascii="Times New Roman" w:hAnsi="Times New Roman" w:cs="Times New Roman"/>
              </w:rPr>
              <w:t>Coverage task</w:t>
            </w:r>
          </w:p>
        </w:tc>
        <w:tc>
          <w:tcPr>
            <w:tcW w:w="513" w:type="pct"/>
            <w:tcBorders>
              <w:top w:val="single" w:sz="4" w:space="0" w:color="auto"/>
              <w:bottom w:val="single" w:sz="4" w:space="0" w:color="auto"/>
            </w:tcBorders>
          </w:tcPr>
          <w:p w14:paraId="60D35905" w14:textId="77777777" w:rsidR="00857E67" w:rsidRPr="004204D1" w:rsidRDefault="00857E67" w:rsidP="000F67E0">
            <w:pPr>
              <w:autoSpaceDE w:val="0"/>
              <w:autoSpaceDN w:val="0"/>
              <w:adjustRightInd w:val="0"/>
              <w:rPr>
                <w:rFonts w:ascii="Times New Roman" w:hAnsi="Times New Roman" w:cs="Times New Roman"/>
              </w:rPr>
            </w:pPr>
            <w:r w:rsidRPr="004204D1">
              <w:rPr>
                <w:rFonts w:ascii="Times New Roman" w:hAnsi="Times New Roman" w:cs="Times New Roman"/>
              </w:rPr>
              <w:t>Mating</w:t>
            </w:r>
          </w:p>
          <w:p w14:paraId="270B0A61" w14:textId="77777777" w:rsidR="00857E67" w:rsidRPr="005418FD" w:rsidRDefault="00857E67" w:rsidP="000F67E0">
            <w:pPr>
              <w:autoSpaceDE w:val="0"/>
              <w:autoSpaceDN w:val="0"/>
              <w:adjustRightInd w:val="0"/>
              <w:rPr>
                <w:rFonts w:ascii="Times New Roman" w:hAnsi="Times New Roman" w:cs="Times New Roman"/>
              </w:rPr>
            </w:pPr>
            <w:r w:rsidRPr="004204D1">
              <w:rPr>
                <w:rFonts w:ascii="Times New Roman" w:hAnsi="Times New Roman" w:cs="Times New Roman"/>
              </w:rPr>
              <w:t>success</w:t>
            </w:r>
          </w:p>
        </w:tc>
        <w:tc>
          <w:tcPr>
            <w:tcW w:w="412" w:type="pct"/>
            <w:tcBorders>
              <w:top w:val="single" w:sz="4" w:space="0" w:color="auto"/>
              <w:bottom w:val="single" w:sz="4" w:space="0" w:color="auto"/>
            </w:tcBorders>
          </w:tcPr>
          <w:p w14:paraId="6D9A04DA" w14:textId="77777777" w:rsidR="00857E67" w:rsidRDefault="00857E67" w:rsidP="000F67E0">
            <w:pPr>
              <w:jc w:val="center"/>
              <w:rPr>
                <w:rFonts w:ascii="Times New Roman" w:hAnsi="Times New Roman" w:cs="Times New Roman"/>
              </w:rPr>
            </w:pPr>
            <w:r>
              <w:rPr>
                <w:rFonts w:ascii="Times New Roman" w:hAnsi="Times New Roman" w:cs="Times New Roman"/>
              </w:rPr>
              <w:t>Regression analyses</w:t>
            </w:r>
          </w:p>
        </w:tc>
        <w:tc>
          <w:tcPr>
            <w:tcW w:w="547" w:type="pct"/>
            <w:tcBorders>
              <w:top w:val="single" w:sz="4" w:space="0" w:color="auto"/>
              <w:bottom w:val="single" w:sz="4" w:space="0" w:color="auto"/>
            </w:tcBorders>
          </w:tcPr>
          <w:p w14:paraId="48B90253" w14:textId="77777777" w:rsidR="00857E67" w:rsidRDefault="00857E67" w:rsidP="000F67E0">
            <w:pPr>
              <w:jc w:val="center"/>
              <w:rPr>
                <w:rFonts w:ascii="Times New Roman" w:hAnsi="Times New Roman" w:cs="Times New Roman"/>
              </w:rPr>
            </w:pPr>
            <w:r>
              <w:rPr>
                <w:rFonts w:ascii="Times New Roman" w:hAnsi="Times New Roman" w:cs="Times New Roman"/>
              </w:rPr>
              <w:t>Age</w:t>
            </w:r>
          </w:p>
          <w:p w14:paraId="7C9B0FFA" w14:textId="77777777" w:rsidR="00857E67" w:rsidRDefault="00857E67" w:rsidP="000F67E0">
            <w:pPr>
              <w:jc w:val="center"/>
              <w:rPr>
                <w:rFonts w:ascii="Times New Roman" w:hAnsi="Times New Roman" w:cs="Times New Roman"/>
              </w:rPr>
            </w:pPr>
            <w:r>
              <w:rPr>
                <w:rFonts w:ascii="Times New Roman" w:hAnsi="Times New Roman" w:cs="Times New Roman"/>
              </w:rPr>
              <w:t>Motivation</w:t>
            </w:r>
          </w:p>
        </w:tc>
        <w:tc>
          <w:tcPr>
            <w:tcW w:w="403" w:type="pct"/>
            <w:tcBorders>
              <w:top w:val="single" w:sz="4" w:space="0" w:color="auto"/>
              <w:bottom w:val="single" w:sz="4" w:space="0" w:color="auto"/>
            </w:tcBorders>
          </w:tcPr>
          <w:p w14:paraId="63C0E440" w14:textId="3C45F306" w:rsidR="00857E67" w:rsidRDefault="00207CF5" w:rsidP="000F67E0">
            <w:pPr>
              <w:autoSpaceDE w:val="0"/>
              <w:autoSpaceDN w:val="0"/>
              <w:adjustRightInd w:val="0"/>
              <w:rPr>
                <w:rFonts w:ascii="Times New Roman" w:hAnsi="Times New Roman" w:cs="Times New Roman"/>
              </w:rPr>
            </w:pPr>
            <w:r>
              <w:rPr>
                <w:rFonts w:ascii="Times New Roman" w:hAnsi="Times New Roman" w:cs="Times New Roman"/>
              </w:rPr>
              <w:t>Obstacle removal</w:t>
            </w:r>
            <w:r w:rsidR="00857E67">
              <w:rPr>
                <w:rFonts w:ascii="Times New Roman" w:hAnsi="Times New Roman" w:cs="Times New Roman"/>
              </w:rPr>
              <w:t xml:space="preserve">: N = 25 </w:t>
            </w:r>
            <w:r w:rsidR="00857E67" w:rsidRPr="00386816">
              <w:rPr>
                <w:rFonts w:ascii="Times New Roman" w:hAnsi="Times New Roman" w:cs="Times New Roman"/>
              </w:rPr>
              <w:t>♂</w:t>
            </w:r>
          </w:p>
          <w:p w14:paraId="419B5D76" w14:textId="6288FEDA" w:rsidR="00207CF5" w:rsidRDefault="00207CF5" w:rsidP="000F67E0">
            <w:pPr>
              <w:autoSpaceDE w:val="0"/>
              <w:autoSpaceDN w:val="0"/>
              <w:adjustRightInd w:val="0"/>
              <w:rPr>
                <w:rFonts w:ascii="Times New Roman" w:hAnsi="Times New Roman" w:cs="Times New Roman"/>
              </w:rPr>
            </w:pPr>
            <w:r>
              <w:rPr>
                <w:rFonts w:ascii="Times New Roman" w:hAnsi="Times New Roman" w:cs="Times New Roman"/>
              </w:rPr>
              <w:t>Coverage task</w:t>
            </w:r>
            <w:r w:rsidR="00857E67">
              <w:rPr>
                <w:rFonts w:ascii="Times New Roman" w:hAnsi="Times New Roman" w:cs="Times New Roman"/>
              </w:rPr>
              <w:t xml:space="preserve">: </w:t>
            </w:r>
          </w:p>
          <w:p w14:paraId="7A0163F5" w14:textId="5AC13858" w:rsidR="00857E67" w:rsidRDefault="00857E67" w:rsidP="000F67E0">
            <w:pPr>
              <w:autoSpaceDE w:val="0"/>
              <w:autoSpaceDN w:val="0"/>
              <w:adjustRightInd w:val="0"/>
              <w:rPr>
                <w:rFonts w:ascii="Times New Roman" w:hAnsi="Times New Roman" w:cs="Times New Roman"/>
              </w:rPr>
            </w:pPr>
            <w:r>
              <w:rPr>
                <w:rFonts w:ascii="Times New Roman" w:hAnsi="Times New Roman" w:cs="Times New Roman"/>
              </w:rPr>
              <w:t xml:space="preserve">N = 33 </w:t>
            </w:r>
            <w:r w:rsidRPr="00386816">
              <w:rPr>
                <w:rFonts w:ascii="Times New Roman" w:hAnsi="Times New Roman" w:cs="Times New Roman"/>
              </w:rPr>
              <w:t>♂</w:t>
            </w:r>
          </w:p>
        </w:tc>
        <w:tc>
          <w:tcPr>
            <w:tcW w:w="571" w:type="pct"/>
            <w:tcBorders>
              <w:top w:val="single" w:sz="4" w:space="0" w:color="auto"/>
              <w:bottom w:val="single" w:sz="4" w:space="0" w:color="auto"/>
            </w:tcBorders>
          </w:tcPr>
          <w:p w14:paraId="22649FBF" w14:textId="77777777" w:rsidR="00857E67" w:rsidRDefault="00857E67" w:rsidP="002C2A69">
            <w:pPr>
              <w:autoSpaceDE w:val="0"/>
              <w:autoSpaceDN w:val="0"/>
              <w:adjustRightInd w:val="0"/>
              <w:rPr>
                <w:rFonts w:ascii="Times New Roman" w:hAnsi="Times New Roman" w:cs="Times New Roman"/>
              </w:rPr>
            </w:pPr>
            <w:r>
              <w:rPr>
                <w:rFonts w:ascii="Times New Roman" w:hAnsi="Times New Roman" w:cs="Times New Roman"/>
              </w:rPr>
              <w:t xml:space="preserve">+ for both tasks </w:t>
            </w:r>
          </w:p>
        </w:tc>
        <w:tc>
          <w:tcPr>
            <w:tcW w:w="550" w:type="pct"/>
            <w:tcBorders>
              <w:top w:val="single" w:sz="4" w:space="0" w:color="auto"/>
              <w:bottom w:val="single" w:sz="4" w:space="0" w:color="auto"/>
            </w:tcBorders>
          </w:tcPr>
          <w:p w14:paraId="0951320A" w14:textId="77777777" w:rsidR="00857E67" w:rsidRPr="004204D1" w:rsidRDefault="00857E67" w:rsidP="000F67E0">
            <w:pPr>
              <w:jc w:val="center"/>
              <w:rPr>
                <w:rFonts w:ascii="Times New Roman" w:hAnsi="Times New Roman" w:cs="Times New Roman"/>
              </w:rPr>
            </w:pPr>
            <w:r w:rsidRPr="004204D1">
              <w:rPr>
                <w:rFonts w:ascii="Times New Roman" w:hAnsi="Times New Roman" w:cs="Times New Roman"/>
              </w:rPr>
              <w:fldChar w:fldCharType="begin" w:fldLock="1"/>
            </w:r>
            <w:r>
              <w:rPr>
                <w:rFonts w:ascii="Times New Roman" w:hAnsi="Times New Roman" w:cs="Times New Roman"/>
              </w:rPr>
              <w:instrText>ADDIN CSL_CITATION {"citationItems":[{"id":"ITEM-1","itemData":{"DOI":"10.1016/J.ANBEHAV.2009.07.011","ISSN":"0003-3472","abstract":"Mate choice and mate attraction are important behaviours influencing the evolution of elaborate traits. It is possible that male general cognitive performance plays an important role in sexual attractiveness, but there has been no direct test of this hypothesis. Satin bowerbirds, Ptilonorhynchus violaceus, are an excellent species for testing this hypothesis because their complex male courtship, including use of decorations of certain colours, suggests a selective advantage to individuals with superior cognitive abilities. We used males' strong aversion to red objects on their bowers to design two unique problem-solving tests. We presented males with these problems to test the hypothesis that males that are better problem-solvers have higher mating success. We confirmed this prediction and demonstrate that neither age nor motivational level significantly influenced problem-solving scores. Our findings suggest that general cognitive performance is related to male mating success. This is the first evidence that individuals with better problem-solving abilities are more sexually attractive.","author":[{"dropping-particle":"","family":"Keagy","given":"Jason","non-dropping-particle":"","parse-names":false,"suffix":""},{"dropping-particle":"","family":"Savard","given":"Jean-François","non-dropping-particle":"","parse-names":false,"suffix":""},{"dropping-particle":"","family":"Borgia","given":"Gerald","non-dropping-particle":"","parse-names":false,"suffix":""}],"container-title":"Animal Behaviour","id":"ITEM-1","issue":"4","issued":{"date-parts":[["2009","10","1"]]},"page":"809-817","publisher":"Academic Press","title":"Male satin bowerbird problem-solving ability predicts mating success","type":"article-journal","volume":"78"},"uris":["http://www.mendeley.com/documents/?uuid=dbe17a6f-867e-3dda-be38-d02a2071c4cd"]}],"mendeley":{"formattedCitation":"(Keagy et al., 2009)","plainTextFormattedCitation":"(Keagy et al., 2009)","previouslyFormattedCitation":"(Keagy et al., 2009)"},"properties":{"noteIndex":0},"schema":"https://github.com/citation-style-language/schema/raw/master/csl-citation.json"}</w:instrText>
            </w:r>
            <w:r w:rsidRPr="004204D1">
              <w:rPr>
                <w:rFonts w:ascii="Times New Roman" w:hAnsi="Times New Roman" w:cs="Times New Roman"/>
              </w:rPr>
              <w:fldChar w:fldCharType="separate"/>
            </w:r>
            <w:r w:rsidRPr="004204D1">
              <w:rPr>
                <w:rFonts w:ascii="Times New Roman" w:hAnsi="Times New Roman" w:cs="Times New Roman"/>
                <w:noProof/>
              </w:rPr>
              <w:t>(Keagy et al., 2009)</w:t>
            </w:r>
            <w:r w:rsidRPr="004204D1">
              <w:rPr>
                <w:rFonts w:ascii="Times New Roman" w:hAnsi="Times New Roman" w:cs="Times New Roman"/>
              </w:rPr>
              <w:fldChar w:fldCharType="end"/>
            </w:r>
          </w:p>
        </w:tc>
      </w:tr>
      <w:tr w:rsidR="00207CF5" w:rsidRPr="00386816" w14:paraId="0F0DCA3E" w14:textId="77777777" w:rsidTr="00207CF5">
        <w:tc>
          <w:tcPr>
            <w:tcW w:w="602" w:type="pct"/>
            <w:tcBorders>
              <w:top w:val="single" w:sz="4" w:space="0" w:color="auto"/>
              <w:bottom w:val="single" w:sz="4" w:space="0" w:color="auto"/>
            </w:tcBorders>
          </w:tcPr>
          <w:p w14:paraId="1BF16749" w14:textId="77777777" w:rsidR="00857E67" w:rsidRPr="004204D1" w:rsidRDefault="00857E67" w:rsidP="000F67E0">
            <w:pPr>
              <w:autoSpaceDE w:val="0"/>
              <w:autoSpaceDN w:val="0"/>
              <w:adjustRightInd w:val="0"/>
              <w:rPr>
                <w:rFonts w:ascii="Times New Roman" w:hAnsi="Times New Roman" w:cs="Times New Roman"/>
              </w:rPr>
            </w:pPr>
            <w:r w:rsidRPr="004204D1">
              <w:rPr>
                <w:rFonts w:ascii="Times New Roman" w:hAnsi="Times New Roman" w:cs="Times New Roman"/>
              </w:rPr>
              <w:t>Satin bower</w:t>
            </w:r>
          </w:p>
          <w:p w14:paraId="17141D29" w14:textId="77777777" w:rsidR="00857E67" w:rsidRPr="004204D1" w:rsidRDefault="00857E67" w:rsidP="000F67E0">
            <w:pPr>
              <w:autoSpaceDE w:val="0"/>
              <w:autoSpaceDN w:val="0"/>
              <w:adjustRightInd w:val="0"/>
              <w:rPr>
                <w:rFonts w:ascii="Times New Roman" w:hAnsi="Times New Roman" w:cs="Times New Roman"/>
                <w:i/>
              </w:rPr>
            </w:pPr>
            <w:r>
              <w:rPr>
                <w:rFonts w:ascii="Times New Roman" w:hAnsi="Times New Roman" w:cs="Times New Roman"/>
              </w:rPr>
              <w:t>Bird (</w:t>
            </w:r>
            <w:r w:rsidRPr="004204D1">
              <w:rPr>
                <w:rFonts w:ascii="Times New Roman" w:hAnsi="Times New Roman" w:cs="Times New Roman"/>
                <w:i/>
              </w:rPr>
              <w:t>Ptilonorhynchus</w:t>
            </w:r>
          </w:p>
          <w:p w14:paraId="79AF65DD" w14:textId="3CA5CA96" w:rsidR="00857E67" w:rsidRPr="004204D1" w:rsidRDefault="00207CF5" w:rsidP="000F67E0">
            <w:pPr>
              <w:autoSpaceDE w:val="0"/>
              <w:autoSpaceDN w:val="0"/>
              <w:adjustRightInd w:val="0"/>
              <w:rPr>
                <w:rFonts w:ascii="Times New Roman" w:hAnsi="Times New Roman" w:cs="Times New Roman"/>
              </w:rPr>
            </w:pPr>
            <w:r>
              <w:rPr>
                <w:rFonts w:ascii="Times New Roman" w:hAnsi="Times New Roman" w:cs="Times New Roman"/>
                <w:i/>
              </w:rPr>
              <w:t>v</w:t>
            </w:r>
            <w:r w:rsidR="00857E67" w:rsidRPr="004204D1">
              <w:rPr>
                <w:rFonts w:ascii="Times New Roman" w:hAnsi="Times New Roman" w:cs="Times New Roman"/>
                <w:i/>
              </w:rPr>
              <w:t>iolaceus</w:t>
            </w:r>
            <w:r w:rsidR="00857E67">
              <w:rPr>
                <w:rFonts w:ascii="Times New Roman" w:hAnsi="Times New Roman" w:cs="Times New Roman"/>
              </w:rPr>
              <w:t>)</w:t>
            </w:r>
          </w:p>
        </w:tc>
        <w:tc>
          <w:tcPr>
            <w:tcW w:w="332" w:type="pct"/>
            <w:tcBorders>
              <w:top w:val="single" w:sz="4" w:space="0" w:color="auto"/>
              <w:bottom w:val="single" w:sz="4" w:space="0" w:color="auto"/>
            </w:tcBorders>
          </w:tcPr>
          <w:p w14:paraId="58E3C36C" w14:textId="77777777" w:rsidR="00857E67" w:rsidRDefault="00857E67" w:rsidP="000F67E0">
            <w:pPr>
              <w:jc w:val="center"/>
              <w:rPr>
                <w:rFonts w:ascii="Times New Roman" w:hAnsi="Times New Roman" w:cs="Times New Roman"/>
              </w:rPr>
            </w:pPr>
            <w:r>
              <w:rPr>
                <w:rFonts w:ascii="Times New Roman" w:hAnsi="Times New Roman" w:cs="Times New Roman"/>
              </w:rPr>
              <w:t>Wild</w:t>
            </w:r>
          </w:p>
        </w:tc>
        <w:tc>
          <w:tcPr>
            <w:tcW w:w="479" w:type="pct"/>
            <w:tcBorders>
              <w:top w:val="single" w:sz="4" w:space="0" w:color="auto"/>
              <w:bottom w:val="single" w:sz="4" w:space="0" w:color="auto"/>
            </w:tcBorders>
          </w:tcPr>
          <w:p w14:paraId="34CCF50E" w14:textId="3F59AAB8" w:rsidR="00857E67" w:rsidRPr="00E16E00" w:rsidRDefault="008363CD" w:rsidP="000F67E0">
            <w:pPr>
              <w:autoSpaceDE w:val="0"/>
              <w:autoSpaceDN w:val="0"/>
              <w:adjustRightInd w:val="0"/>
              <w:rPr>
                <w:rFonts w:ascii="Times New Roman" w:hAnsi="Times New Roman" w:cs="Times New Roman"/>
              </w:rPr>
            </w:pPr>
            <w:r>
              <w:rPr>
                <w:rFonts w:ascii="Times New Roman" w:hAnsi="Times New Roman" w:cs="Times New Roman"/>
              </w:rPr>
              <w:t>‘</w:t>
            </w:r>
            <w:r w:rsidR="00207CF5">
              <w:rPr>
                <w:rFonts w:ascii="Times New Roman" w:hAnsi="Times New Roman" w:cs="Times New Roman"/>
              </w:rPr>
              <w:t>I</w:t>
            </w:r>
            <w:r>
              <w:rPr>
                <w:rFonts w:ascii="Times New Roman" w:hAnsi="Times New Roman" w:cs="Times New Roman"/>
              </w:rPr>
              <w:t xml:space="preserve">ntelligence </w:t>
            </w:r>
            <w:r w:rsidR="00857E67" w:rsidRPr="00E16E00">
              <w:rPr>
                <w:rFonts w:ascii="Times New Roman" w:hAnsi="Times New Roman" w:cs="Times New Roman"/>
              </w:rPr>
              <w:t>score</w:t>
            </w:r>
            <w:r>
              <w:rPr>
                <w:rFonts w:ascii="Times New Roman" w:hAnsi="Times New Roman" w:cs="Times New Roman"/>
              </w:rPr>
              <w:t>’</w:t>
            </w:r>
          </w:p>
          <w:p w14:paraId="35E1E65D" w14:textId="77777777" w:rsidR="00857E67" w:rsidRPr="00E16E00" w:rsidRDefault="00857E67" w:rsidP="000F67E0">
            <w:pPr>
              <w:autoSpaceDE w:val="0"/>
              <w:autoSpaceDN w:val="0"/>
              <w:adjustRightInd w:val="0"/>
              <w:rPr>
                <w:rFonts w:ascii="Times New Roman" w:hAnsi="Times New Roman" w:cs="Times New Roman"/>
              </w:rPr>
            </w:pPr>
            <w:r w:rsidRPr="00E16E00">
              <w:rPr>
                <w:rFonts w:ascii="Times New Roman" w:hAnsi="Times New Roman" w:cs="Times New Roman"/>
              </w:rPr>
              <w:t>from 6 tasks</w:t>
            </w:r>
          </w:p>
          <w:p w14:paraId="364F542E" w14:textId="77777777" w:rsidR="00857E67" w:rsidRPr="005418FD" w:rsidRDefault="00857E67" w:rsidP="000F67E0">
            <w:pPr>
              <w:autoSpaceDE w:val="0"/>
              <w:autoSpaceDN w:val="0"/>
              <w:adjustRightInd w:val="0"/>
              <w:rPr>
                <w:rFonts w:ascii="Times New Roman" w:hAnsi="Times New Roman" w:cs="Times New Roman"/>
              </w:rPr>
            </w:pPr>
            <w:r>
              <w:rPr>
                <w:rFonts w:ascii="Times New Roman" w:hAnsi="Times New Roman" w:cs="Times New Roman"/>
              </w:rPr>
              <w:t>and each task separately</w:t>
            </w:r>
          </w:p>
        </w:tc>
        <w:tc>
          <w:tcPr>
            <w:tcW w:w="592" w:type="pct"/>
            <w:gridSpan w:val="2"/>
            <w:tcBorders>
              <w:top w:val="single" w:sz="4" w:space="0" w:color="auto"/>
              <w:bottom w:val="single" w:sz="4" w:space="0" w:color="auto"/>
            </w:tcBorders>
          </w:tcPr>
          <w:p w14:paraId="1C5D2CC0" w14:textId="6DF72098" w:rsidR="00857E67" w:rsidRDefault="00857E67" w:rsidP="000F67E0">
            <w:pPr>
              <w:jc w:val="center"/>
              <w:rPr>
                <w:rFonts w:ascii="Times New Roman" w:hAnsi="Times New Roman" w:cs="Times New Roman"/>
              </w:rPr>
            </w:pPr>
            <w:r>
              <w:rPr>
                <w:rFonts w:ascii="Times New Roman" w:hAnsi="Times New Roman" w:cs="Times New Roman"/>
              </w:rPr>
              <w:t>Problem-solving</w:t>
            </w:r>
            <w:r w:rsidR="00207CF5">
              <w:rPr>
                <w:rFonts w:ascii="Times New Roman" w:hAnsi="Times New Roman" w:cs="Times New Roman"/>
              </w:rPr>
              <w:t xml:space="preserve"> (x 2)</w:t>
            </w:r>
          </w:p>
          <w:p w14:paraId="3D8A7287" w14:textId="3CAA598F" w:rsidR="00857E67" w:rsidRDefault="00207CF5" w:rsidP="000F67E0">
            <w:pPr>
              <w:jc w:val="center"/>
              <w:rPr>
                <w:rFonts w:ascii="Times New Roman" w:hAnsi="Times New Roman" w:cs="Times New Roman"/>
              </w:rPr>
            </w:pPr>
            <w:r>
              <w:rPr>
                <w:rFonts w:ascii="Times New Roman" w:hAnsi="Times New Roman" w:cs="Times New Roman"/>
              </w:rPr>
              <w:t>M</w:t>
            </w:r>
            <w:r w:rsidR="00857E67">
              <w:rPr>
                <w:rFonts w:ascii="Times New Roman" w:hAnsi="Times New Roman" w:cs="Times New Roman"/>
              </w:rPr>
              <w:t>imetic repertoire</w:t>
            </w:r>
          </w:p>
          <w:p w14:paraId="03588867" w14:textId="6E3AA3FB" w:rsidR="00857E67" w:rsidRDefault="00207CF5" w:rsidP="00207CF5">
            <w:pPr>
              <w:jc w:val="center"/>
              <w:rPr>
                <w:rFonts w:ascii="Times New Roman" w:hAnsi="Times New Roman" w:cs="Times New Roman"/>
              </w:rPr>
            </w:pPr>
            <w:r>
              <w:rPr>
                <w:rFonts w:ascii="Times New Roman" w:hAnsi="Times New Roman" w:cs="Times New Roman"/>
              </w:rPr>
              <w:t>B</w:t>
            </w:r>
            <w:r w:rsidR="00857E67">
              <w:rPr>
                <w:rFonts w:ascii="Times New Roman" w:hAnsi="Times New Roman" w:cs="Times New Roman"/>
              </w:rPr>
              <w:t>ower rebuilding</w:t>
            </w:r>
            <w:r>
              <w:rPr>
                <w:rFonts w:ascii="Times New Roman" w:hAnsi="Times New Roman" w:cs="Times New Roman"/>
              </w:rPr>
              <w:t xml:space="preserve"> (x 3)</w:t>
            </w:r>
          </w:p>
        </w:tc>
        <w:tc>
          <w:tcPr>
            <w:tcW w:w="513" w:type="pct"/>
            <w:tcBorders>
              <w:top w:val="single" w:sz="4" w:space="0" w:color="auto"/>
              <w:bottom w:val="single" w:sz="4" w:space="0" w:color="auto"/>
            </w:tcBorders>
          </w:tcPr>
          <w:p w14:paraId="76758559" w14:textId="77777777" w:rsidR="00857E67" w:rsidRPr="004204D1" w:rsidRDefault="00857E67" w:rsidP="000F67E0">
            <w:pPr>
              <w:autoSpaceDE w:val="0"/>
              <w:autoSpaceDN w:val="0"/>
              <w:adjustRightInd w:val="0"/>
              <w:rPr>
                <w:rFonts w:ascii="Times New Roman" w:hAnsi="Times New Roman" w:cs="Times New Roman"/>
              </w:rPr>
            </w:pPr>
            <w:r w:rsidRPr="004204D1">
              <w:rPr>
                <w:rFonts w:ascii="Times New Roman" w:hAnsi="Times New Roman" w:cs="Times New Roman"/>
              </w:rPr>
              <w:t>Mating</w:t>
            </w:r>
          </w:p>
          <w:p w14:paraId="15898E70" w14:textId="77777777" w:rsidR="00857E67" w:rsidRPr="004204D1" w:rsidRDefault="00857E67" w:rsidP="000F67E0">
            <w:pPr>
              <w:autoSpaceDE w:val="0"/>
              <w:autoSpaceDN w:val="0"/>
              <w:adjustRightInd w:val="0"/>
              <w:rPr>
                <w:rFonts w:ascii="Times New Roman" w:hAnsi="Times New Roman" w:cs="Times New Roman"/>
              </w:rPr>
            </w:pPr>
            <w:r w:rsidRPr="004204D1">
              <w:rPr>
                <w:rFonts w:ascii="Times New Roman" w:hAnsi="Times New Roman" w:cs="Times New Roman"/>
              </w:rPr>
              <w:t>success</w:t>
            </w:r>
          </w:p>
        </w:tc>
        <w:tc>
          <w:tcPr>
            <w:tcW w:w="412" w:type="pct"/>
            <w:tcBorders>
              <w:top w:val="single" w:sz="4" w:space="0" w:color="auto"/>
              <w:bottom w:val="single" w:sz="4" w:space="0" w:color="auto"/>
            </w:tcBorders>
          </w:tcPr>
          <w:p w14:paraId="592A0FC4" w14:textId="77777777" w:rsidR="00857E67" w:rsidRDefault="00857E67" w:rsidP="000F67E0">
            <w:pPr>
              <w:jc w:val="center"/>
              <w:rPr>
                <w:rFonts w:ascii="Times New Roman" w:hAnsi="Times New Roman" w:cs="Times New Roman"/>
              </w:rPr>
            </w:pPr>
            <w:r>
              <w:rPr>
                <w:rFonts w:ascii="Times New Roman" w:hAnsi="Times New Roman" w:cs="Times New Roman"/>
              </w:rPr>
              <w:t>Regression analyses</w:t>
            </w:r>
          </w:p>
        </w:tc>
        <w:tc>
          <w:tcPr>
            <w:tcW w:w="547" w:type="pct"/>
            <w:tcBorders>
              <w:top w:val="single" w:sz="4" w:space="0" w:color="auto"/>
              <w:bottom w:val="single" w:sz="4" w:space="0" w:color="auto"/>
            </w:tcBorders>
          </w:tcPr>
          <w:p w14:paraId="3DABAB12" w14:textId="77777777" w:rsidR="00857E67" w:rsidRDefault="00857E67" w:rsidP="000F67E0">
            <w:pPr>
              <w:jc w:val="center"/>
              <w:rPr>
                <w:rFonts w:ascii="Times New Roman" w:hAnsi="Times New Roman" w:cs="Times New Roman"/>
              </w:rPr>
            </w:pPr>
          </w:p>
        </w:tc>
        <w:tc>
          <w:tcPr>
            <w:tcW w:w="403" w:type="pct"/>
            <w:tcBorders>
              <w:top w:val="single" w:sz="4" w:space="0" w:color="auto"/>
              <w:bottom w:val="single" w:sz="4" w:space="0" w:color="auto"/>
            </w:tcBorders>
          </w:tcPr>
          <w:p w14:paraId="7DCE9559" w14:textId="3285722D" w:rsidR="00857E67" w:rsidRDefault="00857E67" w:rsidP="000F67E0">
            <w:pPr>
              <w:autoSpaceDE w:val="0"/>
              <w:autoSpaceDN w:val="0"/>
              <w:adjustRightInd w:val="0"/>
              <w:rPr>
                <w:rFonts w:ascii="Times New Roman" w:hAnsi="Times New Roman" w:cs="Times New Roman"/>
              </w:rPr>
            </w:pPr>
            <w:r>
              <w:rPr>
                <w:rFonts w:ascii="Times New Roman" w:hAnsi="Times New Roman" w:cs="Times New Roman"/>
              </w:rPr>
              <w:t>21</w:t>
            </w:r>
            <w:r w:rsidR="00EA6A26">
              <w:rPr>
                <w:rFonts w:ascii="Times New Roman" w:hAnsi="Times New Roman" w:cs="Times New Roman"/>
              </w:rPr>
              <w:t xml:space="preserve"> </w:t>
            </w:r>
            <w:r w:rsidRPr="00386816">
              <w:rPr>
                <w:rFonts w:ascii="Times New Roman" w:hAnsi="Times New Roman" w:cs="Times New Roman"/>
              </w:rPr>
              <w:t>♂</w:t>
            </w:r>
          </w:p>
        </w:tc>
        <w:tc>
          <w:tcPr>
            <w:tcW w:w="571" w:type="pct"/>
            <w:tcBorders>
              <w:top w:val="single" w:sz="4" w:space="0" w:color="auto"/>
              <w:bottom w:val="single" w:sz="4" w:space="0" w:color="auto"/>
            </w:tcBorders>
          </w:tcPr>
          <w:p w14:paraId="79445FEE" w14:textId="5AB1B6A3" w:rsidR="002C2A69" w:rsidRDefault="002C2A69" w:rsidP="000F67E0">
            <w:pPr>
              <w:autoSpaceDE w:val="0"/>
              <w:autoSpaceDN w:val="0"/>
              <w:adjustRightInd w:val="0"/>
              <w:rPr>
                <w:rFonts w:ascii="Times New Roman" w:hAnsi="Times New Roman" w:cs="Times New Roman"/>
              </w:rPr>
            </w:pPr>
            <w:r>
              <w:rPr>
                <w:rFonts w:ascii="Times New Roman" w:hAnsi="Times New Roman" w:cs="Times New Roman"/>
              </w:rPr>
              <w:t xml:space="preserve">NS </w:t>
            </w:r>
            <w:r w:rsidR="00207CF5">
              <w:rPr>
                <w:rFonts w:ascii="Times New Roman" w:hAnsi="Times New Roman" w:cs="Times New Roman"/>
              </w:rPr>
              <w:t>Problem solving (task 1)</w:t>
            </w:r>
          </w:p>
          <w:p w14:paraId="4F211D2E" w14:textId="35B876F2" w:rsidR="00857E67" w:rsidRDefault="00857E67" w:rsidP="000F67E0">
            <w:pPr>
              <w:autoSpaceDE w:val="0"/>
              <w:autoSpaceDN w:val="0"/>
              <w:adjustRightInd w:val="0"/>
              <w:rPr>
                <w:rFonts w:ascii="Times New Roman" w:hAnsi="Times New Roman" w:cs="Times New Roman"/>
              </w:rPr>
            </w:pPr>
            <w:r w:rsidRPr="00994229">
              <w:rPr>
                <w:rFonts w:ascii="Times New Roman" w:hAnsi="Times New Roman" w:cs="Times New Roman"/>
              </w:rPr>
              <w:t>-</w:t>
            </w:r>
            <w:r>
              <w:rPr>
                <w:rFonts w:ascii="Times New Roman" w:hAnsi="Times New Roman" w:cs="Times New Roman"/>
              </w:rPr>
              <w:t xml:space="preserve"> </w:t>
            </w:r>
            <w:r w:rsidR="00207CF5">
              <w:rPr>
                <w:rFonts w:ascii="Times New Roman" w:hAnsi="Times New Roman" w:cs="Times New Roman"/>
              </w:rPr>
              <w:t>Problem solving (</w:t>
            </w:r>
            <w:r w:rsidRPr="00994229">
              <w:rPr>
                <w:rFonts w:ascii="Times New Roman" w:hAnsi="Times New Roman" w:cs="Times New Roman"/>
              </w:rPr>
              <w:t>task 2</w:t>
            </w:r>
            <w:r w:rsidR="00207CF5">
              <w:rPr>
                <w:rFonts w:ascii="Times New Roman" w:hAnsi="Times New Roman" w:cs="Times New Roman"/>
              </w:rPr>
              <w:t>)</w:t>
            </w:r>
            <w:r>
              <w:rPr>
                <w:rFonts w:ascii="Times New Roman" w:hAnsi="Times New Roman" w:cs="Times New Roman"/>
              </w:rPr>
              <w:t xml:space="preserve"> </w:t>
            </w:r>
          </w:p>
          <w:p w14:paraId="446940F5" w14:textId="6EB87F20" w:rsidR="002C2A69" w:rsidRDefault="00857E67" w:rsidP="000F67E0">
            <w:pPr>
              <w:autoSpaceDE w:val="0"/>
              <w:autoSpaceDN w:val="0"/>
              <w:adjustRightInd w:val="0"/>
              <w:rPr>
                <w:rFonts w:ascii="Times New Roman" w:hAnsi="Times New Roman" w:cs="Times New Roman"/>
              </w:rPr>
            </w:pPr>
            <w:r>
              <w:rPr>
                <w:rFonts w:ascii="Times New Roman" w:hAnsi="Times New Roman" w:cs="Times New Roman"/>
              </w:rPr>
              <w:t xml:space="preserve">+ </w:t>
            </w:r>
            <w:r w:rsidR="00207CF5">
              <w:rPr>
                <w:rFonts w:ascii="Times New Roman" w:hAnsi="Times New Roman" w:cs="Times New Roman"/>
              </w:rPr>
              <w:t>Mimetic repertoire</w:t>
            </w:r>
          </w:p>
          <w:p w14:paraId="14EDC947" w14:textId="7DFEF6D0" w:rsidR="00857E67" w:rsidRDefault="00857E67" w:rsidP="000F67E0">
            <w:pPr>
              <w:autoSpaceDE w:val="0"/>
              <w:autoSpaceDN w:val="0"/>
              <w:adjustRightInd w:val="0"/>
              <w:rPr>
                <w:rFonts w:ascii="Times New Roman" w:hAnsi="Times New Roman" w:cs="Times New Roman"/>
              </w:rPr>
            </w:pPr>
            <w:r>
              <w:rPr>
                <w:rFonts w:ascii="Times New Roman" w:hAnsi="Times New Roman" w:cs="Times New Roman"/>
              </w:rPr>
              <w:t xml:space="preserve">+ </w:t>
            </w:r>
            <w:r w:rsidR="00207CF5">
              <w:rPr>
                <w:rFonts w:ascii="Times New Roman" w:hAnsi="Times New Roman" w:cs="Times New Roman"/>
              </w:rPr>
              <w:t>Bower rebuilding (</w:t>
            </w:r>
            <w:r>
              <w:rPr>
                <w:rFonts w:ascii="Times New Roman" w:hAnsi="Times New Roman" w:cs="Times New Roman"/>
              </w:rPr>
              <w:t>task</w:t>
            </w:r>
            <w:r w:rsidR="00207CF5">
              <w:rPr>
                <w:rFonts w:ascii="Times New Roman" w:hAnsi="Times New Roman" w:cs="Times New Roman"/>
              </w:rPr>
              <w:t>s</w:t>
            </w:r>
            <w:r>
              <w:rPr>
                <w:rFonts w:ascii="Times New Roman" w:hAnsi="Times New Roman" w:cs="Times New Roman"/>
              </w:rPr>
              <w:t xml:space="preserve"> 4</w:t>
            </w:r>
            <w:r w:rsidR="00207CF5">
              <w:rPr>
                <w:rFonts w:ascii="Times New Roman" w:hAnsi="Times New Roman" w:cs="Times New Roman"/>
              </w:rPr>
              <w:t xml:space="preserve"> and 5)</w:t>
            </w:r>
            <w:r>
              <w:rPr>
                <w:rFonts w:ascii="Times New Roman" w:hAnsi="Times New Roman" w:cs="Times New Roman"/>
              </w:rPr>
              <w:t xml:space="preserve"> </w:t>
            </w:r>
          </w:p>
          <w:p w14:paraId="5F1D3782" w14:textId="7D06EB2D" w:rsidR="00857E67" w:rsidRPr="00994229" w:rsidRDefault="00207CF5" w:rsidP="00207CF5">
            <w:pPr>
              <w:autoSpaceDE w:val="0"/>
              <w:autoSpaceDN w:val="0"/>
              <w:adjustRightInd w:val="0"/>
              <w:rPr>
                <w:rFonts w:ascii="Times New Roman" w:hAnsi="Times New Roman" w:cs="Times New Roman"/>
              </w:rPr>
            </w:pPr>
            <w:r>
              <w:rPr>
                <w:rFonts w:ascii="Times New Roman" w:hAnsi="Times New Roman" w:cs="Times New Roman"/>
              </w:rPr>
              <w:t>NS Bower rebuilding (task 6)</w:t>
            </w:r>
            <w:r w:rsidR="00857E67">
              <w:rPr>
                <w:rFonts w:ascii="Times New Roman" w:hAnsi="Times New Roman" w:cs="Times New Roman"/>
              </w:rPr>
              <w:t xml:space="preserve"> </w:t>
            </w:r>
          </w:p>
        </w:tc>
        <w:tc>
          <w:tcPr>
            <w:tcW w:w="550" w:type="pct"/>
            <w:tcBorders>
              <w:top w:val="single" w:sz="4" w:space="0" w:color="auto"/>
              <w:bottom w:val="single" w:sz="4" w:space="0" w:color="auto"/>
            </w:tcBorders>
          </w:tcPr>
          <w:p w14:paraId="7EE76B56" w14:textId="77777777" w:rsidR="00857E67" w:rsidRPr="004204D1" w:rsidRDefault="00857E67" w:rsidP="000F67E0">
            <w:pPr>
              <w:jc w:val="cente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{"citationItems":[{"id":"ITEM-1","itemData":{"DOI":"10.1016/j.anbehav.2011.02.018","ISSN":"00033472","abstract":"Many animal species have complex cognitive abilities previously assumed to be limited to humans. Explanations for how these abilities evolved have focused on ways in which cognitive performance may influence survival, such as solving ecological problems or navigating complex social environments. However, sexual selection (differences in the reproductive success of individuals) can also lead to the evolution of complex traits. This could occur, for example, if females prefer males with better cognitive ability. A common assumption of models of female choice for male cognitive ability is that performance scores on different cognitive tasks are intercorrelated. In the present study, we evaluated performance of male satin bowerbirds on six cognitive tasks. Although we found little intercorrelation amongst males' performance scores of these tasks, males with better scores for two integrative measures of these cognitive tasks had higher mating success, which is a good indicator of reproductive success in this species. In addition, a multiple regression analysis suggested that performance on most cognitive tasks independently predicted mating success. Our results point to an important link between sexual selection and cognitive ability that has not been well appreciated and appears to be quite complex. © 2011 The Association for the Study of Animal Behaviour.","author":[{"dropping-particle":"","family":"Keagy","given":"Jason","non-dropping-particle":"","parse-names":false,"suffix":""},{"dropping-particle":"","family":"Savard","given":"Jean François","non-dropping-particle":"","parse-names":false,"suffix":""},{"dropping-particle":"","family":"Borgia","given":"Gerald","non-dropping-particle":"","parse-names":false,"suffix":""}],"container-title":"Animal Behaviour","id":"ITEM-1","issue":"5","issued":{"date-parts":[["2011"]]},"page":"1063-1070","publisher":"Elsevier Ltd","title":"Complex relationship between multiple measures of cognitive ability and male mating success in satin bowerbirds, Ptilonorhynchus violaceus","type":"article-journal","volume":"81"},"uris":["http://www.mendeley.com/documents/?uuid=60d80378-6680-4dfc-aa93-81dd5df44dbd"]}],"mendeley":{"formattedCitation":"(Keagy et al., 2011)","plainTextFormattedCitation":"(Keagy et al., 2011)","previouslyFormattedCitation":"(Keagy et al., 2011)"},"properties":{"noteIndex":0},"schema":"https://github.com/citation-style-language/schema/raw/master/csl-citation.json"}</w:instrText>
            </w:r>
            <w:r>
              <w:rPr>
                <w:rFonts w:ascii="Times New Roman" w:hAnsi="Times New Roman" w:cs="Times New Roman"/>
              </w:rPr>
              <w:fldChar w:fldCharType="separate"/>
            </w:r>
            <w:r w:rsidRPr="003625BD">
              <w:rPr>
                <w:rFonts w:ascii="Times New Roman" w:hAnsi="Times New Roman" w:cs="Times New Roman"/>
                <w:noProof/>
              </w:rPr>
              <w:t>(Keagy et al., 2011)</w:t>
            </w:r>
            <w:r>
              <w:rPr>
                <w:rFonts w:ascii="Times New Roman" w:hAnsi="Times New Roman" w:cs="Times New Roman"/>
              </w:rPr>
              <w:fldChar w:fldCharType="end"/>
            </w:r>
          </w:p>
        </w:tc>
      </w:tr>
      <w:tr w:rsidR="00207CF5" w:rsidRPr="00386816" w14:paraId="78DD3EC8" w14:textId="77777777" w:rsidTr="00207CF5">
        <w:tc>
          <w:tcPr>
            <w:tcW w:w="602" w:type="pct"/>
            <w:tcBorders>
              <w:top w:val="single" w:sz="4" w:space="0" w:color="auto"/>
              <w:bottom w:val="single" w:sz="4" w:space="0" w:color="auto"/>
            </w:tcBorders>
          </w:tcPr>
          <w:p w14:paraId="1F1453B7" w14:textId="77777777" w:rsidR="00857E67" w:rsidRPr="00E16E00" w:rsidRDefault="00857E67" w:rsidP="000F67E0">
            <w:pPr>
              <w:autoSpaceDE w:val="0"/>
              <w:autoSpaceDN w:val="0"/>
              <w:adjustRightInd w:val="0"/>
              <w:rPr>
                <w:rFonts w:ascii="Times New Roman" w:hAnsi="Times New Roman" w:cs="Times New Roman"/>
              </w:rPr>
            </w:pPr>
            <w:r w:rsidRPr="00E16E00">
              <w:rPr>
                <w:rFonts w:ascii="Times New Roman" w:hAnsi="Times New Roman" w:cs="Times New Roman"/>
              </w:rPr>
              <w:t>Spotted bower</w:t>
            </w:r>
          </w:p>
          <w:p w14:paraId="69DC46E1" w14:textId="77777777" w:rsidR="00857E67" w:rsidRPr="00E16E00" w:rsidRDefault="00857E67" w:rsidP="000F67E0">
            <w:pPr>
              <w:autoSpaceDE w:val="0"/>
              <w:autoSpaceDN w:val="0"/>
              <w:adjustRightInd w:val="0"/>
              <w:rPr>
                <w:rFonts w:ascii="Times New Roman" w:hAnsi="Times New Roman" w:cs="Times New Roman"/>
                <w:i/>
              </w:rPr>
            </w:pPr>
            <w:r w:rsidRPr="00E16E00">
              <w:rPr>
                <w:rFonts w:ascii="Times New Roman" w:hAnsi="Times New Roman" w:cs="Times New Roman"/>
              </w:rPr>
              <w:t>Bird (</w:t>
            </w:r>
            <w:r w:rsidRPr="00E16E00">
              <w:rPr>
                <w:rFonts w:ascii="Times New Roman" w:hAnsi="Times New Roman" w:cs="Times New Roman"/>
                <w:i/>
              </w:rPr>
              <w:t>Ptilonorhynchus</w:t>
            </w:r>
          </w:p>
          <w:p w14:paraId="429816CE" w14:textId="0D790979" w:rsidR="00857E67" w:rsidRPr="004204D1" w:rsidRDefault="00EA6A26" w:rsidP="000F67E0">
            <w:pPr>
              <w:autoSpaceDE w:val="0"/>
              <w:autoSpaceDN w:val="0"/>
              <w:adjustRightInd w:val="0"/>
              <w:rPr>
                <w:rFonts w:ascii="Times New Roman" w:hAnsi="Times New Roman" w:cs="Times New Roman"/>
              </w:rPr>
            </w:pPr>
            <w:r>
              <w:rPr>
                <w:rFonts w:ascii="Times New Roman" w:hAnsi="Times New Roman" w:cs="Times New Roman"/>
                <w:i/>
              </w:rPr>
              <w:t>m</w:t>
            </w:r>
            <w:r w:rsidR="00857E67" w:rsidRPr="00E16E00">
              <w:rPr>
                <w:rFonts w:ascii="Times New Roman" w:hAnsi="Times New Roman" w:cs="Times New Roman"/>
                <w:i/>
              </w:rPr>
              <w:t>aculatus</w:t>
            </w:r>
            <w:r w:rsidR="00857E67" w:rsidRPr="00E16E00">
              <w:rPr>
                <w:rFonts w:ascii="Times New Roman" w:hAnsi="Times New Roman" w:cs="Times New Roman"/>
              </w:rPr>
              <w:t>)</w:t>
            </w:r>
          </w:p>
        </w:tc>
        <w:tc>
          <w:tcPr>
            <w:tcW w:w="332" w:type="pct"/>
            <w:tcBorders>
              <w:top w:val="single" w:sz="4" w:space="0" w:color="auto"/>
              <w:bottom w:val="single" w:sz="4" w:space="0" w:color="auto"/>
            </w:tcBorders>
          </w:tcPr>
          <w:p w14:paraId="5FAFBA58" w14:textId="77777777" w:rsidR="00857E67" w:rsidRPr="005418FD" w:rsidRDefault="00857E67" w:rsidP="000F67E0">
            <w:pPr>
              <w:jc w:val="center"/>
              <w:rPr>
                <w:rFonts w:ascii="Times New Roman" w:hAnsi="Times New Roman" w:cs="Times New Roman"/>
              </w:rPr>
            </w:pPr>
            <w:r>
              <w:rPr>
                <w:rFonts w:ascii="Times New Roman" w:hAnsi="Times New Roman" w:cs="Times New Roman"/>
              </w:rPr>
              <w:t>Wild</w:t>
            </w:r>
          </w:p>
        </w:tc>
        <w:tc>
          <w:tcPr>
            <w:tcW w:w="479" w:type="pct"/>
            <w:tcBorders>
              <w:top w:val="single" w:sz="4" w:space="0" w:color="auto"/>
              <w:bottom w:val="single" w:sz="4" w:space="0" w:color="auto"/>
            </w:tcBorders>
          </w:tcPr>
          <w:p w14:paraId="738CB62E" w14:textId="77777777" w:rsidR="00857E67" w:rsidRPr="00E16E00" w:rsidRDefault="00857E67" w:rsidP="000F67E0">
            <w:pPr>
              <w:autoSpaceDE w:val="0"/>
              <w:autoSpaceDN w:val="0"/>
              <w:adjustRightInd w:val="0"/>
              <w:rPr>
                <w:rFonts w:ascii="Times New Roman" w:hAnsi="Times New Roman" w:cs="Times New Roman"/>
              </w:rPr>
            </w:pPr>
            <w:r w:rsidRPr="00E16E00">
              <w:rPr>
                <w:rFonts w:ascii="Times New Roman" w:hAnsi="Times New Roman" w:cs="Times New Roman"/>
              </w:rPr>
              <w:t>PCA score</w:t>
            </w:r>
          </w:p>
          <w:p w14:paraId="7835F858" w14:textId="77777777" w:rsidR="00857E67" w:rsidRPr="00E16E00" w:rsidRDefault="00857E67" w:rsidP="000F67E0">
            <w:pPr>
              <w:autoSpaceDE w:val="0"/>
              <w:autoSpaceDN w:val="0"/>
              <w:adjustRightInd w:val="0"/>
              <w:rPr>
                <w:rFonts w:ascii="Times New Roman" w:hAnsi="Times New Roman" w:cs="Times New Roman"/>
              </w:rPr>
            </w:pPr>
            <w:r w:rsidRPr="00E16E00">
              <w:rPr>
                <w:rFonts w:ascii="Times New Roman" w:hAnsi="Times New Roman" w:cs="Times New Roman"/>
              </w:rPr>
              <w:t>from 6 tasks</w:t>
            </w:r>
          </w:p>
          <w:p w14:paraId="49854F10" w14:textId="77777777" w:rsidR="00857E67" w:rsidRPr="004204D1" w:rsidRDefault="00857E67" w:rsidP="000F67E0">
            <w:pPr>
              <w:autoSpaceDE w:val="0"/>
              <w:autoSpaceDN w:val="0"/>
              <w:adjustRightInd w:val="0"/>
              <w:rPr>
                <w:rFonts w:ascii="Times New Roman" w:hAnsi="Times New Roman" w:cs="Times New Roman"/>
              </w:rPr>
            </w:pPr>
          </w:p>
        </w:tc>
        <w:tc>
          <w:tcPr>
            <w:tcW w:w="592" w:type="pct"/>
            <w:gridSpan w:val="2"/>
            <w:tcBorders>
              <w:top w:val="single" w:sz="4" w:space="0" w:color="auto"/>
              <w:bottom w:val="single" w:sz="4" w:space="0" w:color="auto"/>
            </w:tcBorders>
          </w:tcPr>
          <w:p w14:paraId="1A3705D6" w14:textId="2A3A6B0E" w:rsidR="00857E67" w:rsidRPr="00E16E00" w:rsidRDefault="00857E67" w:rsidP="000F67E0">
            <w:pPr>
              <w:autoSpaceDE w:val="0"/>
              <w:autoSpaceDN w:val="0"/>
              <w:adjustRightInd w:val="0"/>
              <w:rPr>
                <w:rFonts w:ascii="Times New Roman" w:hAnsi="Times New Roman" w:cs="Times New Roman"/>
              </w:rPr>
            </w:pPr>
            <w:r w:rsidRPr="00E16E00">
              <w:rPr>
                <w:rFonts w:ascii="Times New Roman" w:hAnsi="Times New Roman" w:cs="Times New Roman"/>
              </w:rPr>
              <w:t xml:space="preserve">Motor task, </w:t>
            </w:r>
            <w:r w:rsidR="00EA6A26">
              <w:rPr>
                <w:rFonts w:ascii="Times New Roman" w:hAnsi="Times New Roman" w:cs="Times New Roman"/>
              </w:rPr>
              <w:t>C</w:t>
            </w:r>
            <w:r w:rsidRPr="00E16E00">
              <w:rPr>
                <w:rFonts w:ascii="Times New Roman" w:hAnsi="Times New Roman" w:cs="Times New Roman"/>
              </w:rPr>
              <w:t>olo</w:t>
            </w:r>
            <w:r w:rsidR="001564C8">
              <w:rPr>
                <w:rFonts w:ascii="Times New Roman" w:hAnsi="Times New Roman" w:cs="Times New Roman"/>
              </w:rPr>
              <w:t>u</w:t>
            </w:r>
            <w:r w:rsidRPr="00E16E00">
              <w:rPr>
                <w:rFonts w:ascii="Times New Roman" w:hAnsi="Times New Roman" w:cs="Times New Roman"/>
              </w:rPr>
              <w:t>r and</w:t>
            </w:r>
          </w:p>
          <w:p w14:paraId="4BE7A13B" w14:textId="77777777" w:rsidR="00857E67" w:rsidRPr="00E16E00" w:rsidRDefault="00857E67" w:rsidP="000F67E0">
            <w:pPr>
              <w:autoSpaceDE w:val="0"/>
              <w:autoSpaceDN w:val="0"/>
              <w:adjustRightInd w:val="0"/>
              <w:rPr>
                <w:rFonts w:ascii="Times New Roman" w:hAnsi="Times New Roman" w:cs="Times New Roman"/>
              </w:rPr>
            </w:pPr>
            <w:r w:rsidRPr="00E16E00">
              <w:rPr>
                <w:rFonts w:ascii="Times New Roman" w:hAnsi="Times New Roman" w:cs="Times New Roman"/>
              </w:rPr>
              <w:t>shape</w:t>
            </w:r>
          </w:p>
          <w:p w14:paraId="10214102" w14:textId="77777777" w:rsidR="00857E67" w:rsidRPr="00E16E00" w:rsidRDefault="00857E67" w:rsidP="000F67E0">
            <w:pPr>
              <w:autoSpaceDE w:val="0"/>
              <w:autoSpaceDN w:val="0"/>
              <w:adjustRightInd w:val="0"/>
              <w:rPr>
                <w:rFonts w:ascii="Times New Roman" w:hAnsi="Times New Roman" w:cs="Times New Roman"/>
              </w:rPr>
            </w:pPr>
            <w:r w:rsidRPr="00E16E00">
              <w:rPr>
                <w:rFonts w:ascii="Times New Roman" w:hAnsi="Times New Roman" w:cs="Times New Roman"/>
              </w:rPr>
              <w:t xml:space="preserve">discrimination, </w:t>
            </w:r>
            <w:r>
              <w:rPr>
                <w:rFonts w:ascii="Times New Roman" w:hAnsi="Times New Roman" w:cs="Times New Roman"/>
              </w:rPr>
              <w:t>3.</w:t>
            </w:r>
            <w:r w:rsidRPr="00E16E00">
              <w:rPr>
                <w:rFonts w:ascii="Times New Roman" w:hAnsi="Times New Roman" w:cs="Times New Roman"/>
              </w:rPr>
              <w:t>reversal learning,</w:t>
            </w:r>
          </w:p>
          <w:p w14:paraId="66C7A4C5" w14:textId="77777777" w:rsidR="00857E67" w:rsidRPr="00E16E00" w:rsidRDefault="00857E67" w:rsidP="000F67E0">
            <w:pPr>
              <w:autoSpaceDE w:val="0"/>
              <w:autoSpaceDN w:val="0"/>
              <w:adjustRightInd w:val="0"/>
              <w:rPr>
                <w:rFonts w:ascii="Times New Roman" w:hAnsi="Times New Roman" w:cs="Times New Roman"/>
              </w:rPr>
            </w:pPr>
            <w:r>
              <w:rPr>
                <w:rFonts w:ascii="Times New Roman" w:hAnsi="Times New Roman" w:cs="Times New Roman"/>
              </w:rPr>
              <w:t>4.</w:t>
            </w:r>
            <w:r w:rsidRPr="00E16E00">
              <w:rPr>
                <w:rFonts w:ascii="Times New Roman" w:hAnsi="Times New Roman" w:cs="Times New Roman"/>
              </w:rPr>
              <w:t>spatial memory</w:t>
            </w:r>
          </w:p>
        </w:tc>
        <w:tc>
          <w:tcPr>
            <w:tcW w:w="513" w:type="pct"/>
            <w:tcBorders>
              <w:top w:val="single" w:sz="4" w:space="0" w:color="auto"/>
              <w:bottom w:val="single" w:sz="4" w:space="0" w:color="auto"/>
            </w:tcBorders>
          </w:tcPr>
          <w:p w14:paraId="1408F881" w14:textId="77777777" w:rsidR="00857E67" w:rsidRPr="00E16E00" w:rsidRDefault="00857E67" w:rsidP="000F67E0">
            <w:pPr>
              <w:autoSpaceDE w:val="0"/>
              <w:autoSpaceDN w:val="0"/>
              <w:adjustRightInd w:val="0"/>
              <w:rPr>
                <w:rFonts w:ascii="Times New Roman" w:hAnsi="Times New Roman" w:cs="Times New Roman"/>
              </w:rPr>
            </w:pPr>
            <w:r w:rsidRPr="00E16E00">
              <w:rPr>
                <w:rFonts w:ascii="Times New Roman" w:hAnsi="Times New Roman" w:cs="Times New Roman"/>
              </w:rPr>
              <w:t>Mating</w:t>
            </w:r>
          </w:p>
          <w:p w14:paraId="373225A9" w14:textId="77777777" w:rsidR="00857E67" w:rsidRPr="004204D1" w:rsidRDefault="00857E67" w:rsidP="000F67E0">
            <w:pPr>
              <w:autoSpaceDE w:val="0"/>
              <w:autoSpaceDN w:val="0"/>
              <w:adjustRightInd w:val="0"/>
              <w:rPr>
                <w:rFonts w:ascii="Times New Roman" w:hAnsi="Times New Roman" w:cs="Times New Roman"/>
              </w:rPr>
            </w:pPr>
            <w:r w:rsidRPr="00E16E00">
              <w:rPr>
                <w:rFonts w:ascii="Times New Roman" w:hAnsi="Times New Roman" w:cs="Times New Roman"/>
              </w:rPr>
              <w:t>success</w:t>
            </w:r>
          </w:p>
        </w:tc>
        <w:tc>
          <w:tcPr>
            <w:tcW w:w="412" w:type="pct"/>
            <w:tcBorders>
              <w:top w:val="single" w:sz="4" w:space="0" w:color="auto"/>
              <w:bottom w:val="single" w:sz="4" w:space="0" w:color="auto"/>
            </w:tcBorders>
          </w:tcPr>
          <w:p w14:paraId="19DB9219" w14:textId="77777777" w:rsidR="00857E67" w:rsidRDefault="00857E67" w:rsidP="000F67E0">
            <w:pPr>
              <w:jc w:val="center"/>
              <w:rPr>
                <w:rFonts w:ascii="Times New Roman" w:hAnsi="Times New Roman" w:cs="Times New Roman"/>
              </w:rPr>
            </w:pPr>
            <w:r>
              <w:rPr>
                <w:rFonts w:ascii="Times New Roman" w:hAnsi="Times New Roman" w:cs="Times New Roman"/>
              </w:rPr>
              <w:t xml:space="preserve">Spearman rank correlation </w:t>
            </w:r>
          </w:p>
          <w:p w14:paraId="17808A6C" w14:textId="77777777" w:rsidR="00857E67" w:rsidRDefault="00857E67" w:rsidP="000F67E0">
            <w:pPr>
              <w:jc w:val="center"/>
              <w:rPr>
                <w:rFonts w:ascii="Times New Roman" w:hAnsi="Times New Roman" w:cs="Times New Roman"/>
              </w:rPr>
            </w:pPr>
            <w:r>
              <w:rPr>
                <w:rFonts w:ascii="Times New Roman" w:hAnsi="Times New Roman" w:cs="Times New Roman"/>
              </w:rPr>
              <w:t>&amp;</w:t>
            </w:r>
          </w:p>
          <w:p w14:paraId="394B13B2" w14:textId="77777777" w:rsidR="00857E67" w:rsidRDefault="00857E67" w:rsidP="000F67E0">
            <w:pPr>
              <w:jc w:val="center"/>
              <w:rPr>
                <w:rFonts w:ascii="Times New Roman" w:hAnsi="Times New Roman" w:cs="Times New Roman"/>
              </w:rPr>
            </w:pPr>
            <w:r>
              <w:rPr>
                <w:rFonts w:ascii="Times New Roman" w:hAnsi="Times New Roman" w:cs="Times New Roman"/>
              </w:rPr>
              <w:t>LMM with PCA score</w:t>
            </w:r>
          </w:p>
        </w:tc>
        <w:tc>
          <w:tcPr>
            <w:tcW w:w="547" w:type="pct"/>
            <w:tcBorders>
              <w:top w:val="single" w:sz="4" w:space="0" w:color="auto"/>
              <w:bottom w:val="single" w:sz="4" w:space="0" w:color="auto"/>
            </w:tcBorders>
          </w:tcPr>
          <w:p w14:paraId="103F71ED" w14:textId="77777777" w:rsidR="00857E67" w:rsidRDefault="00857E67" w:rsidP="000F67E0">
            <w:pPr>
              <w:jc w:val="center"/>
              <w:rPr>
                <w:rFonts w:ascii="Times New Roman" w:hAnsi="Times New Roman" w:cs="Times New Roman"/>
              </w:rPr>
            </w:pPr>
            <w:r>
              <w:rPr>
                <w:rFonts w:ascii="Times New Roman" w:hAnsi="Times New Roman" w:cs="Times New Roman"/>
              </w:rPr>
              <w:t>Age</w:t>
            </w:r>
          </w:p>
        </w:tc>
        <w:tc>
          <w:tcPr>
            <w:tcW w:w="403" w:type="pct"/>
            <w:tcBorders>
              <w:top w:val="single" w:sz="4" w:space="0" w:color="auto"/>
              <w:bottom w:val="single" w:sz="4" w:space="0" w:color="auto"/>
            </w:tcBorders>
          </w:tcPr>
          <w:p w14:paraId="6D0257E7" w14:textId="44134687" w:rsidR="00857E67" w:rsidRPr="004204D1" w:rsidRDefault="00857E67" w:rsidP="000F67E0">
            <w:pPr>
              <w:autoSpaceDE w:val="0"/>
              <w:autoSpaceDN w:val="0"/>
              <w:adjustRightInd w:val="0"/>
              <w:rPr>
                <w:rFonts w:ascii="Times New Roman" w:hAnsi="Times New Roman" w:cs="Times New Roman"/>
              </w:rPr>
            </w:pPr>
            <w:r>
              <w:rPr>
                <w:rFonts w:ascii="Times New Roman" w:hAnsi="Times New Roman" w:cs="Times New Roman"/>
              </w:rPr>
              <w:t>11</w:t>
            </w:r>
            <w:r w:rsidR="00EA6A26">
              <w:rPr>
                <w:rFonts w:ascii="Times New Roman" w:hAnsi="Times New Roman" w:cs="Times New Roman"/>
              </w:rPr>
              <w:t xml:space="preserve"> </w:t>
            </w:r>
            <w:r w:rsidRPr="00386816">
              <w:rPr>
                <w:rFonts w:ascii="Times New Roman" w:hAnsi="Times New Roman" w:cs="Times New Roman"/>
              </w:rPr>
              <w:t>♂</w:t>
            </w:r>
          </w:p>
        </w:tc>
        <w:tc>
          <w:tcPr>
            <w:tcW w:w="571" w:type="pct"/>
            <w:tcBorders>
              <w:top w:val="single" w:sz="4" w:space="0" w:color="auto"/>
              <w:bottom w:val="single" w:sz="4" w:space="0" w:color="auto"/>
            </w:tcBorders>
          </w:tcPr>
          <w:p w14:paraId="0DF32BB6" w14:textId="77777777" w:rsidR="00857E67" w:rsidRDefault="00857E67" w:rsidP="002C2A69">
            <w:pPr>
              <w:autoSpaceDE w:val="0"/>
              <w:autoSpaceDN w:val="0"/>
              <w:adjustRightInd w:val="0"/>
              <w:rPr>
                <w:rFonts w:ascii="Times New Roman" w:hAnsi="Times New Roman" w:cs="Times New Roman"/>
              </w:rPr>
            </w:pPr>
            <w:r>
              <w:rPr>
                <w:rFonts w:ascii="Times New Roman" w:hAnsi="Times New Roman" w:cs="Times New Roman"/>
              </w:rPr>
              <w:t xml:space="preserve">NS for all tasks </w:t>
            </w:r>
          </w:p>
        </w:tc>
        <w:tc>
          <w:tcPr>
            <w:tcW w:w="550" w:type="pct"/>
            <w:tcBorders>
              <w:top w:val="single" w:sz="4" w:space="0" w:color="auto"/>
              <w:bottom w:val="single" w:sz="4" w:space="0" w:color="auto"/>
            </w:tcBorders>
          </w:tcPr>
          <w:p w14:paraId="44E0A315" w14:textId="77777777" w:rsidR="00857E67" w:rsidRPr="004204D1" w:rsidRDefault="00857E67" w:rsidP="000F67E0">
            <w:pPr>
              <w:jc w:val="cente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{"citationItems":[{"id":"ITEM-1","itemData":{"DOI":"10.1016/j.anbehav.2013.07.024","ISSN":"00033472","abstract":"Individuals exhibiting a high level of cognitive ability may also exhibit more elaborate traits and so gain higher levels of mating success. This suggests that selection may act on cognitive performance through mate choice. Studies investigating this relationship have tended to focus on single cognitive tasks, or tasks that are closely related to existing natural behaviours, and individuals are frequently tested in captive conditions. This can introduce test artefacts and may tell us more about selection on specific display behaviours that we imagine being particularly cognitively complex, rather than a general cognitive ability. We tested free-living male spotted bowerbirds, Ptilonorhynchus maculatus, that exhibit elaborate sexual displays which appear to be cognitively demanding. We describe a method for testing individuals in the wild, without the need for constraint or captivity. We looked for evidence of a general cognitive ability in males by assaying their performance in a series of novel tasks reflecting their natural bower-building behaviour (bower maintenance) or capturing more abstract measures of cognitive ability (colour and shape discrimination, reversal learning, spatial memory and motor skills). We related performance in these tasks to their mating success. An individual's performance in one task was a relatively poor predictor of performance in any other task. However, an individual's performance across tasks could be summarized by a principal component which explained a level of total variance above which has previously been accepted as evidence of a general cognitive ability. We found no relationships between an individual's overall performance, or performance in any single task, and mating success. Our results highlight the need for further investigation of whether selection on cognition in bowerbirds is exerted through mate choice. We offer this as an example of how classic cognitive tasks can be transferred to the wild, thus overcoming some limitations of captive cognitive testing. © 2013 The Association for the Study of Animal Behaviour.","author":[{"dropping-particle":"","family":"Isden","given":"Jess","non-dropping-particle":"","parse-names":false,"suffix":""},{"dropping-particle":"","family":"Panayi","given":"Carmen","non-dropping-particle":"","parse-names":false,"suffix":""},{"dropping-particle":"","family":"Dingle","given":"Caroline","non-dropping-particle":"","parse-names":false,"suffix":""},{"dropping-particle":"","family":"Madden","given":"Joah","non-dropping-particle":"","parse-names":false,"suffix":""}],"container-title":"Animal Behaviour","id":"ITEM-1","issue":"4","issued":{"date-parts":[["2013"]]},"page":"829-838","publisher":"Elsevier Ltd","title":"Performance in cognitive and problem-solving tasks in male spotted bowerbirds does not correlate with mating success","type":"article-journal","volume":"86"},"uris":["http://www.mendeley.com/documents/?uuid=eceb6b7d-e923-46bf-ab42-762b7b87d672"]}],"mendeley":{"formattedCitation":"(Isden et al., 2013)","plainTextFormattedCitation":"(Isden et al., 2013)","previouslyFormattedCitation":"(Isden et al., 2013)"},"properties":{"noteIndex":0},"schema":"https://github.com/citation-style-language/schema/raw/master/csl-citation.json"}</w:instrText>
            </w:r>
            <w:r>
              <w:rPr>
                <w:rFonts w:ascii="Times New Roman" w:hAnsi="Times New Roman" w:cs="Times New Roman"/>
              </w:rPr>
              <w:fldChar w:fldCharType="separate"/>
            </w:r>
            <w:r w:rsidRPr="004204D1">
              <w:rPr>
                <w:rFonts w:ascii="Times New Roman" w:hAnsi="Times New Roman" w:cs="Times New Roman"/>
                <w:noProof/>
              </w:rPr>
              <w:t>(Isden et al., 2013)</w:t>
            </w:r>
            <w:r>
              <w:rPr>
                <w:rFonts w:ascii="Times New Roman" w:hAnsi="Times New Roman" w:cs="Times New Roman"/>
              </w:rPr>
              <w:fldChar w:fldCharType="end"/>
            </w:r>
          </w:p>
        </w:tc>
      </w:tr>
      <w:tr w:rsidR="00207CF5" w:rsidRPr="00386816" w14:paraId="4F38E14E" w14:textId="77777777" w:rsidTr="00207CF5">
        <w:tc>
          <w:tcPr>
            <w:tcW w:w="602" w:type="pct"/>
            <w:tcBorders>
              <w:top w:val="single" w:sz="4" w:space="0" w:color="auto"/>
              <w:bottom w:val="single" w:sz="4" w:space="0" w:color="auto"/>
            </w:tcBorders>
          </w:tcPr>
          <w:p w14:paraId="5ABE7CE9" w14:textId="77777777" w:rsidR="00857E67" w:rsidRPr="00731B41" w:rsidRDefault="00857E67" w:rsidP="000F67E0">
            <w:pPr>
              <w:autoSpaceDE w:val="0"/>
              <w:autoSpaceDN w:val="0"/>
              <w:adjustRightInd w:val="0"/>
              <w:rPr>
                <w:rFonts w:ascii="Times New Roman" w:hAnsi="Times New Roman" w:cs="Times New Roman"/>
              </w:rPr>
            </w:pPr>
            <w:r w:rsidRPr="00731B41">
              <w:rPr>
                <w:rFonts w:ascii="Times New Roman" w:hAnsi="Times New Roman" w:cs="Times New Roman"/>
              </w:rPr>
              <w:lastRenderedPageBreak/>
              <w:t>Australian</w:t>
            </w:r>
          </w:p>
          <w:p w14:paraId="58CAD308" w14:textId="77777777" w:rsidR="00857E67" w:rsidRPr="00731B41" w:rsidRDefault="00857E67" w:rsidP="000F67E0">
            <w:pPr>
              <w:autoSpaceDE w:val="0"/>
              <w:autoSpaceDN w:val="0"/>
              <w:adjustRightInd w:val="0"/>
              <w:rPr>
                <w:rFonts w:ascii="Times New Roman" w:hAnsi="Times New Roman" w:cs="Times New Roman"/>
                <w:i/>
              </w:rPr>
            </w:pPr>
            <w:r w:rsidRPr="00731B41">
              <w:rPr>
                <w:rFonts w:ascii="Times New Roman" w:hAnsi="Times New Roman" w:cs="Times New Roman"/>
              </w:rPr>
              <w:t>Magpie (</w:t>
            </w:r>
            <w:r w:rsidRPr="00731B41">
              <w:rPr>
                <w:rFonts w:ascii="Times New Roman" w:hAnsi="Times New Roman" w:cs="Times New Roman"/>
                <w:i/>
              </w:rPr>
              <w:t>Cracticus</w:t>
            </w:r>
          </w:p>
          <w:p w14:paraId="780EB252" w14:textId="77777777" w:rsidR="00857E67" w:rsidRPr="00731B41" w:rsidRDefault="00857E67" w:rsidP="000F67E0">
            <w:pPr>
              <w:autoSpaceDE w:val="0"/>
              <w:autoSpaceDN w:val="0"/>
              <w:adjustRightInd w:val="0"/>
              <w:rPr>
                <w:rFonts w:ascii="Times New Roman" w:hAnsi="Times New Roman" w:cs="Times New Roman"/>
              </w:rPr>
            </w:pPr>
            <w:r w:rsidRPr="00731B41">
              <w:rPr>
                <w:rFonts w:ascii="Times New Roman" w:hAnsi="Times New Roman" w:cs="Times New Roman"/>
                <w:i/>
              </w:rPr>
              <w:t>tibicen dorsalis</w:t>
            </w:r>
            <w:r w:rsidRPr="00731B41">
              <w:rPr>
                <w:rFonts w:ascii="Times New Roman" w:hAnsi="Times New Roman" w:cs="Times New Roman"/>
              </w:rPr>
              <w:t>)</w:t>
            </w:r>
          </w:p>
        </w:tc>
        <w:tc>
          <w:tcPr>
            <w:tcW w:w="332" w:type="pct"/>
            <w:tcBorders>
              <w:top w:val="single" w:sz="4" w:space="0" w:color="auto"/>
              <w:bottom w:val="single" w:sz="4" w:space="0" w:color="auto"/>
            </w:tcBorders>
          </w:tcPr>
          <w:p w14:paraId="66DBDA84" w14:textId="77777777" w:rsidR="00857E67" w:rsidRDefault="00857E67" w:rsidP="000F67E0">
            <w:pPr>
              <w:jc w:val="center"/>
              <w:rPr>
                <w:rFonts w:ascii="Times New Roman" w:hAnsi="Times New Roman" w:cs="Times New Roman"/>
              </w:rPr>
            </w:pPr>
            <w:r>
              <w:rPr>
                <w:rFonts w:ascii="Times New Roman" w:hAnsi="Times New Roman" w:cs="Times New Roman"/>
              </w:rPr>
              <w:t>Wild</w:t>
            </w:r>
          </w:p>
        </w:tc>
        <w:tc>
          <w:tcPr>
            <w:tcW w:w="479" w:type="pct"/>
            <w:tcBorders>
              <w:top w:val="single" w:sz="4" w:space="0" w:color="auto"/>
              <w:bottom w:val="single" w:sz="4" w:space="0" w:color="auto"/>
            </w:tcBorders>
          </w:tcPr>
          <w:p w14:paraId="1B5AD4FE" w14:textId="77777777" w:rsidR="00857E67" w:rsidRPr="00B43309"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PCA score</w:t>
            </w:r>
          </w:p>
          <w:p w14:paraId="06A9E25A" w14:textId="77777777" w:rsidR="00857E67" w:rsidRPr="00B43309"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from 4 tasks</w:t>
            </w:r>
          </w:p>
          <w:p w14:paraId="3E5D5483" w14:textId="77777777" w:rsidR="00857E67" w:rsidRPr="00E16E00" w:rsidRDefault="00857E67" w:rsidP="000F67E0">
            <w:pPr>
              <w:autoSpaceDE w:val="0"/>
              <w:autoSpaceDN w:val="0"/>
              <w:adjustRightInd w:val="0"/>
              <w:rPr>
                <w:rFonts w:ascii="Times New Roman" w:hAnsi="Times New Roman" w:cs="Times New Roman"/>
              </w:rPr>
            </w:pPr>
          </w:p>
        </w:tc>
        <w:tc>
          <w:tcPr>
            <w:tcW w:w="592" w:type="pct"/>
            <w:gridSpan w:val="2"/>
            <w:tcBorders>
              <w:top w:val="single" w:sz="4" w:space="0" w:color="auto"/>
              <w:bottom w:val="single" w:sz="4" w:space="0" w:color="auto"/>
            </w:tcBorders>
          </w:tcPr>
          <w:p w14:paraId="1D7FF9D0" w14:textId="1E29C2DE" w:rsidR="00857E67" w:rsidRPr="00B43309"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Inhibitory</w:t>
            </w:r>
          </w:p>
          <w:p w14:paraId="519F5A55" w14:textId="246B847A" w:rsidR="00857E67" w:rsidRPr="00B43309"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 xml:space="preserve">control </w:t>
            </w:r>
            <w:r w:rsidR="00EA6A26">
              <w:rPr>
                <w:rFonts w:ascii="Times New Roman" w:hAnsi="Times New Roman" w:cs="Times New Roman"/>
              </w:rPr>
              <w:t>A</w:t>
            </w:r>
            <w:r w:rsidRPr="00B43309">
              <w:rPr>
                <w:rFonts w:ascii="Times New Roman" w:hAnsi="Times New Roman" w:cs="Times New Roman"/>
              </w:rPr>
              <w:t>ssociative</w:t>
            </w:r>
          </w:p>
          <w:p w14:paraId="69594A70" w14:textId="614F3958" w:rsidR="00857E67" w:rsidRPr="00B43309"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 xml:space="preserve">learning </w:t>
            </w:r>
            <w:r w:rsidR="00EA6A26">
              <w:rPr>
                <w:rFonts w:ascii="Times New Roman" w:hAnsi="Times New Roman" w:cs="Times New Roman"/>
              </w:rPr>
              <w:t>R</w:t>
            </w:r>
            <w:r w:rsidRPr="00B43309">
              <w:rPr>
                <w:rFonts w:ascii="Times New Roman" w:hAnsi="Times New Roman" w:cs="Times New Roman"/>
              </w:rPr>
              <w:t>eversal</w:t>
            </w:r>
          </w:p>
          <w:p w14:paraId="2189A98B" w14:textId="3757C34E" w:rsidR="00857E67" w:rsidRPr="00B43309"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learning</w:t>
            </w:r>
          </w:p>
          <w:p w14:paraId="393A00D4" w14:textId="518A01D7" w:rsidR="00857E67" w:rsidRPr="00B43309" w:rsidRDefault="00EA6A26" w:rsidP="000F67E0">
            <w:pPr>
              <w:autoSpaceDE w:val="0"/>
              <w:autoSpaceDN w:val="0"/>
              <w:adjustRightInd w:val="0"/>
              <w:rPr>
                <w:rFonts w:ascii="Times New Roman" w:hAnsi="Times New Roman" w:cs="Times New Roman"/>
              </w:rPr>
            </w:pPr>
            <w:r>
              <w:rPr>
                <w:rFonts w:ascii="Times New Roman" w:hAnsi="Times New Roman" w:cs="Times New Roman"/>
              </w:rPr>
              <w:t>S</w:t>
            </w:r>
            <w:r w:rsidR="00857E67" w:rsidRPr="00B43309">
              <w:rPr>
                <w:rFonts w:ascii="Times New Roman" w:hAnsi="Times New Roman" w:cs="Times New Roman"/>
              </w:rPr>
              <w:t>patial</w:t>
            </w:r>
          </w:p>
          <w:p w14:paraId="013E9BDD" w14:textId="77777777" w:rsidR="00857E67" w:rsidRPr="00E16E00"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memory</w:t>
            </w:r>
          </w:p>
        </w:tc>
        <w:tc>
          <w:tcPr>
            <w:tcW w:w="513" w:type="pct"/>
            <w:tcBorders>
              <w:top w:val="single" w:sz="4" w:space="0" w:color="auto"/>
              <w:bottom w:val="single" w:sz="4" w:space="0" w:color="auto"/>
            </w:tcBorders>
          </w:tcPr>
          <w:p w14:paraId="59EE0E67" w14:textId="77777777" w:rsidR="00857E67" w:rsidRPr="00B43309"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Number of</w:t>
            </w:r>
          </w:p>
          <w:p w14:paraId="1CAB6A33" w14:textId="77777777" w:rsidR="00857E67" w:rsidRPr="00B43309"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clutches and</w:t>
            </w:r>
          </w:p>
          <w:p w14:paraId="7715F13A" w14:textId="77777777" w:rsidR="00857E67" w:rsidRPr="00B43309"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fledglings</w:t>
            </w:r>
          </w:p>
          <w:p w14:paraId="1FD441F2" w14:textId="41614D07" w:rsidR="00857E67" w:rsidRPr="00B43309" w:rsidRDefault="00857E67" w:rsidP="000F67E0">
            <w:pPr>
              <w:autoSpaceDE w:val="0"/>
              <w:autoSpaceDN w:val="0"/>
              <w:adjustRightInd w:val="0"/>
              <w:rPr>
                <w:rFonts w:ascii="Times New Roman" w:hAnsi="Times New Roman" w:cs="Times New Roman"/>
              </w:rPr>
            </w:pPr>
            <w:r w:rsidRPr="00B43309">
              <w:rPr>
                <w:rFonts w:ascii="Times New Roman" w:hAnsi="Times New Roman" w:cs="Times New Roman"/>
              </w:rPr>
              <w:t>per year</w:t>
            </w:r>
            <w:r>
              <w:rPr>
                <w:rFonts w:ascii="Times New Roman" w:hAnsi="Times New Roman" w:cs="Times New Roman"/>
              </w:rPr>
              <w:t xml:space="preserve"> </w:t>
            </w:r>
            <w:r w:rsidR="00EA6A26">
              <w:rPr>
                <w:rFonts w:ascii="Times New Roman" w:hAnsi="Times New Roman" w:cs="Times New Roman"/>
              </w:rPr>
              <w:t>F</w:t>
            </w:r>
            <w:r w:rsidRPr="00B43309">
              <w:rPr>
                <w:rFonts w:ascii="Times New Roman" w:hAnsi="Times New Roman" w:cs="Times New Roman"/>
              </w:rPr>
              <w:t>ledgling</w:t>
            </w:r>
          </w:p>
          <w:p w14:paraId="2CF2AEC4" w14:textId="77777777" w:rsidR="00857E67" w:rsidRPr="005418FD" w:rsidRDefault="00857E67" w:rsidP="000F67E0">
            <w:pPr>
              <w:autoSpaceDE w:val="0"/>
              <w:autoSpaceDN w:val="0"/>
              <w:adjustRightInd w:val="0"/>
              <w:rPr>
                <w:rFonts w:ascii="Times New Roman" w:hAnsi="Times New Roman" w:cs="Times New Roman"/>
              </w:rPr>
            </w:pPr>
            <w:r w:rsidRPr="005418FD">
              <w:rPr>
                <w:rFonts w:ascii="Times New Roman" w:hAnsi="Times New Roman" w:cs="Times New Roman"/>
              </w:rPr>
              <w:t>survival</w:t>
            </w:r>
          </w:p>
          <w:p w14:paraId="75276479" w14:textId="77777777" w:rsidR="00857E67" w:rsidRPr="00E16E00" w:rsidRDefault="00857E67" w:rsidP="000F67E0">
            <w:pPr>
              <w:autoSpaceDE w:val="0"/>
              <w:autoSpaceDN w:val="0"/>
              <w:adjustRightInd w:val="0"/>
              <w:rPr>
                <w:rFonts w:ascii="Times New Roman" w:hAnsi="Times New Roman" w:cs="Times New Roman"/>
              </w:rPr>
            </w:pPr>
          </w:p>
        </w:tc>
        <w:tc>
          <w:tcPr>
            <w:tcW w:w="412" w:type="pct"/>
            <w:tcBorders>
              <w:top w:val="single" w:sz="4" w:space="0" w:color="auto"/>
              <w:bottom w:val="single" w:sz="4" w:space="0" w:color="auto"/>
            </w:tcBorders>
          </w:tcPr>
          <w:p w14:paraId="03467CE8" w14:textId="77777777" w:rsidR="00857E67" w:rsidRDefault="00857E67" w:rsidP="000F67E0">
            <w:pPr>
              <w:jc w:val="center"/>
              <w:rPr>
                <w:rFonts w:ascii="Times New Roman" w:hAnsi="Times New Roman" w:cs="Times New Roman"/>
              </w:rPr>
            </w:pPr>
            <w:r>
              <w:rPr>
                <w:rFonts w:ascii="Times New Roman" w:hAnsi="Times New Roman" w:cs="Times New Roman"/>
              </w:rPr>
              <w:t>GLMM  with PCA score</w:t>
            </w:r>
          </w:p>
        </w:tc>
        <w:tc>
          <w:tcPr>
            <w:tcW w:w="547" w:type="pct"/>
            <w:tcBorders>
              <w:top w:val="single" w:sz="4" w:space="0" w:color="auto"/>
              <w:bottom w:val="single" w:sz="4" w:space="0" w:color="auto"/>
            </w:tcBorders>
          </w:tcPr>
          <w:p w14:paraId="42328901" w14:textId="77777777" w:rsidR="00857E67" w:rsidRDefault="00857E67" w:rsidP="000F67E0">
            <w:pPr>
              <w:jc w:val="center"/>
              <w:rPr>
                <w:rFonts w:ascii="Times New Roman" w:hAnsi="Times New Roman" w:cs="Times New Roman"/>
              </w:rPr>
            </w:pPr>
            <w:r>
              <w:rPr>
                <w:rFonts w:ascii="Times New Roman" w:hAnsi="Times New Roman" w:cs="Times New Roman"/>
              </w:rPr>
              <w:t>Body mass</w:t>
            </w:r>
          </w:p>
        </w:tc>
        <w:tc>
          <w:tcPr>
            <w:tcW w:w="403" w:type="pct"/>
            <w:tcBorders>
              <w:top w:val="single" w:sz="4" w:space="0" w:color="auto"/>
              <w:bottom w:val="single" w:sz="4" w:space="0" w:color="auto"/>
            </w:tcBorders>
          </w:tcPr>
          <w:p w14:paraId="27BEB21A" w14:textId="10B6DB12" w:rsidR="00857E67" w:rsidRDefault="00857E67" w:rsidP="000F67E0">
            <w:pPr>
              <w:autoSpaceDE w:val="0"/>
              <w:autoSpaceDN w:val="0"/>
              <w:adjustRightInd w:val="0"/>
              <w:rPr>
                <w:rFonts w:ascii="Times New Roman" w:hAnsi="Times New Roman" w:cs="Times New Roman"/>
              </w:rPr>
            </w:pPr>
            <w:r>
              <w:rPr>
                <w:rFonts w:ascii="Times New Roman" w:hAnsi="Times New Roman" w:cs="Times New Roman"/>
              </w:rPr>
              <w:t>22</w:t>
            </w:r>
            <w:r w:rsidR="00EA6A26">
              <w:rPr>
                <w:rFonts w:ascii="Times New Roman" w:hAnsi="Times New Roman" w:cs="Times New Roman"/>
              </w:rPr>
              <w:t xml:space="preserve"> </w:t>
            </w:r>
            <w:r w:rsidRPr="00386816">
              <w:rPr>
                <w:rFonts w:ascii="Times New Roman" w:hAnsi="Times New Roman" w:cs="Times New Roman"/>
              </w:rPr>
              <w:t>♀</w:t>
            </w:r>
          </w:p>
        </w:tc>
        <w:tc>
          <w:tcPr>
            <w:tcW w:w="571" w:type="pct"/>
            <w:tcBorders>
              <w:top w:val="single" w:sz="4" w:space="0" w:color="auto"/>
              <w:bottom w:val="single" w:sz="4" w:space="0" w:color="auto"/>
            </w:tcBorders>
          </w:tcPr>
          <w:p w14:paraId="59C3458B" w14:textId="77777777" w:rsidR="00857E67" w:rsidRDefault="00857E67" w:rsidP="000F67E0">
            <w:pPr>
              <w:autoSpaceDE w:val="0"/>
              <w:autoSpaceDN w:val="0"/>
              <w:adjustRightInd w:val="0"/>
              <w:rPr>
                <w:rFonts w:ascii="Times New Roman" w:hAnsi="Times New Roman" w:cs="Times New Roman"/>
              </w:rPr>
            </w:pPr>
            <w:r>
              <w:rPr>
                <w:rFonts w:ascii="Times New Roman" w:hAnsi="Times New Roman" w:cs="Times New Roman"/>
              </w:rPr>
              <w:t>+ for all tasks</w:t>
            </w:r>
          </w:p>
          <w:p w14:paraId="334FC4E2" w14:textId="77777777" w:rsidR="00857E67" w:rsidRDefault="00857E67" w:rsidP="000F67E0">
            <w:pPr>
              <w:autoSpaceDE w:val="0"/>
              <w:autoSpaceDN w:val="0"/>
              <w:adjustRightInd w:val="0"/>
              <w:rPr>
                <w:rFonts w:ascii="Times New Roman" w:hAnsi="Times New Roman" w:cs="Times New Roman"/>
              </w:rPr>
            </w:pPr>
          </w:p>
        </w:tc>
        <w:tc>
          <w:tcPr>
            <w:tcW w:w="550" w:type="pct"/>
            <w:tcBorders>
              <w:top w:val="single" w:sz="4" w:space="0" w:color="auto"/>
              <w:bottom w:val="single" w:sz="4" w:space="0" w:color="auto"/>
            </w:tcBorders>
          </w:tcPr>
          <w:p w14:paraId="1640CE59" w14:textId="77777777" w:rsidR="00857E67" w:rsidRDefault="00857E67" w:rsidP="000F67E0">
            <w:pPr>
              <w:jc w:val="cente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{"citationItems":[{"id":"ITEM-1","itemData":{"DOI":"10.1038/nature25503","ISSN":"14764687","abstract":"The social intelligence hypothesis states that the demands of social life drive cognitive evolution. This idea receives support from comparative studies that link variation in group size or mating systems with cognitive and neuroanatomical differences across species, but findings are contradictory and contentious. To understand the cognitive consequences of sociality, it is also important to investigate social variation within species. Here we show that in wild, cooperatively breeding Australian magpies, individuals that live in large groups show increased cognitive performance, which is linked to increased reproductive success. Individual performance was highly correlated across four cognitive tasks, indicating a 'general intelligence factor' that underlies cognitive performance. Repeated cognitive testing of juveniles at different ages showed that the correlation between group size and cognition emerged in early life, suggesting that living in larger groups promotes cognitive development. Furthermore, we found a positive association between the task performance of females and three indicators of reproductive success, thus identifying a selective benefit of greater cognitive performance. Together, these results provide intraspecific evidence that sociality can shape cognitive development and evolution.","author":[{"dropping-particle":"","family":"Ashton","given":"Benjamin J.","non-dropping-particle":"","parse-names":false,"suffix":""},{"dropping-particle":"","family":"Ridley","given":"Amanda R.","non-dropping-particle":"","parse-names":false,"suffix":""},{"dropping-particle":"","family":"Edwards","given":"Emily K.","non-dropping-particle":"","parse-names":false,"suffix":""},{"dropping-particle":"","family":"Thornton","given":"Alex","non-dropping-particle":"","parse-names":false,"suffix":""}],"container-title":"Nature","id":"ITEM-1","issue":"7692","issued":{"date-parts":[["2018","2","15"]]},"page":"364-367","publisher":"Nature Publishing Group","title":"Cognitive performance is linked to group size and affects fitness in Australian magpies","type":"article-journal","volume":"554"},"uris":["http://www.mendeley.com/documents/?uuid=537771a5-ee42-399a-9860-aeb28306a73d"]}],"mendeley":{"formattedCitation":"(Ashton et al., 2018)","plainTextFormattedCitation":"(Ashton et al., 2018)","previouslyFormattedCitation":"(Ashton et al., 2018)"},"properties":{"noteIndex":0},"schema":"https://github.com/citation-style-language/schema/raw/master/csl-citation.json"}</w:instrText>
            </w:r>
            <w:r>
              <w:rPr>
                <w:rFonts w:ascii="Times New Roman" w:hAnsi="Times New Roman" w:cs="Times New Roman"/>
              </w:rPr>
              <w:fldChar w:fldCharType="separate"/>
            </w:r>
            <w:r w:rsidRPr="00E16E00">
              <w:rPr>
                <w:rFonts w:ascii="Times New Roman" w:hAnsi="Times New Roman" w:cs="Times New Roman"/>
                <w:noProof/>
              </w:rPr>
              <w:t>(Ashton et al., 2018)</w:t>
            </w:r>
            <w:r>
              <w:rPr>
                <w:rFonts w:ascii="Times New Roman" w:hAnsi="Times New Roman" w:cs="Times New Roman"/>
              </w:rPr>
              <w:fldChar w:fldCharType="end"/>
            </w:r>
          </w:p>
        </w:tc>
      </w:tr>
      <w:tr w:rsidR="00207CF5" w:rsidRPr="00386816" w14:paraId="4BB5E3D0" w14:textId="77777777" w:rsidTr="00207CF5">
        <w:tc>
          <w:tcPr>
            <w:tcW w:w="602" w:type="pct"/>
            <w:tcBorders>
              <w:top w:val="single" w:sz="4" w:space="0" w:color="auto"/>
              <w:bottom w:val="single" w:sz="4" w:space="0" w:color="auto"/>
            </w:tcBorders>
          </w:tcPr>
          <w:p w14:paraId="54285749" w14:textId="77777777" w:rsidR="00857E67" w:rsidRPr="00C50DD7" w:rsidRDefault="00857E67" w:rsidP="000F67E0">
            <w:pPr>
              <w:autoSpaceDE w:val="0"/>
              <w:autoSpaceDN w:val="0"/>
              <w:adjustRightInd w:val="0"/>
              <w:rPr>
                <w:rFonts w:ascii="Times New Roman" w:hAnsi="Times New Roman" w:cs="Times New Roman"/>
                <w:i/>
              </w:rPr>
            </w:pPr>
            <w:r w:rsidRPr="00C50DD7">
              <w:rPr>
                <w:rFonts w:ascii="Times New Roman" w:hAnsi="Times New Roman" w:cs="Times New Roman"/>
              </w:rPr>
              <w:t>New Zealand robin (</w:t>
            </w:r>
            <w:r w:rsidRPr="00C50DD7">
              <w:rPr>
                <w:rFonts w:ascii="Times New Roman" w:hAnsi="Times New Roman" w:cs="Times New Roman"/>
                <w:i/>
              </w:rPr>
              <w:t>Petroica</w:t>
            </w:r>
          </w:p>
          <w:p w14:paraId="2AA95F37" w14:textId="77777777" w:rsidR="00857E67" w:rsidRPr="00C50DD7" w:rsidRDefault="00857E67" w:rsidP="000F67E0">
            <w:pPr>
              <w:autoSpaceDE w:val="0"/>
              <w:autoSpaceDN w:val="0"/>
              <w:adjustRightInd w:val="0"/>
              <w:rPr>
                <w:rFonts w:ascii="Times New Roman" w:hAnsi="Times New Roman" w:cs="Times New Roman"/>
              </w:rPr>
            </w:pPr>
            <w:r w:rsidRPr="00C50DD7">
              <w:rPr>
                <w:rFonts w:ascii="Times New Roman" w:hAnsi="Times New Roman" w:cs="Times New Roman"/>
                <w:i/>
              </w:rPr>
              <w:t>longipes</w:t>
            </w:r>
            <w:r w:rsidRPr="00C50DD7">
              <w:rPr>
                <w:rFonts w:ascii="Times New Roman" w:hAnsi="Times New Roman" w:cs="Times New Roman"/>
              </w:rPr>
              <w:t>)</w:t>
            </w:r>
          </w:p>
        </w:tc>
        <w:tc>
          <w:tcPr>
            <w:tcW w:w="332" w:type="pct"/>
            <w:tcBorders>
              <w:top w:val="single" w:sz="4" w:space="0" w:color="auto"/>
              <w:bottom w:val="single" w:sz="4" w:space="0" w:color="auto"/>
            </w:tcBorders>
          </w:tcPr>
          <w:p w14:paraId="3EB696B3" w14:textId="77777777" w:rsidR="00857E67" w:rsidRPr="00A66D7A" w:rsidRDefault="00857E67" w:rsidP="000F67E0">
            <w:pPr>
              <w:jc w:val="center"/>
              <w:rPr>
                <w:rFonts w:ascii="Times New Roman" w:hAnsi="Times New Roman" w:cs="Times New Roman"/>
                <w:lang w:val="fr-FR"/>
              </w:rPr>
            </w:pPr>
            <w:r w:rsidRPr="00A66D7A">
              <w:rPr>
                <w:rFonts w:ascii="Times New Roman" w:hAnsi="Times New Roman" w:cs="Times New Roman"/>
                <w:lang w:val="fr-FR"/>
              </w:rPr>
              <w:t>Wild</w:t>
            </w:r>
          </w:p>
        </w:tc>
        <w:tc>
          <w:tcPr>
            <w:tcW w:w="479" w:type="pct"/>
            <w:tcBorders>
              <w:top w:val="single" w:sz="4" w:space="0" w:color="auto"/>
              <w:bottom w:val="single" w:sz="4" w:space="0" w:color="auto"/>
            </w:tcBorders>
          </w:tcPr>
          <w:p w14:paraId="7DC02312" w14:textId="77777777" w:rsidR="00857E67" w:rsidRPr="00A66D7A" w:rsidRDefault="00857E67" w:rsidP="000F67E0">
            <w:pPr>
              <w:autoSpaceDE w:val="0"/>
              <w:autoSpaceDN w:val="0"/>
              <w:adjustRightInd w:val="0"/>
              <w:rPr>
                <w:rFonts w:ascii="Times New Roman" w:hAnsi="Times New Roman" w:cs="Times New Roman"/>
                <w:lang w:val="fr-FR"/>
              </w:rPr>
            </w:pPr>
            <w:r w:rsidRPr="00A66D7A">
              <w:rPr>
                <w:rFonts w:ascii="Times New Roman" w:hAnsi="Times New Roman" w:cs="Times New Roman"/>
                <w:lang w:val="fr-FR"/>
              </w:rPr>
              <w:t>Spatial memory</w:t>
            </w:r>
          </w:p>
        </w:tc>
        <w:tc>
          <w:tcPr>
            <w:tcW w:w="592" w:type="pct"/>
            <w:gridSpan w:val="2"/>
            <w:tcBorders>
              <w:top w:val="single" w:sz="4" w:space="0" w:color="auto"/>
              <w:bottom w:val="single" w:sz="4" w:space="0" w:color="auto"/>
            </w:tcBorders>
          </w:tcPr>
          <w:p w14:paraId="4F0E65C5" w14:textId="77777777" w:rsidR="00857E67" w:rsidRPr="00A66D7A" w:rsidRDefault="00857E67" w:rsidP="000F67E0">
            <w:pPr>
              <w:autoSpaceDE w:val="0"/>
              <w:autoSpaceDN w:val="0"/>
              <w:adjustRightInd w:val="0"/>
              <w:rPr>
                <w:rFonts w:ascii="Times New Roman" w:hAnsi="Times New Roman" w:cs="Times New Roman"/>
                <w:lang w:val="fr-FR"/>
              </w:rPr>
            </w:pPr>
            <w:r w:rsidRPr="00A66D7A">
              <w:rPr>
                <w:rFonts w:ascii="Times New Roman" w:hAnsi="Times New Roman" w:cs="Times New Roman"/>
                <w:lang w:val="fr-FR"/>
              </w:rPr>
              <w:t>Food acquisition</w:t>
            </w:r>
          </w:p>
        </w:tc>
        <w:tc>
          <w:tcPr>
            <w:tcW w:w="513" w:type="pct"/>
            <w:tcBorders>
              <w:top w:val="single" w:sz="4" w:space="0" w:color="auto"/>
              <w:bottom w:val="single" w:sz="4" w:space="0" w:color="auto"/>
            </w:tcBorders>
          </w:tcPr>
          <w:p w14:paraId="766316B2" w14:textId="77777777" w:rsidR="00857E67" w:rsidRDefault="00857E67" w:rsidP="000F67E0">
            <w:pPr>
              <w:autoSpaceDE w:val="0"/>
              <w:autoSpaceDN w:val="0"/>
              <w:adjustRightInd w:val="0"/>
              <w:rPr>
                <w:rFonts w:ascii="Times New Roman" w:hAnsi="Times New Roman" w:cs="Times New Roman"/>
              </w:rPr>
            </w:pPr>
            <w:r w:rsidRPr="00C06C58">
              <w:rPr>
                <w:rFonts w:ascii="Times New Roman" w:hAnsi="Times New Roman" w:cs="Times New Roman"/>
              </w:rPr>
              <w:t xml:space="preserve">Number of fledglings </w:t>
            </w:r>
            <w:r w:rsidRPr="00B43309">
              <w:rPr>
                <w:rFonts w:ascii="Times New Roman" w:hAnsi="Times New Roman" w:cs="Times New Roman"/>
              </w:rPr>
              <w:t xml:space="preserve"> </w:t>
            </w:r>
          </w:p>
          <w:p w14:paraId="526AAC97" w14:textId="4CD4E3BA" w:rsidR="00857E67" w:rsidRPr="00B27E5A" w:rsidRDefault="00857E67" w:rsidP="000F67E0">
            <w:pPr>
              <w:rPr>
                <w:rFonts w:ascii="Times New Roman" w:hAnsi="Times New Roman" w:cs="Times New Roman"/>
              </w:rPr>
            </w:pPr>
            <w:r w:rsidRPr="00B27E5A">
              <w:rPr>
                <w:rFonts w:ascii="Times New Roman" w:hAnsi="Times New Roman" w:cs="Times New Roman"/>
              </w:rPr>
              <w:t>Hatching</w:t>
            </w:r>
            <w:r>
              <w:rPr>
                <w:rFonts w:ascii="Times New Roman" w:hAnsi="Times New Roman" w:cs="Times New Roman"/>
              </w:rPr>
              <w:t xml:space="preserve"> </w:t>
            </w:r>
            <w:r w:rsidRPr="00B27E5A">
              <w:rPr>
                <w:rFonts w:ascii="Times New Roman" w:hAnsi="Times New Roman" w:cs="Times New Roman"/>
              </w:rPr>
              <w:t>success</w:t>
            </w:r>
          </w:p>
          <w:p w14:paraId="616BF57E" w14:textId="61F5487A" w:rsidR="00857E67" w:rsidRPr="00B43309" w:rsidRDefault="00EA6A26" w:rsidP="000F67E0">
            <w:pPr>
              <w:autoSpaceDE w:val="0"/>
              <w:autoSpaceDN w:val="0"/>
              <w:adjustRightInd w:val="0"/>
              <w:rPr>
                <w:rFonts w:ascii="Times New Roman" w:hAnsi="Times New Roman" w:cs="Times New Roman"/>
              </w:rPr>
            </w:pPr>
            <w:r>
              <w:rPr>
                <w:rFonts w:ascii="Times New Roman" w:hAnsi="Times New Roman" w:cs="Times New Roman"/>
              </w:rPr>
              <w:t>F</w:t>
            </w:r>
            <w:r w:rsidR="00857E67" w:rsidRPr="00B43309">
              <w:rPr>
                <w:rFonts w:ascii="Times New Roman" w:hAnsi="Times New Roman" w:cs="Times New Roman"/>
              </w:rPr>
              <w:t>ledgling</w:t>
            </w:r>
          </w:p>
          <w:p w14:paraId="05B5DE69" w14:textId="77777777" w:rsidR="00857E67" w:rsidRPr="00262920" w:rsidRDefault="00857E67" w:rsidP="000F67E0">
            <w:pPr>
              <w:autoSpaceDE w:val="0"/>
              <w:autoSpaceDN w:val="0"/>
              <w:adjustRightInd w:val="0"/>
              <w:rPr>
                <w:rFonts w:ascii="Times New Roman" w:hAnsi="Times New Roman" w:cs="Times New Roman"/>
              </w:rPr>
            </w:pPr>
            <w:r>
              <w:rPr>
                <w:rFonts w:ascii="Times New Roman" w:hAnsi="Times New Roman" w:cs="Times New Roman"/>
              </w:rPr>
              <w:t>survival</w:t>
            </w:r>
          </w:p>
        </w:tc>
        <w:tc>
          <w:tcPr>
            <w:tcW w:w="412" w:type="pct"/>
            <w:tcBorders>
              <w:top w:val="single" w:sz="4" w:space="0" w:color="auto"/>
              <w:bottom w:val="single" w:sz="4" w:space="0" w:color="auto"/>
            </w:tcBorders>
          </w:tcPr>
          <w:p w14:paraId="2D220A62" w14:textId="77777777" w:rsidR="00857E67" w:rsidRPr="00C50DD7" w:rsidRDefault="00857E67" w:rsidP="000F67E0">
            <w:pPr>
              <w:jc w:val="center"/>
              <w:rPr>
                <w:rFonts w:ascii="Times New Roman" w:hAnsi="Times New Roman" w:cs="Times New Roman"/>
              </w:rPr>
            </w:pPr>
            <w:r w:rsidRPr="00C50DD7">
              <w:rPr>
                <w:rFonts w:ascii="Times New Roman" w:hAnsi="Times New Roman" w:cs="Times New Roman"/>
              </w:rPr>
              <w:t>GLM &amp; GLMM for Poisson data</w:t>
            </w:r>
          </w:p>
        </w:tc>
        <w:tc>
          <w:tcPr>
            <w:tcW w:w="547" w:type="pct"/>
            <w:tcBorders>
              <w:top w:val="single" w:sz="4" w:space="0" w:color="auto"/>
              <w:bottom w:val="single" w:sz="4" w:space="0" w:color="auto"/>
            </w:tcBorders>
          </w:tcPr>
          <w:p w14:paraId="0DF519D6" w14:textId="77777777" w:rsidR="00857E67" w:rsidRDefault="00857E67" w:rsidP="000F67E0">
            <w:pPr>
              <w:jc w:val="center"/>
              <w:rPr>
                <w:rFonts w:ascii="Times New Roman" w:hAnsi="Times New Roman" w:cs="Times New Roman"/>
                <w:lang w:val="fr-FR"/>
              </w:rPr>
            </w:pPr>
            <w:r w:rsidRPr="00A66D7A">
              <w:rPr>
                <w:rFonts w:ascii="Times New Roman" w:hAnsi="Times New Roman" w:cs="Times New Roman"/>
                <w:lang w:val="fr-FR"/>
              </w:rPr>
              <w:t>Sex</w:t>
            </w:r>
          </w:p>
          <w:p w14:paraId="0EECDE1E" w14:textId="77777777" w:rsidR="00857E67" w:rsidRPr="00A66D7A" w:rsidRDefault="00857E67" w:rsidP="000F67E0">
            <w:pPr>
              <w:jc w:val="center"/>
              <w:rPr>
                <w:rFonts w:ascii="Times New Roman" w:hAnsi="Times New Roman" w:cs="Times New Roman"/>
                <w:lang w:val="fr-FR"/>
              </w:rPr>
            </w:pPr>
            <w:r>
              <w:rPr>
                <w:rFonts w:ascii="Times New Roman" w:hAnsi="Times New Roman" w:cs="Times New Roman"/>
                <w:lang w:val="fr-FR"/>
              </w:rPr>
              <w:t>Age</w:t>
            </w:r>
          </w:p>
          <w:p w14:paraId="3011E14B" w14:textId="77777777" w:rsidR="00857E67" w:rsidRPr="00A66D7A" w:rsidRDefault="00857E67" w:rsidP="000F67E0">
            <w:pPr>
              <w:jc w:val="center"/>
              <w:rPr>
                <w:rFonts w:ascii="Times New Roman" w:hAnsi="Times New Roman" w:cs="Times New Roman"/>
                <w:lang w:val="fr-FR"/>
              </w:rPr>
            </w:pPr>
            <w:r w:rsidRPr="00A66D7A">
              <w:rPr>
                <w:rFonts w:ascii="Times New Roman" w:hAnsi="Times New Roman" w:cs="Times New Roman"/>
                <w:lang w:val="fr-FR"/>
              </w:rPr>
              <w:t>Body condition</w:t>
            </w:r>
          </w:p>
        </w:tc>
        <w:tc>
          <w:tcPr>
            <w:tcW w:w="403" w:type="pct"/>
            <w:tcBorders>
              <w:top w:val="single" w:sz="4" w:space="0" w:color="auto"/>
              <w:bottom w:val="single" w:sz="4" w:space="0" w:color="auto"/>
            </w:tcBorders>
          </w:tcPr>
          <w:p w14:paraId="38FCBD28" w14:textId="77777777" w:rsidR="00857E67" w:rsidRPr="00A66D7A" w:rsidRDefault="00857E67" w:rsidP="000F67E0">
            <w:pPr>
              <w:autoSpaceDE w:val="0"/>
              <w:autoSpaceDN w:val="0"/>
              <w:adjustRightInd w:val="0"/>
              <w:rPr>
                <w:rFonts w:ascii="Times New Roman" w:hAnsi="Times New Roman" w:cs="Times New Roman"/>
                <w:lang w:val="fr-FR"/>
              </w:rPr>
            </w:pPr>
            <w:r w:rsidRPr="00A66D7A">
              <w:rPr>
                <w:rFonts w:ascii="Times New Roman" w:hAnsi="Times New Roman" w:cs="Times New Roman"/>
                <w:lang w:val="fr-FR"/>
              </w:rPr>
              <w:t xml:space="preserve">N = </w:t>
            </w:r>
            <w:r>
              <w:rPr>
                <w:rFonts w:ascii="Times New Roman" w:hAnsi="Times New Roman" w:cs="Times New Roman"/>
                <w:lang w:val="fr-FR"/>
              </w:rPr>
              <w:t>49</w:t>
            </w:r>
          </w:p>
          <w:p w14:paraId="52F1893D" w14:textId="160868D0" w:rsidR="00857E67" w:rsidRDefault="00857E67" w:rsidP="000F67E0">
            <w:pPr>
              <w:autoSpaceDE w:val="0"/>
              <w:autoSpaceDN w:val="0"/>
              <w:adjustRightInd w:val="0"/>
              <w:rPr>
                <w:rFonts w:ascii="Times New Roman" w:hAnsi="Times New Roman" w:cs="Times New Roman"/>
                <w:lang w:val="fr-FR"/>
              </w:rPr>
            </w:pPr>
            <w:r>
              <w:rPr>
                <w:rFonts w:ascii="Times New Roman" w:hAnsi="Times New Roman" w:cs="Times New Roman"/>
                <w:lang w:val="fr-FR"/>
              </w:rPr>
              <w:t>31</w:t>
            </w:r>
            <w:r w:rsidR="00EA6A26">
              <w:rPr>
                <w:rFonts w:ascii="Times New Roman" w:hAnsi="Times New Roman" w:cs="Times New Roman"/>
                <w:lang w:val="fr-FR"/>
              </w:rPr>
              <w:t xml:space="preserve"> </w:t>
            </w:r>
            <w:r w:rsidRPr="00386816">
              <w:rPr>
                <w:rFonts w:ascii="Times New Roman" w:hAnsi="Times New Roman" w:cs="Times New Roman"/>
              </w:rPr>
              <w:t>♂</w:t>
            </w:r>
          </w:p>
          <w:p w14:paraId="172ABD9B" w14:textId="5BA99EF2" w:rsidR="00857E67" w:rsidRPr="00A66D7A" w:rsidRDefault="00857E67" w:rsidP="000F67E0">
            <w:pPr>
              <w:autoSpaceDE w:val="0"/>
              <w:autoSpaceDN w:val="0"/>
              <w:adjustRightInd w:val="0"/>
              <w:rPr>
                <w:rFonts w:ascii="Times New Roman" w:hAnsi="Times New Roman" w:cs="Times New Roman"/>
                <w:lang w:val="fr-FR"/>
              </w:rPr>
            </w:pPr>
            <w:r>
              <w:rPr>
                <w:rFonts w:ascii="Times New Roman" w:hAnsi="Times New Roman" w:cs="Times New Roman"/>
                <w:lang w:val="fr-FR"/>
              </w:rPr>
              <w:t>18</w:t>
            </w:r>
            <w:r w:rsidR="00EA6A26">
              <w:rPr>
                <w:rFonts w:ascii="Times New Roman" w:hAnsi="Times New Roman" w:cs="Times New Roman"/>
                <w:lang w:val="fr-FR"/>
              </w:rPr>
              <w:t xml:space="preserve"> </w:t>
            </w:r>
            <w:r w:rsidRPr="00386816">
              <w:rPr>
                <w:rFonts w:ascii="Times New Roman" w:hAnsi="Times New Roman" w:cs="Times New Roman"/>
              </w:rPr>
              <w:t>♀</w:t>
            </w:r>
          </w:p>
        </w:tc>
        <w:tc>
          <w:tcPr>
            <w:tcW w:w="571" w:type="pct"/>
            <w:tcBorders>
              <w:top w:val="single" w:sz="4" w:space="0" w:color="auto"/>
              <w:bottom w:val="single" w:sz="4" w:space="0" w:color="auto"/>
            </w:tcBorders>
          </w:tcPr>
          <w:p w14:paraId="5DB8B1FB" w14:textId="19EA5447" w:rsidR="00857E67" w:rsidRDefault="00EA6A26" w:rsidP="000F67E0">
            <w:pPr>
              <w:autoSpaceDE w:val="0"/>
              <w:autoSpaceDN w:val="0"/>
              <w:adjustRightInd w:val="0"/>
              <w:rPr>
                <w:rFonts w:ascii="Times New Roman" w:hAnsi="Times New Roman" w:cs="Times New Roman"/>
              </w:rPr>
            </w:pPr>
            <w:r w:rsidRPr="00386816">
              <w:rPr>
                <w:rFonts w:ascii="Times New Roman" w:hAnsi="Times New Roman" w:cs="Times New Roman"/>
              </w:rPr>
              <w:t>♂</w:t>
            </w:r>
          </w:p>
          <w:p w14:paraId="1190DFC0" w14:textId="77777777" w:rsidR="00857E67" w:rsidRDefault="00857E67" w:rsidP="000F67E0">
            <w:pPr>
              <w:autoSpaceDE w:val="0"/>
              <w:autoSpaceDN w:val="0"/>
              <w:adjustRightInd w:val="0"/>
              <w:rPr>
                <w:rFonts w:ascii="Times New Roman" w:hAnsi="Times New Roman" w:cs="Times New Roman"/>
              </w:rPr>
            </w:pPr>
            <w:r>
              <w:rPr>
                <w:rFonts w:ascii="Times New Roman" w:hAnsi="Times New Roman" w:cs="Times New Roman"/>
              </w:rPr>
              <w:t xml:space="preserve">+ Number of </w:t>
            </w:r>
            <w:r w:rsidR="002C2A69">
              <w:rPr>
                <w:rFonts w:ascii="Times New Roman" w:hAnsi="Times New Roman" w:cs="Times New Roman"/>
              </w:rPr>
              <w:t>fledglings</w:t>
            </w:r>
            <w:r w:rsidRPr="00B43309">
              <w:rPr>
                <w:rFonts w:ascii="Times New Roman" w:hAnsi="Times New Roman" w:cs="Times New Roman"/>
              </w:rPr>
              <w:t xml:space="preserve"> </w:t>
            </w:r>
          </w:p>
          <w:p w14:paraId="7DE47BFF" w14:textId="77777777" w:rsidR="00857E67" w:rsidRDefault="00857E67" w:rsidP="000F67E0">
            <w:pPr>
              <w:autoSpaceDE w:val="0"/>
              <w:autoSpaceDN w:val="0"/>
              <w:adjustRightInd w:val="0"/>
              <w:rPr>
                <w:rFonts w:ascii="Times New Roman" w:hAnsi="Times New Roman" w:cs="Times New Roman"/>
              </w:rPr>
            </w:pPr>
            <w:r>
              <w:rPr>
                <w:rFonts w:ascii="Times New Roman" w:hAnsi="Times New Roman" w:cs="Times New Roman"/>
              </w:rPr>
              <w:t xml:space="preserve">NS </w:t>
            </w:r>
            <w:r w:rsidRPr="00B27E5A">
              <w:rPr>
                <w:rFonts w:ascii="Times New Roman" w:hAnsi="Times New Roman" w:cs="Times New Roman"/>
              </w:rPr>
              <w:t>Hatching</w:t>
            </w:r>
            <w:r>
              <w:rPr>
                <w:rFonts w:ascii="Times New Roman" w:hAnsi="Times New Roman" w:cs="Times New Roman"/>
              </w:rPr>
              <w:t xml:space="preserve"> </w:t>
            </w:r>
            <w:r w:rsidRPr="00B27E5A">
              <w:rPr>
                <w:rFonts w:ascii="Times New Roman" w:hAnsi="Times New Roman" w:cs="Times New Roman"/>
              </w:rPr>
              <w:t>success</w:t>
            </w:r>
            <w:r>
              <w:rPr>
                <w:rFonts w:ascii="Times New Roman" w:hAnsi="Times New Roman" w:cs="Times New Roman"/>
              </w:rPr>
              <w:t xml:space="preserve"> </w:t>
            </w:r>
          </w:p>
          <w:p w14:paraId="4175EF21" w14:textId="4DAFE71B" w:rsidR="00857E67" w:rsidRPr="00B43309" w:rsidRDefault="002C2A69" w:rsidP="000F67E0">
            <w:pPr>
              <w:autoSpaceDE w:val="0"/>
              <w:autoSpaceDN w:val="0"/>
              <w:adjustRightInd w:val="0"/>
              <w:rPr>
                <w:rFonts w:ascii="Times New Roman" w:hAnsi="Times New Roman" w:cs="Times New Roman"/>
              </w:rPr>
            </w:pPr>
            <w:r>
              <w:rPr>
                <w:rFonts w:ascii="Times New Roman" w:hAnsi="Times New Roman" w:cs="Times New Roman"/>
              </w:rPr>
              <w:t>+ F</w:t>
            </w:r>
            <w:r w:rsidR="00EA6A26">
              <w:rPr>
                <w:rFonts w:ascii="Times New Roman" w:hAnsi="Times New Roman" w:cs="Times New Roman"/>
              </w:rPr>
              <w:t>l</w:t>
            </w:r>
            <w:r w:rsidR="00857E67" w:rsidRPr="00B43309">
              <w:rPr>
                <w:rFonts w:ascii="Times New Roman" w:hAnsi="Times New Roman" w:cs="Times New Roman"/>
              </w:rPr>
              <w:t>edgling</w:t>
            </w:r>
          </w:p>
          <w:p w14:paraId="6463AAD0" w14:textId="7041E34D" w:rsidR="00857E67" w:rsidRDefault="00EA6A26" w:rsidP="000F67E0">
            <w:pPr>
              <w:autoSpaceDE w:val="0"/>
              <w:autoSpaceDN w:val="0"/>
              <w:adjustRightInd w:val="0"/>
              <w:rPr>
                <w:rFonts w:ascii="Times New Roman" w:hAnsi="Times New Roman" w:cs="Times New Roman"/>
              </w:rPr>
            </w:pPr>
            <w:r>
              <w:rPr>
                <w:rFonts w:ascii="Times New Roman" w:hAnsi="Times New Roman" w:cs="Times New Roman"/>
              </w:rPr>
              <w:t>s</w:t>
            </w:r>
            <w:r w:rsidR="00857E67">
              <w:rPr>
                <w:rFonts w:ascii="Times New Roman" w:hAnsi="Times New Roman" w:cs="Times New Roman"/>
              </w:rPr>
              <w:t xml:space="preserve">urvival </w:t>
            </w:r>
          </w:p>
          <w:p w14:paraId="5E9CE7FE" w14:textId="2232A313" w:rsidR="002C2A69" w:rsidRPr="00C50DD7" w:rsidRDefault="00EA6A26" w:rsidP="000F67E0">
            <w:pPr>
              <w:autoSpaceDE w:val="0"/>
              <w:autoSpaceDN w:val="0"/>
              <w:adjustRightInd w:val="0"/>
              <w:rPr>
                <w:rFonts w:ascii="Times New Roman" w:hAnsi="Times New Roman" w:cs="Times New Roman"/>
              </w:rPr>
            </w:pPr>
            <w:r w:rsidRPr="00386816">
              <w:rPr>
                <w:rFonts w:ascii="Times New Roman" w:hAnsi="Times New Roman" w:cs="Times New Roman"/>
              </w:rPr>
              <w:t>♀</w:t>
            </w:r>
          </w:p>
          <w:p w14:paraId="447CF3D5" w14:textId="2ABA01C7" w:rsidR="00857E67" w:rsidRDefault="00857E67" w:rsidP="000F67E0">
            <w:pPr>
              <w:autoSpaceDE w:val="0"/>
              <w:autoSpaceDN w:val="0"/>
              <w:adjustRightInd w:val="0"/>
              <w:rPr>
                <w:rFonts w:ascii="Times New Roman" w:hAnsi="Times New Roman" w:cs="Times New Roman"/>
              </w:rPr>
            </w:pPr>
            <w:r w:rsidRPr="00C50DD7">
              <w:rPr>
                <w:rFonts w:ascii="Times New Roman" w:hAnsi="Times New Roman" w:cs="Times New Roman"/>
              </w:rPr>
              <w:t xml:space="preserve">NS </w:t>
            </w:r>
            <w:r w:rsidR="00EA6A26">
              <w:rPr>
                <w:rFonts w:ascii="Times New Roman" w:hAnsi="Times New Roman" w:cs="Times New Roman"/>
              </w:rPr>
              <w:t>Number of</w:t>
            </w:r>
          </w:p>
          <w:p w14:paraId="08A31630" w14:textId="051B6A98" w:rsidR="00857E67" w:rsidRPr="00B43309" w:rsidRDefault="00857E67" w:rsidP="000F67E0">
            <w:pPr>
              <w:autoSpaceDE w:val="0"/>
              <w:autoSpaceDN w:val="0"/>
              <w:adjustRightInd w:val="0"/>
              <w:rPr>
                <w:rFonts w:ascii="Times New Roman" w:hAnsi="Times New Roman" w:cs="Times New Roman"/>
              </w:rPr>
            </w:pPr>
            <w:r w:rsidRPr="00262920">
              <w:rPr>
                <w:rFonts w:ascii="Times New Roman" w:hAnsi="Times New Roman" w:cs="Times New Roman"/>
              </w:rPr>
              <w:t>fledglings</w:t>
            </w:r>
            <w:r w:rsidR="00EA6A26">
              <w:rPr>
                <w:rFonts w:ascii="Times New Roman" w:hAnsi="Times New Roman" w:cs="Times New Roman"/>
              </w:rPr>
              <w:t>,</w:t>
            </w:r>
            <w:r w:rsidRPr="00262920">
              <w:rPr>
                <w:rFonts w:ascii="Times New Roman" w:hAnsi="Times New Roman" w:cs="Times New Roman"/>
              </w:rPr>
              <w:t xml:space="preserve"> </w:t>
            </w:r>
            <w:r w:rsidR="00EA6A26">
              <w:rPr>
                <w:rFonts w:ascii="Times New Roman" w:hAnsi="Times New Roman" w:cs="Times New Roman"/>
              </w:rPr>
              <w:t>h</w:t>
            </w:r>
            <w:r w:rsidRPr="00B27E5A">
              <w:rPr>
                <w:rFonts w:ascii="Times New Roman" w:hAnsi="Times New Roman" w:cs="Times New Roman"/>
              </w:rPr>
              <w:t>atching</w:t>
            </w:r>
            <w:r>
              <w:rPr>
                <w:rFonts w:ascii="Times New Roman" w:hAnsi="Times New Roman" w:cs="Times New Roman"/>
              </w:rPr>
              <w:t xml:space="preserve"> </w:t>
            </w:r>
            <w:r w:rsidRPr="00B27E5A">
              <w:rPr>
                <w:rFonts w:ascii="Times New Roman" w:hAnsi="Times New Roman" w:cs="Times New Roman"/>
              </w:rPr>
              <w:t>success</w:t>
            </w:r>
            <w:r>
              <w:rPr>
                <w:rFonts w:ascii="Times New Roman" w:hAnsi="Times New Roman" w:cs="Times New Roman"/>
              </w:rPr>
              <w:t xml:space="preserve"> </w:t>
            </w:r>
            <w:r w:rsidR="00EA6A26">
              <w:rPr>
                <w:rFonts w:ascii="Times New Roman" w:hAnsi="Times New Roman" w:cs="Times New Roman"/>
              </w:rPr>
              <w:t>f</w:t>
            </w:r>
            <w:r w:rsidRPr="00B43309">
              <w:rPr>
                <w:rFonts w:ascii="Times New Roman" w:hAnsi="Times New Roman" w:cs="Times New Roman"/>
              </w:rPr>
              <w:t>ledgling</w:t>
            </w:r>
          </w:p>
          <w:p w14:paraId="7396E0D0" w14:textId="07D5064A" w:rsidR="00857E67" w:rsidRPr="00C50DD7" w:rsidRDefault="00EA6A26" w:rsidP="002C2A69">
            <w:pPr>
              <w:autoSpaceDE w:val="0"/>
              <w:autoSpaceDN w:val="0"/>
              <w:adjustRightInd w:val="0"/>
              <w:rPr>
                <w:rFonts w:ascii="Times New Roman" w:hAnsi="Times New Roman" w:cs="Times New Roman"/>
              </w:rPr>
            </w:pPr>
            <w:r>
              <w:rPr>
                <w:rFonts w:ascii="Times New Roman" w:hAnsi="Times New Roman" w:cs="Times New Roman"/>
              </w:rPr>
              <w:t>s</w:t>
            </w:r>
            <w:r w:rsidR="00857E67">
              <w:rPr>
                <w:rFonts w:ascii="Times New Roman" w:hAnsi="Times New Roman" w:cs="Times New Roman"/>
              </w:rPr>
              <w:t xml:space="preserve">urvival </w:t>
            </w:r>
          </w:p>
        </w:tc>
        <w:tc>
          <w:tcPr>
            <w:tcW w:w="550" w:type="pct"/>
            <w:tcBorders>
              <w:top w:val="single" w:sz="4" w:space="0" w:color="auto"/>
              <w:bottom w:val="single" w:sz="4" w:space="0" w:color="auto"/>
            </w:tcBorders>
          </w:tcPr>
          <w:p w14:paraId="7E3B804C" w14:textId="77777777" w:rsidR="00857E67" w:rsidRPr="00A66D7A" w:rsidRDefault="00857E67" w:rsidP="000F67E0">
            <w:pPr>
              <w:jc w:val="center"/>
              <w:rPr>
                <w:rFonts w:ascii="Times New Roman" w:hAnsi="Times New Roman" w:cs="Times New Roman"/>
                <w:lang w:val="fr-FR"/>
              </w:rPr>
            </w:pPr>
            <w:r w:rsidRPr="00A66D7A">
              <w:rPr>
                <w:rFonts w:ascii="Times New Roman" w:hAnsi="Times New Roman" w:cs="Times New Roman"/>
                <w:lang w:val="fr-FR"/>
              </w:rPr>
              <w:fldChar w:fldCharType="begin" w:fldLock="1"/>
            </w:r>
            <w:r w:rsidRPr="00262920">
              <w:rPr>
                <w:rFonts w:ascii="Times New Roman" w:hAnsi="Times New Roman" w:cs="Times New Roman"/>
              </w:rPr>
              <w:instrText>ADDIN CSL_CITATION {"citationItems":[{"id":"ITEM-1","itemData":{"DOI":"10.1016/j.cub.2019.03.027","ISSN":"09609822","abstract</w:instrText>
            </w:r>
            <w:r>
              <w:rPr>
                <w:rFonts w:ascii="Times New Roman" w:hAnsi="Times New Roman" w:cs="Times New Roman"/>
                <w:lang w:val="fr-FR"/>
              </w:rPr>
              <w:instrText>":"Despite decades of comparative research, how selection shapes the evolution of cognitive traits remains poorly understood [1–3]. Several lines of evidence suggest that natural selection acts on spatial memory in food-caching species [3–6]. However, a link between reproductive fitness and spatial memory ability has yet to be demonstrated in any caching species [1, 3, 6]. Here, we show that memory performance influences reproductive success differentially for males and females in a caching songbird, the New Zealand robin (Petroica longipes). Males’ memory performance in a spatial task during winter influenced their subsequent breeding success; individuals with more accurate performance produced more fledglings and independent offspring per nesting attempt. Males with superior memory performance also provided an increased proportion of large prey items to chicks in the nest and spent less time flying while foraging and provisioning. No such effects were found for females. Previous research reveals that trade-offs may constrain selection and act to maintain variation in cognitive traits [7]. The gender dimorphism in the reproductive benefits of robin memory performance suggests an additional role for divergent selection between the sexes in constraining runaway selection on male memory ability [8], ultimately maintaining variation in this cognitive trait. Shaw et al. investigate whether spatial memory performance influences reproductive success in a food-caching bird, the New Zealand robin. The sexes differ in the reproductive and behavioral consequences of memory performance, suggesting that divergent selection between the sexes may constrain selection and maintain cognitive variation in the wild.","author":[{"dropping-particle":"","family":"Shaw","given":"Rachael C.","non-dropping-particle":"","parse-names":false,"suffix":""},{"dropping-particle":"","family":"MacKinlay","given":"Regan D.","non-dropping-particle":"","parse-names":false,"suffix":""},{"dropping-particle":"","family":"Clayton","given":"Nicola S.","non-dropping-particle":"","parse-names":false,"suffix":""},{"dropping-particle":"","family":"Burns","given":"Kevin C.","non-dropping-particle":"","parse-names":false,"suffix":""}],"container-title":"Current Biology","id":"ITEM-1","issue":"9","issued":{"date-parts":[["2019"]]},"title":"Memory Performance Influences Male Reproductive Success in a Wild Bird","type":"article-journal","volume":"29"},"uris":["http://www.mendeley.com/documents/?uuid=f9ea8b02-d6ec-3dbe-a14b-d87ff37c313d"]}],"mendeley":{"formattedCitation":"(Shaw et al., 2019)","plainTextFormattedCitation":"(Shaw et al., 2019)","previouslyFormattedCitation":"(Shaw et al., 2019)"},"properties":{"noteIndex":0},"schema":"https://github.com/citation-style-language/schema/raw/master/csl-citation.json"}</w:instrText>
            </w:r>
            <w:r w:rsidRPr="00A66D7A">
              <w:rPr>
                <w:rFonts w:ascii="Times New Roman" w:hAnsi="Times New Roman" w:cs="Times New Roman"/>
                <w:lang w:val="fr-FR"/>
              </w:rPr>
              <w:fldChar w:fldCharType="separate"/>
            </w:r>
            <w:r w:rsidRPr="00A66D7A">
              <w:rPr>
                <w:rFonts w:ascii="Times New Roman" w:hAnsi="Times New Roman" w:cs="Times New Roman"/>
                <w:noProof/>
                <w:lang w:val="fr-FR"/>
              </w:rPr>
              <w:t>(Shaw et al., 2019)</w:t>
            </w:r>
            <w:r w:rsidRPr="00A66D7A">
              <w:rPr>
                <w:rFonts w:ascii="Times New Roman" w:hAnsi="Times New Roman" w:cs="Times New Roman"/>
                <w:lang w:val="fr-FR"/>
              </w:rPr>
              <w:fldChar w:fldCharType="end"/>
            </w:r>
          </w:p>
        </w:tc>
      </w:tr>
      <w:tr w:rsidR="00207CF5" w:rsidRPr="00386816" w14:paraId="162449DF" w14:textId="77777777" w:rsidTr="00207CF5">
        <w:tc>
          <w:tcPr>
            <w:tcW w:w="602" w:type="pct"/>
            <w:tcBorders>
              <w:top w:val="single" w:sz="4" w:space="0" w:color="auto"/>
              <w:bottom w:val="single" w:sz="4" w:space="0" w:color="auto"/>
            </w:tcBorders>
          </w:tcPr>
          <w:p w14:paraId="1BF17450" w14:textId="77777777" w:rsidR="00857E67" w:rsidRPr="00DF4659" w:rsidRDefault="00857E67" w:rsidP="000F67E0">
            <w:pPr>
              <w:autoSpaceDE w:val="0"/>
              <w:autoSpaceDN w:val="0"/>
              <w:adjustRightInd w:val="0"/>
              <w:rPr>
                <w:rFonts w:ascii="Times New Roman" w:hAnsi="Times New Roman" w:cs="Times New Roman"/>
              </w:rPr>
            </w:pPr>
            <w:r w:rsidRPr="00386816">
              <w:rPr>
                <w:rFonts w:ascii="Times New Roman" w:hAnsi="Times New Roman" w:cs="Times New Roman"/>
              </w:rPr>
              <w:t>Black-capped chickadee (</w:t>
            </w:r>
            <w:r w:rsidRPr="00386816">
              <w:rPr>
                <w:rFonts w:ascii="Times New Roman" w:hAnsi="Times New Roman" w:cs="Times New Roman"/>
                <w:i/>
              </w:rPr>
              <w:t>Poecile gambeli</w:t>
            </w:r>
            <w:r w:rsidRPr="00386816">
              <w:rPr>
                <w:rFonts w:ascii="Times New Roman" w:hAnsi="Times New Roman" w:cs="Times New Roman"/>
              </w:rPr>
              <w:t>)</w:t>
            </w:r>
          </w:p>
        </w:tc>
        <w:tc>
          <w:tcPr>
            <w:tcW w:w="332" w:type="pct"/>
            <w:tcBorders>
              <w:top w:val="single" w:sz="4" w:space="0" w:color="auto"/>
              <w:bottom w:val="single" w:sz="4" w:space="0" w:color="auto"/>
            </w:tcBorders>
          </w:tcPr>
          <w:p w14:paraId="1907DB0F" w14:textId="77777777" w:rsidR="00857E67" w:rsidRPr="00A66D7A" w:rsidRDefault="00857E67" w:rsidP="000F67E0">
            <w:pPr>
              <w:jc w:val="center"/>
              <w:rPr>
                <w:rFonts w:ascii="Times New Roman" w:hAnsi="Times New Roman" w:cs="Times New Roman"/>
                <w:lang w:val="fr-FR"/>
              </w:rPr>
            </w:pPr>
            <w:r>
              <w:rPr>
                <w:rFonts w:ascii="Times New Roman" w:hAnsi="Times New Roman" w:cs="Times New Roman"/>
                <w:lang w:val="fr-FR"/>
              </w:rPr>
              <w:t>Wild</w:t>
            </w:r>
          </w:p>
        </w:tc>
        <w:tc>
          <w:tcPr>
            <w:tcW w:w="479" w:type="pct"/>
            <w:tcBorders>
              <w:top w:val="single" w:sz="4" w:space="0" w:color="auto"/>
              <w:bottom w:val="single" w:sz="4" w:space="0" w:color="auto"/>
            </w:tcBorders>
          </w:tcPr>
          <w:p w14:paraId="5D6B988D" w14:textId="77777777" w:rsidR="00857E67" w:rsidRPr="00A66D7A" w:rsidRDefault="00857E67" w:rsidP="000F67E0">
            <w:pPr>
              <w:autoSpaceDE w:val="0"/>
              <w:autoSpaceDN w:val="0"/>
              <w:adjustRightInd w:val="0"/>
              <w:rPr>
                <w:rFonts w:ascii="Times New Roman" w:hAnsi="Times New Roman" w:cs="Times New Roman"/>
                <w:lang w:val="fr-FR"/>
              </w:rPr>
            </w:pPr>
            <w:r>
              <w:rPr>
                <w:rFonts w:ascii="Times New Roman" w:hAnsi="Times New Roman" w:cs="Times New Roman"/>
                <w:lang w:val="fr-FR"/>
              </w:rPr>
              <w:t>Spatial learning and memory</w:t>
            </w:r>
          </w:p>
        </w:tc>
        <w:tc>
          <w:tcPr>
            <w:tcW w:w="592" w:type="pct"/>
            <w:gridSpan w:val="2"/>
            <w:tcBorders>
              <w:top w:val="single" w:sz="4" w:space="0" w:color="auto"/>
              <w:bottom w:val="single" w:sz="4" w:space="0" w:color="auto"/>
            </w:tcBorders>
          </w:tcPr>
          <w:p w14:paraId="03C84BB8" w14:textId="125EF9C9" w:rsidR="00857E67" w:rsidRPr="00A66D7A" w:rsidRDefault="00EA6A26" w:rsidP="000F67E0">
            <w:pPr>
              <w:autoSpaceDE w:val="0"/>
              <w:autoSpaceDN w:val="0"/>
              <w:adjustRightInd w:val="0"/>
              <w:rPr>
                <w:rFonts w:ascii="Times New Roman" w:hAnsi="Times New Roman" w:cs="Times New Roman"/>
                <w:lang w:val="fr-FR"/>
              </w:rPr>
            </w:pPr>
            <w:r>
              <w:rPr>
                <w:rFonts w:ascii="Times New Roman" w:hAnsi="Times New Roman" w:cs="Times New Roman"/>
              </w:rPr>
              <w:t>S</w:t>
            </w:r>
            <w:r w:rsidR="00857E67" w:rsidRPr="00386816">
              <w:rPr>
                <w:rFonts w:ascii="Times New Roman" w:hAnsi="Times New Roman" w:cs="Times New Roman"/>
              </w:rPr>
              <w:t>patial array</w:t>
            </w:r>
          </w:p>
        </w:tc>
        <w:tc>
          <w:tcPr>
            <w:tcW w:w="513" w:type="pct"/>
            <w:tcBorders>
              <w:top w:val="single" w:sz="4" w:space="0" w:color="auto"/>
              <w:bottom w:val="single" w:sz="4" w:space="0" w:color="auto"/>
            </w:tcBorders>
          </w:tcPr>
          <w:p w14:paraId="360D73F0" w14:textId="77777777" w:rsidR="00857E67" w:rsidRDefault="00857E67" w:rsidP="000F67E0">
            <w:pPr>
              <w:autoSpaceDE w:val="0"/>
              <w:autoSpaceDN w:val="0"/>
              <w:adjustRightInd w:val="0"/>
              <w:rPr>
                <w:rFonts w:ascii="Times New Roman" w:hAnsi="Times New Roman" w:cs="Times New Roman"/>
              </w:rPr>
            </w:pPr>
            <w:r>
              <w:rPr>
                <w:rFonts w:ascii="Times New Roman" w:hAnsi="Times New Roman" w:cs="Times New Roman"/>
              </w:rPr>
              <w:t>Clutch size</w:t>
            </w:r>
          </w:p>
          <w:p w14:paraId="3D258A77" w14:textId="60A150A3" w:rsidR="00857E67" w:rsidRPr="00DF4659" w:rsidRDefault="00EA6A26" w:rsidP="000F67E0">
            <w:pPr>
              <w:autoSpaceDE w:val="0"/>
              <w:autoSpaceDN w:val="0"/>
              <w:adjustRightInd w:val="0"/>
              <w:rPr>
                <w:rFonts w:ascii="Times New Roman" w:hAnsi="Times New Roman" w:cs="Times New Roman"/>
              </w:rPr>
            </w:pPr>
            <w:r>
              <w:rPr>
                <w:rFonts w:ascii="Times New Roman" w:hAnsi="Times New Roman" w:cs="Times New Roman"/>
              </w:rPr>
              <w:t>B</w:t>
            </w:r>
            <w:r w:rsidR="00857E67">
              <w:rPr>
                <w:rFonts w:ascii="Times New Roman" w:hAnsi="Times New Roman" w:cs="Times New Roman"/>
              </w:rPr>
              <w:t xml:space="preserve">rood size </w:t>
            </w:r>
          </w:p>
        </w:tc>
        <w:tc>
          <w:tcPr>
            <w:tcW w:w="412" w:type="pct"/>
            <w:tcBorders>
              <w:top w:val="single" w:sz="4" w:space="0" w:color="auto"/>
              <w:bottom w:val="single" w:sz="4" w:space="0" w:color="auto"/>
            </w:tcBorders>
          </w:tcPr>
          <w:p w14:paraId="643DCD9F" w14:textId="77777777" w:rsidR="00857E67" w:rsidRPr="00DF4659" w:rsidRDefault="00857E67" w:rsidP="000F67E0">
            <w:pPr>
              <w:jc w:val="center"/>
              <w:rPr>
                <w:rFonts w:ascii="Times New Roman" w:hAnsi="Times New Roman" w:cs="Times New Roman"/>
              </w:rPr>
            </w:pPr>
            <w:r>
              <w:rPr>
                <w:rFonts w:ascii="Times New Roman" w:hAnsi="Times New Roman" w:cs="Times New Roman"/>
              </w:rPr>
              <w:t>GLM</w:t>
            </w:r>
          </w:p>
        </w:tc>
        <w:tc>
          <w:tcPr>
            <w:tcW w:w="547" w:type="pct"/>
            <w:tcBorders>
              <w:top w:val="single" w:sz="4" w:space="0" w:color="auto"/>
              <w:bottom w:val="single" w:sz="4" w:space="0" w:color="auto"/>
            </w:tcBorders>
          </w:tcPr>
          <w:p w14:paraId="32063729" w14:textId="77777777" w:rsidR="00857E67" w:rsidRDefault="00857E67" w:rsidP="000F67E0">
            <w:pPr>
              <w:jc w:val="center"/>
              <w:rPr>
                <w:rFonts w:ascii="Times New Roman" w:hAnsi="Times New Roman" w:cs="Times New Roman"/>
              </w:rPr>
            </w:pPr>
            <w:r>
              <w:rPr>
                <w:rFonts w:ascii="Times New Roman" w:hAnsi="Times New Roman" w:cs="Times New Roman"/>
              </w:rPr>
              <w:t xml:space="preserve">Sex </w:t>
            </w:r>
          </w:p>
          <w:p w14:paraId="337EF70A" w14:textId="77777777" w:rsidR="00857E67" w:rsidRPr="00DF4659" w:rsidRDefault="00857E67" w:rsidP="000F67E0">
            <w:pPr>
              <w:jc w:val="center"/>
              <w:rPr>
                <w:rFonts w:ascii="Times New Roman" w:hAnsi="Times New Roman" w:cs="Times New Roman"/>
              </w:rPr>
            </w:pPr>
            <w:r>
              <w:rPr>
                <w:rFonts w:ascii="Times New Roman" w:hAnsi="Times New Roman" w:cs="Times New Roman"/>
              </w:rPr>
              <w:t>Age</w:t>
            </w:r>
          </w:p>
        </w:tc>
        <w:tc>
          <w:tcPr>
            <w:tcW w:w="403" w:type="pct"/>
            <w:tcBorders>
              <w:top w:val="single" w:sz="4" w:space="0" w:color="auto"/>
              <w:bottom w:val="single" w:sz="4" w:space="0" w:color="auto"/>
            </w:tcBorders>
          </w:tcPr>
          <w:p w14:paraId="5CE73DCE" w14:textId="77777777" w:rsidR="00857E67" w:rsidRDefault="00857E67" w:rsidP="000F67E0">
            <w:pPr>
              <w:autoSpaceDE w:val="0"/>
              <w:autoSpaceDN w:val="0"/>
              <w:adjustRightInd w:val="0"/>
              <w:rPr>
                <w:rFonts w:ascii="Times New Roman" w:hAnsi="Times New Roman" w:cs="Times New Roman"/>
              </w:rPr>
            </w:pPr>
            <w:r>
              <w:rPr>
                <w:rFonts w:ascii="Times New Roman" w:hAnsi="Times New Roman" w:cs="Times New Roman"/>
              </w:rPr>
              <w:t>27</w:t>
            </w:r>
            <w:r w:rsidR="00EA6A26">
              <w:rPr>
                <w:rFonts w:ascii="Times New Roman" w:hAnsi="Times New Roman" w:cs="Times New Roman"/>
              </w:rPr>
              <w:t xml:space="preserve"> </w:t>
            </w:r>
            <w:r w:rsidRPr="00386816">
              <w:rPr>
                <w:rFonts w:ascii="Times New Roman" w:hAnsi="Times New Roman" w:cs="Times New Roman"/>
              </w:rPr>
              <w:t>♂</w:t>
            </w:r>
            <w:r>
              <w:rPr>
                <w:rFonts w:ascii="Times New Roman" w:hAnsi="Times New Roman" w:cs="Times New Roman"/>
              </w:rPr>
              <w:t xml:space="preserve"> </w:t>
            </w:r>
          </w:p>
          <w:p w14:paraId="28D7F7A0" w14:textId="2A83A38F" w:rsidR="00A04E37" w:rsidRPr="00DF4659" w:rsidRDefault="00A04E37" w:rsidP="000F67E0">
            <w:pPr>
              <w:autoSpaceDE w:val="0"/>
              <w:autoSpaceDN w:val="0"/>
              <w:adjustRightInd w:val="0"/>
              <w:rPr>
                <w:rFonts w:ascii="Times New Roman" w:hAnsi="Times New Roman" w:cs="Times New Roman"/>
              </w:rPr>
            </w:pPr>
            <w:r>
              <w:rPr>
                <w:rFonts w:ascii="Times New Roman" w:hAnsi="Times New Roman" w:cs="Times New Roman"/>
              </w:rPr>
              <w:t xml:space="preserve">14 </w:t>
            </w:r>
            <w:r w:rsidRPr="00386816">
              <w:rPr>
                <w:rFonts w:ascii="Times New Roman" w:hAnsi="Times New Roman" w:cs="Times New Roman"/>
              </w:rPr>
              <w:t>♀</w:t>
            </w:r>
          </w:p>
        </w:tc>
        <w:tc>
          <w:tcPr>
            <w:tcW w:w="571" w:type="pct"/>
            <w:tcBorders>
              <w:top w:val="single" w:sz="4" w:space="0" w:color="auto"/>
              <w:bottom w:val="single" w:sz="4" w:space="0" w:color="auto"/>
            </w:tcBorders>
          </w:tcPr>
          <w:p w14:paraId="0043896C" w14:textId="17266743" w:rsidR="00857E67" w:rsidRDefault="00EA6A26" w:rsidP="000F67E0">
            <w:pPr>
              <w:autoSpaceDE w:val="0"/>
              <w:autoSpaceDN w:val="0"/>
              <w:adjustRightInd w:val="0"/>
              <w:rPr>
                <w:rFonts w:ascii="Times New Roman" w:hAnsi="Times New Roman" w:cs="Times New Roman"/>
              </w:rPr>
            </w:pPr>
            <w:r w:rsidRPr="00386816">
              <w:rPr>
                <w:rFonts w:ascii="Times New Roman" w:hAnsi="Times New Roman" w:cs="Times New Roman"/>
              </w:rPr>
              <w:t>♂</w:t>
            </w:r>
            <w:r w:rsidR="00857E67">
              <w:rPr>
                <w:rFonts w:ascii="Times New Roman" w:hAnsi="Times New Roman" w:cs="Times New Roman"/>
              </w:rPr>
              <w:t xml:space="preserve"> </w:t>
            </w:r>
          </w:p>
          <w:p w14:paraId="39FBB4F9" w14:textId="375445AA" w:rsidR="002C2A69" w:rsidRDefault="00857E67" w:rsidP="000F67E0">
            <w:pPr>
              <w:autoSpaceDE w:val="0"/>
              <w:autoSpaceDN w:val="0"/>
              <w:adjustRightInd w:val="0"/>
              <w:rPr>
                <w:rFonts w:ascii="Times New Roman" w:hAnsi="Times New Roman" w:cs="Times New Roman"/>
              </w:rPr>
            </w:pPr>
            <w:r>
              <w:rPr>
                <w:rFonts w:ascii="Times New Roman" w:hAnsi="Times New Roman" w:cs="Times New Roman"/>
              </w:rPr>
              <w:t xml:space="preserve">+ </w:t>
            </w:r>
            <w:r w:rsidR="00EA6A26">
              <w:rPr>
                <w:rFonts w:ascii="Times New Roman" w:hAnsi="Times New Roman" w:cs="Times New Roman"/>
              </w:rPr>
              <w:t>C</w:t>
            </w:r>
            <w:r>
              <w:rPr>
                <w:rFonts w:ascii="Times New Roman" w:hAnsi="Times New Roman" w:cs="Times New Roman"/>
              </w:rPr>
              <w:t xml:space="preserve">lutch size </w:t>
            </w:r>
          </w:p>
          <w:p w14:paraId="085A8BE7" w14:textId="370159CF" w:rsidR="00857E67" w:rsidRPr="00DF4659" w:rsidRDefault="00857E67" w:rsidP="000F67E0">
            <w:pPr>
              <w:autoSpaceDE w:val="0"/>
              <w:autoSpaceDN w:val="0"/>
              <w:adjustRightInd w:val="0"/>
              <w:rPr>
                <w:rFonts w:ascii="Times New Roman" w:hAnsi="Times New Roman" w:cs="Times New Roman"/>
              </w:rPr>
            </w:pPr>
            <w:r>
              <w:rPr>
                <w:rFonts w:ascii="Times New Roman" w:hAnsi="Times New Roman" w:cs="Times New Roman"/>
              </w:rPr>
              <w:t xml:space="preserve">+ </w:t>
            </w:r>
            <w:r w:rsidR="00EA6A26">
              <w:rPr>
                <w:rFonts w:ascii="Times New Roman" w:hAnsi="Times New Roman" w:cs="Times New Roman"/>
              </w:rPr>
              <w:t>N</w:t>
            </w:r>
            <w:r>
              <w:rPr>
                <w:rFonts w:ascii="Times New Roman" w:hAnsi="Times New Roman" w:cs="Times New Roman"/>
              </w:rPr>
              <w:t xml:space="preserve">rood size </w:t>
            </w:r>
          </w:p>
          <w:p w14:paraId="5575D038" w14:textId="16A83783" w:rsidR="00EA6A26" w:rsidRDefault="00EA6A26" w:rsidP="000F67E0">
            <w:pPr>
              <w:autoSpaceDE w:val="0"/>
              <w:autoSpaceDN w:val="0"/>
              <w:adjustRightInd w:val="0"/>
              <w:rPr>
                <w:rFonts w:ascii="Times New Roman" w:hAnsi="Times New Roman" w:cs="Times New Roman"/>
              </w:rPr>
            </w:pPr>
            <w:r w:rsidRPr="00386816">
              <w:rPr>
                <w:rFonts w:ascii="Times New Roman" w:hAnsi="Times New Roman" w:cs="Times New Roman"/>
              </w:rPr>
              <w:t>♀</w:t>
            </w:r>
          </w:p>
          <w:p w14:paraId="200B0D37" w14:textId="1517D97A" w:rsidR="00857E67" w:rsidRPr="00DF4659" w:rsidRDefault="00857E67" w:rsidP="00EA6A26">
            <w:pPr>
              <w:autoSpaceDE w:val="0"/>
              <w:autoSpaceDN w:val="0"/>
              <w:adjustRightInd w:val="0"/>
              <w:rPr>
                <w:rFonts w:ascii="Times New Roman" w:hAnsi="Times New Roman" w:cs="Times New Roman"/>
              </w:rPr>
            </w:pPr>
            <w:r w:rsidRPr="00DF4659">
              <w:rPr>
                <w:rFonts w:ascii="Times New Roman" w:hAnsi="Times New Roman" w:cs="Times New Roman"/>
              </w:rPr>
              <w:t>NS</w:t>
            </w:r>
            <w:r w:rsidR="00EA6A26">
              <w:rPr>
                <w:rFonts w:ascii="Times New Roman" w:hAnsi="Times New Roman" w:cs="Times New Roman"/>
              </w:rPr>
              <w:t xml:space="preserve"> Clutch size, brood size</w:t>
            </w:r>
            <w:r w:rsidR="00EA6A26" w:rsidRPr="00DF4659" w:rsidDel="00EA6A26">
              <w:rPr>
                <w:rFonts w:ascii="Times New Roman" w:hAnsi="Times New Roman" w:cs="Times New Roman"/>
              </w:rPr>
              <w:t xml:space="preserve"> </w:t>
            </w:r>
          </w:p>
        </w:tc>
        <w:tc>
          <w:tcPr>
            <w:tcW w:w="550" w:type="pct"/>
            <w:tcBorders>
              <w:top w:val="single" w:sz="4" w:space="0" w:color="auto"/>
              <w:bottom w:val="single" w:sz="4" w:space="0" w:color="auto"/>
            </w:tcBorders>
          </w:tcPr>
          <w:p w14:paraId="6306C79A" w14:textId="77777777" w:rsidR="00857E67" w:rsidRPr="00DF4659" w:rsidRDefault="00857E67" w:rsidP="000F67E0">
            <w:pPr>
              <w:jc w:val="cente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{"citationItems":[{"id":"ITEM-1","itemData":{"DOI":"10.1111/ele.13249","ISSN":"14610248","PMID":"30848044","abstract":"Understanding the evolution of inter and intraspecific variation in cognitive abilities is one of the main goals in cognitive ecology. In scatter-caching species, spatial memory is critical for the recovery of food caches and overwinter survival, but its effects on reproduction are less clear. Better spatial cognition may improve pre-breeding condition allowing for earlier reproduction. Alternatively, when mated to males with better spatial memory, females may be able to invest more in reproduction which may allow increased offspring survival and hence higher fitness. Using wild food-caching mountain chickadees, we found that when environmental conditions were favourable for breeding, females mated to males with better spatial cognition laid larger clutches and fledged larger broods than females mated to males with worse cognitive performance. Our results support the hypothesis that females may increase their reproductive investment to gain indirect, genetic benefits when mated to high-quality males with better spatial cognitive abilities.","author":[{"dropping-particle":"","family":"Branch","given":"Carrie L.","non-dropping-particle":"","parse-names":false,"suffix":""},{"dropping-particle":"","family":"Pitera","given":"Angela M.","non-dropping-particle":"","parse-names":false,"suffix":""},{"dropping-particle":"","family":"Kozlovsky","given":"Dovid Y.","non-dropping-particle":"","parse-names":false,"suffix":""},{"dropping-particle":"","family":"Bridge","given":"Eli S.","non-dropping-particle":"","parse-names":false,"suffix":""},{"dropping-particle":"V.","family":"Pravosudov","given":"Vladimir","non-dropping-particle":"","parse-names":false,"suffix":""}],"container-title":"Ecology Letters","id":"ITEM-1","issue":"6","issued":{"date-parts":[["2019"]]},"page":"897-903","title":"Smart is the new sexy: female mountain chickadees increase reproductive investment when mated to males with better spatial cognition","type":"article-journal","volume":"22"},"uris":["http://www.mendeley.com/documents/?uuid=7c86974c-b908-48ed-864e-b316263ed6cf"]}],"mendeley":{"formattedCitation":"(Branch et al., 2019)","plainTextFormattedCitation":"(Branch et al., 2019)","previouslyFormattedCitation":"(Branch et al., 2019)"},"properties":{"noteIndex":0},"schema":"https://github.com/citation-style-language/schema/raw/master/csl-citation.json"}</w:instrText>
            </w:r>
            <w:r>
              <w:rPr>
                <w:rFonts w:ascii="Times New Roman" w:hAnsi="Times New Roman" w:cs="Times New Roman"/>
              </w:rPr>
              <w:fldChar w:fldCharType="separate"/>
            </w:r>
            <w:r w:rsidRPr="00DF4659">
              <w:rPr>
                <w:rFonts w:ascii="Times New Roman" w:hAnsi="Times New Roman" w:cs="Times New Roman"/>
                <w:noProof/>
              </w:rPr>
              <w:t>(Branch et al., 2019)</w:t>
            </w:r>
            <w:r>
              <w:rPr>
                <w:rFonts w:ascii="Times New Roman" w:hAnsi="Times New Roman" w:cs="Times New Roman"/>
              </w:rPr>
              <w:fldChar w:fldCharType="end"/>
            </w:r>
          </w:p>
        </w:tc>
      </w:tr>
    </w:tbl>
    <w:p w14:paraId="0932AB35" w14:textId="77777777" w:rsidR="00857E67" w:rsidRPr="00386816" w:rsidRDefault="00857E67" w:rsidP="00857E67">
      <w:pPr>
        <w:autoSpaceDE w:val="0"/>
        <w:autoSpaceDN w:val="0"/>
        <w:adjustRightInd w:val="0"/>
        <w:spacing w:after="0" w:line="360" w:lineRule="auto"/>
        <w:jc w:val="both"/>
        <w:rPr>
          <w:rFonts w:ascii="Times New Roman" w:hAnsi="Times New Roman" w:cs="Times New Roman"/>
        </w:rPr>
      </w:pPr>
    </w:p>
    <w:p w14:paraId="039F59EE" w14:textId="77777777" w:rsidR="000D5074" w:rsidRDefault="00B75582"/>
    <w:sectPr w:rsidR="000D5074" w:rsidSect="00946C44">
      <w:pgSz w:w="16838" w:h="11906" w:orient="landscape"/>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67"/>
    <w:rsid w:val="001564C8"/>
    <w:rsid w:val="001F323A"/>
    <w:rsid w:val="00207CF5"/>
    <w:rsid w:val="00240837"/>
    <w:rsid w:val="002C2A69"/>
    <w:rsid w:val="00472370"/>
    <w:rsid w:val="00507080"/>
    <w:rsid w:val="00546D01"/>
    <w:rsid w:val="007C5A1C"/>
    <w:rsid w:val="008363CD"/>
    <w:rsid w:val="00857E67"/>
    <w:rsid w:val="00946C44"/>
    <w:rsid w:val="00A04E37"/>
    <w:rsid w:val="00B75582"/>
    <w:rsid w:val="00EA6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8920"/>
  <w15:chartTrackingRefBased/>
  <w15:docId w15:val="{09F4C185-9D28-4829-90B6-92E0857B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E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E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A69"/>
    <w:pPr>
      <w:ind w:left="720"/>
      <w:contextualSpacing/>
    </w:pPr>
  </w:style>
  <w:style w:type="paragraph" w:styleId="BalloonText">
    <w:name w:val="Balloon Text"/>
    <w:basedOn w:val="Normal"/>
    <w:link w:val="BalloonTextChar"/>
    <w:uiPriority w:val="99"/>
    <w:semiHidden/>
    <w:unhideWhenUsed/>
    <w:rsid w:val="00472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70"/>
    <w:rPr>
      <w:rFonts w:ascii="Segoe UI" w:hAnsi="Segoe UI" w:cs="Segoe UI"/>
      <w:sz w:val="18"/>
      <w:szCs w:val="18"/>
      <w:lang w:val="en-GB"/>
    </w:rPr>
  </w:style>
  <w:style w:type="character" w:styleId="CommentReference">
    <w:name w:val="annotation reference"/>
    <w:basedOn w:val="DefaultParagraphFont"/>
    <w:uiPriority w:val="99"/>
    <w:semiHidden/>
    <w:unhideWhenUsed/>
    <w:rsid w:val="00472370"/>
    <w:rPr>
      <w:sz w:val="16"/>
      <w:szCs w:val="16"/>
    </w:rPr>
  </w:style>
  <w:style w:type="paragraph" w:styleId="CommentText">
    <w:name w:val="annotation text"/>
    <w:basedOn w:val="Normal"/>
    <w:link w:val="CommentTextChar"/>
    <w:uiPriority w:val="99"/>
    <w:semiHidden/>
    <w:unhideWhenUsed/>
    <w:rsid w:val="00472370"/>
    <w:pPr>
      <w:spacing w:line="240" w:lineRule="auto"/>
    </w:pPr>
    <w:rPr>
      <w:sz w:val="20"/>
      <w:szCs w:val="20"/>
    </w:rPr>
  </w:style>
  <w:style w:type="character" w:customStyle="1" w:styleId="CommentTextChar">
    <w:name w:val="Comment Text Char"/>
    <w:basedOn w:val="DefaultParagraphFont"/>
    <w:link w:val="CommentText"/>
    <w:uiPriority w:val="99"/>
    <w:semiHidden/>
    <w:rsid w:val="00472370"/>
    <w:rPr>
      <w:sz w:val="20"/>
      <w:szCs w:val="20"/>
      <w:lang w:val="en-GB"/>
    </w:rPr>
  </w:style>
  <w:style w:type="paragraph" w:styleId="CommentSubject">
    <w:name w:val="annotation subject"/>
    <w:basedOn w:val="CommentText"/>
    <w:next w:val="CommentText"/>
    <w:link w:val="CommentSubjectChar"/>
    <w:uiPriority w:val="99"/>
    <w:semiHidden/>
    <w:unhideWhenUsed/>
    <w:rsid w:val="00472370"/>
    <w:rPr>
      <w:b/>
      <w:bCs/>
    </w:rPr>
  </w:style>
  <w:style w:type="character" w:customStyle="1" w:styleId="CommentSubjectChar">
    <w:name w:val="Comment Subject Char"/>
    <w:basedOn w:val="CommentTextChar"/>
    <w:link w:val="CommentSubject"/>
    <w:uiPriority w:val="99"/>
    <w:semiHidden/>
    <w:rsid w:val="0047237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4472</Words>
  <Characters>25491</Characters>
  <Application>Microsoft Office Word</Application>
  <DocSecurity>0</DocSecurity>
  <Lines>212</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celine.rochais@gmail.com</dc:creator>
  <cp:keywords/>
  <dc:description/>
  <cp:lastModifiedBy>Nicole Rossides</cp:lastModifiedBy>
  <cp:revision>8</cp:revision>
  <dcterms:created xsi:type="dcterms:W3CDTF">2022-01-27T20:48:00Z</dcterms:created>
  <dcterms:modified xsi:type="dcterms:W3CDTF">2022-01-31T10:43:00Z</dcterms:modified>
</cp:coreProperties>
</file>