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DFD2A42" w14:textId="6FBA5170" w:rsidR="0056677D" w:rsidRPr="0056677D" w:rsidRDefault="0056677D" w:rsidP="00F47DF2">
      <w:pPr>
        <w:jc w:val="both"/>
        <w:rPr>
          <w:rFonts w:ascii="Arial" w:hAnsi="Arial" w:cs="Arial"/>
          <w:b/>
          <w:bCs/>
          <w:noProof/>
        </w:rPr>
      </w:pPr>
      <w:r w:rsidRPr="0056677D">
        <w:rPr>
          <w:rFonts w:ascii="Arial" w:hAnsi="Arial" w:cs="Arial"/>
          <w:noProof/>
        </w:rPr>
        <w:drawing>
          <wp:anchor distT="0" distB="0" distL="114300" distR="114300" simplePos="0" relativeHeight="251658240" behindDoc="0" locked="0" layoutInCell="1" allowOverlap="1" wp14:anchorId="54919B45" wp14:editId="1067409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4484451" cy="381513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4451" cy="3815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6677D">
        <w:rPr>
          <w:rFonts w:ascii="Arial" w:hAnsi="Arial" w:cs="Arial"/>
          <w:b/>
          <w:bCs/>
          <w:noProof/>
        </w:rPr>
        <w:t xml:space="preserve"> </w:t>
      </w:r>
    </w:p>
    <w:p w14:paraId="238B2C20" w14:textId="6CF0DF7B" w:rsidR="0056677D" w:rsidRPr="0056677D" w:rsidRDefault="0056677D" w:rsidP="00F47DF2">
      <w:pPr>
        <w:jc w:val="both"/>
        <w:rPr>
          <w:rFonts w:ascii="Arial" w:hAnsi="Arial" w:cs="Arial"/>
          <w:b/>
          <w:bCs/>
          <w:noProof/>
        </w:rPr>
      </w:pPr>
    </w:p>
    <w:p w14:paraId="0599FF87" w14:textId="77777777" w:rsidR="0056677D" w:rsidRPr="0056677D" w:rsidRDefault="0056677D" w:rsidP="00F47DF2">
      <w:pPr>
        <w:jc w:val="both"/>
        <w:rPr>
          <w:rFonts w:ascii="Arial" w:hAnsi="Arial" w:cs="Arial"/>
          <w:b/>
          <w:bCs/>
          <w:noProof/>
        </w:rPr>
      </w:pPr>
    </w:p>
    <w:p w14:paraId="2EC5ED73" w14:textId="77777777" w:rsidR="0056677D" w:rsidRPr="0056677D" w:rsidRDefault="0056677D" w:rsidP="00F47DF2">
      <w:pPr>
        <w:jc w:val="both"/>
        <w:rPr>
          <w:rFonts w:ascii="Arial" w:hAnsi="Arial" w:cs="Arial"/>
          <w:b/>
          <w:bCs/>
          <w:noProof/>
        </w:rPr>
      </w:pPr>
    </w:p>
    <w:p w14:paraId="184B382D" w14:textId="77777777" w:rsidR="0056677D" w:rsidRPr="0056677D" w:rsidRDefault="0056677D" w:rsidP="00F47DF2">
      <w:pPr>
        <w:jc w:val="both"/>
        <w:rPr>
          <w:rFonts w:ascii="Arial" w:hAnsi="Arial" w:cs="Arial"/>
          <w:b/>
          <w:bCs/>
          <w:noProof/>
        </w:rPr>
      </w:pPr>
    </w:p>
    <w:p w14:paraId="3AB0CF90" w14:textId="77777777" w:rsidR="0056677D" w:rsidRPr="0056677D" w:rsidRDefault="0056677D" w:rsidP="00F47DF2">
      <w:pPr>
        <w:jc w:val="both"/>
        <w:rPr>
          <w:rFonts w:ascii="Arial" w:hAnsi="Arial" w:cs="Arial"/>
          <w:b/>
          <w:bCs/>
          <w:noProof/>
        </w:rPr>
      </w:pPr>
    </w:p>
    <w:p w14:paraId="1F607FEE" w14:textId="77777777" w:rsidR="0056677D" w:rsidRPr="0056677D" w:rsidRDefault="0056677D" w:rsidP="00F47DF2">
      <w:pPr>
        <w:jc w:val="both"/>
        <w:rPr>
          <w:rFonts w:ascii="Arial" w:hAnsi="Arial" w:cs="Arial"/>
          <w:b/>
          <w:bCs/>
          <w:noProof/>
        </w:rPr>
      </w:pPr>
    </w:p>
    <w:p w14:paraId="4FDA1206" w14:textId="77777777" w:rsidR="0056677D" w:rsidRPr="0056677D" w:rsidRDefault="0056677D" w:rsidP="00F47DF2">
      <w:pPr>
        <w:jc w:val="both"/>
        <w:rPr>
          <w:rFonts w:ascii="Arial" w:hAnsi="Arial" w:cs="Arial"/>
          <w:b/>
          <w:bCs/>
          <w:noProof/>
        </w:rPr>
      </w:pPr>
    </w:p>
    <w:p w14:paraId="1B981643" w14:textId="77777777" w:rsidR="0056677D" w:rsidRPr="0056677D" w:rsidRDefault="0056677D" w:rsidP="00F47DF2">
      <w:pPr>
        <w:jc w:val="both"/>
        <w:rPr>
          <w:rFonts w:ascii="Arial" w:hAnsi="Arial" w:cs="Arial"/>
          <w:b/>
          <w:bCs/>
          <w:noProof/>
        </w:rPr>
      </w:pPr>
    </w:p>
    <w:p w14:paraId="333A6386" w14:textId="77777777" w:rsidR="0056677D" w:rsidRPr="0056677D" w:rsidRDefault="0056677D" w:rsidP="00F47DF2">
      <w:pPr>
        <w:jc w:val="both"/>
        <w:rPr>
          <w:rFonts w:ascii="Arial" w:hAnsi="Arial" w:cs="Arial"/>
          <w:b/>
          <w:bCs/>
          <w:noProof/>
        </w:rPr>
      </w:pPr>
    </w:p>
    <w:p w14:paraId="09B3387E" w14:textId="77777777" w:rsidR="0056677D" w:rsidRPr="0056677D" w:rsidRDefault="0056677D" w:rsidP="00F47DF2">
      <w:pPr>
        <w:jc w:val="both"/>
        <w:rPr>
          <w:rFonts w:ascii="Arial" w:hAnsi="Arial" w:cs="Arial"/>
          <w:b/>
          <w:bCs/>
          <w:noProof/>
        </w:rPr>
      </w:pPr>
    </w:p>
    <w:p w14:paraId="5CFE7370" w14:textId="77777777" w:rsidR="0056677D" w:rsidRPr="0056677D" w:rsidRDefault="0056677D" w:rsidP="00F47DF2">
      <w:pPr>
        <w:jc w:val="both"/>
        <w:rPr>
          <w:rFonts w:ascii="Arial" w:hAnsi="Arial" w:cs="Arial"/>
          <w:b/>
          <w:bCs/>
          <w:noProof/>
        </w:rPr>
      </w:pPr>
    </w:p>
    <w:p w14:paraId="0660F490" w14:textId="77777777" w:rsidR="0056677D" w:rsidRPr="0056677D" w:rsidRDefault="0056677D" w:rsidP="00F47DF2">
      <w:pPr>
        <w:jc w:val="both"/>
        <w:rPr>
          <w:rFonts w:ascii="Arial" w:hAnsi="Arial" w:cs="Arial"/>
          <w:b/>
          <w:bCs/>
          <w:noProof/>
        </w:rPr>
      </w:pPr>
    </w:p>
    <w:p w14:paraId="3171DEC7" w14:textId="77777777" w:rsidR="0056677D" w:rsidRPr="0056677D" w:rsidRDefault="0056677D" w:rsidP="00F47DF2">
      <w:pPr>
        <w:jc w:val="both"/>
        <w:rPr>
          <w:rFonts w:ascii="Arial" w:hAnsi="Arial" w:cs="Arial"/>
          <w:b/>
          <w:bCs/>
          <w:noProof/>
        </w:rPr>
      </w:pPr>
    </w:p>
    <w:p w14:paraId="52680B0B" w14:textId="77777777" w:rsidR="0056677D" w:rsidRPr="0056677D" w:rsidRDefault="0056677D" w:rsidP="00F47DF2">
      <w:pPr>
        <w:jc w:val="both"/>
        <w:rPr>
          <w:rFonts w:ascii="Arial" w:hAnsi="Arial" w:cs="Arial"/>
          <w:b/>
          <w:bCs/>
          <w:noProof/>
        </w:rPr>
      </w:pPr>
    </w:p>
    <w:p w14:paraId="4FBBA22C" w14:textId="77777777" w:rsidR="0056677D" w:rsidRPr="0056677D" w:rsidRDefault="0056677D" w:rsidP="00F47DF2">
      <w:pPr>
        <w:jc w:val="both"/>
        <w:rPr>
          <w:rFonts w:ascii="Arial" w:hAnsi="Arial" w:cs="Arial"/>
          <w:b/>
          <w:bCs/>
          <w:noProof/>
        </w:rPr>
      </w:pPr>
    </w:p>
    <w:p w14:paraId="52CC30E0" w14:textId="77777777" w:rsidR="0056677D" w:rsidRPr="0056677D" w:rsidRDefault="0056677D" w:rsidP="00F47DF2">
      <w:pPr>
        <w:jc w:val="both"/>
        <w:rPr>
          <w:rFonts w:ascii="Arial" w:hAnsi="Arial" w:cs="Arial"/>
          <w:b/>
          <w:bCs/>
          <w:noProof/>
        </w:rPr>
      </w:pPr>
    </w:p>
    <w:p w14:paraId="72338C07" w14:textId="77777777" w:rsidR="0056677D" w:rsidRPr="0056677D" w:rsidRDefault="0056677D" w:rsidP="00F47DF2">
      <w:pPr>
        <w:jc w:val="both"/>
        <w:rPr>
          <w:rFonts w:ascii="Arial" w:hAnsi="Arial" w:cs="Arial"/>
          <w:b/>
          <w:bCs/>
          <w:noProof/>
        </w:rPr>
      </w:pPr>
    </w:p>
    <w:p w14:paraId="2F2358B1" w14:textId="77777777" w:rsidR="0056677D" w:rsidRPr="0056677D" w:rsidRDefault="0056677D" w:rsidP="00F47DF2">
      <w:pPr>
        <w:jc w:val="both"/>
        <w:rPr>
          <w:rFonts w:ascii="Arial" w:hAnsi="Arial" w:cs="Arial"/>
          <w:b/>
          <w:bCs/>
          <w:noProof/>
        </w:rPr>
      </w:pPr>
    </w:p>
    <w:p w14:paraId="0FC8F7C0" w14:textId="77777777" w:rsidR="0056677D" w:rsidRPr="0056677D" w:rsidRDefault="0056677D" w:rsidP="00F47DF2">
      <w:pPr>
        <w:jc w:val="both"/>
        <w:rPr>
          <w:rFonts w:ascii="Arial" w:hAnsi="Arial" w:cs="Arial"/>
          <w:b/>
          <w:bCs/>
          <w:noProof/>
        </w:rPr>
      </w:pPr>
    </w:p>
    <w:p w14:paraId="60EB1CB6" w14:textId="77777777" w:rsidR="0056677D" w:rsidRDefault="0056677D" w:rsidP="00F47DF2">
      <w:pPr>
        <w:jc w:val="both"/>
        <w:rPr>
          <w:rFonts w:ascii="Arial" w:hAnsi="Arial" w:cs="Arial"/>
          <w:b/>
          <w:bCs/>
          <w:noProof/>
        </w:rPr>
      </w:pPr>
    </w:p>
    <w:p w14:paraId="40A6EF69" w14:textId="77777777" w:rsidR="00AC1CF1" w:rsidRDefault="00AC1CF1" w:rsidP="00F47DF2">
      <w:pPr>
        <w:jc w:val="both"/>
        <w:rPr>
          <w:rFonts w:ascii="Arial" w:hAnsi="Arial" w:cs="Arial"/>
          <w:b/>
          <w:bCs/>
          <w:noProof/>
        </w:rPr>
      </w:pPr>
    </w:p>
    <w:p w14:paraId="29762CB4" w14:textId="32D5E0A3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  <w:r w:rsidRPr="0056677D">
        <w:rPr>
          <w:rFonts w:ascii="Arial" w:hAnsi="Arial" w:cs="Arial"/>
          <w:b/>
          <w:bCs/>
          <w:noProof/>
        </w:rPr>
        <w:t>Supplemental Figure 1:</w:t>
      </w:r>
      <w:r w:rsidRPr="0056677D">
        <w:rPr>
          <w:rFonts w:ascii="Arial" w:hAnsi="Arial" w:cs="Arial"/>
          <w:noProof/>
        </w:rPr>
        <w:t xml:space="preserve"> </w:t>
      </w:r>
      <w:r w:rsidRPr="0056677D">
        <w:rPr>
          <w:rFonts w:ascii="Arial" w:hAnsi="Arial" w:cs="Arial"/>
          <w:b/>
          <w:bCs/>
          <w:noProof/>
        </w:rPr>
        <w:t xml:space="preserve">Phenotype of </w:t>
      </w:r>
      <w:r w:rsidR="00AC1CF1">
        <w:rPr>
          <w:rFonts w:ascii="Arial" w:hAnsi="Arial" w:cs="Arial"/>
          <w:b/>
          <w:bCs/>
          <w:noProof/>
        </w:rPr>
        <w:t xml:space="preserve">macrophages </w:t>
      </w:r>
      <w:r w:rsidRPr="0056677D">
        <w:rPr>
          <w:rFonts w:ascii="Arial" w:hAnsi="Arial" w:cs="Arial"/>
          <w:b/>
          <w:bCs/>
          <w:noProof/>
        </w:rPr>
        <w:t xml:space="preserve">mono- or co-cultured with SK-MEL-28 cells. </w:t>
      </w:r>
      <w:r w:rsidRPr="0056677D">
        <w:rPr>
          <w:rFonts w:ascii="Arial" w:hAnsi="Arial" w:cs="Arial"/>
          <w:sz w:val="22"/>
          <w:szCs w:val="22"/>
        </w:rPr>
        <w:t>Human monocytes were incubated with 20 ng/ml M-CSF and cultured with or without SK-MEL-28 melanoma cells for 6 days followed by LPS stimulation (10</w:t>
      </w:r>
      <w:r w:rsidR="00AC1CF1">
        <w:rPr>
          <w:rFonts w:ascii="Arial" w:hAnsi="Arial" w:cs="Arial"/>
          <w:sz w:val="22"/>
          <w:szCs w:val="22"/>
        </w:rPr>
        <w:t xml:space="preserve"> </w:t>
      </w:r>
      <w:r w:rsidRPr="0056677D">
        <w:rPr>
          <w:rFonts w:ascii="Arial" w:hAnsi="Arial" w:cs="Arial"/>
          <w:sz w:val="22"/>
          <w:szCs w:val="22"/>
        </w:rPr>
        <w:t>ng/ml) for an additional 24 hrs.</w:t>
      </w:r>
      <w:r w:rsidR="00AC1CF1">
        <w:rPr>
          <w:rFonts w:ascii="Arial" w:hAnsi="Arial" w:cs="Arial"/>
          <w:sz w:val="22"/>
          <w:szCs w:val="22"/>
        </w:rPr>
        <w:t xml:space="preserve">  </w:t>
      </w:r>
      <w:r w:rsidRPr="0056677D">
        <w:rPr>
          <w:rFonts w:ascii="Arial" w:hAnsi="Arial" w:cs="Arial"/>
          <w:sz w:val="22"/>
          <w:szCs w:val="22"/>
        </w:rPr>
        <w:t>CD206, CD163, and CD16</w:t>
      </w:r>
      <w:r w:rsidRPr="0056677D">
        <w:rPr>
          <w:rFonts w:ascii="Arial" w:eastAsiaTheme="minorEastAsia" w:hAnsi="Arial" w:cs="Arial"/>
          <w:sz w:val="22"/>
          <w:szCs w:val="22"/>
        </w:rPr>
        <w:t xml:space="preserve"> </w:t>
      </w:r>
      <w:r w:rsidRPr="0056677D">
        <w:rPr>
          <w:rFonts w:ascii="Arial" w:hAnsi="Arial" w:cs="Arial"/>
          <w:sz w:val="22"/>
          <w:szCs w:val="22"/>
        </w:rPr>
        <w:t>TAM s</w:t>
      </w:r>
      <w:r w:rsidRPr="0056677D">
        <w:rPr>
          <w:rFonts w:ascii="Arial" w:eastAsiaTheme="minorEastAsia" w:hAnsi="Arial" w:cs="Arial"/>
          <w:sz w:val="22"/>
          <w:szCs w:val="22"/>
        </w:rPr>
        <w:t>urface marker expression levels were quantified using multi-color flow cytometric analysis and are presented in mean fluorescence intensity (MFI) units. Gating of positively stained cells was determined by single stained controls</w:t>
      </w:r>
      <w:r w:rsidRPr="0056677D">
        <w:rPr>
          <w:rFonts w:ascii="Arial" w:hAnsi="Arial" w:cs="Arial"/>
          <w:sz w:val="22"/>
          <w:szCs w:val="22"/>
        </w:rPr>
        <w:t xml:space="preserve"> (negative stain control marked by black line)</w:t>
      </w:r>
      <w:r w:rsidRPr="0056677D">
        <w:rPr>
          <w:rFonts w:ascii="Arial" w:eastAsiaTheme="minorEastAsia" w:hAnsi="Arial" w:cs="Arial"/>
          <w:sz w:val="22"/>
          <w:szCs w:val="22"/>
        </w:rPr>
        <w:t xml:space="preserve">. </w:t>
      </w:r>
      <w:r w:rsidRPr="0056677D">
        <w:rPr>
          <w:rFonts w:ascii="Arial" w:hAnsi="Arial" w:cs="Arial"/>
          <w:sz w:val="22"/>
          <w:szCs w:val="22"/>
        </w:rPr>
        <w:t xml:space="preserve">*p&lt;0.05, **p&lt;0.01, ***p&lt;0.001 vs. mono-culture (two-way ANOVA). Data are representative of results obtained from </w:t>
      </w:r>
      <w:r w:rsidR="00AC1CF1">
        <w:rPr>
          <w:rFonts w:ascii="Arial" w:hAnsi="Arial" w:cs="Arial"/>
          <w:sz w:val="22"/>
          <w:szCs w:val="22"/>
        </w:rPr>
        <w:t>three</w:t>
      </w:r>
      <w:r w:rsidR="00AC1CF1" w:rsidRPr="0056677D">
        <w:rPr>
          <w:rFonts w:ascii="Arial" w:hAnsi="Arial" w:cs="Arial"/>
          <w:sz w:val="22"/>
          <w:szCs w:val="22"/>
        </w:rPr>
        <w:t xml:space="preserve"> separate experiments </w:t>
      </w:r>
      <w:r w:rsidR="00AC1CF1">
        <w:rPr>
          <w:rFonts w:ascii="Arial" w:hAnsi="Arial" w:cs="Arial"/>
          <w:sz w:val="22"/>
          <w:szCs w:val="22"/>
        </w:rPr>
        <w:t xml:space="preserve">performed with cells from three distinct </w:t>
      </w:r>
      <w:r w:rsidRPr="0056677D">
        <w:rPr>
          <w:rFonts w:ascii="Arial" w:hAnsi="Arial" w:cs="Arial"/>
          <w:sz w:val="22"/>
          <w:szCs w:val="22"/>
        </w:rPr>
        <w:t xml:space="preserve">donors. Error bars represent standard deviation (SD). </w:t>
      </w:r>
    </w:p>
    <w:p w14:paraId="2FFED166" w14:textId="5DB40C4C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5F489C12" w14:textId="7F983DEB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0E8C6958" w14:textId="3BB209F2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38344C80" w14:textId="49679E32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272CB9E2" w14:textId="79E3E525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36DAB8AC" w14:textId="7FEB7E9D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08654EF7" w14:textId="31930C02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71407DFE" w14:textId="522E6E3C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5A47E277" w14:textId="12C7D3F0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171A5676" w14:textId="6873B027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3939A65B" w14:textId="73AFB0E5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3622381B" w14:textId="59CF2179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7A440B9A" w14:textId="1F7DFB53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3F1F53AD" w14:textId="2FD9FA5A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586614C1" w14:textId="5F370395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5C91524E" w14:textId="4E0F58BF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3DCC6C22" w14:textId="77777777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2D80A3E6" w14:textId="3B1C7A02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4E817531" w14:textId="710CD429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154EC40C" w14:textId="143415EB" w:rsidR="0056677D" w:rsidRPr="0056677D" w:rsidRDefault="0056677D" w:rsidP="00F47DF2">
      <w:pPr>
        <w:jc w:val="both"/>
        <w:rPr>
          <w:rFonts w:ascii="Arial" w:hAnsi="Arial" w:cs="Arial"/>
          <w:b/>
          <w:bCs/>
          <w:noProof/>
        </w:rPr>
      </w:pPr>
      <w:r w:rsidRPr="0056677D">
        <w:rPr>
          <w:rFonts w:ascii="Arial" w:hAnsi="Arial" w:cs="Arial"/>
          <w:noProof/>
          <w:sz w:val="22"/>
          <w:szCs w:val="22"/>
        </w:rPr>
        <w:drawing>
          <wp:anchor distT="0" distB="0" distL="114300" distR="114300" simplePos="0" relativeHeight="251659264" behindDoc="0" locked="0" layoutInCell="1" allowOverlap="1" wp14:anchorId="42E26C16" wp14:editId="712BD439">
            <wp:simplePos x="0" y="0"/>
            <wp:positionH relativeFrom="column">
              <wp:posOffset>447324</wp:posOffset>
            </wp:positionH>
            <wp:positionV relativeFrom="paragraph">
              <wp:posOffset>-474413</wp:posOffset>
            </wp:positionV>
            <wp:extent cx="4480560" cy="3618914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0560" cy="36189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D97344" w14:textId="77777777" w:rsidR="0056677D" w:rsidRPr="0056677D" w:rsidRDefault="0056677D" w:rsidP="00F47DF2">
      <w:pPr>
        <w:jc w:val="both"/>
        <w:rPr>
          <w:rFonts w:ascii="Arial" w:hAnsi="Arial" w:cs="Arial"/>
          <w:b/>
          <w:bCs/>
          <w:noProof/>
        </w:rPr>
      </w:pPr>
    </w:p>
    <w:p w14:paraId="7B3D0312" w14:textId="77777777" w:rsidR="0056677D" w:rsidRPr="0056677D" w:rsidRDefault="0056677D" w:rsidP="00F47DF2">
      <w:pPr>
        <w:jc w:val="both"/>
        <w:rPr>
          <w:rFonts w:ascii="Arial" w:hAnsi="Arial" w:cs="Arial"/>
          <w:b/>
          <w:bCs/>
          <w:noProof/>
        </w:rPr>
      </w:pPr>
    </w:p>
    <w:p w14:paraId="50924252" w14:textId="77777777" w:rsidR="0056677D" w:rsidRPr="0056677D" w:rsidRDefault="0056677D" w:rsidP="00F47DF2">
      <w:pPr>
        <w:jc w:val="both"/>
        <w:rPr>
          <w:rFonts w:ascii="Arial" w:hAnsi="Arial" w:cs="Arial"/>
          <w:b/>
          <w:bCs/>
          <w:noProof/>
        </w:rPr>
      </w:pPr>
    </w:p>
    <w:p w14:paraId="2A087B29" w14:textId="77777777" w:rsidR="0056677D" w:rsidRPr="0056677D" w:rsidRDefault="0056677D" w:rsidP="00F47DF2">
      <w:pPr>
        <w:jc w:val="both"/>
        <w:rPr>
          <w:rFonts w:ascii="Arial" w:hAnsi="Arial" w:cs="Arial"/>
          <w:b/>
          <w:bCs/>
          <w:noProof/>
        </w:rPr>
      </w:pPr>
    </w:p>
    <w:p w14:paraId="4B2997BF" w14:textId="77777777" w:rsidR="0056677D" w:rsidRPr="0056677D" w:rsidRDefault="0056677D" w:rsidP="00F47DF2">
      <w:pPr>
        <w:jc w:val="both"/>
        <w:rPr>
          <w:rFonts w:ascii="Arial" w:hAnsi="Arial" w:cs="Arial"/>
          <w:b/>
          <w:bCs/>
          <w:noProof/>
        </w:rPr>
      </w:pPr>
    </w:p>
    <w:p w14:paraId="00229F0F" w14:textId="77777777" w:rsidR="0056677D" w:rsidRPr="0056677D" w:rsidRDefault="0056677D" w:rsidP="00F47DF2">
      <w:pPr>
        <w:jc w:val="both"/>
        <w:rPr>
          <w:rFonts w:ascii="Arial" w:hAnsi="Arial" w:cs="Arial"/>
          <w:b/>
          <w:bCs/>
          <w:noProof/>
        </w:rPr>
      </w:pPr>
    </w:p>
    <w:p w14:paraId="742A4A9D" w14:textId="77777777" w:rsidR="0056677D" w:rsidRPr="0056677D" w:rsidRDefault="0056677D" w:rsidP="00F47DF2">
      <w:pPr>
        <w:jc w:val="both"/>
        <w:rPr>
          <w:rFonts w:ascii="Arial" w:hAnsi="Arial" w:cs="Arial"/>
          <w:b/>
          <w:bCs/>
          <w:noProof/>
        </w:rPr>
      </w:pPr>
    </w:p>
    <w:p w14:paraId="03024B8A" w14:textId="77777777" w:rsidR="0056677D" w:rsidRPr="0056677D" w:rsidRDefault="0056677D" w:rsidP="00F47DF2">
      <w:pPr>
        <w:jc w:val="both"/>
        <w:rPr>
          <w:rFonts w:ascii="Arial" w:hAnsi="Arial" w:cs="Arial"/>
          <w:b/>
          <w:bCs/>
          <w:noProof/>
        </w:rPr>
      </w:pPr>
    </w:p>
    <w:p w14:paraId="6B4F8F71" w14:textId="77777777" w:rsidR="0056677D" w:rsidRPr="0056677D" w:rsidRDefault="0056677D" w:rsidP="00F47DF2">
      <w:pPr>
        <w:jc w:val="both"/>
        <w:rPr>
          <w:rFonts w:ascii="Arial" w:hAnsi="Arial" w:cs="Arial"/>
          <w:b/>
          <w:bCs/>
          <w:noProof/>
        </w:rPr>
      </w:pPr>
    </w:p>
    <w:p w14:paraId="1415DD63" w14:textId="77777777" w:rsidR="0056677D" w:rsidRPr="0056677D" w:rsidRDefault="0056677D" w:rsidP="00F47DF2">
      <w:pPr>
        <w:jc w:val="both"/>
        <w:rPr>
          <w:rFonts w:ascii="Arial" w:hAnsi="Arial" w:cs="Arial"/>
          <w:b/>
          <w:bCs/>
          <w:noProof/>
        </w:rPr>
      </w:pPr>
    </w:p>
    <w:p w14:paraId="59490DE2" w14:textId="77777777" w:rsidR="0056677D" w:rsidRPr="0056677D" w:rsidRDefault="0056677D" w:rsidP="00F47DF2">
      <w:pPr>
        <w:jc w:val="both"/>
        <w:rPr>
          <w:rFonts w:ascii="Arial" w:hAnsi="Arial" w:cs="Arial"/>
          <w:b/>
          <w:bCs/>
          <w:noProof/>
        </w:rPr>
      </w:pPr>
    </w:p>
    <w:p w14:paraId="26787D07" w14:textId="77777777" w:rsidR="0056677D" w:rsidRPr="0056677D" w:rsidRDefault="0056677D" w:rsidP="00F47DF2">
      <w:pPr>
        <w:jc w:val="both"/>
        <w:rPr>
          <w:rFonts w:ascii="Arial" w:hAnsi="Arial" w:cs="Arial"/>
          <w:b/>
          <w:bCs/>
          <w:noProof/>
        </w:rPr>
      </w:pPr>
    </w:p>
    <w:p w14:paraId="665E0BC1" w14:textId="77777777" w:rsidR="0056677D" w:rsidRPr="0056677D" w:rsidRDefault="0056677D" w:rsidP="00F47DF2">
      <w:pPr>
        <w:jc w:val="both"/>
        <w:rPr>
          <w:rFonts w:ascii="Arial" w:hAnsi="Arial" w:cs="Arial"/>
          <w:b/>
          <w:bCs/>
          <w:noProof/>
        </w:rPr>
      </w:pPr>
    </w:p>
    <w:p w14:paraId="1C8324DA" w14:textId="77777777" w:rsidR="0056677D" w:rsidRPr="0056677D" w:rsidRDefault="0056677D" w:rsidP="00F47DF2">
      <w:pPr>
        <w:jc w:val="both"/>
        <w:rPr>
          <w:rFonts w:ascii="Arial" w:hAnsi="Arial" w:cs="Arial"/>
          <w:b/>
          <w:bCs/>
          <w:noProof/>
        </w:rPr>
      </w:pPr>
    </w:p>
    <w:p w14:paraId="4751DFF5" w14:textId="77777777" w:rsidR="0056677D" w:rsidRPr="0056677D" w:rsidRDefault="0056677D" w:rsidP="00F47DF2">
      <w:pPr>
        <w:jc w:val="both"/>
        <w:rPr>
          <w:rFonts w:ascii="Arial" w:hAnsi="Arial" w:cs="Arial"/>
          <w:b/>
          <w:bCs/>
          <w:noProof/>
        </w:rPr>
      </w:pPr>
    </w:p>
    <w:p w14:paraId="2A6B0C47" w14:textId="77777777" w:rsidR="0056677D" w:rsidRPr="0056677D" w:rsidRDefault="0056677D" w:rsidP="00F47DF2">
      <w:pPr>
        <w:jc w:val="both"/>
        <w:rPr>
          <w:rFonts w:ascii="Arial" w:hAnsi="Arial" w:cs="Arial"/>
          <w:b/>
          <w:bCs/>
          <w:noProof/>
        </w:rPr>
      </w:pPr>
    </w:p>
    <w:p w14:paraId="38F02FDA" w14:textId="77777777" w:rsidR="0056677D" w:rsidRPr="0056677D" w:rsidRDefault="0056677D" w:rsidP="00F47DF2">
      <w:pPr>
        <w:jc w:val="both"/>
        <w:rPr>
          <w:rFonts w:ascii="Arial" w:hAnsi="Arial" w:cs="Arial"/>
          <w:b/>
          <w:bCs/>
          <w:noProof/>
        </w:rPr>
      </w:pPr>
    </w:p>
    <w:p w14:paraId="2001C322" w14:textId="7561C8CA" w:rsidR="0056677D" w:rsidRPr="0056677D" w:rsidRDefault="0056677D" w:rsidP="00F47DF2">
      <w:pPr>
        <w:jc w:val="both"/>
        <w:rPr>
          <w:rFonts w:ascii="Arial" w:hAnsi="Arial" w:cs="Arial"/>
          <w:b/>
          <w:bCs/>
          <w:noProof/>
        </w:rPr>
      </w:pPr>
      <w:r w:rsidRPr="0056677D">
        <w:rPr>
          <w:rFonts w:ascii="Arial" w:hAnsi="Arial" w:cs="Arial"/>
          <w:b/>
          <w:bCs/>
          <w:noProof/>
        </w:rPr>
        <w:t xml:space="preserve">Supplemental Figure 2: Protein secretion of </w:t>
      </w:r>
      <w:r w:rsidR="00140912">
        <w:rPr>
          <w:rFonts w:ascii="Arial" w:hAnsi="Arial" w:cs="Arial"/>
          <w:b/>
          <w:bCs/>
          <w:noProof/>
        </w:rPr>
        <w:t>macrophage</w:t>
      </w:r>
      <w:r w:rsidRPr="0056677D">
        <w:rPr>
          <w:rFonts w:ascii="Arial" w:hAnsi="Arial" w:cs="Arial"/>
          <w:b/>
          <w:bCs/>
          <w:noProof/>
        </w:rPr>
        <w:t>s</w:t>
      </w:r>
      <w:r w:rsidR="00140912">
        <w:rPr>
          <w:rFonts w:ascii="Arial" w:hAnsi="Arial" w:cs="Arial"/>
          <w:b/>
          <w:bCs/>
          <w:noProof/>
        </w:rPr>
        <w:t xml:space="preserve"> </w:t>
      </w:r>
      <w:r w:rsidR="00140912" w:rsidRPr="00140912">
        <w:rPr>
          <w:rFonts w:ascii="Arial" w:hAnsi="Arial" w:cs="Arial"/>
          <w:b/>
          <w:bCs/>
          <w:noProof/>
        </w:rPr>
        <w:t>(</w:t>
      </w:r>
      <w:r w:rsidR="00140912" w:rsidRPr="002B048E">
        <w:rPr>
          <w:rFonts w:ascii="Arial" w:hAnsi="Arial" w:cs="Arial"/>
          <w:b/>
          <w:bCs/>
          <w:sz w:val="22"/>
          <w:szCs w:val="22"/>
        </w:rPr>
        <w:t>MØs)</w:t>
      </w:r>
      <w:r w:rsidRPr="0056677D">
        <w:rPr>
          <w:rFonts w:ascii="Arial" w:hAnsi="Arial" w:cs="Arial"/>
          <w:b/>
          <w:bCs/>
          <w:noProof/>
        </w:rPr>
        <w:t xml:space="preserve"> mono- or co-cultured with SK-MEL-28 cells. </w:t>
      </w:r>
      <w:r w:rsidRPr="0056677D">
        <w:rPr>
          <w:rFonts w:ascii="Arial" w:hAnsi="Arial" w:cs="Arial"/>
          <w:sz w:val="22"/>
          <w:szCs w:val="22"/>
        </w:rPr>
        <w:t>Human monocytes were incubated with 20 ng/ml M-CSF and cultured with or without SK-MEL-28 melanoma cells for 6 days followed by LPS stimulation (10</w:t>
      </w:r>
      <w:r w:rsidR="00AC1CF1">
        <w:rPr>
          <w:rFonts w:ascii="Arial" w:hAnsi="Arial" w:cs="Arial"/>
          <w:sz w:val="22"/>
          <w:szCs w:val="22"/>
        </w:rPr>
        <w:t xml:space="preserve"> </w:t>
      </w:r>
      <w:r w:rsidRPr="0056677D">
        <w:rPr>
          <w:rFonts w:ascii="Arial" w:hAnsi="Arial" w:cs="Arial"/>
          <w:sz w:val="22"/>
          <w:szCs w:val="22"/>
        </w:rPr>
        <w:t>ng/ml) for an additional 24 hrs.  M</w:t>
      </w:r>
      <w:r w:rsidR="00140912">
        <w:rPr>
          <w:rFonts w:ascii="Arial" w:hAnsi="Arial" w:cs="Arial"/>
          <w:sz w:val="22"/>
          <w:szCs w:val="22"/>
        </w:rPr>
        <w:t>acrophage</w:t>
      </w:r>
      <w:r w:rsidRPr="0056677D">
        <w:rPr>
          <w:rFonts w:ascii="Arial" w:hAnsi="Arial" w:cs="Arial"/>
          <w:sz w:val="22"/>
          <w:szCs w:val="22"/>
        </w:rPr>
        <w:t xml:space="preserve">s were immunophenotyped using flow cytometry to verify differentiation (Supplemental Figure 1). </w:t>
      </w:r>
      <w:r w:rsidR="00AC1CF1">
        <w:rPr>
          <w:rFonts w:ascii="Arial" w:hAnsi="Arial" w:cs="Arial"/>
          <w:sz w:val="22"/>
          <w:szCs w:val="22"/>
        </w:rPr>
        <w:t xml:space="preserve">Secreted levels of </w:t>
      </w:r>
      <w:r w:rsidRPr="0056677D">
        <w:rPr>
          <w:rFonts w:ascii="Arial" w:hAnsi="Arial" w:cs="Arial"/>
          <w:sz w:val="22"/>
          <w:szCs w:val="22"/>
        </w:rPr>
        <w:t>CCL2, VEGF and IL-6</w:t>
      </w:r>
      <w:r w:rsidR="00AC1CF1">
        <w:rPr>
          <w:rFonts w:ascii="Arial" w:hAnsi="Arial" w:cs="Arial"/>
          <w:sz w:val="22"/>
          <w:szCs w:val="22"/>
        </w:rPr>
        <w:t xml:space="preserve"> were measured using ELISA</w:t>
      </w:r>
      <w:r w:rsidRPr="0056677D">
        <w:rPr>
          <w:rFonts w:ascii="Arial" w:hAnsi="Arial" w:cs="Arial"/>
          <w:sz w:val="22"/>
          <w:szCs w:val="22"/>
        </w:rPr>
        <w:t xml:space="preserve">. *p&lt;0.05, **p&lt;0.01, ***p&lt;0.001 vs. mono-culture control (two-way ANOVA). Not detected (ND). Data are representative of results obtained from </w:t>
      </w:r>
      <w:r w:rsidR="00AC1CF1">
        <w:rPr>
          <w:rFonts w:ascii="Arial" w:hAnsi="Arial" w:cs="Arial"/>
          <w:sz w:val="22"/>
          <w:szCs w:val="22"/>
        </w:rPr>
        <w:t>experiments with cells from three</w:t>
      </w:r>
      <w:r w:rsidRPr="0056677D">
        <w:rPr>
          <w:rFonts w:ascii="Arial" w:hAnsi="Arial" w:cs="Arial"/>
          <w:sz w:val="22"/>
          <w:szCs w:val="22"/>
        </w:rPr>
        <w:t xml:space="preserve"> </w:t>
      </w:r>
      <w:r w:rsidR="00AC1CF1">
        <w:rPr>
          <w:rFonts w:ascii="Arial" w:hAnsi="Arial" w:cs="Arial"/>
          <w:sz w:val="22"/>
          <w:szCs w:val="22"/>
        </w:rPr>
        <w:t xml:space="preserve">distinct </w:t>
      </w:r>
      <w:r w:rsidRPr="0056677D">
        <w:rPr>
          <w:rFonts w:ascii="Arial" w:hAnsi="Arial" w:cs="Arial"/>
          <w:sz w:val="22"/>
          <w:szCs w:val="22"/>
        </w:rPr>
        <w:t>donors. Error bars represent standard deviation (SD).</w:t>
      </w:r>
    </w:p>
    <w:p w14:paraId="6068EAC4" w14:textId="3E239362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75D9D9A9" w14:textId="4180180A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6A2703FC" w14:textId="75D0B7E8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632C258E" w14:textId="2FA9B68B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1CCCB2F0" w14:textId="7F5AE5CC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40684176" w14:textId="51C5F994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08864890" w14:textId="61306589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1CAAC86F" w14:textId="7015364C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1F86AF44" w14:textId="67EBAA90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1D95BEB1" w14:textId="2CC98CFE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54064EFB" w14:textId="1EB5AA60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505085EA" w14:textId="307A4F8C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5697F009" w14:textId="66D8324A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452CF07F" w14:textId="56D7CAE0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40EA1B5E" w14:textId="73679DA8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67DD2E71" w14:textId="37F53298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0AD9BC4C" w14:textId="48A8A875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0E03DFCA" w14:textId="66C99766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19946998" w14:textId="66B934DE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3C3A5E6B" w14:textId="48D08505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415500D3" w14:textId="05C0FB6E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6703432D" w14:textId="2E693480" w:rsidR="00AC3496" w:rsidRPr="0056677D" w:rsidRDefault="00AC3496" w:rsidP="00F47DF2">
      <w:pPr>
        <w:jc w:val="both"/>
        <w:rPr>
          <w:rFonts w:ascii="Arial" w:hAnsi="Arial" w:cs="Arial"/>
        </w:rPr>
      </w:pPr>
    </w:p>
    <w:p w14:paraId="7DF0EADF" w14:textId="072CEC20" w:rsidR="0056677D" w:rsidRPr="0056677D" w:rsidRDefault="0056677D" w:rsidP="00F47DF2">
      <w:pPr>
        <w:jc w:val="both"/>
        <w:rPr>
          <w:rFonts w:ascii="Arial" w:hAnsi="Arial" w:cs="Arial"/>
        </w:rPr>
      </w:pPr>
    </w:p>
    <w:p w14:paraId="60468F6A" w14:textId="150FDC9B" w:rsidR="0056677D" w:rsidRPr="0056677D" w:rsidRDefault="0056677D" w:rsidP="00F47DF2">
      <w:pPr>
        <w:jc w:val="both"/>
        <w:rPr>
          <w:rFonts w:ascii="Arial" w:hAnsi="Arial" w:cs="Arial"/>
        </w:rPr>
      </w:pPr>
      <w:r w:rsidRPr="0056677D">
        <w:rPr>
          <w:rFonts w:ascii="Arial" w:hAnsi="Arial" w:cs="Arial"/>
          <w:noProof/>
        </w:rPr>
        <w:drawing>
          <wp:anchor distT="0" distB="0" distL="114300" distR="114300" simplePos="0" relativeHeight="251660288" behindDoc="0" locked="0" layoutInCell="1" allowOverlap="1" wp14:anchorId="2B86A4F0" wp14:editId="218F457F">
            <wp:simplePos x="0" y="0"/>
            <wp:positionH relativeFrom="column">
              <wp:posOffset>-717239</wp:posOffset>
            </wp:positionH>
            <wp:positionV relativeFrom="paragraph">
              <wp:posOffset>-730155</wp:posOffset>
            </wp:positionV>
            <wp:extent cx="7593350" cy="2463782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3350" cy="24637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9DF1F8" w14:textId="12588D44" w:rsidR="0056677D" w:rsidRPr="0056677D" w:rsidRDefault="0056677D" w:rsidP="00F47DF2">
      <w:pPr>
        <w:jc w:val="both"/>
        <w:rPr>
          <w:rFonts w:ascii="Arial" w:hAnsi="Arial" w:cs="Arial"/>
        </w:rPr>
      </w:pPr>
    </w:p>
    <w:p w14:paraId="6A3018D5" w14:textId="523586E2" w:rsidR="0056677D" w:rsidRPr="0056677D" w:rsidRDefault="0056677D" w:rsidP="00F47DF2">
      <w:pPr>
        <w:jc w:val="both"/>
        <w:rPr>
          <w:rFonts w:ascii="Arial" w:hAnsi="Arial" w:cs="Arial"/>
        </w:rPr>
      </w:pPr>
    </w:p>
    <w:p w14:paraId="6A846E55" w14:textId="758991BC" w:rsidR="0056677D" w:rsidRPr="0056677D" w:rsidRDefault="0056677D" w:rsidP="00F47DF2">
      <w:pPr>
        <w:jc w:val="both"/>
        <w:rPr>
          <w:rFonts w:ascii="Arial" w:hAnsi="Arial" w:cs="Arial"/>
        </w:rPr>
      </w:pPr>
    </w:p>
    <w:p w14:paraId="39A8D7DA" w14:textId="1D6D9818" w:rsidR="0056677D" w:rsidRPr="0056677D" w:rsidRDefault="0056677D" w:rsidP="00F47DF2">
      <w:pPr>
        <w:jc w:val="both"/>
        <w:rPr>
          <w:rFonts w:ascii="Arial" w:hAnsi="Arial" w:cs="Arial"/>
        </w:rPr>
      </w:pPr>
    </w:p>
    <w:p w14:paraId="107098A7" w14:textId="4A9D0088" w:rsidR="0056677D" w:rsidRPr="0056677D" w:rsidRDefault="0056677D" w:rsidP="00F47DF2">
      <w:pPr>
        <w:jc w:val="both"/>
        <w:rPr>
          <w:rFonts w:ascii="Arial" w:hAnsi="Arial" w:cs="Arial"/>
        </w:rPr>
      </w:pPr>
    </w:p>
    <w:p w14:paraId="042A2E49" w14:textId="613E67EE" w:rsidR="0056677D" w:rsidRPr="0056677D" w:rsidRDefault="0056677D" w:rsidP="00F47DF2">
      <w:pPr>
        <w:jc w:val="both"/>
        <w:rPr>
          <w:rFonts w:ascii="Arial" w:hAnsi="Arial" w:cs="Arial"/>
        </w:rPr>
      </w:pPr>
    </w:p>
    <w:p w14:paraId="32260541" w14:textId="77A468C0" w:rsidR="0056677D" w:rsidRPr="0056677D" w:rsidRDefault="0056677D" w:rsidP="00F47DF2">
      <w:pPr>
        <w:jc w:val="both"/>
        <w:rPr>
          <w:rFonts w:ascii="Arial" w:hAnsi="Arial" w:cs="Arial"/>
        </w:rPr>
      </w:pPr>
    </w:p>
    <w:p w14:paraId="79537B4B" w14:textId="12ADDBAB" w:rsidR="0056677D" w:rsidRPr="0056677D" w:rsidRDefault="0056677D" w:rsidP="00F47DF2">
      <w:pPr>
        <w:jc w:val="both"/>
        <w:rPr>
          <w:rFonts w:ascii="Arial" w:hAnsi="Arial" w:cs="Arial"/>
        </w:rPr>
      </w:pPr>
    </w:p>
    <w:p w14:paraId="32D0E67F" w14:textId="13275288" w:rsidR="0056677D" w:rsidRPr="0056677D" w:rsidRDefault="0056677D" w:rsidP="00F47DF2">
      <w:pPr>
        <w:jc w:val="both"/>
        <w:rPr>
          <w:rFonts w:ascii="Arial" w:hAnsi="Arial" w:cs="Arial"/>
        </w:rPr>
      </w:pPr>
    </w:p>
    <w:p w14:paraId="1439082B" w14:textId="2C69252C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  <w:r w:rsidRPr="0056677D">
        <w:rPr>
          <w:rFonts w:ascii="Arial" w:hAnsi="Arial" w:cs="Arial"/>
          <w:b/>
          <w:bCs/>
          <w:sz w:val="22"/>
          <w:szCs w:val="22"/>
        </w:rPr>
        <w:t>Supplemental Figure 3:  Cytokine secretion in monocultures.</w:t>
      </w:r>
      <w:r w:rsidRPr="0056677D">
        <w:rPr>
          <w:rFonts w:ascii="Arial" w:hAnsi="Arial" w:cs="Arial"/>
          <w:sz w:val="22"/>
          <w:szCs w:val="22"/>
        </w:rPr>
        <w:t xml:space="preserve"> Human monocytes or SK-MEL-28 cells were incubated with 20 ng/ml M-CSF for 6 days. Cultures were then pre-treated with 300</w:t>
      </w:r>
      <w:r w:rsidR="006841C6">
        <w:rPr>
          <w:rFonts w:ascii="Arial" w:hAnsi="Arial" w:cs="Arial"/>
          <w:sz w:val="22"/>
          <w:szCs w:val="22"/>
        </w:rPr>
        <w:t xml:space="preserve"> </w:t>
      </w:r>
      <w:proofErr w:type="spellStart"/>
      <w:r w:rsidR="006841C6">
        <w:rPr>
          <w:rFonts w:ascii="Arial" w:hAnsi="Arial" w:cs="Arial"/>
          <w:sz w:val="22"/>
          <w:szCs w:val="22"/>
        </w:rPr>
        <w:t>n</w:t>
      </w:r>
      <w:r w:rsidR="006841C6" w:rsidRPr="0056677D">
        <w:rPr>
          <w:rFonts w:ascii="Arial" w:hAnsi="Arial" w:cs="Arial"/>
          <w:sz w:val="22"/>
          <w:szCs w:val="22"/>
        </w:rPr>
        <w:t>M</w:t>
      </w:r>
      <w:proofErr w:type="spellEnd"/>
      <w:r w:rsidR="006841C6" w:rsidRPr="0056677D">
        <w:rPr>
          <w:rFonts w:ascii="Arial" w:hAnsi="Arial" w:cs="Arial"/>
          <w:sz w:val="22"/>
          <w:szCs w:val="22"/>
        </w:rPr>
        <w:t xml:space="preserve"> </w:t>
      </w:r>
      <w:r w:rsidRPr="0056677D">
        <w:rPr>
          <w:rFonts w:ascii="Arial" w:hAnsi="Arial" w:cs="Arial"/>
          <w:sz w:val="22"/>
          <w:szCs w:val="22"/>
        </w:rPr>
        <w:t>CDDO-Me or DMSO (vehicle control) for 16 hrs, followed by LPS stimulation (10</w:t>
      </w:r>
      <w:r w:rsidR="006841C6">
        <w:rPr>
          <w:rFonts w:ascii="Arial" w:hAnsi="Arial" w:cs="Arial"/>
          <w:sz w:val="22"/>
          <w:szCs w:val="22"/>
        </w:rPr>
        <w:t xml:space="preserve"> </w:t>
      </w:r>
      <w:r w:rsidRPr="0056677D">
        <w:rPr>
          <w:rFonts w:ascii="Arial" w:hAnsi="Arial" w:cs="Arial"/>
          <w:sz w:val="22"/>
          <w:szCs w:val="22"/>
        </w:rPr>
        <w:t xml:space="preserve">ng/ml) for an additional 24 hrs. </w:t>
      </w:r>
      <w:r w:rsidR="006841C6">
        <w:rPr>
          <w:rFonts w:ascii="Arial" w:hAnsi="Arial" w:cs="Arial"/>
          <w:sz w:val="22"/>
          <w:szCs w:val="22"/>
        </w:rPr>
        <w:t>Secreted p</w:t>
      </w:r>
      <w:r w:rsidRPr="0056677D">
        <w:rPr>
          <w:rFonts w:ascii="Arial" w:hAnsi="Arial" w:cs="Arial"/>
          <w:sz w:val="22"/>
          <w:szCs w:val="22"/>
        </w:rPr>
        <w:t xml:space="preserve">rotein </w:t>
      </w:r>
      <w:r w:rsidR="006841C6">
        <w:rPr>
          <w:rFonts w:ascii="Arial" w:hAnsi="Arial" w:cs="Arial"/>
          <w:sz w:val="22"/>
          <w:szCs w:val="22"/>
        </w:rPr>
        <w:t xml:space="preserve">levels </w:t>
      </w:r>
      <w:r w:rsidRPr="0056677D">
        <w:rPr>
          <w:rFonts w:ascii="Arial" w:hAnsi="Arial" w:cs="Arial"/>
          <w:sz w:val="22"/>
          <w:szCs w:val="22"/>
        </w:rPr>
        <w:t>of CCL2</w:t>
      </w:r>
      <w:r w:rsidR="002716C4">
        <w:rPr>
          <w:rFonts w:ascii="Arial" w:hAnsi="Arial" w:cs="Arial"/>
          <w:sz w:val="22"/>
          <w:szCs w:val="22"/>
        </w:rPr>
        <w:t xml:space="preserve"> </w:t>
      </w:r>
      <w:r w:rsidRPr="0056677D">
        <w:rPr>
          <w:rFonts w:ascii="Arial" w:hAnsi="Arial" w:cs="Arial"/>
          <w:sz w:val="22"/>
          <w:szCs w:val="22"/>
        </w:rPr>
        <w:t>and IL-6</w:t>
      </w:r>
      <w:r w:rsidR="006841C6">
        <w:rPr>
          <w:rFonts w:ascii="Arial" w:hAnsi="Arial" w:cs="Arial"/>
          <w:sz w:val="22"/>
          <w:szCs w:val="22"/>
        </w:rPr>
        <w:t xml:space="preserve"> were quantified by ELISA</w:t>
      </w:r>
      <w:r w:rsidRPr="0056677D">
        <w:rPr>
          <w:rFonts w:ascii="Arial" w:hAnsi="Arial" w:cs="Arial"/>
          <w:sz w:val="22"/>
          <w:szCs w:val="22"/>
        </w:rPr>
        <w:t xml:space="preserve">. *p&lt;0.05, **p&lt;0.01, ***p&lt;0.001 vs. vehicle control (two-tailed T-test). Not detected (ND). Data are representative of results obtained from </w:t>
      </w:r>
      <w:r w:rsidR="00AC1CF1">
        <w:rPr>
          <w:rFonts w:ascii="Arial" w:hAnsi="Arial" w:cs="Arial"/>
          <w:sz w:val="22"/>
          <w:szCs w:val="22"/>
        </w:rPr>
        <w:t>experiments with cells from three</w:t>
      </w:r>
      <w:r w:rsidRPr="0056677D">
        <w:rPr>
          <w:rFonts w:ascii="Arial" w:hAnsi="Arial" w:cs="Arial"/>
          <w:sz w:val="22"/>
          <w:szCs w:val="22"/>
        </w:rPr>
        <w:t xml:space="preserve"> </w:t>
      </w:r>
      <w:r w:rsidR="006841C6">
        <w:rPr>
          <w:rFonts w:ascii="Arial" w:hAnsi="Arial" w:cs="Arial"/>
          <w:sz w:val="22"/>
          <w:szCs w:val="22"/>
        </w:rPr>
        <w:t xml:space="preserve">distinct </w:t>
      </w:r>
      <w:r w:rsidRPr="0056677D">
        <w:rPr>
          <w:rFonts w:ascii="Arial" w:hAnsi="Arial" w:cs="Arial"/>
          <w:sz w:val="22"/>
          <w:szCs w:val="22"/>
        </w:rPr>
        <w:t>donors. Error bars represent standard deviation (SD).</w:t>
      </w:r>
    </w:p>
    <w:p w14:paraId="58AE433A" w14:textId="3DC533A7" w:rsid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515B6EC6" w14:textId="3BB58B5B" w:rsidR="00772802" w:rsidRDefault="00772802" w:rsidP="00F47DF2">
      <w:pPr>
        <w:jc w:val="both"/>
        <w:rPr>
          <w:rFonts w:ascii="Arial" w:hAnsi="Arial" w:cs="Arial"/>
          <w:sz w:val="22"/>
          <w:szCs w:val="22"/>
        </w:rPr>
      </w:pPr>
    </w:p>
    <w:p w14:paraId="3EAFEB57" w14:textId="634092EC" w:rsidR="00772802" w:rsidRPr="0056677D" w:rsidRDefault="00772802" w:rsidP="00F47DF2">
      <w:pPr>
        <w:jc w:val="both"/>
        <w:rPr>
          <w:rFonts w:ascii="Arial" w:hAnsi="Arial" w:cs="Arial"/>
          <w:sz w:val="22"/>
          <w:szCs w:val="22"/>
        </w:rPr>
      </w:pPr>
    </w:p>
    <w:p w14:paraId="68F3C2E2" w14:textId="77777777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0B547E26" w14:textId="77777777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7693DEA2" w14:textId="77777777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64AAA048" w14:textId="77777777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5BB04A27" w14:textId="77777777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16211662" w14:textId="77777777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3FEC5FE6" w14:textId="77777777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1396492E" w14:textId="77777777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25618F37" w14:textId="77777777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21EDC8AC" w14:textId="77777777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1B49F4B1" w14:textId="77777777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5D262C30" w14:textId="77777777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126FE9B5" w14:textId="77777777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523AFBAC" w14:textId="77777777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173CD546" w14:textId="77777777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757891B1" w14:textId="77777777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456F9E17" w14:textId="77777777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2B2C0758" w14:textId="77777777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6E8E9392" w14:textId="77777777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5EC90510" w14:textId="77777777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459D852A" w14:textId="77777777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760E3E03" w14:textId="77777777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63131A3C" w14:textId="77777777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7DE73914" w14:textId="77777777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632796D8" w14:textId="55D5FCFF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30831109" w14:textId="6933B6A4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1005401B" w14:textId="7A6F0193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20245DEC" w14:textId="0F64D204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4983FD05" w14:textId="77777777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08975494" w14:textId="2787891D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48DA233D" w14:textId="2095A656" w:rsidR="0056677D" w:rsidRPr="0056677D" w:rsidRDefault="0056677D" w:rsidP="00F47DF2">
      <w:pPr>
        <w:jc w:val="both"/>
        <w:rPr>
          <w:rFonts w:ascii="Arial" w:hAnsi="Arial" w:cs="Arial"/>
          <w:b/>
          <w:bCs/>
          <w:noProof/>
        </w:rPr>
      </w:pPr>
    </w:p>
    <w:p w14:paraId="6AFB1A0F" w14:textId="77777777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</w:p>
    <w:p w14:paraId="4036DFEB" w14:textId="15A3DF1A" w:rsidR="0056677D" w:rsidRPr="0056677D" w:rsidRDefault="0056677D" w:rsidP="00F47DF2">
      <w:pPr>
        <w:jc w:val="both"/>
        <w:rPr>
          <w:rFonts w:ascii="Arial" w:hAnsi="Arial" w:cs="Arial"/>
        </w:rPr>
      </w:pPr>
      <w:r w:rsidRPr="0056677D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61312" behindDoc="0" locked="0" layoutInCell="1" allowOverlap="1" wp14:anchorId="4E4648F3" wp14:editId="7CAD717C">
            <wp:simplePos x="0" y="0"/>
            <wp:positionH relativeFrom="column">
              <wp:posOffset>-573405</wp:posOffset>
            </wp:positionH>
            <wp:positionV relativeFrom="paragraph">
              <wp:posOffset>-368219</wp:posOffset>
            </wp:positionV>
            <wp:extent cx="7183502" cy="3112851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83502" cy="31128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D97939" w14:textId="42E66D24" w:rsidR="0056677D" w:rsidRPr="0056677D" w:rsidRDefault="0056677D" w:rsidP="00F47DF2">
      <w:pPr>
        <w:jc w:val="both"/>
        <w:rPr>
          <w:rFonts w:ascii="Arial" w:hAnsi="Arial" w:cs="Arial"/>
        </w:rPr>
      </w:pPr>
    </w:p>
    <w:p w14:paraId="1CF5DA51" w14:textId="1EC51FE8" w:rsidR="0056677D" w:rsidRPr="0056677D" w:rsidRDefault="0056677D" w:rsidP="00F47DF2">
      <w:pPr>
        <w:jc w:val="both"/>
        <w:rPr>
          <w:rFonts w:ascii="Arial" w:hAnsi="Arial" w:cs="Arial"/>
        </w:rPr>
      </w:pPr>
    </w:p>
    <w:p w14:paraId="0B65CFE4" w14:textId="5BE511AD" w:rsidR="0056677D" w:rsidRPr="0056677D" w:rsidRDefault="0056677D" w:rsidP="00F47DF2">
      <w:pPr>
        <w:jc w:val="both"/>
        <w:rPr>
          <w:rFonts w:ascii="Arial" w:hAnsi="Arial" w:cs="Arial"/>
        </w:rPr>
      </w:pPr>
    </w:p>
    <w:p w14:paraId="7DE40E5C" w14:textId="3107CA92" w:rsidR="0056677D" w:rsidRPr="0056677D" w:rsidRDefault="0056677D" w:rsidP="00F47DF2">
      <w:pPr>
        <w:jc w:val="both"/>
        <w:rPr>
          <w:rFonts w:ascii="Arial" w:hAnsi="Arial" w:cs="Arial"/>
        </w:rPr>
      </w:pPr>
    </w:p>
    <w:p w14:paraId="12F3134A" w14:textId="1237C5F8" w:rsidR="0056677D" w:rsidRPr="0056677D" w:rsidRDefault="0056677D" w:rsidP="00F47DF2">
      <w:pPr>
        <w:jc w:val="both"/>
        <w:rPr>
          <w:rFonts w:ascii="Arial" w:hAnsi="Arial" w:cs="Arial"/>
        </w:rPr>
      </w:pPr>
    </w:p>
    <w:p w14:paraId="00B26489" w14:textId="56C77A0A" w:rsidR="0056677D" w:rsidRPr="0056677D" w:rsidRDefault="0056677D" w:rsidP="00F47DF2">
      <w:pPr>
        <w:jc w:val="both"/>
        <w:rPr>
          <w:rFonts w:ascii="Arial" w:hAnsi="Arial" w:cs="Arial"/>
        </w:rPr>
      </w:pPr>
    </w:p>
    <w:p w14:paraId="3DA1BA29" w14:textId="006F84C0" w:rsidR="0056677D" w:rsidRPr="0056677D" w:rsidRDefault="0056677D" w:rsidP="00F47DF2">
      <w:pPr>
        <w:jc w:val="both"/>
        <w:rPr>
          <w:rFonts w:ascii="Arial" w:hAnsi="Arial" w:cs="Arial"/>
        </w:rPr>
      </w:pPr>
    </w:p>
    <w:p w14:paraId="514462A9" w14:textId="4789CDFA" w:rsidR="0056677D" w:rsidRPr="0056677D" w:rsidRDefault="0056677D" w:rsidP="00F47DF2">
      <w:pPr>
        <w:jc w:val="both"/>
        <w:rPr>
          <w:rFonts w:ascii="Arial" w:hAnsi="Arial" w:cs="Arial"/>
        </w:rPr>
      </w:pPr>
    </w:p>
    <w:p w14:paraId="0CAFDA4C" w14:textId="51564D5B" w:rsidR="0056677D" w:rsidRPr="0056677D" w:rsidRDefault="0056677D" w:rsidP="00F47DF2">
      <w:pPr>
        <w:jc w:val="both"/>
        <w:rPr>
          <w:rFonts w:ascii="Arial" w:hAnsi="Arial" w:cs="Arial"/>
        </w:rPr>
      </w:pPr>
    </w:p>
    <w:p w14:paraId="76E27B4A" w14:textId="69A0C0EA" w:rsidR="0056677D" w:rsidRPr="0056677D" w:rsidRDefault="0056677D" w:rsidP="00F47DF2">
      <w:pPr>
        <w:jc w:val="both"/>
        <w:rPr>
          <w:rFonts w:ascii="Arial" w:hAnsi="Arial" w:cs="Arial"/>
        </w:rPr>
      </w:pPr>
    </w:p>
    <w:p w14:paraId="5715B4BC" w14:textId="76C3876E" w:rsidR="0056677D" w:rsidRPr="0056677D" w:rsidRDefault="0056677D" w:rsidP="00F47DF2">
      <w:pPr>
        <w:jc w:val="both"/>
        <w:rPr>
          <w:rFonts w:ascii="Arial" w:hAnsi="Arial" w:cs="Arial"/>
        </w:rPr>
      </w:pPr>
    </w:p>
    <w:p w14:paraId="462F7FD2" w14:textId="274774AE" w:rsidR="0056677D" w:rsidRPr="0056677D" w:rsidRDefault="0056677D" w:rsidP="00F47DF2">
      <w:pPr>
        <w:jc w:val="both"/>
        <w:rPr>
          <w:rFonts w:ascii="Arial" w:hAnsi="Arial" w:cs="Arial"/>
        </w:rPr>
      </w:pPr>
    </w:p>
    <w:p w14:paraId="7B54056F" w14:textId="61616570" w:rsidR="0056677D" w:rsidRPr="0056677D" w:rsidRDefault="0056677D" w:rsidP="00F47DF2">
      <w:pPr>
        <w:jc w:val="both"/>
        <w:rPr>
          <w:rFonts w:ascii="Arial" w:hAnsi="Arial" w:cs="Arial"/>
        </w:rPr>
      </w:pPr>
    </w:p>
    <w:p w14:paraId="707D6C1A" w14:textId="16A9094C" w:rsidR="0056677D" w:rsidRPr="0056677D" w:rsidRDefault="0056677D" w:rsidP="00F47DF2">
      <w:pPr>
        <w:jc w:val="both"/>
        <w:rPr>
          <w:rFonts w:ascii="Arial" w:hAnsi="Arial" w:cs="Arial"/>
        </w:rPr>
      </w:pPr>
    </w:p>
    <w:p w14:paraId="6DD67928" w14:textId="57F2D77C" w:rsidR="0056677D" w:rsidRPr="0056677D" w:rsidRDefault="0056677D" w:rsidP="00F47DF2">
      <w:pPr>
        <w:jc w:val="both"/>
        <w:rPr>
          <w:rFonts w:ascii="Arial" w:hAnsi="Arial" w:cs="Arial"/>
        </w:rPr>
      </w:pPr>
    </w:p>
    <w:p w14:paraId="3FA5EAF3" w14:textId="66D15DF8" w:rsidR="0056677D" w:rsidRPr="0056677D" w:rsidRDefault="0056677D" w:rsidP="00F47DF2">
      <w:pPr>
        <w:jc w:val="both"/>
        <w:rPr>
          <w:rFonts w:ascii="Arial" w:hAnsi="Arial" w:cs="Arial"/>
          <w:sz w:val="22"/>
          <w:szCs w:val="22"/>
        </w:rPr>
      </w:pPr>
      <w:r w:rsidRPr="0056677D">
        <w:rPr>
          <w:rFonts w:ascii="Arial" w:hAnsi="Arial" w:cs="Arial"/>
          <w:b/>
          <w:bCs/>
          <w:noProof/>
        </w:rPr>
        <w:t>Supplemental Figure 4</w:t>
      </w:r>
      <w:r w:rsidRPr="0056677D">
        <w:rPr>
          <w:rFonts w:ascii="Arial" w:hAnsi="Arial" w:cs="Arial"/>
          <w:noProof/>
        </w:rPr>
        <w:t xml:space="preserve">:  </w:t>
      </w:r>
      <w:r w:rsidRPr="0056677D">
        <w:rPr>
          <w:rFonts w:ascii="Arial" w:hAnsi="Arial" w:cs="Arial"/>
          <w:b/>
          <w:bCs/>
          <w:noProof/>
        </w:rPr>
        <w:t>Surface expression of TAM markers in CD4</w:t>
      </w:r>
      <w:r w:rsidRPr="0056677D">
        <w:rPr>
          <w:rFonts w:ascii="Arial" w:hAnsi="Arial" w:cs="Arial"/>
          <w:b/>
          <w:bCs/>
          <w:noProof/>
          <w:vertAlign w:val="superscript"/>
        </w:rPr>
        <w:t xml:space="preserve">+ </w:t>
      </w:r>
      <w:r w:rsidRPr="0056677D">
        <w:rPr>
          <w:rFonts w:ascii="Arial" w:hAnsi="Arial" w:cs="Arial"/>
          <w:b/>
          <w:bCs/>
          <w:noProof/>
        </w:rPr>
        <w:t>or CD8</w:t>
      </w:r>
      <w:r w:rsidRPr="0056677D">
        <w:rPr>
          <w:rFonts w:ascii="Arial" w:hAnsi="Arial" w:cs="Arial"/>
          <w:b/>
          <w:bCs/>
          <w:noProof/>
          <w:vertAlign w:val="superscript"/>
        </w:rPr>
        <w:t xml:space="preserve">+ </w:t>
      </w:r>
      <w:r w:rsidRPr="0056677D">
        <w:rPr>
          <w:rFonts w:ascii="Arial" w:hAnsi="Arial" w:cs="Arial"/>
          <w:b/>
          <w:bCs/>
          <w:noProof/>
        </w:rPr>
        <w:t xml:space="preserve">tri-cultures. </w:t>
      </w:r>
      <w:r w:rsidRPr="0056677D">
        <w:rPr>
          <w:rFonts w:ascii="Arial" w:hAnsi="Arial" w:cs="Arial"/>
          <w:sz w:val="22"/>
          <w:szCs w:val="22"/>
        </w:rPr>
        <w:t>Human monocytes were incubated with 20 ng/ml M-CSF and cultured with SK-MEL-28 melanoma cells in the presence or absence of autologous  CD4</w:t>
      </w:r>
      <w:r w:rsidRPr="0056677D">
        <w:rPr>
          <w:rFonts w:ascii="Arial" w:hAnsi="Arial" w:cs="Arial"/>
          <w:sz w:val="22"/>
          <w:szCs w:val="22"/>
          <w:vertAlign w:val="superscript"/>
        </w:rPr>
        <w:t>+</w:t>
      </w:r>
      <w:r w:rsidRPr="0056677D">
        <w:rPr>
          <w:rFonts w:ascii="Arial" w:hAnsi="Arial" w:cs="Arial"/>
          <w:sz w:val="22"/>
          <w:szCs w:val="22"/>
        </w:rPr>
        <w:t xml:space="preserve"> or CD8</w:t>
      </w:r>
      <w:r w:rsidRPr="0056677D">
        <w:rPr>
          <w:rFonts w:ascii="Arial" w:hAnsi="Arial" w:cs="Arial"/>
          <w:sz w:val="22"/>
          <w:szCs w:val="22"/>
          <w:vertAlign w:val="superscript"/>
        </w:rPr>
        <w:t>+</w:t>
      </w:r>
      <w:r w:rsidRPr="0056677D">
        <w:rPr>
          <w:rFonts w:ascii="Arial" w:hAnsi="Arial" w:cs="Arial"/>
          <w:sz w:val="22"/>
          <w:szCs w:val="22"/>
        </w:rPr>
        <w:t xml:space="preserve"> T cells for 5 days. Cultures were then pre-treated with 300</w:t>
      </w:r>
      <w:r w:rsidR="006841C6">
        <w:rPr>
          <w:rFonts w:ascii="Arial" w:hAnsi="Arial" w:cs="Arial"/>
          <w:sz w:val="22"/>
          <w:szCs w:val="22"/>
        </w:rPr>
        <w:t xml:space="preserve"> </w:t>
      </w:r>
      <w:proofErr w:type="spellStart"/>
      <w:r w:rsidR="006841C6">
        <w:rPr>
          <w:rFonts w:ascii="Arial" w:hAnsi="Arial" w:cs="Arial"/>
          <w:sz w:val="22"/>
          <w:szCs w:val="22"/>
        </w:rPr>
        <w:t>n</w:t>
      </w:r>
      <w:r w:rsidRPr="0056677D">
        <w:rPr>
          <w:rFonts w:ascii="Arial" w:hAnsi="Arial" w:cs="Arial"/>
          <w:sz w:val="22"/>
          <w:szCs w:val="22"/>
        </w:rPr>
        <w:t>M</w:t>
      </w:r>
      <w:proofErr w:type="spellEnd"/>
      <w:r w:rsidRPr="0056677D">
        <w:rPr>
          <w:rFonts w:ascii="Arial" w:hAnsi="Arial" w:cs="Arial"/>
          <w:sz w:val="22"/>
          <w:szCs w:val="22"/>
        </w:rPr>
        <w:t xml:space="preserve"> CDDO-Me or DMSO (vehicle control) for 16 hrs, followed by LPS stimulation (10</w:t>
      </w:r>
      <w:r w:rsidR="006841C6">
        <w:rPr>
          <w:rFonts w:ascii="Arial" w:hAnsi="Arial" w:cs="Arial"/>
          <w:sz w:val="22"/>
          <w:szCs w:val="22"/>
        </w:rPr>
        <w:t xml:space="preserve"> </w:t>
      </w:r>
      <w:r w:rsidRPr="0056677D">
        <w:rPr>
          <w:rFonts w:ascii="Arial" w:hAnsi="Arial" w:cs="Arial"/>
          <w:sz w:val="22"/>
          <w:szCs w:val="22"/>
        </w:rPr>
        <w:t>ng/ml) for an additional 24 hrs. (</w:t>
      </w:r>
      <w:r w:rsidRPr="0056677D">
        <w:rPr>
          <w:rFonts w:ascii="Arial" w:hAnsi="Arial" w:cs="Arial"/>
          <w:i/>
          <w:iCs/>
          <w:sz w:val="22"/>
          <w:szCs w:val="22"/>
        </w:rPr>
        <w:t xml:space="preserve">A) </w:t>
      </w:r>
      <w:r w:rsidRPr="0056677D">
        <w:rPr>
          <w:rFonts w:ascii="Arial" w:hAnsi="Arial" w:cs="Arial"/>
          <w:sz w:val="22"/>
          <w:szCs w:val="22"/>
        </w:rPr>
        <w:t>CD4</w:t>
      </w:r>
      <w:r w:rsidRPr="0056677D">
        <w:rPr>
          <w:rFonts w:ascii="Arial" w:hAnsi="Arial" w:cs="Arial"/>
          <w:sz w:val="22"/>
          <w:szCs w:val="22"/>
          <w:vertAlign w:val="superscript"/>
        </w:rPr>
        <w:t xml:space="preserve">+ </w:t>
      </w:r>
      <w:r w:rsidRPr="0056677D">
        <w:rPr>
          <w:rFonts w:ascii="Arial" w:hAnsi="Arial" w:cs="Arial"/>
          <w:sz w:val="22"/>
          <w:szCs w:val="22"/>
        </w:rPr>
        <w:t>tri-cultures. (</w:t>
      </w:r>
      <w:r w:rsidRPr="0056677D">
        <w:rPr>
          <w:rFonts w:ascii="Arial" w:hAnsi="Arial" w:cs="Arial"/>
          <w:i/>
          <w:iCs/>
          <w:sz w:val="22"/>
          <w:szCs w:val="22"/>
        </w:rPr>
        <w:t>B)</w:t>
      </w:r>
      <w:r w:rsidRPr="0056677D">
        <w:rPr>
          <w:rFonts w:ascii="Arial" w:hAnsi="Arial" w:cs="Arial"/>
          <w:sz w:val="22"/>
          <w:szCs w:val="22"/>
        </w:rPr>
        <w:t xml:space="preserve"> CD8</w:t>
      </w:r>
      <w:r w:rsidRPr="0056677D">
        <w:rPr>
          <w:rFonts w:ascii="Arial" w:hAnsi="Arial" w:cs="Arial"/>
          <w:sz w:val="22"/>
          <w:szCs w:val="22"/>
          <w:vertAlign w:val="superscript"/>
        </w:rPr>
        <w:t xml:space="preserve">+ </w:t>
      </w:r>
      <w:r w:rsidRPr="0056677D">
        <w:rPr>
          <w:rFonts w:ascii="Arial" w:hAnsi="Arial" w:cs="Arial"/>
          <w:sz w:val="22"/>
          <w:szCs w:val="22"/>
        </w:rPr>
        <w:t>tri-cultures. S</w:t>
      </w:r>
      <w:r w:rsidRPr="0056677D">
        <w:rPr>
          <w:rFonts w:ascii="Arial" w:eastAsiaTheme="minorEastAsia" w:hAnsi="Arial" w:cs="Arial"/>
          <w:sz w:val="22"/>
          <w:szCs w:val="22"/>
        </w:rPr>
        <w:t xml:space="preserve">urface marker expression (CD206, CD163 and CD16) levels were quantified using multi-color flow cytometric analysis and are presented in mean fluorescence intensity (MFI) units. Gating of </w:t>
      </w:r>
      <w:r w:rsidR="006841C6" w:rsidRPr="0056677D">
        <w:rPr>
          <w:rFonts w:ascii="Arial" w:eastAsiaTheme="minorEastAsia" w:hAnsi="Arial" w:cs="Arial"/>
          <w:sz w:val="22"/>
          <w:szCs w:val="22"/>
        </w:rPr>
        <w:t>positively</w:t>
      </w:r>
      <w:r w:rsidR="006841C6">
        <w:rPr>
          <w:rFonts w:ascii="Arial" w:eastAsiaTheme="minorEastAsia" w:hAnsi="Arial" w:cs="Arial"/>
          <w:sz w:val="22"/>
          <w:szCs w:val="22"/>
        </w:rPr>
        <w:t>-</w:t>
      </w:r>
      <w:r w:rsidRPr="0056677D">
        <w:rPr>
          <w:rFonts w:ascii="Arial" w:eastAsiaTheme="minorEastAsia" w:hAnsi="Arial" w:cs="Arial"/>
          <w:sz w:val="22"/>
          <w:szCs w:val="22"/>
        </w:rPr>
        <w:t>stained cells was determined by single stained controls</w:t>
      </w:r>
      <w:r w:rsidRPr="0056677D">
        <w:rPr>
          <w:rFonts w:ascii="Arial" w:hAnsi="Arial" w:cs="Arial"/>
          <w:sz w:val="22"/>
          <w:szCs w:val="22"/>
        </w:rPr>
        <w:t xml:space="preserve"> (negative stain control marked by black dotted line)</w:t>
      </w:r>
      <w:r w:rsidRPr="0056677D">
        <w:rPr>
          <w:rFonts w:ascii="Arial" w:eastAsiaTheme="minorEastAsia" w:hAnsi="Arial" w:cs="Arial"/>
          <w:sz w:val="22"/>
          <w:szCs w:val="22"/>
        </w:rPr>
        <w:t xml:space="preserve">. </w:t>
      </w:r>
      <w:r w:rsidRPr="0056677D">
        <w:rPr>
          <w:rFonts w:ascii="Arial" w:hAnsi="Arial" w:cs="Arial"/>
          <w:sz w:val="22"/>
          <w:szCs w:val="22"/>
        </w:rPr>
        <w:t xml:space="preserve">*p&lt;0.05, **p&lt;0.01, ***p&lt;0.001 vs. co-culture untreated control (two-way ANOVA). Data are representative of results obtained from </w:t>
      </w:r>
      <w:r w:rsidR="00AC1CF1">
        <w:rPr>
          <w:rFonts w:ascii="Arial" w:hAnsi="Arial" w:cs="Arial"/>
          <w:sz w:val="22"/>
          <w:szCs w:val="22"/>
        </w:rPr>
        <w:t xml:space="preserve">three separate experiments using cells from three distinct </w:t>
      </w:r>
      <w:r w:rsidRPr="0056677D">
        <w:rPr>
          <w:rFonts w:ascii="Arial" w:hAnsi="Arial" w:cs="Arial"/>
          <w:sz w:val="22"/>
          <w:szCs w:val="22"/>
        </w:rPr>
        <w:t xml:space="preserve">donors. Error bars represent standard deviation (SD). </w:t>
      </w:r>
    </w:p>
    <w:p w14:paraId="1A4195E1" w14:textId="3E2DAA46" w:rsidR="0056677D" w:rsidRDefault="0056677D" w:rsidP="00F47DF2">
      <w:pPr>
        <w:jc w:val="both"/>
        <w:rPr>
          <w:rFonts w:ascii="Arial" w:hAnsi="Arial" w:cs="Arial"/>
        </w:rPr>
      </w:pPr>
    </w:p>
    <w:p w14:paraId="78EA0483" w14:textId="44BC0190" w:rsidR="00E943A8" w:rsidRDefault="00E943A8" w:rsidP="00F47DF2">
      <w:pPr>
        <w:jc w:val="both"/>
        <w:rPr>
          <w:rFonts w:ascii="Arial" w:hAnsi="Arial" w:cs="Arial"/>
        </w:rPr>
      </w:pPr>
    </w:p>
    <w:p w14:paraId="7B94C168" w14:textId="14CCB9A8" w:rsidR="00E943A8" w:rsidRDefault="00E943A8" w:rsidP="00F47DF2">
      <w:pPr>
        <w:jc w:val="both"/>
        <w:rPr>
          <w:rFonts w:ascii="Arial" w:hAnsi="Arial" w:cs="Arial"/>
        </w:rPr>
      </w:pPr>
    </w:p>
    <w:p w14:paraId="0CFB13B6" w14:textId="172FF101" w:rsidR="00E943A8" w:rsidRDefault="00E943A8" w:rsidP="00F47DF2">
      <w:pPr>
        <w:jc w:val="both"/>
        <w:rPr>
          <w:rFonts w:ascii="Arial" w:hAnsi="Arial" w:cs="Arial"/>
        </w:rPr>
      </w:pPr>
    </w:p>
    <w:p w14:paraId="253D7C92" w14:textId="42E0B246" w:rsidR="00E943A8" w:rsidRDefault="00E943A8" w:rsidP="00F47DF2">
      <w:pPr>
        <w:jc w:val="both"/>
        <w:rPr>
          <w:rFonts w:ascii="Arial" w:hAnsi="Arial" w:cs="Arial"/>
        </w:rPr>
      </w:pPr>
    </w:p>
    <w:p w14:paraId="4123FAFA" w14:textId="1C60109B" w:rsidR="00E943A8" w:rsidRDefault="00E943A8" w:rsidP="00F47DF2">
      <w:pPr>
        <w:jc w:val="both"/>
        <w:rPr>
          <w:rFonts w:ascii="Arial" w:hAnsi="Arial" w:cs="Arial"/>
        </w:rPr>
      </w:pPr>
    </w:p>
    <w:p w14:paraId="2C69BE3C" w14:textId="6FB3D8EA" w:rsidR="00E943A8" w:rsidRDefault="00E943A8" w:rsidP="00F47DF2">
      <w:pPr>
        <w:jc w:val="both"/>
        <w:rPr>
          <w:rFonts w:ascii="Arial" w:hAnsi="Arial" w:cs="Arial"/>
        </w:rPr>
      </w:pPr>
    </w:p>
    <w:p w14:paraId="61957008" w14:textId="3CF7D9D1" w:rsidR="00E943A8" w:rsidRDefault="00E943A8" w:rsidP="00F47DF2">
      <w:pPr>
        <w:jc w:val="both"/>
        <w:rPr>
          <w:rFonts w:ascii="Arial" w:hAnsi="Arial" w:cs="Arial"/>
        </w:rPr>
      </w:pPr>
    </w:p>
    <w:p w14:paraId="0B6C0AE2" w14:textId="4AEA3F6A" w:rsidR="00E943A8" w:rsidRDefault="00E943A8" w:rsidP="00F47DF2">
      <w:pPr>
        <w:jc w:val="both"/>
        <w:rPr>
          <w:rFonts w:ascii="Arial" w:hAnsi="Arial" w:cs="Arial"/>
        </w:rPr>
      </w:pPr>
    </w:p>
    <w:p w14:paraId="178FB202" w14:textId="7EACAACC" w:rsidR="00E943A8" w:rsidRDefault="00E943A8" w:rsidP="00F47DF2">
      <w:pPr>
        <w:jc w:val="both"/>
        <w:rPr>
          <w:rFonts w:ascii="Arial" w:hAnsi="Arial" w:cs="Arial"/>
        </w:rPr>
      </w:pPr>
    </w:p>
    <w:p w14:paraId="41215D87" w14:textId="380DE2FA" w:rsidR="00E943A8" w:rsidRDefault="00E943A8" w:rsidP="00F47DF2">
      <w:pPr>
        <w:jc w:val="both"/>
        <w:rPr>
          <w:rFonts w:ascii="Arial" w:hAnsi="Arial" w:cs="Arial"/>
        </w:rPr>
      </w:pPr>
    </w:p>
    <w:p w14:paraId="07C96FFC" w14:textId="55D9BDE2" w:rsidR="00E943A8" w:rsidRDefault="00E943A8" w:rsidP="00F47DF2">
      <w:pPr>
        <w:jc w:val="both"/>
        <w:rPr>
          <w:rFonts w:ascii="Arial" w:hAnsi="Arial" w:cs="Arial"/>
        </w:rPr>
      </w:pPr>
    </w:p>
    <w:p w14:paraId="1D566ECE" w14:textId="17E5974D" w:rsidR="00E943A8" w:rsidRDefault="00E943A8" w:rsidP="00F47DF2">
      <w:pPr>
        <w:jc w:val="both"/>
        <w:rPr>
          <w:rFonts w:ascii="Arial" w:hAnsi="Arial" w:cs="Arial"/>
        </w:rPr>
      </w:pPr>
    </w:p>
    <w:p w14:paraId="5DEA1CDE" w14:textId="79625DD1" w:rsidR="00E943A8" w:rsidRDefault="00E943A8" w:rsidP="00F47DF2">
      <w:pPr>
        <w:jc w:val="both"/>
        <w:rPr>
          <w:rFonts w:ascii="Arial" w:hAnsi="Arial" w:cs="Arial"/>
        </w:rPr>
      </w:pPr>
    </w:p>
    <w:p w14:paraId="4DB60DB7" w14:textId="5C3909CF" w:rsidR="00E943A8" w:rsidRDefault="00E943A8" w:rsidP="00F47DF2">
      <w:pPr>
        <w:jc w:val="both"/>
        <w:rPr>
          <w:rFonts w:ascii="Arial" w:hAnsi="Arial" w:cs="Arial"/>
        </w:rPr>
      </w:pPr>
    </w:p>
    <w:p w14:paraId="133A2C5C" w14:textId="39C476F3" w:rsidR="00E943A8" w:rsidRDefault="00E943A8" w:rsidP="00F47DF2">
      <w:pPr>
        <w:jc w:val="both"/>
        <w:rPr>
          <w:rFonts w:ascii="Arial" w:hAnsi="Arial" w:cs="Arial"/>
        </w:rPr>
      </w:pPr>
    </w:p>
    <w:p w14:paraId="41142497" w14:textId="3CCC864E" w:rsidR="00E943A8" w:rsidRDefault="00E943A8" w:rsidP="00F47DF2">
      <w:pPr>
        <w:jc w:val="both"/>
        <w:rPr>
          <w:rFonts w:ascii="Arial" w:hAnsi="Arial" w:cs="Arial"/>
        </w:rPr>
      </w:pPr>
    </w:p>
    <w:p w14:paraId="0D4922D3" w14:textId="49C9ACE1" w:rsidR="00E943A8" w:rsidRDefault="00E943A8" w:rsidP="00F47DF2">
      <w:pPr>
        <w:jc w:val="both"/>
        <w:rPr>
          <w:rFonts w:ascii="Arial" w:hAnsi="Arial" w:cs="Arial"/>
        </w:rPr>
      </w:pPr>
    </w:p>
    <w:p w14:paraId="58F9FE5E" w14:textId="09A032B2" w:rsidR="00E943A8" w:rsidRDefault="00E943A8" w:rsidP="00F47DF2">
      <w:pPr>
        <w:jc w:val="both"/>
        <w:rPr>
          <w:rFonts w:ascii="Arial" w:hAnsi="Arial" w:cs="Arial"/>
        </w:rPr>
      </w:pPr>
    </w:p>
    <w:p w14:paraId="61C58245" w14:textId="71238654" w:rsidR="00E943A8" w:rsidRDefault="00E943A8" w:rsidP="00F47DF2">
      <w:pPr>
        <w:jc w:val="both"/>
        <w:rPr>
          <w:rFonts w:ascii="Arial" w:hAnsi="Arial" w:cs="Arial"/>
        </w:rPr>
      </w:pPr>
    </w:p>
    <w:p w14:paraId="7AE5289E" w14:textId="19F5000A" w:rsidR="00E943A8" w:rsidRDefault="004966E7" w:rsidP="00F47DF2">
      <w:pPr>
        <w:jc w:val="both"/>
        <w:rPr>
          <w:rFonts w:ascii="Arial" w:hAnsi="Arial" w:cs="Arial"/>
        </w:rPr>
      </w:pPr>
      <w:r w:rsidRPr="004966E7">
        <w:rPr>
          <w:rFonts w:ascii="Arial" w:hAnsi="Arial" w:cs="Arial"/>
          <w:noProof/>
        </w:rPr>
        <w:drawing>
          <wp:anchor distT="0" distB="0" distL="114300" distR="114300" simplePos="0" relativeHeight="251662336" behindDoc="0" locked="0" layoutInCell="1" allowOverlap="1" wp14:anchorId="670F4743" wp14:editId="403C8656">
            <wp:simplePos x="0" y="0"/>
            <wp:positionH relativeFrom="column">
              <wp:posOffset>-1293238</wp:posOffset>
            </wp:positionH>
            <wp:positionV relativeFrom="paragraph">
              <wp:posOffset>-499894</wp:posOffset>
            </wp:positionV>
            <wp:extent cx="8044774" cy="2493364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44774" cy="24933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597BC7" w14:textId="59B7E5F9" w:rsidR="00E943A8" w:rsidRDefault="00E943A8" w:rsidP="00F47DF2">
      <w:pPr>
        <w:jc w:val="both"/>
        <w:rPr>
          <w:rFonts w:ascii="Arial" w:hAnsi="Arial" w:cs="Arial"/>
        </w:rPr>
      </w:pPr>
    </w:p>
    <w:p w14:paraId="7EFE64CF" w14:textId="7AFB0DB4" w:rsidR="00E943A8" w:rsidRDefault="00E943A8" w:rsidP="00F47DF2">
      <w:pPr>
        <w:jc w:val="both"/>
        <w:rPr>
          <w:rFonts w:ascii="Arial" w:hAnsi="Arial" w:cs="Arial"/>
        </w:rPr>
      </w:pPr>
    </w:p>
    <w:p w14:paraId="0C49B901" w14:textId="034B07F3" w:rsidR="00E943A8" w:rsidRDefault="00E943A8" w:rsidP="00F47DF2">
      <w:pPr>
        <w:jc w:val="both"/>
        <w:rPr>
          <w:rFonts w:ascii="Arial" w:hAnsi="Arial" w:cs="Arial"/>
        </w:rPr>
      </w:pPr>
    </w:p>
    <w:p w14:paraId="707CABAC" w14:textId="79D2E0BE" w:rsidR="00E943A8" w:rsidRDefault="00E943A8" w:rsidP="00F47DF2">
      <w:pPr>
        <w:jc w:val="both"/>
        <w:rPr>
          <w:rFonts w:ascii="Arial" w:hAnsi="Arial" w:cs="Arial"/>
        </w:rPr>
      </w:pPr>
    </w:p>
    <w:p w14:paraId="2A04C226" w14:textId="1398FFA7" w:rsidR="00E943A8" w:rsidRDefault="00E943A8" w:rsidP="00F47DF2">
      <w:pPr>
        <w:jc w:val="both"/>
        <w:rPr>
          <w:rFonts w:ascii="Arial" w:hAnsi="Arial" w:cs="Arial"/>
        </w:rPr>
      </w:pPr>
    </w:p>
    <w:p w14:paraId="6F9466F5" w14:textId="2B3EB52C" w:rsidR="00E943A8" w:rsidRDefault="00E943A8" w:rsidP="00F47DF2">
      <w:pPr>
        <w:jc w:val="both"/>
        <w:rPr>
          <w:rFonts w:ascii="Arial" w:hAnsi="Arial" w:cs="Arial"/>
        </w:rPr>
      </w:pPr>
    </w:p>
    <w:p w14:paraId="1FB92FAE" w14:textId="1E66DFC2" w:rsidR="00E943A8" w:rsidRDefault="00E943A8" w:rsidP="00F47DF2">
      <w:pPr>
        <w:jc w:val="both"/>
        <w:rPr>
          <w:rFonts w:ascii="Arial" w:hAnsi="Arial" w:cs="Arial"/>
        </w:rPr>
      </w:pPr>
    </w:p>
    <w:p w14:paraId="6BA2DC22" w14:textId="61E3E934" w:rsidR="00E943A8" w:rsidRDefault="00E943A8" w:rsidP="00F47DF2">
      <w:pPr>
        <w:jc w:val="both"/>
        <w:rPr>
          <w:rFonts w:ascii="Arial" w:hAnsi="Arial" w:cs="Arial"/>
        </w:rPr>
      </w:pPr>
    </w:p>
    <w:p w14:paraId="7F765C9C" w14:textId="7ACBBC03" w:rsidR="00E943A8" w:rsidRDefault="00E943A8" w:rsidP="00F47DF2">
      <w:pPr>
        <w:jc w:val="both"/>
        <w:rPr>
          <w:rFonts w:ascii="Arial" w:hAnsi="Arial" w:cs="Arial"/>
        </w:rPr>
      </w:pPr>
    </w:p>
    <w:p w14:paraId="433A995A" w14:textId="77777777" w:rsidR="004966E7" w:rsidRDefault="004966E7" w:rsidP="00F47DF2">
      <w:pPr>
        <w:jc w:val="both"/>
        <w:rPr>
          <w:rFonts w:ascii="Arial" w:hAnsi="Arial" w:cs="Arial"/>
          <w:b/>
          <w:bCs/>
          <w:noProof/>
        </w:rPr>
      </w:pPr>
    </w:p>
    <w:p w14:paraId="0E654458" w14:textId="77777777" w:rsidR="004966E7" w:rsidRDefault="004966E7" w:rsidP="00F47DF2">
      <w:pPr>
        <w:jc w:val="both"/>
        <w:rPr>
          <w:rFonts w:ascii="Arial" w:hAnsi="Arial" w:cs="Arial"/>
          <w:b/>
          <w:bCs/>
          <w:noProof/>
        </w:rPr>
      </w:pPr>
    </w:p>
    <w:p w14:paraId="74F8BC4B" w14:textId="10781168" w:rsidR="00E943A8" w:rsidRDefault="00E943A8" w:rsidP="00F47DF2">
      <w:pPr>
        <w:jc w:val="both"/>
        <w:rPr>
          <w:rFonts w:ascii="Arial" w:hAnsi="Arial" w:cs="Arial"/>
          <w:sz w:val="22"/>
          <w:szCs w:val="22"/>
        </w:rPr>
      </w:pPr>
      <w:r w:rsidRPr="0056677D">
        <w:rPr>
          <w:rFonts w:ascii="Arial" w:hAnsi="Arial" w:cs="Arial"/>
          <w:b/>
          <w:bCs/>
          <w:noProof/>
        </w:rPr>
        <w:t xml:space="preserve">Supplemental Figure </w:t>
      </w:r>
      <w:r>
        <w:rPr>
          <w:rFonts w:ascii="Arial" w:hAnsi="Arial" w:cs="Arial"/>
          <w:b/>
          <w:bCs/>
          <w:noProof/>
        </w:rPr>
        <w:t>5</w:t>
      </w:r>
      <w:r w:rsidRPr="0056677D">
        <w:rPr>
          <w:rFonts w:ascii="Arial" w:hAnsi="Arial" w:cs="Arial"/>
          <w:noProof/>
        </w:rPr>
        <w:t xml:space="preserve">:  </w:t>
      </w:r>
      <w:r w:rsidR="00AA0F3F" w:rsidRPr="00AA0F3F">
        <w:rPr>
          <w:rFonts w:ascii="Arial" w:hAnsi="Arial" w:cs="Arial"/>
          <w:b/>
          <w:bCs/>
          <w:noProof/>
        </w:rPr>
        <w:t>Full-leng</w:t>
      </w:r>
      <w:r w:rsidR="006841C6">
        <w:rPr>
          <w:rFonts w:ascii="Arial" w:hAnsi="Arial" w:cs="Arial"/>
          <w:b/>
          <w:bCs/>
          <w:noProof/>
        </w:rPr>
        <w:t>t</w:t>
      </w:r>
      <w:r w:rsidR="00AA0F3F" w:rsidRPr="00AA0F3F">
        <w:rPr>
          <w:rFonts w:ascii="Arial" w:hAnsi="Arial" w:cs="Arial"/>
          <w:b/>
          <w:bCs/>
          <w:noProof/>
        </w:rPr>
        <w:t>h western blot</w:t>
      </w:r>
      <w:r w:rsidR="006841C6">
        <w:rPr>
          <w:rFonts w:ascii="Arial" w:hAnsi="Arial" w:cs="Arial"/>
          <w:b/>
          <w:bCs/>
          <w:noProof/>
        </w:rPr>
        <w:t xml:space="preserve"> of mono, co, and tri-cultured macrophages treated with or without CDDO-Me</w:t>
      </w:r>
      <w:r w:rsidR="00AA0F3F" w:rsidRPr="00AA0F3F">
        <w:rPr>
          <w:rFonts w:ascii="Arial" w:hAnsi="Arial" w:cs="Arial"/>
          <w:b/>
          <w:bCs/>
          <w:noProof/>
        </w:rPr>
        <w:t>.</w:t>
      </w:r>
      <w:r w:rsidR="00AA0F3F">
        <w:rPr>
          <w:rFonts w:ascii="Arial" w:hAnsi="Arial" w:cs="Arial"/>
          <w:noProof/>
        </w:rPr>
        <w:t xml:space="preserve"> </w:t>
      </w:r>
      <w:r w:rsidR="004966E7">
        <w:rPr>
          <w:rFonts w:ascii="Arial" w:hAnsi="Arial" w:cs="Arial"/>
          <w:noProof/>
        </w:rPr>
        <w:t xml:space="preserve"> </w:t>
      </w:r>
      <w:r w:rsidR="00AA0F3F" w:rsidRPr="004A49B1">
        <w:rPr>
          <w:rFonts w:ascii="Arial" w:hAnsi="Arial" w:cs="Arial"/>
          <w:sz w:val="22"/>
          <w:szCs w:val="22"/>
        </w:rPr>
        <w:t>Whole cell lysates were prepared from human monocytes differentiated with cytokine alone</w:t>
      </w:r>
      <w:r w:rsidR="00AC1CF1">
        <w:rPr>
          <w:rFonts w:ascii="Arial" w:hAnsi="Arial" w:cs="Arial"/>
          <w:sz w:val="22"/>
          <w:szCs w:val="22"/>
        </w:rPr>
        <w:t xml:space="preserve"> (20 ng/ml M-CSF or GM-CSF)</w:t>
      </w:r>
      <w:r w:rsidR="00AA0F3F" w:rsidRPr="004A49B1">
        <w:rPr>
          <w:rFonts w:ascii="Arial" w:hAnsi="Arial" w:cs="Arial"/>
          <w:sz w:val="22"/>
          <w:szCs w:val="22"/>
        </w:rPr>
        <w:t xml:space="preserve"> or </w:t>
      </w:r>
      <w:r w:rsidR="00AA0F3F">
        <w:rPr>
          <w:rFonts w:ascii="Arial" w:hAnsi="Arial" w:cs="Arial"/>
          <w:sz w:val="22"/>
          <w:szCs w:val="22"/>
        </w:rPr>
        <w:t>in</w:t>
      </w:r>
      <w:r w:rsidR="00AA0F3F" w:rsidRPr="004A49B1">
        <w:rPr>
          <w:rFonts w:ascii="Arial" w:hAnsi="Arial" w:cs="Arial"/>
          <w:sz w:val="22"/>
          <w:szCs w:val="22"/>
        </w:rPr>
        <w:t xml:space="preserve"> co- or tri-culture</w:t>
      </w:r>
      <w:r w:rsidR="00AA0F3F">
        <w:rPr>
          <w:rFonts w:ascii="Arial" w:hAnsi="Arial" w:cs="Arial"/>
          <w:sz w:val="22"/>
          <w:szCs w:val="22"/>
        </w:rPr>
        <w:t xml:space="preserve">s </w:t>
      </w:r>
      <w:r w:rsidR="00AA0F3F" w:rsidRPr="004A49B1">
        <w:rPr>
          <w:rFonts w:ascii="Arial" w:hAnsi="Arial" w:cs="Arial"/>
          <w:sz w:val="22"/>
          <w:szCs w:val="22"/>
        </w:rPr>
        <w:t xml:space="preserve">for </w:t>
      </w:r>
      <w:r w:rsidR="00AA0F3F">
        <w:rPr>
          <w:rFonts w:ascii="Arial" w:hAnsi="Arial" w:cs="Arial"/>
          <w:sz w:val="22"/>
          <w:szCs w:val="22"/>
        </w:rPr>
        <w:t>5</w:t>
      </w:r>
      <w:r w:rsidR="00AA0F3F" w:rsidRPr="004A49B1">
        <w:rPr>
          <w:rFonts w:ascii="Arial" w:hAnsi="Arial" w:cs="Arial"/>
          <w:sz w:val="22"/>
          <w:szCs w:val="22"/>
        </w:rPr>
        <w:t xml:space="preserve"> days</w:t>
      </w:r>
      <w:r w:rsidR="006841C6">
        <w:rPr>
          <w:rFonts w:ascii="Arial" w:hAnsi="Arial" w:cs="Arial"/>
          <w:sz w:val="22"/>
          <w:szCs w:val="22"/>
        </w:rPr>
        <w:t>,</w:t>
      </w:r>
      <w:r w:rsidR="00AA0F3F" w:rsidRPr="004A49B1">
        <w:rPr>
          <w:rFonts w:ascii="Arial" w:hAnsi="Arial" w:cs="Arial"/>
          <w:sz w:val="22"/>
          <w:szCs w:val="22"/>
        </w:rPr>
        <w:t xml:space="preserve"> followed by treatment with or without CDDO-Me (300 </w:t>
      </w:r>
      <w:proofErr w:type="spellStart"/>
      <w:r w:rsidR="00AA0F3F" w:rsidRPr="004A49B1">
        <w:rPr>
          <w:rFonts w:ascii="Arial" w:hAnsi="Arial" w:cs="Arial"/>
          <w:sz w:val="22"/>
          <w:szCs w:val="22"/>
        </w:rPr>
        <w:t>nM</w:t>
      </w:r>
      <w:proofErr w:type="spellEnd"/>
      <w:r w:rsidR="00AA0F3F" w:rsidRPr="004A49B1">
        <w:rPr>
          <w:rFonts w:ascii="Arial" w:hAnsi="Arial" w:cs="Arial"/>
          <w:sz w:val="22"/>
          <w:szCs w:val="22"/>
        </w:rPr>
        <w:t xml:space="preserve">) for 16 </w:t>
      </w:r>
      <w:proofErr w:type="spellStart"/>
      <w:r w:rsidR="00AA0F3F" w:rsidRPr="004A49B1">
        <w:rPr>
          <w:rFonts w:ascii="Arial" w:hAnsi="Arial" w:cs="Arial"/>
          <w:sz w:val="22"/>
          <w:szCs w:val="22"/>
        </w:rPr>
        <w:t>hrs</w:t>
      </w:r>
      <w:proofErr w:type="spellEnd"/>
      <w:r w:rsidR="00AA0F3F" w:rsidRPr="004A49B1">
        <w:rPr>
          <w:rFonts w:ascii="Arial" w:hAnsi="Arial" w:cs="Arial"/>
          <w:sz w:val="22"/>
          <w:szCs w:val="22"/>
        </w:rPr>
        <w:t xml:space="preserve"> and </w:t>
      </w:r>
      <w:r w:rsidR="006841C6">
        <w:rPr>
          <w:rFonts w:ascii="Arial" w:hAnsi="Arial" w:cs="Arial"/>
          <w:sz w:val="22"/>
          <w:szCs w:val="22"/>
        </w:rPr>
        <w:t xml:space="preserve">10 ng/ml </w:t>
      </w:r>
      <w:r w:rsidR="00AA0F3F" w:rsidRPr="004A49B1">
        <w:rPr>
          <w:rFonts w:ascii="Arial" w:hAnsi="Arial" w:cs="Arial"/>
          <w:sz w:val="22"/>
          <w:szCs w:val="22"/>
        </w:rPr>
        <w:t>LPS for an additional 24 hrs</w:t>
      </w:r>
      <w:r w:rsidR="00AA0F3F">
        <w:rPr>
          <w:rFonts w:ascii="Arial" w:hAnsi="Arial" w:cs="Arial"/>
          <w:sz w:val="22"/>
          <w:szCs w:val="22"/>
        </w:rPr>
        <w:t xml:space="preserve">. </w:t>
      </w:r>
      <w:r w:rsidR="00AA0F3F" w:rsidRPr="004A49B1">
        <w:rPr>
          <w:rFonts w:ascii="Arial" w:hAnsi="Arial" w:cs="Arial"/>
          <w:i/>
          <w:iCs/>
          <w:sz w:val="22"/>
          <w:szCs w:val="22"/>
        </w:rPr>
        <w:t>(A)</w:t>
      </w:r>
      <w:r w:rsidR="006841C6">
        <w:rPr>
          <w:rFonts w:ascii="Arial" w:hAnsi="Arial" w:cs="Arial"/>
          <w:i/>
          <w:iCs/>
          <w:sz w:val="22"/>
          <w:szCs w:val="22"/>
        </w:rPr>
        <w:t xml:space="preserve"> </w:t>
      </w:r>
      <w:r w:rsidR="00AA0F3F" w:rsidRPr="00AA0F3F">
        <w:rPr>
          <w:rFonts w:ascii="Arial" w:hAnsi="Arial" w:cs="Arial"/>
          <w:sz w:val="22"/>
          <w:szCs w:val="22"/>
        </w:rPr>
        <w:t>GAPDH</w:t>
      </w:r>
      <w:r w:rsidR="00AA0F3F">
        <w:rPr>
          <w:rFonts w:ascii="Arial" w:hAnsi="Arial" w:cs="Arial"/>
          <w:i/>
          <w:iCs/>
          <w:sz w:val="22"/>
          <w:szCs w:val="22"/>
        </w:rPr>
        <w:t xml:space="preserve">, </w:t>
      </w:r>
      <w:r w:rsidR="00AA0F3F" w:rsidRPr="004A49B1">
        <w:rPr>
          <w:rFonts w:ascii="Arial" w:hAnsi="Arial" w:cs="Arial"/>
          <w:i/>
          <w:iCs/>
          <w:sz w:val="22"/>
          <w:szCs w:val="22"/>
        </w:rPr>
        <w:t>(</w:t>
      </w:r>
      <w:r w:rsidR="00AA0F3F">
        <w:rPr>
          <w:rFonts w:ascii="Arial" w:hAnsi="Arial" w:cs="Arial"/>
          <w:i/>
          <w:iCs/>
          <w:sz w:val="22"/>
          <w:szCs w:val="22"/>
        </w:rPr>
        <w:t>B</w:t>
      </w:r>
      <w:r w:rsidR="00AA0F3F" w:rsidRPr="004A49B1">
        <w:rPr>
          <w:rFonts w:ascii="Arial" w:hAnsi="Arial" w:cs="Arial"/>
          <w:i/>
          <w:iCs/>
          <w:sz w:val="22"/>
          <w:szCs w:val="22"/>
        </w:rPr>
        <w:t>)</w:t>
      </w:r>
      <w:r w:rsidR="006841C6">
        <w:rPr>
          <w:rFonts w:ascii="Arial" w:hAnsi="Arial" w:cs="Arial"/>
          <w:i/>
          <w:iCs/>
          <w:sz w:val="22"/>
          <w:szCs w:val="22"/>
        </w:rPr>
        <w:t xml:space="preserve"> </w:t>
      </w:r>
      <w:r w:rsidR="00AA0F3F" w:rsidRPr="00AA0F3F">
        <w:rPr>
          <w:rFonts w:ascii="Arial" w:hAnsi="Arial" w:cs="Arial"/>
          <w:sz w:val="22"/>
          <w:szCs w:val="22"/>
        </w:rPr>
        <w:t>STAT3</w:t>
      </w:r>
      <w:r w:rsidR="00AA0F3F">
        <w:rPr>
          <w:rFonts w:ascii="Arial" w:hAnsi="Arial" w:cs="Arial"/>
          <w:sz w:val="22"/>
          <w:szCs w:val="22"/>
        </w:rPr>
        <w:t xml:space="preserve"> and </w:t>
      </w:r>
      <w:r w:rsidR="00AA0F3F" w:rsidRPr="004A49B1">
        <w:rPr>
          <w:rFonts w:ascii="Arial" w:hAnsi="Arial" w:cs="Arial"/>
          <w:i/>
          <w:iCs/>
          <w:sz w:val="22"/>
          <w:szCs w:val="22"/>
        </w:rPr>
        <w:t>(</w:t>
      </w:r>
      <w:r w:rsidR="00AA0F3F">
        <w:rPr>
          <w:rFonts w:ascii="Arial" w:hAnsi="Arial" w:cs="Arial"/>
          <w:i/>
          <w:iCs/>
          <w:sz w:val="22"/>
          <w:szCs w:val="22"/>
        </w:rPr>
        <w:t>C</w:t>
      </w:r>
      <w:r w:rsidR="006841C6">
        <w:rPr>
          <w:rFonts w:ascii="Arial" w:hAnsi="Arial" w:cs="Arial"/>
          <w:i/>
          <w:iCs/>
          <w:sz w:val="22"/>
          <w:szCs w:val="22"/>
        </w:rPr>
        <w:t xml:space="preserve"> </w:t>
      </w:r>
      <w:r w:rsidR="00AA0F3F" w:rsidRPr="004A49B1">
        <w:rPr>
          <w:rFonts w:ascii="Arial" w:hAnsi="Arial" w:cs="Arial"/>
          <w:i/>
          <w:iCs/>
          <w:sz w:val="22"/>
          <w:szCs w:val="22"/>
        </w:rPr>
        <w:t>)</w:t>
      </w:r>
      <w:r w:rsidR="00AA0F3F">
        <w:rPr>
          <w:rFonts w:ascii="Arial" w:hAnsi="Arial" w:cs="Arial"/>
          <w:sz w:val="22"/>
          <w:szCs w:val="22"/>
        </w:rPr>
        <w:t xml:space="preserve">pSTAT3. </w:t>
      </w:r>
      <w:r w:rsidR="0027356F">
        <w:rPr>
          <w:rFonts w:ascii="Arial" w:hAnsi="Arial" w:cs="Arial"/>
          <w:sz w:val="22"/>
          <w:szCs w:val="22"/>
        </w:rPr>
        <w:t xml:space="preserve">Precision Plus Protein Dual Color Standard </w:t>
      </w:r>
      <w:r w:rsidR="006841C6">
        <w:rPr>
          <w:rFonts w:ascii="Arial" w:hAnsi="Arial" w:cs="Arial"/>
          <w:sz w:val="22"/>
          <w:szCs w:val="22"/>
        </w:rPr>
        <w:t xml:space="preserve">is indicated </w:t>
      </w:r>
      <w:r w:rsidR="0027356F">
        <w:rPr>
          <w:rFonts w:ascii="Arial" w:hAnsi="Arial" w:cs="Arial"/>
          <w:sz w:val="22"/>
          <w:szCs w:val="22"/>
        </w:rPr>
        <w:t>in lane #1 of each blot</w:t>
      </w:r>
      <w:r w:rsidR="006841C6">
        <w:rPr>
          <w:rFonts w:ascii="Arial" w:hAnsi="Arial" w:cs="Arial"/>
          <w:sz w:val="22"/>
          <w:szCs w:val="22"/>
        </w:rPr>
        <w:t xml:space="preserve"> to determine relative molecular weights</w:t>
      </w:r>
      <w:r w:rsidR="0027356F">
        <w:rPr>
          <w:rFonts w:ascii="Arial" w:hAnsi="Arial" w:cs="Arial"/>
          <w:sz w:val="22"/>
          <w:szCs w:val="22"/>
        </w:rPr>
        <w:t xml:space="preserve">. </w:t>
      </w:r>
    </w:p>
    <w:p w14:paraId="2D419F93" w14:textId="7AC733BE" w:rsidR="00772802" w:rsidRDefault="00772802" w:rsidP="00F47DF2">
      <w:pPr>
        <w:jc w:val="both"/>
        <w:rPr>
          <w:rFonts w:ascii="Arial" w:hAnsi="Arial" w:cs="Arial"/>
          <w:sz w:val="22"/>
          <w:szCs w:val="22"/>
        </w:rPr>
      </w:pPr>
    </w:p>
    <w:p w14:paraId="4718F85C" w14:textId="23FCB079" w:rsidR="000A1506" w:rsidRDefault="000A1506" w:rsidP="00F47DF2">
      <w:pPr>
        <w:jc w:val="both"/>
        <w:rPr>
          <w:rFonts w:ascii="Arial" w:hAnsi="Arial" w:cs="Arial"/>
          <w:sz w:val="22"/>
          <w:szCs w:val="22"/>
        </w:rPr>
      </w:pPr>
    </w:p>
    <w:p w14:paraId="300ADDA3" w14:textId="2BE57B3A" w:rsidR="000A1506" w:rsidRDefault="000A1506" w:rsidP="00F47DF2">
      <w:pPr>
        <w:jc w:val="both"/>
        <w:rPr>
          <w:rFonts w:ascii="Arial" w:hAnsi="Arial" w:cs="Arial"/>
          <w:sz w:val="22"/>
          <w:szCs w:val="22"/>
        </w:rPr>
      </w:pPr>
    </w:p>
    <w:p w14:paraId="1DB51EB6" w14:textId="48680043" w:rsidR="000A1506" w:rsidRDefault="000A1506" w:rsidP="00F47DF2">
      <w:pPr>
        <w:jc w:val="both"/>
        <w:rPr>
          <w:rFonts w:ascii="Arial" w:hAnsi="Arial" w:cs="Arial"/>
          <w:sz w:val="22"/>
          <w:szCs w:val="22"/>
        </w:rPr>
      </w:pPr>
    </w:p>
    <w:p w14:paraId="58DEE381" w14:textId="79CAAB8B" w:rsidR="000A1506" w:rsidRDefault="000A1506" w:rsidP="00F47DF2">
      <w:pPr>
        <w:jc w:val="both"/>
        <w:rPr>
          <w:rFonts w:ascii="Arial" w:hAnsi="Arial" w:cs="Arial"/>
          <w:sz w:val="22"/>
          <w:szCs w:val="22"/>
        </w:rPr>
      </w:pPr>
    </w:p>
    <w:p w14:paraId="6F23F1F9" w14:textId="5106CEAC" w:rsidR="000A1506" w:rsidRDefault="000A1506" w:rsidP="00F47DF2">
      <w:pPr>
        <w:jc w:val="both"/>
        <w:rPr>
          <w:rFonts w:ascii="Arial" w:hAnsi="Arial" w:cs="Arial"/>
          <w:sz w:val="22"/>
          <w:szCs w:val="22"/>
        </w:rPr>
      </w:pPr>
    </w:p>
    <w:p w14:paraId="0D338803" w14:textId="0CF5814F" w:rsidR="000A1506" w:rsidRDefault="000A1506" w:rsidP="00F47DF2">
      <w:pPr>
        <w:jc w:val="both"/>
        <w:rPr>
          <w:rFonts w:ascii="Arial" w:hAnsi="Arial" w:cs="Arial"/>
          <w:sz w:val="22"/>
          <w:szCs w:val="22"/>
        </w:rPr>
      </w:pPr>
    </w:p>
    <w:p w14:paraId="416E593D" w14:textId="41625313" w:rsidR="000A1506" w:rsidRDefault="000A1506" w:rsidP="00F47DF2">
      <w:pPr>
        <w:jc w:val="both"/>
        <w:rPr>
          <w:rFonts w:ascii="Arial" w:hAnsi="Arial" w:cs="Arial"/>
          <w:sz w:val="22"/>
          <w:szCs w:val="22"/>
        </w:rPr>
      </w:pPr>
    </w:p>
    <w:p w14:paraId="2949E2B2" w14:textId="128A83E2" w:rsidR="000A1506" w:rsidRDefault="000A1506" w:rsidP="00F47DF2">
      <w:pPr>
        <w:jc w:val="both"/>
        <w:rPr>
          <w:rFonts w:ascii="Arial" w:hAnsi="Arial" w:cs="Arial"/>
          <w:sz w:val="22"/>
          <w:szCs w:val="22"/>
        </w:rPr>
      </w:pPr>
    </w:p>
    <w:p w14:paraId="66F237F0" w14:textId="77777777" w:rsidR="000A1506" w:rsidRDefault="000A1506" w:rsidP="00F47DF2">
      <w:pPr>
        <w:jc w:val="both"/>
        <w:rPr>
          <w:rFonts w:ascii="Arial" w:hAnsi="Arial" w:cs="Arial"/>
          <w:sz w:val="22"/>
          <w:szCs w:val="22"/>
        </w:rPr>
      </w:pPr>
    </w:p>
    <w:p w14:paraId="28929030" w14:textId="0DD378BF" w:rsidR="00162D50" w:rsidRDefault="00162D50" w:rsidP="00F47DF2">
      <w:pPr>
        <w:jc w:val="both"/>
        <w:rPr>
          <w:rFonts w:ascii="Arial" w:hAnsi="Arial" w:cs="Arial"/>
          <w:sz w:val="22"/>
          <w:szCs w:val="22"/>
        </w:rPr>
      </w:pPr>
    </w:p>
    <w:p w14:paraId="04CBF0A3" w14:textId="123B9A42" w:rsidR="00162D50" w:rsidRDefault="00162D50" w:rsidP="00F47DF2">
      <w:pPr>
        <w:jc w:val="both"/>
        <w:rPr>
          <w:rFonts w:ascii="Arial" w:hAnsi="Arial" w:cs="Arial"/>
          <w:sz w:val="22"/>
          <w:szCs w:val="22"/>
        </w:rPr>
      </w:pPr>
    </w:p>
    <w:p w14:paraId="5D65F6F9" w14:textId="32CB7EEA" w:rsidR="00162D50" w:rsidRDefault="00162D50" w:rsidP="00F47DF2">
      <w:pPr>
        <w:jc w:val="both"/>
        <w:rPr>
          <w:rFonts w:ascii="Arial" w:hAnsi="Arial" w:cs="Arial"/>
          <w:sz w:val="22"/>
          <w:szCs w:val="22"/>
        </w:rPr>
      </w:pPr>
    </w:p>
    <w:p w14:paraId="037BF385" w14:textId="5EB2F9B5" w:rsidR="004A7675" w:rsidRDefault="004A7675" w:rsidP="00F47DF2">
      <w:pPr>
        <w:jc w:val="both"/>
        <w:rPr>
          <w:rFonts w:ascii="Arial" w:hAnsi="Arial" w:cs="Arial"/>
          <w:sz w:val="22"/>
          <w:szCs w:val="22"/>
        </w:rPr>
      </w:pPr>
    </w:p>
    <w:p w14:paraId="0E48C8C9" w14:textId="77777777" w:rsidR="008328A4" w:rsidRDefault="008328A4" w:rsidP="00F47DF2">
      <w:pPr>
        <w:jc w:val="both"/>
        <w:rPr>
          <w:rFonts w:ascii="Arial" w:hAnsi="Arial" w:cs="Arial"/>
          <w:b/>
          <w:bCs/>
        </w:rPr>
      </w:pPr>
    </w:p>
    <w:p w14:paraId="0233AE75" w14:textId="77777777" w:rsidR="008328A4" w:rsidRDefault="008328A4" w:rsidP="00F47DF2">
      <w:pPr>
        <w:jc w:val="both"/>
        <w:rPr>
          <w:rFonts w:ascii="Arial" w:hAnsi="Arial" w:cs="Arial"/>
          <w:b/>
          <w:bCs/>
        </w:rPr>
      </w:pPr>
    </w:p>
    <w:p w14:paraId="23B1F61D" w14:textId="77777777" w:rsidR="008328A4" w:rsidRDefault="008328A4" w:rsidP="00F47DF2">
      <w:pPr>
        <w:jc w:val="both"/>
        <w:rPr>
          <w:rFonts w:ascii="Arial" w:hAnsi="Arial" w:cs="Arial"/>
          <w:b/>
          <w:bCs/>
        </w:rPr>
      </w:pPr>
    </w:p>
    <w:p w14:paraId="6DA36CA3" w14:textId="77777777" w:rsidR="008328A4" w:rsidRDefault="008328A4" w:rsidP="00F47DF2">
      <w:pPr>
        <w:jc w:val="both"/>
        <w:rPr>
          <w:rFonts w:ascii="Arial" w:hAnsi="Arial" w:cs="Arial"/>
          <w:b/>
          <w:bCs/>
        </w:rPr>
      </w:pPr>
    </w:p>
    <w:p w14:paraId="51D8EEB1" w14:textId="77777777" w:rsidR="008328A4" w:rsidRDefault="008328A4" w:rsidP="00F47DF2">
      <w:pPr>
        <w:jc w:val="both"/>
        <w:rPr>
          <w:rFonts w:ascii="Arial" w:hAnsi="Arial" w:cs="Arial"/>
          <w:b/>
          <w:bCs/>
        </w:rPr>
      </w:pPr>
    </w:p>
    <w:p w14:paraId="4F3882C6" w14:textId="77777777" w:rsidR="008328A4" w:rsidRDefault="008328A4" w:rsidP="00F47DF2">
      <w:pPr>
        <w:jc w:val="both"/>
        <w:rPr>
          <w:rFonts w:ascii="Arial" w:hAnsi="Arial" w:cs="Arial"/>
          <w:b/>
          <w:bCs/>
        </w:rPr>
      </w:pPr>
    </w:p>
    <w:p w14:paraId="3306167D" w14:textId="77777777" w:rsidR="008328A4" w:rsidRDefault="008328A4" w:rsidP="00F47DF2">
      <w:pPr>
        <w:jc w:val="both"/>
        <w:rPr>
          <w:rFonts w:ascii="Arial" w:hAnsi="Arial" w:cs="Arial"/>
          <w:b/>
          <w:bCs/>
        </w:rPr>
      </w:pPr>
    </w:p>
    <w:p w14:paraId="1CF7F855" w14:textId="77777777" w:rsidR="008328A4" w:rsidRDefault="008328A4" w:rsidP="00F47DF2">
      <w:pPr>
        <w:jc w:val="both"/>
        <w:rPr>
          <w:rFonts w:ascii="Arial" w:hAnsi="Arial" w:cs="Arial"/>
          <w:b/>
          <w:bCs/>
        </w:rPr>
      </w:pPr>
    </w:p>
    <w:p w14:paraId="1296BEAC" w14:textId="77777777" w:rsidR="008328A4" w:rsidRDefault="008328A4" w:rsidP="00F47DF2">
      <w:pPr>
        <w:jc w:val="both"/>
        <w:rPr>
          <w:rFonts w:ascii="Arial" w:hAnsi="Arial" w:cs="Arial"/>
          <w:b/>
          <w:bCs/>
        </w:rPr>
      </w:pPr>
    </w:p>
    <w:p w14:paraId="56382A35" w14:textId="77777777" w:rsidR="008328A4" w:rsidRDefault="008328A4" w:rsidP="00F47DF2">
      <w:pPr>
        <w:jc w:val="both"/>
        <w:rPr>
          <w:rFonts w:ascii="Arial" w:hAnsi="Arial" w:cs="Arial"/>
          <w:b/>
          <w:bCs/>
        </w:rPr>
      </w:pPr>
    </w:p>
    <w:p w14:paraId="064B69DC" w14:textId="77777777" w:rsidR="008328A4" w:rsidRDefault="008328A4" w:rsidP="00F47DF2">
      <w:pPr>
        <w:jc w:val="both"/>
        <w:rPr>
          <w:rFonts w:ascii="Arial" w:hAnsi="Arial" w:cs="Arial"/>
          <w:b/>
          <w:bCs/>
        </w:rPr>
      </w:pPr>
    </w:p>
    <w:p w14:paraId="38E092EE" w14:textId="77777777" w:rsidR="008328A4" w:rsidRDefault="008328A4" w:rsidP="00F47DF2">
      <w:pPr>
        <w:jc w:val="both"/>
        <w:rPr>
          <w:rFonts w:ascii="Arial" w:hAnsi="Arial" w:cs="Arial"/>
          <w:b/>
          <w:bCs/>
        </w:rPr>
      </w:pPr>
    </w:p>
    <w:p w14:paraId="6F03E238" w14:textId="747F0093" w:rsidR="008328A4" w:rsidRDefault="008328A4" w:rsidP="00F47DF2">
      <w:pPr>
        <w:jc w:val="both"/>
        <w:rPr>
          <w:rFonts w:ascii="Arial" w:hAnsi="Arial" w:cs="Arial"/>
          <w:b/>
          <w:bCs/>
        </w:rPr>
      </w:pPr>
      <w:r w:rsidRPr="008328A4">
        <w:rPr>
          <w:rFonts w:ascii="Arial" w:hAnsi="Arial" w:cs="Arial"/>
          <w:noProof/>
          <w:sz w:val="22"/>
          <w:szCs w:val="22"/>
        </w:rPr>
        <w:lastRenderedPageBreak/>
        <w:drawing>
          <wp:anchor distT="0" distB="0" distL="114300" distR="114300" simplePos="0" relativeHeight="251664384" behindDoc="0" locked="0" layoutInCell="1" allowOverlap="1" wp14:anchorId="57E000EE" wp14:editId="01DC2A2E">
            <wp:simplePos x="0" y="0"/>
            <wp:positionH relativeFrom="column">
              <wp:posOffset>-485721</wp:posOffset>
            </wp:positionH>
            <wp:positionV relativeFrom="paragraph">
              <wp:posOffset>-719455</wp:posOffset>
            </wp:positionV>
            <wp:extent cx="6977683" cy="2625577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7683" cy="26255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DD09B3" w14:textId="670D8B1B" w:rsidR="008328A4" w:rsidRDefault="008328A4" w:rsidP="00F47DF2">
      <w:pPr>
        <w:jc w:val="both"/>
        <w:rPr>
          <w:rFonts w:ascii="Arial" w:hAnsi="Arial" w:cs="Arial"/>
          <w:b/>
          <w:bCs/>
        </w:rPr>
      </w:pPr>
    </w:p>
    <w:p w14:paraId="66EC1ED9" w14:textId="7EF420F3" w:rsidR="008328A4" w:rsidRDefault="008328A4" w:rsidP="00F47DF2">
      <w:pPr>
        <w:jc w:val="both"/>
        <w:rPr>
          <w:rFonts w:ascii="Arial" w:hAnsi="Arial" w:cs="Arial"/>
          <w:b/>
          <w:bCs/>
        </w:rPr>
      </w:pPr>
    </w:p>
    <w:p w14:paraId="3D106A46" w14:textId="4F3C542D" w:rsidR="008328A4" w:rsidRDefault="008328A4" w:rsidP="00F47DF2">
      <w:pPr>
        <w:jc w:val="both"/>
        <w:rPr>
          <w:rFonts w:ascii="Arial" w:hAnsi="Arial" w:cs="Arial"/>
          <w:b/>
          <w:bCs/>
        </w:rPr>
      </w:pPr>
    </w:p>
    <w:p w14:paraId="0EBB0816" w14:textId="13A9B4C2" w:rsidR="008328A4" w:rsidRDefault="008328A4" w:rsidP="00F47DF2">
      <w:pPr>
        <w:jc w:val="both"/>
        <w:rPr>
          <w:rFonts w:ascii="Arial" w:hAnsi="Arial" w:cs="Arial"/>
          <w:b/>
          <w:bCs/>
        </w:rPr>
      </w:pPr>
    </w:p>
    <w:p w14:paraId="70E251B9" w14:textId="4E72A671" w:rsidR="008328A4" w:rsidRDefault="008328A4" w:rsidP="00F47DF2">
      <w:pPr>
        <w:jc w:val="both"/>
        <w:rPr>
          <w:rFonts w:ascii="Arial" w:hAnsi="Arial" w:cs="Arial"/>
          <w:b/>
          <w:bCs/>
        </w:rPr>
      </w:pPr>
    </w:p>
    <w:p w14:paraId="2AB9DD72" w14:textId="6CA5A4E2" w:rsidR="008328A4" w:rsidRDefault="008328A4" w:rsidP="00F47DF2">
      <w:pPr>
        <w:jc w:val="both"/>
        <w:rPr>
          <w:rFonts w:ascii="Arial" w:hAnsi="Arial" w:cs="Arial"/>
          <w:b/>
          <w:bCs/>
        </w:rPr>
      </w:pPr>
    </w:p>
    <w:p w14:paraId="0A6BAB1D" w14:textId="09846A09" w:rsidR="008328A4" w:rsidRDefault="008328A4" w:rsidP="00F47DF2">
      <w:pPr>
        <w:jc w:val="both"/>
        <w:rPr>
          <w:rFonts w:ascii="Arial" w:hAnsi="Arial" w:cs="Arial"/>
          <w:b/>
          <w:bCs/>
        </w:rPr>
      </w:pPr>
    </w:p>
    <w:p w14:paraId="375654B4" w14:textId="63ABC24F" w:rsidR="008328A4" w:rsidRDefault="008328A4" w:rsidP="00F47DF2">
      <w:pPr>
        <w:jc w:val="both"/>
        <w:rPr>
          <w:rFonts w:ascii="Arial" w:hAnsi="Arial" w:cs="Arial"/>
          <w:b/>
          <w:bCs/>
        </w:rPr>
      </w:pPr>
    </w:p>
    <w:p w14:paraId="3D046019" w14:textId="6D04F033" w:rsidR="008328A4" w:rsidRDefault="008328A4" w:rsidP="00F47DF2">
      <w:pPr>
        <w:jc w:val="both"/>
        <w:rPr>
          <w:rFonts w:ascii="Arial" w:hAnsi="Arial" w:cs="Arial"/>
          <w:b/>
          <w:bCs/>
        </w:rPr>
      </w:pPr>
    </w:p>
    <w:p w14:paraId="281FBE0A" w14:textId="0707A496" w:rsidR="008328A4" w:rsidRDefault="008328A4" w:rsidP="00F47DF2">
      <w:pPr>
        <w:jc w:val="both"/>
        <w:rPr>
          <w:rFonts w:ascii="Arial" w:hAnsi="Arial" w:cs="Arial"/>
          <w:b/>
          <w:bCs/>
        </w:rPr>
      </w:pPr>
    </w:p>
    <w:p w14:paraId="16CEBF8A" w14:textId="38125EC9" w:rsidR="00162D50" w:rsidRDefault="004A7675" w:rsidP="00F47DF2">
      <w:pPr>
        <w:jc w:val="both"/>
        <w:rPr>
          <w:rFonts w:ascii="Arial" w:hAnsi="Arial" w:cs="Arial"/>
          <w:sz w:val="22"/>
          <w:szCs w:val="22"/>
        </w:rPr>
      </w:pPr>
      <w:r w:rsidRPr="00F47DF2">
        <w:rPr>
          <w:rFonts w:ascii="Arial" w:hAnsi="Arial" w:cs="Arial"/>
          <w:b/>
          <w:bCs/>
        </w:rPr>
        <w:t xml:space="preserve">Supplemental Figure 6:  </w:t>
      </w:r>
      <w:r w:rsidR="006841C6">
        <w:rPr>
          <w:rFonts w:ascii="Arial" w:hAnsi="Arial" w:cs="Arial"/>
          <w:b/>
          <w:bCs/>
        </w:rPr>
        <w:t>Monocyte, macrophage, T c</w:t>
      </w:r>
      <w:r>
        <w:rPr>
          <w:rFonts w:ascii="Arial" w:hAnsi="Arial" w:cs="Arial"/>
          <w:b/>
          <w:bCs/>
        </w:rPr>
        <w:t>ell</w:t>
      </w:r>
      <w:r w:rsidR="008328A4">
        <w:rPr>
          <w:rFonts w:ascii="Arial" w:hAnsi="Arial" w:cs="Arial"/>
          <w:b/>
          <w:bCs/>
        </w:rPr>
        <w:t xml:space="preserve"> and SK-MEL-28</w:t>
      </w:r>
      <w:r>
        <w:rPr>
          <w:rFonts w:ascii="Arial" w:hAnsi="Arial" w:cs="Arial"/>
          <w:b/>
          <w:bCs/>
        </w:rPr>
        <w:t xml:space="preserve"> </w:t>
      </w:r>
      <w:r w:rsidR="006841C6">
        <w:rPr>
          <w:rFonts w:ascii="Arial" w:hAnsi="Arial" w:cs="Arial"/>
          <w:b/>
          <w:bCs/>
        </w:rPr>
        <w:t>v</w:t>
      </w:r>
      <w:r>
        <w:rPr>
          <w:rFonts w:ascii="Arial" w:hAnsi="Arial" w:cs="Arial"/>
          <w:b/>
          <w:bCs/>
        </w:rPr>
        <w:t xml:space="preserve">iability </w:t>
      </w:r>
      <w:r w:rsidR="006841C6">
        <w:rPr>
          <w:rFonts w:ascii="Arial" w:hAnsi="Arial" w:cs="Arial"/>
          <w:b/>
          <w:bCs/>
        </w:rPr>
        <w:t>post-</w:t>
      </w:r>
      <w:r>
        <w:rPr>
          <w:rFonts w:ascii="Arial" w:hAnsi="Arial" w:cs="Arial"/>
          <w:b/>
          <w:bCs/>
        </w:rPr>
        <w:t xml:space="preserve">CDDO-Me treatment. </w:t>
      </w:r>
      <w:r w:rsidRPr="004A7675">
        <w:rPr>
          <w:rFonts w:ascii="Arial" w:hAnsi="Arial" w:cs="Arial"/>
          <w:i/>
          <w:iCs/>
        </w:rPr>
        <w:t>(A)</w:t>
      </w:r>
      <w:r>
        <w:rPr>
          <w:rFonts w:ascii="Arial" w:hAnsi="Arial" w:cs="Arial"/>
          <w:b/>
          <w:bCs/>
        </w:rPr>
        <w:t xml:space="preserve"> </w:t>
      </w:r>
      <w:r w:rsidRPr="0056677D">
        <w:rPr>
          <w:rFonts w:ascii="Arial" w:hAnsi="Arial" w:cs="Arial"/>
          <w:sz w:val="22"/>
          <w:szCs w:val="22"/>
        </w:rPr>
        <w:t>Human monocytes</w:t>
      </w:r>
      <w:r w:rsidR="006841C6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were cultured overnight</w:t>
      </w:r>
      <w:r w:rsidR="00140912">
        <w:rPr>
          <w:rFonts w:ascii="Arial" w:hAnsi="Arial" w:cs="Arial"/>
          <w:sz w:val="22"/>
          <w:szCs w:val="22"/>
        </w:rPr>
        <w:t>;</w:t>
      </w:r>
      <w:r w:rsidR="00AC1CF1">
        <w:rPr>
          <w:rFonts w:ascii="Arial" w:hAnsi="Arial" w:cs="Arial"/>
          <w:sz w:val="22"/>
          <w:szCs w:val="22"/>
        </w:rPr>
        <w:t xml:space="preserve"> </w:t>
      </w:r>
      <w:r w:rsidR="000A1506">
        <w:rPr>
          <w:rFonts w:ascii="Arial" w:hAnsi="Arial" w:cs="Arial"/>
          <w:sz w:val="22"/>
          <w:szCs w:val="22"/>
        </w:rPr>
        <w:t>(</w:t>
      </w:r>
      <w:r w:rsidR="000A1506">
        <w:rPr>
          <w:rFonts w:ascii="Arial" w:hAnsi="Arial" w:cs="Arial"/>
          <w:i/>
          <w:iCs/>
          <w:sz w:val="22"/>
          <w:szCs w:val="22"/>
        </w:rPr>
        <w:t>B)</w:t>
      </w:r>
      <w:r w:rsidR="000A1506" w:rsidRPr="000A1506">
        <w:rPr>
          <w:rFonts w:ascii="Arial" w:hAnsi="Arial" w:cs="Arial"/>
          <w:sz w:val="22"/>
          <w:szCs w:val="22"/>
        </w:rPr>
        <w:t xml:space="preserve"> </w:t>
      </w:r>
      <w:r w:rsidR="006841C6">
        <w:rPr>
          <w:rFonts w:ascii="Arial" w:hAnsi="Arial" w:cs="Arial"/>
          <w:sz w:val="22"/>
          <w:szCs w:val="22"/>
        </w:rPr>
        <w:t xml:space="preserve">macrophages </w:t>
      </w:r>
      <w:r w:rsidR="000A1506" w:rsidRPr="0056677D">
        <w:rPr>
          <w:rFonts w:ascii="Arial" w:hAnsi="Arial" w:cs="Arial"/>
          <w:sz w:val="22"/>
          <w:szCs w:val="22"/>
        </w:rPr>
        <w:t xml:space="preserve">were </w:t>
      </w:r>
      <w:r w:rsidR="006841C6">
        <w:rPr>
          <w:rFonts w:ascii="Arial" w:hAnsi="Arial" w:cs="Arial"/>
          <w:sz w:val="22"/>
          <w:szCs w:val="22"/>
        </w:rPr>
        <w:t xml:space="preserve">differentiated </w:t>
      </w:r>
      <w:r w:rsidR="000A1506" w:rsidRPr="0056677D">
        <w:rPr>
          <w:rFonts w:ascii="Arial" w:hAnsi="Arial" w:cs="Arial"/>
          <w:sz w:val="22"/>
          <w:szCs w:val="22"/>
        </w:rPr>
        <w:t xml:space="preserve">for </w:t>
      </w:r>
      <w:r w:rsidR="000A1506">
        <w:rPr>
          <w:rFonts w:ascii="Arial" w:hAnsi="Arial" w:cs="Arial"/>
          <w:sz w:val="22"/>
          <w:szCs w:val="22"/>
        </w:rPr>
        <w:t xml:space="preserve">3 </w:t>
      </w:r>
      <w:r w:rsidR="000A1506" w:rsidRPr="0056677D">
        <w:rPr>
          <w:rFonts w:ascii="Arial" w:hAnsi="Arial" w:cs="Arial"/>
          <w:sz w:val="22"/>
          <w:szCs w:val="22"/>
        </w:rPr>
        <w:t>days</w:t>
      </w:r>
      <w:r w:rsidR="000A1506" w:rsidRPr="000A1506">
        <w:rPr>
          <w:rFonts w:ascii="Arial" w:hAnsi="Arial" w:cs="Arial"/>
          <w:sz w:val="22"/>
          <w:szCs w:val="22"/>
        </w:rPr>
        <w:t xml:space="preserve"> </w:t>
      </w:r>
      <w:r w:rsidR="000A1506" w:rsidRPr="0056677D">
        <w:rPr>
          <w:rFonts w:ascii="Arial" w:hAnsi="Arial" w:cs="Arial"/>
          <w:sz w:val="22"/>
          <w:szCs w:val="22"/>
        </w:rPr>
        <w:t>with 20 ng/ml M-CSF</w:t>
      </w:r>
      <w:r w:rsidR="00140912">
        <w:rPr>
          <w:rFonts w:ascii="Arial" w:hAnsi="Arial" w:cs="Arial"/>
          <w:sz w:val="22"/>
          <w:szCs w:val="22"/>
        </w:rPr>
        <w:t>;</w:t>
      </w:r>
      <w:r w:rsidR="006841C6">
        <w:rPr>
          <w:rFonts w:ascii="Arial" w:hAnsi="Arial" w:cs="Arial"/>
          <w:sz w:val="22"/>
          <w:szCs w:val="22"/>
        </w:rPr>
        <w:t xml:space="preserve"> </w:t>
      </w:r>
      <w:r w:rsidR="006841C6" w:rsidRPr="00E35EB8">
        <w:rPr>
          <w:rFonts w:ascii="Arial" w:hAnsi="Arial" w:cs="Arial"/>
          <w:i/>
          <w:iCs/>
          <w:sz w:val="22"/>
          <w:szCs w:val="22"/>
        </w:rPr>
        <w:t>(C)</w:t>
      </w:r>
      <w:r w:rsidR="006841C6">
        <w:rPr>
          <w:rFonts w:ascii="Arial" w:hAnsi="Arial" w:cs="Arial"/>
          <w:sz w:val="22"/>
          <w:szCs w:val="22"/>
        </w:rPr>
        <w:t xml:space="preserve"> T cells were activated </w:t>
      </w:r>
      <w:r w:rsidR="006841C6" w:rsidRPr="000A1506">
        <w:rPr>
          <w:rFonts w:ascii="Arial" w:hAnsi="Arial" w:cs="Arial"/>
          <w:i/>
          <w:iCs/>
          <w:sz w:val="22"/>
          <w:szCs w:val="22"/>
        </w:rPr>
        <w:t>in</w:t>
      </w:r>
      <w:r w:rsidR="00542D52">
        <w:rPr>
          <w:rFonts w:ascii="Arial" w:hAnsi="Arial" w:cs="Arial"/>
          <w:i/>
          <w:iCs/>
          <w:sz w:val="22"/>
          <w:szCs w:val="22"/>
        </w:rPr>
        <w:t xml:space="preserve"> </w:t>
      </w:r>
      <w:r w:rsidR="006841C6" w:rsidRPr="000A1506">
        <w:rPr>
          <w:rFonts w:ascii="Arial" w:hAnsi="Arial" w:cs="Arial"/>
          <w:i/>
          <w:iCs/>
          <w:sz w:val="22"/>
          <w:szCs w:val="22"/>
        </w:rPr>
        <w:t>vitro</w:t>
      </w:r>
      <w:r w:rsidR="006841C6">
        <w:rPr>
          <w:rFonts w:ascii="Arial" w:hAnsi="Arial" w:cs="Arial"/>
          <w:sz w:val="22"/>
          <w:szCs w:val="22"/>
        </w:rPr>
        <w:t xml:space="preserve"> with anti-CD3/28/2 antibody for 2 days</w:t>
      </w:r>
      <w:r w:rsidR="00140912">
        <w:rPr>
          <w:rFonts w:ascii="Arial" w:hAnsi="Arial" w:cs="Arial"/>
          <w:sz w:val="22"/>
          <w:szCs w:val="22"/>
        </w:rPr>
        <w:t>;</w:t>
      </w:r>
      <w:r w:rsidR="008328A4">
        <w:rPr>
          <w:rFonts w:ascii="Arial" w:hAnsi="Arial" w:cs="Arial"/>
          <w:sz w:val="22"/>
          <w:szCs w:val="22"/>
        </w:rPr>
        <w:t xml:space="preserve"> </w:t>
      </w:r>
      <w:r w:rsidR="00140912">
        <w:rPr>
          <w:rFonts w:ascii="Arial" w:hAnsi="Arial" w:cs="Arial"/>
          <w:sz w:val="22"/>
          <w:szCs w:val="22"/>
        </w:rPr>
        <w:t xml:space="preserve">and </w:t>
      </w:r>
      <w:r w:rsidR="008328A4" w:rsidRPr="004A7675">
        <w:rPr>
          <w:rFonts w:ascii="Arial" w:hAnsi="Arial" w:cs="Arial"/>
          <w:i/>
          <w:iCs/>
        </w:rPr>
        <w:t>(</w:t>
      </w:r>
      <w:r w:rsidR="008328A4">
        <w:rPr>
          <w:rFonts w:ascii="Arial" w:hAnsi="Arial" w:cs="Arial"/>
          <w:i/>
          <w:iCs/>
        </w:rPr>
        <w:t>D</w:t>
      </w:r>
      <w:r w:rsidR="008328A4" w:rsidRPr="004A7675">
        <w:rPr>
          <w:rFonts w:ascii="Arial" w:hAnsi="Arial" w:cs="Arial"/>
          <w:i/>
          <w:iCs/>
        </w:rPr>
        <w:t>)</w:t>
      </w:r>
      <w:r w:rsidR="008328A4">
        <w:rPr>
          <w:rFonts w:ascii="Arial" w:hAnsi="Arial" w:cs="Arial"/>
          <w:i/>
          <w:iCs/>
        </w:rPr>
        <w:t xml:space="preserve"> </w:t>
      </w:r>
      <w:r w:rsidR="008328A4" w:rsidRPr="008328A4">
        <w:rPr>
          <w:rFonts w:ascii="Arial" w:hAnsi="Arial" w:cs="Arial"/>
          <w:sz w:val="22"/>
          <w:szCs w:val="22"/>
        </w:rPr>
        <w:t>SK-MEL-28 cells were cultured</w:t>
      </w:r>
      <w:r w:rsidR="008328A4">
        <w:rPr>
          <w:rFonts w:ascii="Arial" w:hAnsi="Arial" w:cs="Arial"/>
        </w:rPr>
        <w:t xml:space="preserve"> until confluent</w:t>
      </w:r>
      <w:r w:rsidR="00140912">
        <w:rPr>
          <w:rFonts w:ascii="Arial" w:hAnsi="Arial" w:cs="Arial"/>
          <w:sz w:val="22"/>
          <w:szCs w:val="22"/>
        </w:rPr>
        <w:t xml:space="preserve">. Cells in panels A-D were then treated </w:t>
      </w:r>
      <w:r w:rsidRPr="0056677D">
        <w:rPr>
          <w:rFonts w:ascii="Arial" w:hAnsi="Arial" w:cs="Arial"/>
          <w:sz w:val="22"/>
          <w:szCs w:val="22"/>
        </w:rPr>
        <w:t>with 300</w:t>
      </w:r>
      <w:r w:rsidR="006841C6">
        <w:rPr>
          <w:rFonts w:ascii="Arial" w:hAnsi="Arial" w:cs="Arial"/>
          <w:sz w:val="22"/>
          <w:szCs w:val="22"/>
        </w:rPr>
        <w:t xml:space="preserve"> </w:t>
      </w:r>
      <w:proofErr w:type="spellStart"/>
      <w:r w:rsidR="006841C6">
        <w:rPr>
          <w:rFonts w:ascii="Arial" w:hAnsi="Arial" w:cs="Arial"/>
          <w:sz w:val="22"/>
          <w:szCs w:val="22"/>
        </w:rPr>
        <w:t>n</w:t>
      </w:r>
      <w:r w:rsidRPr="0056677D">
        <w:rPr>
          <w:rFonts w:ascii="Arial" w:hAnsi="Arial" w:cs="Arial"/>
          <w:sz w:val="22"/>
          <w:szCs w:val="22"/>
        </w:rPr>
        <w:t>M</w:t>
      </w:r>
      <w:proofErr w:type="spellEnd"/>
      <w:r w:rsidRPr="0056677D">
        <w:rPr>
          <w:rFonts w:ascii="Arial" w:hAnsi="Arial" w:cs="Arial"/>
          <w:sz w:val="22"/>
          <w:szCs w:val="22"/>
        </w:rPr>
        <w:t xml:space="preserve"> CDDO-Me or DMSO (vehicle control) for 16 hrs</w:t>
      </w:r>
      <w:r w:rsidR="000A1506">
        <w:rPr>
          <w:rFonts w:ascii="Arial" w:hAnsi="Arial" w:cs="Arial"/>
          <w:sz w:val="22"/>
          <w:szCs w:val="22"/>
        </w:rPr>
        <w:t>.</w:t>
      </w:r>
      <w:r w:rsidR="008328A4">
        <w:rPr>
          <w:rFonts w:ascii="Arial" w:hAnsi="Arial" w:cs="Arial"/>
          <w:sz w:val="22"/>
          <w:szCs w:val="22"/>
        </w:rPr>
        <w:t xml:space="preserve"> </w:t>
      </w:r>
      <w:r w:rsidR="006841C6">
        <w:rPr>
          <w:rFonts w:ascii="Arial" w:hAnsi="Arial" w:cs="Arial"/>
          <w:sz w:val="22"/>
          <w:szCs w:val="22"/>
        </w:rPr>
        <w:t>Cell v</w:t>
      </w:r>
      <w:r w:rsidR="000A1506">
        <w:rPr>
          <w:rFonts w:ascii="Arial" w:hAnsi="Arial" w:cs="Arial"/>
          <w:sz w:val="22"/>
          <w:szCs w:val="22"/>
        </w:rPr>
        <w:t xml:space="preserve">iability </w:t>
      </w:r>
      <w:r w:rsidR="006841C6">
        <w:rPr>
          <w:rFonts w:ascii="Arial" w:hAnsi="Arial" w:cs="Arial"/>
          <w:sz w:val="22"/>
          <w:szCs w:val="22"/>
        </w:rPr>
        <w:t>post-</w:t>
      </w:r>
      <w:r w:rsidR="000A1506">
        <w:rPr>
          <w:rFonts w:ascii="Arial" w:hAnsi="Arial" w:cs="Arial"/>
          <w:sz w:val="22"/>
          <w:szCs w:val="22"/>
        </w:rPr>
        <w:t xml:space="preserve">treatment was </w:t>
      </w:r>
      <w:r w:rsidR="006841C6">
        <w:rPr>
          <w:rFonts w:ascii="Arial" w:hAnsi="Arial" w:cs="Arial"/>
          <w:sz w:val="22"/>
          <w:szCs w:val="22"/>
        </w:rPr>
        <w:t xml:space="preserve">analyzed by multicolor flow cytometry using the </w:t>
      </w:r>
      <w:r w:rsidR="000A1506">
        <w:rPr>
          <w:rFonts w:ascii="Arial" w:hAnsi="Arial" w:cs="Arial"/>
          <w:sz w:val="22"/>
          <w:szCs w:val="22"/>
        </w:rPr>
        <w:t>Fixable Near IR Dead cell stain kit</w:t>
      </w:r>
      <w:r w:rsidRPr="0056677D">
        <w:rPr>
          <w:rFonts w:ascii="Arial" w:hAnsi="Arial" w:cs="Arial"/>
          <w:sz w:val="22"/>
          <w:szCs w:val="22"/>
        </w:rPr>
        <w:t xml:space="preserve">. </w:t>
      </w:r>
      <w:r w:rsidR="000A1506" w:rsidRPr="0056677D">
        <w:rPr>
          <w:rFonts w:ascii="Arial" w:eastAsiaTheme="minorEastAsia" w:hAnsi="Arial" w:cs="Arial"/>
          <w:sz w:val="22"/>
          <w:szCs w:val="22"/>
        </w:rPr>
        <w:t>Gating of positively stained cells was determined by single stained controls</w:t>
      </w:r>
      <w:r w:rsidR="000A1506">
        <w:rPr>
          <w:rFonts w:ascii="Arial" w:eastAsiaTheme="minorEastAsia" w:hAnsi="Arial" w:cs="Arial"/>
          <w:sz w:val="22"/>
          <w:szCs w:val="22"/>
        </w:rPr>
        <w:t xml:space="preserve">. </w:t>
      </w:r>
      <w:r w:rsidR="000A1506" w:rsidRPr="0056677D">
        <w:rPr>
          <w:rFonts w:ascii="Arial" w:hAnsi="Arial" w:cs="Arial"/>
          <w:sz w:val="22"/>
          <w:szCs w:val="22"/>
        </w:rPr>
        <w:t xml:space="preserve">*p&lt;0.05, **p&lt;0.01, ***p&lt;0.001 vs. co-culture untreated control (two-way ANOVA). Data are representative of results obtained from </w:t>
      </w:r>
      <w:r w:rsidR="00AC1CF1">
        <w:rPr>
          <w:rFonts w:ascii="Arial" w:hAnsi="Arial" w:cs="Arial"/>
          <w:sz w:val="22"/>
          <w:szCs w:val="22"/>
        </w:rPr>
        <w:t>three</w:t>
      </w:r>
      <w:r w:rsidR="000A1506">
        <w:rPr>
          <w:rFonts w:ascii="Arial" w:hAnsi="Arial" w:cs="Arial"/>
          <w:sz w:val="22"/>
          <w:szCs w:val="22"/>
        </w:rPr>
        <w:t xml:space="preserve"> biological replicates</w:t>
      </w:r>
      <w:r w:rsidR="000A1506" w:rsidRPr="0056677D">
        <w:rPr>
          <w:rFonts w:ascii="Arial" w:hAnsi="Arial" w:cs="Arial"/>
          <w:sz w:val="22"/>
          <w:szCs w:val="22"/>
        </w:rPr>
        <w:t>. Error bars represent standard deviation (SD).</w:t>
      </w:r>
    </w:p>
    <w:p w14:paraId="789F53B8" w14:textId="3E2C2AD8" w:rsidR="00162D50" w:rsidRDefault="00162D50" w:rsidP="00F47DF2">
      <w:pPr>
        <w:jc w:val="both"/>
        <w:rPr>
          <w:rFonts w:ascii="Arial" w:hAnsi="Arial" w:cs="Arial"/>
          <w:sz w:val="22"/>
          <w:szCs w:val="22"/>
        </w:rPr>
      </w:pPr>
    </w:p>
    <w:p w14:paraId="3E3A0FEC" w14:textId="55184653" w:rsidR="00162D50" w:rsidRDefault="00162D50" w:rsidP="00F47DF2">
      <w:pPr>
        <w:jc w:val="both"/>
        <w:rPr>
          <w:rFonts w:ascii="Arial" w:hAnsi="Arial" w:cs="Arial"/>
          <w:sz w:val="22"/>
          <w:szCs w:val="22"/>
        </w:rPr>
      </w:pPr>
    </w:p>
    <w:p w14:paraId="0B2695D9" w14:textId="3222627C" w:rsidR="00162D50" w:rsidRDefault="00162D50" w:rsidP="00F47DF2">
      <w:pPr>
        <w:jc w:val="both"/>
        <w:rPr>
          <w:rFonts w:ascii="Arial" w:hAnsi="Arial" w:cs="Arial"/>
          <w:sz w:val="22"/>
          <w:szCs w:val="22"/>
        </w:rPr>
      </w:pPr>
    </w:p>
    <w:p w14:paraId="1A6C8E80" w14:textId="6E00B0A1" w:rsidR="00162D50" w:rsidRDefault="00162D50" w:rsidP="00F47DF2">
      <w:pPr>
        <w:jc w:val="both"/>
        <w:rPr>
          <w:rFonts w:ascii="Arial" w:hAnsi="Arial" w:cs="Arial"/>
          <w:sz w:val="22"/>
          <w:szCs w:val="22"/>
        </w:rPr>
      </w:pPr>
    </w:p>
    <w:p w14:paraId="0AE4B977" w14:textId="02EDB680" w:rsidR="00162D50" w:rsidRDefault="00162D50" w:rsidP="00F47DF2">
      <w:pPr>
        <w:jc w:val="both"/>
        <w:rPr>
          <w:rFonts w:ascii="Arial" w:hAnsi="Arial" w:cs="Arial"/>
          <w:sz w:val="22"/>
          <w:szCs w:val="22"/>
        </w:rPr>
      </w:pPr>
    </w:p>
    <w:p w14:paraId="6F09B561" w14:textId="628042B9" w:rsidR="00162D50" w:rsidRDefault="00162D50" w:rsidP="00F47DF2">
      <w:pPr>
        <w:jc w:val="both"/>
        <w:rPr>
          <w:rFonts w:ascii="Arial" w:hAnsi="Arial" w:cs="Arial"/>
          <w:sz w:val="22"/>
          <w:szCs w:val="22"/>
        </w:rPr>
      </w:pPr>
    </w:p>
    <w:p w14:paraId="6D8C900A" w14:textId="447ED1DC" w:rsidR="00162D50" w:rsidRDefault="00162D50" w:rsidP="00F47DF2">
      <w:pPr>
        <w:jc w:val="both"/>
        <w:rPr>
          <w:rFonts w:ascii="Arial" w:hAnsi="Arial" w:cs="Arial"/>
          <w:sz w:val="22"/>
          <w:szCs w:val="22"/>
        </w:rPr>
      </w:pPr>
    </w:p>
    <w:p w14:paraId="5045B312" w14:textId="1CF3A4B0" w:rsidR="00162D50" w:rsidRDefault="00162D50" w:rsidP="00F47DF2">
      <w:pPr>
        <w:jc w:val="both"/>
        <w:rPr>
          <w:rFonts w:ascii="Arial" w:hAnsi="Arial" w:cs="Arial"/>
          <w:sz w:val="22"/>
          <w:szCs w:val="22"/>
        </w:rPr>
      </w:pPr>
    </w:p>
    <w:p w14:paraId="4A01C409" w14:textId="40CA6DC7" w:rsidR="00162D50" w:rsidRDefault="00162D50" w:rsidP="00F47DF2">
      <w:pPr>
        <w:jc w:val="both"/>
        <w:rPr>
          <w:rFonts w:ascii="Arial" w:hAnsi="Arial" w:cs="Arial"/>
          <w:sz w:val="22"/>
          <w:szCs w:val="22"/>
        </w:rPr>
      </w:pPr>
    </w:p>
    <w:p w14:paraId="30E24356" w14:textId="733DFE20" w:rsidR="00162D50" w:rsidRDefault="00162D50" w:rsidP="00F47DF2">
      <w:pPr>
        <w:jc w:val="both"/>
        <w:rPr>
          <w:rFonts w:ascii="Arial" w:hAnsi="Arial" w:cs="Arial"/>
          <w:sz w:val="22"/>
          <w:szCs w:val="22"/>
        </w:rPr>
      </w:pPr>
    </w:p>
    <w:p w14:paraId="2C4B0132" w14:textId="5479A079" w:rsidR="00162D50" w:rsidRDefault="00162D50" w:rsidP="00F47DF2">
      <w:pPr>
        <w:jc w:val="both"/>
        <w:rPr>
          <w:rFonts w:ascii="Arial" w:hAnsi="Arial" w:cs="Arial"/>
          <w:sz w:val="22"/>
          <w:szCs w:val="22"/>
        </w:rPr>
      </w:pPr>
    </w:p>
    <w:p w14:paraId="590E1C78" w14:textId="0D67119F" w:rsidR="00162D50" w:rsidRDefault="00162D50" w:rsidP="00F47DF2">
      <w:pPr>
        <w:jc w:val="both"/>
        <w:rPr>
          <w:rFonts w:ascii="Arial" w:hAnsi="Arial" w:cs="Arial"/>
          <w:sz w:val="22"/>
          <w:szCs w:val="22"/>
        </w:rPr>
      </w:pPr>
    </w:p>
    <w:p w14:paraId="461BB510" w14:textId="2FFDF869" w:rsidR="00162D50" w:rsidRDefault="00162D50" w:rsidP="00F47DF2">
      <w:pPr>
        <w:jc w:val="both"/>
        <w:rPr>
          <w:rFonts w:ascii="Arial" w:hAnsi="Arial" w:cs="Arial"/>
          <w:sz w:val="22"/>
          <w:szCs w:val="22"/>
        </w:rPr>
      </w:pPr>
    </w:p>
    <w:p w14:paraId="3D2FA691" w14:textId="3EF67174" w:rsidR="00162D50" w:rsidRDefault="00162D50" w:rsidP="00F47DF2">
      <w:pPr>
        <w:jc w:val="both"/>
        <w:rPr>
          <w:rFonts w:ascii="Arial" w:hAnsi="Arial" w:cs="Arial"/>
          <w:sz w:val="22"/>
          <w:szCs w:val="22"/>
        </w:rPr>
      </w:pPr>
    </w:p>
    <w:p w14:paraId="0F6B471C" w14:textId="2193BA17" w:rsidR="00283830" w:rsidRDefault="00283830" w:rsidP="00F47DF2">
      <w:pPr>
        <w:jc w:val="both"/>
        <w:rPr>
          <w:rFonts w:ascii="Arial" w:hAnsi="Arial" w:cs="Arial"/>
          <w:sz w:val="22"/>
          <w:szCs w:val="22"/>
        </w:rPr>
      </w:pPr>
    </w:p>
    <w:p w14:paraId="3B56D1AF" w14:textId="0CB6EB70" w:rsidR="00283830" w:rsidRDefault="00283830" w:rsidP="00F47DF2">
      <w:pPr>
        <w:jc w:val="both"/>
        <w:rPr>
          <w:rFonts w:ascii="Arial" w:hAnsi="Arial" w:cs="Arial"/>
          <w:sz w:val="22"/>
          <w:szCs w:val="22"/>
        </w:rPr>
      </w:pPr>
    </w:p>
    <w:p w14:paraId="6072D864" w14:textId="30E450B7" w:rsidR="00283830" w:rsidRDefault="00283830" w:rsidP="00F47DF2">
      <w:pPr>
        <w:jc w:val="both"/>
        <w:rPr>
          <w:rFonts w:ascii="Arial" w:hAnsi="Arial" w:cs="Arial"/>
          <w:sz w:val="22"/>
          <w:szCs w:val="22"/>
        </w:rPr>
      </w:pPr>
    </w:p>
    <w:p w14:paraId="41F954E5" w14:textId="153ABBEC" w:rsidR="00283830" w:rsidRDefault="00283830" w:rsidP="00F47DF2">
      <w:pPr>
        <w:jc w:val="both"/>
        <w:rPr>
          <w:rFonts w:ascii="Arial" w:hAnsi="Arial" w:cs="Arial"/>
          <w:sz w:val="22"/>
          <w:szCs w:val="22"/>
        </w:rPr>
      </w:pPr>
    </w:p>
    <w:p w14:paraId="09480156" w14:textId="2A68075A" w:rsidR="00283830" w:rsidRDefault="00283830" w:rsidP="00F47DF2">
      <w:pPr>
        <w:jc w:val="both"/>
        <w:rPr>
          <w:rFonts w:ascii="Arial" w:hAnsi="Arial" w:cs="Arial"/>
          <w:sz w:val="22"/>
          <w:szCs w:val="22"/>
        </w:rPr>
      </w:pPr>
    </w:p>
    <w:p w14:paraId="73EEC9A1" w14:textId="2ABA1FB3" w:rsidR="00283830" w:rsidRDefault="00283830" w:rsidP="00F47DF2">
      <w:pPr>
        <w:jc w:val="both"/>
        <w:rPr>
          <w:rFonts w:ascii="Arial" w:hAnsi="Arial" w:cs="Arial"/>
          <w:sz w:val="22"/>
          <w:szCs w:val="22"/>
        </w:rPr>
      </w:pPr>
    </w:p>
    <w:p w14:paraId="415ED365" w14:textId="6DE09A76" w:rsidR="00283830" w:rsidRDefault="00283830" w:rsidP="00F47DF2">
      <w:pPr>
        <w:jc w:val="both"/>
        <w:rPr>
          <w:rFonts w:ascii="Arial" w:hAnsi="Arial" w:cs="Arial"/>
          <w:sz w:val="22"/>
          <w:szCs w:val="22"/>
        </w:rPr>
      </w:pPr>
    </w:p>
    <w:p w14:paraId="155BA498" w14:textId="77777777" w:rsidR="00283830" w:rsidRDefault="00283830" w:rsidP="00F47DF2">
      <w:pPr>
        <w:jc w:val="both"/>
        <w:rPr>
          <w:rFonts w:ascii="Arial" w:hAnsi="Arial" w:cs="Arial"/>
          <w:sz w:val="22"/>
          <w:szCs w:val="22"/>
        </w:rPr>
      </w:pPr>
    </w:p>
    <w:p w14:paraId="2980408F" w14:textId="38397D73" w:rsidR="00162D50" w:rsidRDefault="00162D50" w:rsidP="00F47DF2">
      <w:pPr>
        <w:jc w:val="both"/>
        <w:rPr>
          <w:rFonts w:ascii="Arial" w:hAnsi="Arial" w:cs="Arial"/>
          <w:sz w:val="22"/>
          <w:szCs w:val="22"/>
        </w:rPr>
      </w:pPr>
    </w:p>
    <w:p w14:paraId="6ABC7EE0" w14:textId="5C5C37E2" w:rsidR="00162D50" w:rsidRDefault="00162D50" w:rsidP="00F47DF2">
      <w:pPr>
        <w:jc w:val="both"/>
        <w:rPr>
          <w:rFonts w:ascii="Arial" w:hAnsi="Arial" w:cs="Arial"/>
          <w:sz w:val="22"/>
          <w:szCs w:val="22"/>
        </w:rPr>
      </w:pPr>
    </w:p>
    <w:p w14:paraId="58D8B124" w14:textId="77777777" w:rsidR="00162D50" w:rsidRDefault="00162D50" w:rsidP="00F47DF2">
      <w:pPr>
        <w:jc w:val="both"/>
        <w:rPr>
          <w:rFonts w:ascii="Arial" w:hAnsi="Arial" w:cs="Arial"/>
          <w:sz w:val="22"/>
          <w:szCs w:val="22"/>
        </w:rPr>
      </w:pPr>
    </w:p>
    <w:p w14:paraId="3C05DEC1" w14:textId="3112643E" w:rsidR="00772802" w:rsidRDefault="00772802" w:rsidP="00F47DF2">
      <w:pPr>
        <w:jc w:val="both"/>
        <w:rPr>
          <w:rFonts w:ascii="Arial" w:hAnsi="Arial" w:cs="Arial"/>
        </w:rPr>
      </w:pPr>
    </w:p>
    <w:p w14:paraId="299C69FA" w14:textId="7AF9BB3E" w:rsidR="00162D50" w:rsidRDefault="00162D50" w:rsidP="00F47DF2">
      <w:pPr>
        <w:jc w:val="both"/>
        <w:rPr>
          <w:rFonts w:ascii="Arial" w:hAnsi="Arial" w:cs="Arial"/>
        </w:rPr>
      </w:pPr>
    </w:p>
    <w:p w14:paraId="1C266A9D" w14:textId="0182EEB7" w:rsidR="00772802" w:rsidRPr="00772802" w:rsidRDefault="00772802" w:rsidP="00F47DF2">
      <w:pPr>
        <w:jc w:val="both"/>
        <w:rPr>
          <w:rFonts w:ascii="Arial" w:hAnsi="Arial" w:cs="Arial"/>
        </w:rPr>
      </w:pPr>
    </w:p>
    <w:p w14:paraId="170C9D60" w14:textId="59FE3CDF" w:rsidR="00772802" w:rsidRPr="00772802" w:rsidRDefault="00772802" w:rsidP="00F47DF2">
      <w:pPr>
        <w:jc w:val="both"/>
        <w:rPr>
          <w:rFonts w:ascii="Arial" w:hAnsi="Arial" w:cs="Arial"/>
        </w:rPr>
      </w:pPr>
    </w:p>
    <w:p w14:paraId="097229EB" w14:textId="64F2579B" w:rsidR="00772802" w:rsidRPr="00772802" w:rsidRDefault="00607BDB" w:rsidP="00F47DF2">
      <w:pPr>
        <w:jc w:val="both"/>
        <w:rPr>
          <w:rFonts w:ascii="Arial" w:hAnsi="Arial" w:cs="Arial"/>
        </w:rPr>
      </w:pPr>
      <w:r w:rsidRPr="00607BDB"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6CAC5FC9" wp14:editId="10314AAB">
            <wp:simplePos x="0" y="0"/>
            <wp:positionH relativeFrom="column">
              <wp:posOffset>-914400</wp:posOffset>
            </wp:positionH>
            <wp:positionV relativeFrom="paragraph">
              <wp:posOffset>-272374</wp:posOffset>
            </wp:positionV>
            <wp:extent cx="7745901" cy="2255911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88214" cy="22682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7AA687" w14:textId="6998D572" w:rsidR="00772802" w:rsidRPr="00772802" w:rsidRDefault="00772802" w:rsidP="00F47DF2">
      <w:pPr>
        <w:jc w:val="both"/>
        <w:rPr>
          <w:rFonts w:ascii="Arial" w:hAnsi="Arial" w:cs="Arial"/>
        </w:rPr>
      </w:pPr>
    </w:p>
    <w:p w14:paraId="1B01E760" w14:textId="2621421F" w:rsidR="00772802" w:rsidRPr="00772802" w:rsidRDefault="00772802" w:rsidP="00F47DF2">
      <w:pPr>
        <w:jc w:val="both"/>
        <w:rPr>
          <w:rFonts w:ascii="Arial" w:hAnsi="Arial" w:cs="Arial"/>
        </w:rPr>
      </w:pPr>
    </w:p>
    <w:p w14:paraId="70A00FF3" w14:textId="4E9DC979" w:rsidR="00772802" w:rsidRPr="00772802" w:rsidRDefault="00772802" w:rsidP="00F47DF2">
      <w:pPr>
        <w:jc w:val="both"/>
        <w:rPr>
          <w:rFonts w:ascii="Arial" w:hAnsi="Arial" w:cs="Arial"/>
        </w:rPr>
      </w:pPr>
    </w:p>
    <w:p w14:paraId="1709FD6C" w14:textId="18BD088C" w:rsidR="00772802" w:rsidRPr="00772802" w:rsidRDefault="00772802" w:rsidP="00F47DF2">
      <w:pPr>
        <w:jc w:val="both"/>
        <w:rPr>
          <w:rFonts w:ascii="Arial" w:hAnsi="Arial" w:cs="Arial"/>
        </w:rPr>
      </w:pPr>
    </w:p>
    <w:p w14:paraId="79DB1F61" w14:textId="09A453C6" w:rsidR="00772802" w:rsidRPr="00772802" w:rsidRDefault="00772802" w:rsidP="00F47DF2">
      <w:pPr>
        <w:jc w:val="both"/>
        <w:rPr>
          <w:rFonts w:ascii="Arial" w:hAnsi="Arial" w:cs="Arial"/>
        </w:rPr>
      </w:pPr>
    </w:p>
    <w:p w14:paraId="1BC7FACE" w14:textId="620B8075" w:rsidR="00772802" w:rsidRPr="00772802" w:rsidRDefault="00772802" w:rsidP="00F47DF2">
      <w:pPr>
        <w:jc w:val="both"/>
        <w:rPr>
          <w:rFonts w:ascii="Arial" w:hAnsi="Arial" w:cs="Arial"/>
        </w:rPr>
      </w:pPr>
    </w:p>
    <w:p w14:paraId="6BB53CA7" w14:textId="7475392C" w:rsidR="00772802" w:rsidRPr="00772802" w:rsidRDefault="00772802" w:rsidP="00F47DF2">
      <w:pPr>
        <w:jc w:val="both"/>
        <w:rPr>
          <w:rFonts w:ascii="Arial" w:hAnsi="Arial" w:cs="Arial"/>
        </w:rPr>
      </w:pPr>
    </w:p>
    <w:p w14:paraId="3F216AB1" w14:textId="5BBFF9FB" w:rsidR="00772802" w:rsidRPr="00772802" w:rsidRDefault="00772802" w:rsidP="00F47DF2">
      <w:pPr>
        <w:jc w:val="both"/>
        <w:rPr>
          <w:rFonts w:ascii="Arial" w:hAnsi="Arial" w:cs="Arial"/>
        </w:rPr>
      </w:pPr>
    </w:p>
    <w:p w14:paraId="24F2DBAC" w14:textId="4C46C71C" w:rsidR="00772802" w:rsidRPr="00772802" w:rsidRDefault="00772802" w:rsidP="00F47DF2">
      <w:pPr>
        <w:jc w:val="both"/>
        <w:rPr>
          <w:rFonts w:ascii="Arial" w:hAnsi="Arial" w:cs="Arial"/>
        </w:rPr>
      </w:pPr>
    </w:p>
    <w:p w14:paraId="643EE4FD" w14:textId="5BE3B3B2" w:rsidR="00772802" w:rsidRPr="00772802" w:rsidRDefault="00772802" w:rsidP="00F47DF2">
      <w:pPr>
        <w:jc w:val="both"/>
        <w:rPr>
          <w:rFonts w:ascii="Arial" w:hAnsi="Arial" w:cs="Arial"/>
        </w:rPr>
      </w:pPr>
    </w:p>
    <w:p w14:paraId="4971A22F" w14:textId="3C4503E1" w:rsidR="00772802" w:rsidRDefault="00772802" w:rsidP="00F47DF2">
      <w:pPr>
        <w:jc w:val="both"/>
        <w:rPr>
          <w:rFonts w:ascii="Arial" w:hAnsi="Arial" w:cs="Arial"/>
        </w:rPr>
      </w:pPr>
    </w:p>
    <w:p w14:paraId="7CB1A68A" w14:textId="304BF5C7" w:rsidR="0023024D" w:rsidRPr="004A49B1" w:rsidRDefault="00772802" w:rsidP="00F47DF2">
      <w:pPr>
        <w:jc w:val="both"/>
        <w:rPr>
          <w:rFonts w:ascii="Arial" w:hAnsi="Arial" w:cs="Arial"/>
          <w:sz w:val="22"/>
          <w:szCs w:val="22"/>
        </w:rPr>
      </w:pPr>
      <w:r w:rsidRPr="00F47DF2">
        <w:rPr>
          <w:rFonts w:ascii="Arial" w:hAnsi="Arial" w:cs="Arial"/>
          <w:b/>
          <w:bCs/>
        </w:rPr>
        <w:t xml:space="preserve">Supplemental Figure </w:t>
      </w:r>
      <w:r w:rsidR="000A1506">
        <w:rPr>
          <w:rFonts w:ascii="Arial" w:hAnsi="Arial" w:cs="Arial"/>
          <w:b/>
          <w:bCs/>
        </w:rPr>
        <w:t>7</w:t>
      </w:r>
      <w:r w:rsidRPr="00F47DF2">
        <w:rPr>
          <w:rFonts w:ascii="Arial" w:hAnsi="Arial" w:cs="Arial"/>
          <w:b/>
          <w:bCs/>
        </w:rPr>
        <w:t>:  Cytokine secretion in mono</w:t>
      </w:r>
      <w:r w:rsidR="003C2564">
        <w:rPr>
          <w:rFonts w:ascii="Arial" w:hAnsi="Arial" w:cs="Arial"/>
          <w:b/>
          <w:bCs/>
        </w:rPr>
        <w:t xml:space="preserve">cultures </w:t>
      </w:r>
      <w:r w:rsidRPr="00F47DF2">
        <w:rPr>
          <w:rFonts w:ascii="Arial" w:hAnsi="Arial" w:cs="Arial"/>
          <w:b/>
          <w:bCs/>
        </w:rPr>
        <w:t>with</w:t>
      </w:r>
      <w:r w:rsidR="0023024D" w:rsidRPr="00F47DF2">
        <w:rPr>
          <w:rFonts w:ascii="Arial" w:hAnsi="Arial" w:cs="Arial"/>
          <w:b/>
          <w:bCs/>
        </w:rPr>
        <w:t xml:space="preserve"> or without </w:t>
      </w:r>
      <w:r w:rsidRPr="00F47DF2">
        <w:rPr>
          <w:rFonts w:ascii="Arial" w:hAnsi="Arial" w:cs="Arial"/>
          <w:b/>
          <w:bCs/>
          <w:i/>
          <w:iCs/>
        </w:rPr>
        <w:t>in</w:t>
      </w:r>
      <w:r w:rsidR="00364FDC">
        <w:rPr>
          <w:rFonts w:ascii="Arial" w:hAnsi="Arial" w:cs="Arial"/>
          <w:b/>
          <w:bCs/>
          <w:i/>
          <w:iCs/>
        </w:rPr>
        <w:t xml:space="preserve"> </w:t>
      </w:r>
      <w:r w:rsidR="0023024D" w:rsidRPr="00F47DF2">
        <w:rPr>
          <w:rFonts w:ascii="Arial" w:hAnsi="Arial" w:cs="Arial"/>
          <w:b/>
          <w:bCs/>
          <w:i/>
          <w:iCs/>
        </w:rPr>
        <w:t>vitro</w:t>
      </w:r>
      <w:r w:rsidR="00364FDC">
        <w:rPr>
          <w:rFonts w:ascii="Arial" w:hAnsi="Arial" w:cs="Arial"/>
          <w:b/>
          <w:bCs/>
          <w:i/>
          <w:iCs/>
        </w:rPr>
        <w:t>-</w:t>
      </w:r>
      <w:r w:rsidR="00364FDC" w:rsidRPr="00E35EB8">
        <w:rPr>
          <w:rFonts w:ascii="Arial" w:hAnsi="Arial" w:cs="Arial"/>
          <w:b/>
          <w:bCs/>
        </w:rPr>
        <w:t>activated</w:t>
      </w:r>
      <w:r w:rsidRPr="00364FDC">
        <w:rPr>
          <w:rFonts w:ascii="Arial" w:hAnsi="Arial" w:cs="Arial"/>
          <w:b/>
          <w:bCs/>
        </w:rPr>
        <w:t xml:space="preserve"> </w:t>
      </w:r>
      <w:r w:rsidRPr="00F47DF2">
        <w:rPr>
          <w:rFonts w:ascii="Arial" w:hAnsi="Arial" w:cs="Arial"/>
          <w:b/>
          <w:bCs/>
        </w:rPr>
        <w:t>T cell</w:t>
      </w:r>
      <w:r w:rsidR="00364FDC">
        <w:rPr>
          <w:rFonts w:ascii="Arial" w:hAnsi="Arial" w:cs="Arial"/>
          <w:b/>
          <w:bCs/>
        </w:rPr>
        <w:t>s</w:t>
      </w:r>
      <w:r w:rsidRPr="00F47DF2">
        <w:rPr>
          <w:rFonts w:ascii="Arial" w:hAnsi="Arial" w:cs="Arial"/>
          <w:b/>
          <w:bCs/>
        </w:rPr>
        <w:t>.</w:t>
      </w:r>
      <w:r>
        <w:rPr>
          <w:rFonts w:ascii="Arial" w:hAnsi="Arial" w:cs="Arial"/>
          <w:b/>
          <w:bCs/>
          <w:sz w:val="22"/>
          <w:szCs w:val="22"/>
        </w:rPr>
        <w:t xml:space="preserve"> </w:t>
      </w:r>
      <w:r w:rsidR="004E5D0B" w:rsidRPr="004A49B1">
        <w:rPr>
          <w:rFonts w:ascii="Arial" w:hAnsi="Arial" w:cs="Arial"/>
          <w:i/>
          <w:iCs/>
          <w:sz w:val="22"/>
          <w:szCs w:val="22"/>
        </w:rPr>
        <w:t>(A)</w:t>
      </w:r>
      <w:r w:rsidR="004E5D0B">
        <w:rPr>
          <w:rFonts w:ascii="Arial" w:hAnsi="Arial" w:cs="Arial"/>
          <w:i/>
          <w:iCs/>
          <w:sz w:val="22"/>
          <w:szCs w:val="22"/>
        </w:rPr>
        <w:t xml:space="preserve"> </w:t>
      </w:r>
      <w:r w:rsidR="00542D52" w:rsidRPr="002716C4">
        <w:rPr>
          <w:rFonts w:ascii="Arial" w:hAnsi="Arial" w:cs="Arial"/>
          <w:iCs/>
          <w:sz w:val="22"/>
          <w:szCs w:val="22"/>
        </w:rPr>
        <w:t>H</w:t>
      </w:r>
      <w:r w:rsidRPr="00542D52">
        <w:rPr>
          <w:rFonts w:ascii="Arial" w:hAnsi="Arial" w:cs="Arial"/>
          <w:sz w:val="22"/>
          <w:szCs w:val="22"/>
        </w:rPr>
        <w:t>uman</w:t>
      </w:r>
      <w:r w:rsidRPr="004A49B1">
        <w:rPr>
          <w:rFonts w:ascii="Arial" w:hAnsi="Arial" w:cs="Arial"/>
          <w:sz w:val="22"/>
          <w:szCs w:val="22"/>
        </w:rPr>
        <w:t xml:space="preserve"> T cells </w:t>
      </w:r>
      <w:r w:rsidR="004E5D0B">
        <w:rPr>
          <w:rFonts w:ascii="Arial" w:hAnsi="Arial" w:cs="Arial"/>
          <w:sz w:val="22"/>
          <w:szCs w:val="22"/>
        </w:rPr>
        <w:t xml:space="preserve">were activated or not with anti-CD3/28/2 </w:t>
      </w:r>
      <w:r w:rsidR="0098256E">
        <w:rPr>
          <w:rFonts w:ascii="Arial" w:hAnsi="Arial" w:cs="Arial"/>
          <w:sz w:val="22"/>
          <w:szCs w:val="22"/>
        </w:rPr>
        <w:t xml:space="preserve">for 2 days </w:t>
      </w:r>
      <w:r w:rsidR="004E5D0B">
        <w:rPr>
          <w:rFonts w:ascii="Arial" w:hAnsi="Arial" w:cs="Arial"/>
          <w:sz w:val="22"/>
          <w:szCs w:val="22"/>
        </w:rPr>
        <w:t xml:space="preserve">and </w:t>
      </w:r>
      <w:r w:rsidR="00364FDC">
        <w:rPr>
          <w:rFonts w:ascii="Arial" w:hAnsi="Arial" w:cs="Arial"/>
          <w:sz w:val="22"/>
          <w:szCs w:val="22"/>
        </w:rPr>
        <w:t xml:space="preserve">subsequently </w:t>
      </w:r>
      <w:r w:rsidR="004E5D0B">
        <w:rPr>
          <w:rFonts w:ascii="Arial" w:hAnsi="Arial" w:cs="Arial"/>
          <w:sz w:val="22"/>
          <w:szCs w:val="22"/>
        </w:rPr>
        <w:t xml:space="preserve">cultured </w:t>
      </w:r>
      <w:r w:rsidRPr="004A49B1">
        <w:rPr>
          <w:rFonts w:ascii="Arial" w:hAnsi="Arial" w:cs="Arial"/>
          <w:sz w:val="22"/>
          <w:szCs w:val="22"/>
        </w:rPr>
        <w:t xml:space="preserve">for </w:t>
      </w:r>
      <w:r w:rsidR="00542D52">
        <w:rPr>
          <w:rFonts w:ascii="Arial" w:hAnsi="Arial" w:cs="Arial"/>
          <w:sz w:val="22"/>
          <w:szCs w:val="22"/>
        </w:rPr>
        <w:t>3</w:t>
      </w:r>
      <w:r w:rsidRPr="004A49B1">
        <w:rPr>
          <w:rFonts w:ascii="Arial" w:hAnsi="Arial" w:cs="Arial"/>
          <w:sz w:val="22"/>
          <w:szCs w:val="22"/>
        </w:rPr>
        <w:t xml:space="preserve"> </w:t>
      </w:r>
      <w:r w:rsidR="00364FDC">
        <w:rPr>
          <w:rFonts w:ascii="Arial" w:hAnsi="Arial" w:cs="Arial"/>
          <w:sz w:val="22"/>
          <w:szCs w:val="22"/>
        </w:rPr>
        <w:t xml:space="preserve">additional </w:t>
      </w:r>
      <w:r w:rsidRPr="004A49B1">
        <w:rPr>
          <w:rFonts w:ascii="Arial" w:hAnsi="Arial" w:cs="Arial"/>
          <w:sz w:val="22"/>
          <w:szCs w:val="22"/>
        </w:rPr>
        <w:t>days</w:t>
      </w:r>
      <w:r w:rsidR="00C62555" w:rsidRPr="004A49B1">
        <w:rPr>
          <w:rFonts w:ascii="Arial" w:hAnsi="Arial" w:cs="Arial"/>
          <w:sz w:val="22"/>
          <w:szCs w:val="22"/>
        </w:rPr>
        <w:t xml:space="preserve">. Cultures were then pre-treated with </w:t>
      </w:r>
      <w:r w:rsidR="0024700C">
        <w:rPr>
          <w:rFonts w:ascii="Arial" w:hAnsi="Arial" w:cs="Arial"/>
          <w:sz w:val="22"/>
          <w:szCs w:val="22"/>
        </w:rPr>
        <w:t>CDDO-Me</w:t>
      </w:r>
      <w:r w:rsidR="00C62555">
        <w:rPr>
          <w:rFonts w:ascii="Arial" w:hAnsi="Arial" w:cs="Arial"/>
          <w:sz w:val="22"/>
          <w:szCs w:val="22"/>
        </w:rPr>
        <w:t xml:space="preserve"> </w:t>
      </w:r>
      <w:r w:rsidR="00C62555" w:rsidRPr="004A49B1">
        <w:rPr>
          <w:rFonts w:ascii="Arial" w:hAnsi="Arial" w:cs="Arial"/>
          <w:sz w:val="22"/>
          <w:szCs w:val="22"/>
        </w:rPr>
        <w:t>for 16 hrs, followed by LPS stimulation (10</w:t>
      </w:r>
      <w:r w:rsidR="00767F13">
        <w:rPr>
          <w:rFonts w:ascii="Arial" w:hAnsi="Arial" w:cs="Arial"/>
          <w:sz w:val="22"/>
          <w:szCs w:val="22"/>
        </w:rPr>
        <w:t xml:space="preserve"> </w:t>
      </w:r>
      <w:r w:rsidR="00C62555" w:rsidRPr="004A49B1">
        <w:rPr>
          <w:rFonts w:ascii="Arial" w:hAnsi="Arial" w:cs="Arial"/>
          <w:sz w:val="22"/>
          <w:szCs w:val="22"/>
        </w:rPr>
        <w:t>ng/ml) for an additional 24 hrs</w:t>
      </w:r>
      <w:r w:rsidRPr="0056677D">
        <w:rPr>
          <w:rFonts w:ascii="Arial" w:hAnsi="Arial" w:cs="Arial"/>
          <w:sz w:val="22"/>
          <w:szCs w:val="22"/>
        </w:rPr>
        <w:t xml:space="preserve"> </w:t>
      </w:r>
      <w:r w:rsidR="004E5D0B" w:rsidRPr="004A49B1">
        <w:rPr>
          <w:rFonts w:ascii="Arial" w:hAnsi="Arial" w:cs="Arial"/>
          <w:i/>
          <w:iCs/>
          <w:sz w:val="22"/>
          <w:szCs w:val="22"/>
        </w:rPr>
        <w:t>(</w:t>
      </w:r>
      <w:r w:rsidR="00607BDB">
        <w:rPr>
          <w:rFonts w:ascii="Arial" w:hAnsi="Arial" w:cs="Arial"/>
          <w:i/>
          <w:iCs/>
          <w:sz w:val="22"/>
          <w:szCs w:val="22"/>
        </w:rPr>
        <w:t>B</w:t>
      </w:r>
      <w:r w:rsidR="004E5D0B" w:rsidRPr="004A49B1">
        <w:rPr>
          <w:rFonts w:ascii="Arial" w:hAnsi="Arial" w:cs="Arial"/>
          <w:i/>
          <w:iCs/>
          <w:sz w:val="22"/>
          <w:szCs w:val="22"/>
        </w:rPr>
        <w:t>)</w:t>
      </w:r>
      <w:r w:rsidR="00754F84">
        <w:rPr>
          <w:rFonts w:ascii="Arial" w:hAnsi="Arial" w:cs="Arial"/>
          <w:i/>
          <w:iCs/>
          <w:sz w:val="22"/>
          <w:szCs w:val="22"/>
        </w:rPr>
        <w:t xml:space="preserve"> </w:t>
      </w:r>
      <w:r w:rsidR="00542D52">
        <w:rPr>
          <w:rFonts w:ascii="Arial" w:hAnsi="Arial" w:cs="Arial"/>
          <w:sz w:val="22"/>
          <w:szCs w:val="22"/>
        </w:rPr>
        <w:t>H</w:t>
      </w:r>
      <w:r w:rsidR="00754F84">
        <w:rPr>
          <w:rFonts w:ascii="Arial" w:hAnsi="Arial" w:cs="Arial"/>
          <w:sz w:val="22"/>
          <w:szCs w:val="22"/>
        </w:rPr>
        <w:t>uman T cells were activated with anti-CD3/28/2 for 2 days and culture</w:t>
      </w:r>
      <w:r w:rsidR="00542D52">
        <w:rPr>
          <w:rFonts w:ascii="Arial" w:hAnsi="Arial" w:cs="Arial"/>
          <w:sz w:val="22"/>
          <w:szCs w:val="22"/>
        </w:rPr>
        <w:t>d</w:t>
      </w:r>
      <w:r w:rsidR="00754F84">
        <w:rPr>
          <w:rFonts w:ascii="Arial" w:hAnsi="Arial" w:cs="Arial"/>
          <w:sz w:val="22"/>
          <w:szCs w:val="22"/>
        </w:rPr>
        <w:t xml:space="preserve"> for 3 additional days. </w:t>
      </w:r>
      <w:r w:rsidR="00542D52">
        <w:rPr>
          <w:rFonts w:ascii="Arial" w:hAnsi="Arial" w:cs="Arial"/>
          <w:sz w:val="22"/>
          <w:szCs w:val="22"/>
        </w:rPr>
        <w:t xml:space="preserve">Cells </w:t>
      </w:r>
      <w:r w:rsidR="00754F84">
        <w:rPr>
          <w:rFonts w:ascii="Arial" w:hAnsi="Arial" w:cs="Arial"/>
          <w:sz w:val="22"/>
          <w:szCs w:val="22"/>
        </w:rPr>
        <w:t>were then pre-treated with 300nM CDDO-Me or DMSO (vehicle control)</w:t>
      </w:r>
      <w:r w:rsidR="00754F84" w:rsidRPr="00754F84">
        <w:rPr>
          <w:rFonts w:ascii="Arial" w:hAnsi="Arial" w:cs="Arial"/>
          <w:sz w:val="22"/>
          <w:szCs w:val="22"/>
        </w:rPr>
        <w:t xml:space="preserve"> </w:t>
      </w:r>
      <w:r w:rsidR="00754F84" w:rsidRPr="0056677D">
        <w:rPr>
          <w:rFonts w:ascii="Arial" w:hAnsi="Arial" w:cs="Arial"/>
          <w:sz w:val="22"/>
          <w:szCs w:val="22"/>
        </w:rPr>
        <w:t>for 16 hrs, followed by LPS stimulation (10</w:t>
      </w:r>
      <w:r w:rsidR="00754F84">
        <w:rPr>
          <w:rFonts w:ascii="Arial" w:hAnsi="Arial" w:cs="Arial"/>
          <w:sz w:val="22"/>
          <w:szCs w:val="22"/>
        </w:rPr>
        <w:t xml:space="preserve"> </w:t>
      </w:r>
      <w:r w:rsidR="00754F84" w:rsidRPr="0056677D">
        <w:rPr>
          <w:rFonts w:ascii="Arial" w:hAnsi="Arial" w:cs="Arial"/>
          <w:sz w:val="22"/>
          <w:szCs w:val="22"/>
        </w:rPr>
        <w:t xml:space="preserve">ng/ml) for an additional 24 hrs. </w:t>
      </w:r>
      <w:r w:rsidR="00754F84">
        <w:rPr>
          <w:rFonts w:ascii="Arial" w:hAnsi="Arial" w:cs="Arial"/>
          <w:sz w:val="22"/>
          <w:szCs w:val="22"/>
        </w:rPr>
        <w:t>Secreted p</w:t>
      </w:r>
      <w:r w:rsidR="00754F84" w:rsidRPr="0056677D">
        <w:rPr>
          <w:rFonts w:ascii="Arial" w:hAnsi="Arial" w:cs="Arial"/>
          <w:sz w:val="22"/>
          <w:szCs w:val="22"/>
        </w:rPr>
        <w:t xml:space="preserve">rotein </w:t>
      </w:r>
      <w:r w:rsidR="00754F84">
        <w:rPr>
          <w:rFonts w:ascii="Arial" w:hAnsi="Arial" w:cs="Arial"/>
          <w:sz w:val="22"/>
          <w:szCs w:val="22"/>
        </w:rPr>
        <w:t xml:space="preserve">levels </w:t>
      </w:r>
      <w:r w:rsidR="00754F84" w:rsidRPr="0056677D">
        <w:rPr>
          <w:rFonts w:ascii="Arial" w:hAnsi="Arial" w:cs="Arial"/>
          <w:sz w:val="22"/>
          <w:szCs w:val="22"/>
        </w:rPr>
        <w:t>of CCL2, VEGF</w:t>
      </w:r>
      <w:r w:rsidR="004307A9">
        <w:rPr>
          <w:rFonts w:ascii="Arial" w:hAnsi="Arial" w:cs="Arial"/>
          <w:sz w:val="22"/>
          <w:szCs w:val="22"/>
        </w:rPr>
        <w:t>, IL-10</w:t>
      </w:r>
      <w:r w:rsidR="00754F84" w:rsidRPr="0056677D">
        <w:rPr>
          <w:rFonts w:ascii="Arial" w:hAnsi="Arial" w:cs="Arial"/>
          <w:sz w:val="22"/>
          <w:szCs w:val="22"/>
        </w:rPr>
        <w:t xml:space="preserve"> and IL-6</w:t>
      </w:r>
      <w:r w:rsidR="00754F84">
        <w:rPr>
          <w:rFonts w:ascii="Arial" w:hAnsi="Arial" w:cs="Arial"/>
          <w:sz w:val="22"/>
          <w:szCs w:val="22"/>
        </w:rPr>
        <w:t xml:space="preserve"> were quantified by ELISA</w:t>
      </w:r>
      <w:r w:rsidR="00754F84" w:rsidRPr="0056677D">
        <w:rPr>
          <w:rFonts w:ascii="Arial" w:hAnsi="Arial" w:cs="Arial"/>
          <w:sz w:val="22"/>
          <w:szCs w:val="22"/>
        </w:rPr>
        <w:t>.</w:t>
      </w:r>
      <w:r w:rsidR="004E5D0B">
        <w:rPr>
          <w:rFonts w:ascii="Arial" w:hAnsi="Arial" w:cs="Arial"/>
          <w:sz w:val="22"/>
          <w:szCs w:val="22"/>
        </w:rPr>
        <w:t xml:space="preserve"> </w:t>
      </w:r>
      <w:r w:rsidR="0023024D" w:rsidRPr="004A49B1">
        <w:rPr>
          <w:rFonts w:ascii="Arial" w:hAnsi="Arial" w:cs="Arial"/>
          <w:sz w:val="22"/>
          <w:szCs w:val="22"/>
        </w:rPr>
        <w:t xml:space="preserve">*p&lt;0.05, **p&lt;0.01, ***p&lt;0.001 vs. </w:t>
      </w:r>
      <w:r w:rsidR="008749BA">
        <w:rPr>
          <w:rFonts w:ascii="Arial" w:hAnsi="Arial" w:cs="Arial"/>
          <w:sz w:val="22"/>
          <w:szCs w:val="22"/>
        </w:rPr>
        <w:t>activated control</w:t>
      </w:r>
      <w:r w:rsidR="00754F84">
        <w:rPr>
          <w:rFonts w:ascii="Arial" w:hAnsi="Arial" w:cs="Arial"/>
          <w:sz w:val="22"/>
          <w:szCs w:val="22"/>
        </w:rPr>
        <w:t xml:space="preserve"> or vehicle control</w:t>
      </w:r>
      <w:r w:rsidR="0023024D" w:rsidRPr="004A49B1">
        <w:rPr>
          <w:rFonts w:ascii="Arial" w:hAnsi="Arial" w:cs="Arial"/>
          <w:sz w:val="22"/>
          <w:szCs w:val="22"/>
        </w:rPr>
        <w:t xml:space="preserve"> (two-way </w:t>
      </w:r>
      <w:r w:rsidR="0023024D">
        <w:rPr>
          <w:rFonts w:ascii="Arial" w:hAnsi="Arial" w:cs="Arial"/>
          <w:sz w:val="22"/>
          <w:szCs w:val="22"/>
        </w:rPr>
        <w:t>ANOVA</w:t>
      </w:r>
      <w:r w:rsidR="0023024D" w:rsidRPr="004A49B1">
        <w:rPr>
          <w:rFonts w:ascii="Arial" w:hAnsi="Arial" w:cs="Arial"/>
          <w:sz w:val="22"/>
          <w:szCs w:val="22"/>
        </w:rPr>
        <w:t>).</w:t>
      </w:r>
      <w:r w:rsidR="0023024D">
        <w:rPr>
          <w:rFonts w:ascii="Arial" w:hAnsi="Arial" w:cs="Arial"/>
          <w:sz w:val="22"/>
          <w:szCs w:val="22"/>
        </w:rPr>
        <w:t xml:space="preserve"> Not detected (ND).</w:t>
      </w:r>
      <w:r w:rsidR="0023024D" w:rsidRPr="004A49B1">
        <w:rPr>
          <w:rFonts w:ascii="Arial" w:hAnsi="Arial" w:cs="Arial"/>
          <w:sz w:val="22"/>
          <w:szCs w:val="22"/>
        </w:rPr>
        <w:t xml:space="preserve"> Data are representative of results obtained </w:t>
      </w:r>
      <w:r w:rsidR="00364FDC">
        <w:rPr>
          <w:rFonts w:ascii="Arial" w:hAnsi="Arial" w:cs="Arial"/>
          <w:sz w:val="22"/>
          <w:szCs w:val="22"/>
        </w:rPr>
        <w:t xml:space="preserve">using cells </w:t>
      </w:r>
      <w:r w:rsidR="0023024D" w:rsidRPr="004A49B1">
        <w:rPr>
          <w:rFonts w:ascii="Arial" w:hAnsi="Arial" w:cs="Arial"/>
          <w:sz w:val="22"/>
          <w:szCs w:val="22"/>
        </w:rPr>
        <w:t xml:space="preserve">from </w:t>
      </w:r>
      <w:r w:rsidR="00364FDC">
        <w:rPr>
          <w:rFonts w:ascii="Arial" w:hAnsi="Arial" w:cs="Arial"/>
          <w:sz w:val="22"/>
          <w:szCs w:val="22"/>
        </w:rPr>
        <w:t xml:space="preserve">two distinct </w:t>
      </w:r>
      <w:r w:rsidR="0023024D" w:rsidRPr="004A49B1">
        <w:rPr>
          <w:rFonts w:ascii="Arial" w:hAnsi="Arial" w:cs="Arial"/>
          <w:sz w:val="22"/>
          <w:szCs w:val="22"/>
        </w:rPr>
        <w:t>donors.</w:t>
      </w:r>
      <w:r w:rsidR="009F5A51">
        <w:rPr>
          <w:rFonts w:ascii="Arial" w:hAnsi="Arial" w:cs="Arial"/>
          <w:sz w:val="22"/>
          <w:szCs w:val="22"/>
        </w:rPr>
        <w:t xml:space="preserve">  Two </w:t>
      </w:r>
      <w:r w:rsidR="0023024D" w:rsidRPr="004A49B1">
        <w:rPr>
          <w:rFonts w:ascii="Arial" w:hAnsi="Arial" w:cs="Arial"/>
          <w:sz w:val="22"/>
          <w:szCs w:val="22"/>
        </w:rPr>
        <w:t xml:space="preserve">technical replicates were analyzed in each individual experiment. Error bars represent standard deviation (SD). </w:t>
      </w:r>
    </w:p>
    <w:p w14:paraId="1D46D4A0" w14:textId="464EF43E" w:rsidR="00772802" w:rsidRPr="0056677D" w:rsidRDefault="00772802" w:rsidP="00F47DF2">
      <w:pPr>
        <w:jc w:val="both"/>
        <w:rPr>
          <w:rFonts w:ascii="Arial" w:hAnsi="Arial" w:cs="Arial"/>
          <w:sz w:val="22"/>
          <w:szCs w:val="22"/>
        </w:rPr>
      </w:pPr>
    </w:p>
    <w:p w14:paraId="73FFEDDB" w14:textId="3A99D744" w:rsidR="00772802" w:rsidRDefault="00772802" w:rsidP="00F47DF2">
      <w:pPr>
        <w:tabs>
          <w:tab w:val="left" w:pos="1348"/>
        </w:tabs>
        <w:jc w:val="both"/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3AE42970" w14:textId="5E169071" w:rsidR="003C2564" w:rsidRDefault="003C2564" w:rsidP="00F47DF2">
      <w:pPr>
        <w:tabs>
          <w:tab w:val="left" w:pos="1348"/>
        </w:tabs>
        <w:jc w:val="both"/>
        <w:rPr>
          <w:rFonts w:ascii="Arial" w:hAnsi="Arial" w:cs="Arial"/>
        </w:rPr>
      </w:pPr>
    </w:p>
    <w:p w14:paraId="22B02854" w14:textId="5B07D9DC" w:rsidR="003C2564" w:rsidRDefault="003C2564" w:rsidP="00F47DF2">
      <w:pPr>
        <w:tabs>
          <w:tab w:val="left" w:pos="1348"/>
        </w:tabs>
        <w:jc w:val="both"/>
        <w:rPr>
          <w:rFonts w:ascii="Arial" w:hAnsi="Arial" w:cs="Arial"/>
        </w:rPr>
      </w:pPr>
    </w:p>
    <w:p w14:paraId="573DA15D" w14:textId="726461D2" w:rsidR="003C2564" w:rsidRDefault="003C2564" w:rsidP="00F47DF2">
      <w:pPr>
        <w:tabs>
          <w:tab w:val="left" w:pos="1348"/>
        </w:tabs>
        <w:jc w:val="both"/>
        <w:rPr>
          <w:rFonts w:ascii="Arial" w:hAnsi="Arial" w:cs="Arial"/>
        </w:rPr>
      </w:pPr>
    </w:p>
    <w:p w14:paraId="1009AADB" w14:textId="5DEC46E2" w:rsidR="003C2564" w:rsidRDefault="003C2564" w:rsidP="00F47DF2">
      <w:pPr>
        <w:tabs>
          <w:tab w:val="left" w:pos="1348"/>
        </w:tabs>
        <w:jc w:val="both"/>
        <w:rPr>
          <w:rFonts w:ascii="Arial" w:hAnsi="Arial" w:cs="Arial"/>
        </w:rPr>
      </w:pPr>
    </w:p>
    <w:p w14:paraId="4C683633" w14:textId="54F42428" w:rsidR="003C2564" w:rsidRDefault="003C2564" w:rsidP="00F47DF2">
      <w:pPr>
        <w:tabs>
          <w:tab w:val="left" w:pos="1348"/>
        </w:tabs>
        <w:jc w:val="both"/>
        <w:rPr>
          <w:rFonts w:ascii="Arial" w:hAnsi="Arial" w:cs="Arial"/>
        </w:rPr>
      </w:pPr>
    </w:p>
    <w:p w14:paraId="351C065F" w14:textId="0F2D3D50" w:rsidR="003C2564" w:rsidRDefault="003C2564" w:rsidP="00F47DF2">
      <w:pPr>
        <w:tabs>
          <w:tab w:val="left" w:pos="1348"/>
        </w:tabs>
        <w:jc w:val="both"/>
        <w:rPr>
          <w:rFonts w:ascii="Arial" w:hAnsi="Arial" w:cs="Arial"/>
        </w:rPr>
      </w:pPr>
    </w:p>
    <w:p w14:paraId="5595CE86" w14:textId="6F20C7D0" w:rsidR="003C2564" w:rsidRDefault="003C2564" w:rsidP="00F47DF2">
      <w:pPr>
        <w:tabs>
          <w:tab w:val="left" w:pos="1348"/>
        </w:tabs>
        <w:jc w:val="both"/>
        <w:rPr>
          <w:rFonts w:ascii="Arial" w:hAnsi="Arial" w:cs="Arial"/>
        </w:rPr>
      </w:pPr>
    </w:p>
    <w:p w14:paraId="579E6E4C" w14:textId="73FA3DA3" w:rsidR="003C2564" w:rsidRDefault="003C2564" w:rsidP="00F47DF2">
      <w:pPr>
        <w:tabs>
          <w:tab w:val="left" w:pos="1348"/>
        </w:tabs>
        <w:jc w:val="both"/>
        <w:rPr>
          <w:rFonts w:ascii="Arial" w:hAnsi="Arial" w:cs="Arial"/>
        </w:rPr>
      </w:pPr>
    </w:p>
    <w:p w14:paraId="621B82DC" w14:textId="54781A72" w:rsidR="003C2564" w:rsidRDefault="003C2564" w:rsidP="00F47DF2">
      <w:pPr>
        <w:tabs>
          <w:tab w:val="left" w:pos="1348"/>
        </w:tabs>
        <w:jc w:val="both"/>
        <w:rPr>
          <w:rFonts w:ascii="Arial" w:hAnsi="Arial" w:cs="Arial"/>
        </w:rPr>
      </w:pPr>
    </w:p>
    <w:p w14:paraId="1E9B702B" w14:textId="4C2AD28D" w:rsidR="003C2564" w:rsidRDefault="003C2564" w:rsidP="00F47DF2">
      <w:pPr>
        <w:tabs>
          <w:tab w:val="left" w:pos="1348"/>
        </w:tabs>
        <w:jc w:val="both"/>
        <w:rPr>
          <w:rFonts w:ascii="Arial" w:hAnsi="Arial" w:cs="Arial"/>
        </w:rPr>
      </w:pPr>
    </w:p>
    <w:p w14:paraId="21DC3627" w14:textId="18164239" w:rsidR="003C2564" w:rsidRDefault="003C2564" w:rsidP="00F47DF2">
      <w:pPr>
        <w:tabs>
          <w:tab w:val="left" w:pos="1348"/>
        </w:tabs>
        <w:jc w:val="both"/>
        <w:rPr>
          <w:rFonts w:ascii="Arial" w:hAnsi="Arial" w:cs="Arial"/>
        </w:rPr>
      </w:pPr>
    </w:p>
    <w:p w14:paraId="28F74632" w14:textId="314CBC90" w:rsidR="003C2564" w:rsidRDefault="003C2564" w:rsidP="00F47DF2">
      <w:pPr>
        <w:tabs>
          <w:tab w:val="left" w:pos="1348"/>
        </w:tabs>
        <w:jc w:val="both"/>
        <w:rPr>
          <w:rFonts w:ascii="Arial" w:hAnsi="Arial" w:cs="Arial"/>
        </w:rPr>
      </w:pPr>
    </w:p>
    <w:p w14:paraId="67EAB654" w14:textId="3261A270" w:rsidR="003C2564" w:rsidRDefault="003C2564" w:rsidP="00F47DF2">
      <w:pPr>
        <w:tabs>
          <w:tab w:val="left" w:pos="1348"/>
        </w:tabs>
        <w:jc w:val="both"/>
        <w:rPr>
          <w:rFonts w:ascii="Arial" w:hAnsi="Arial" w:cs="Arial"/>
        </w:rPr>
      </w:pPr>
    </w:p>
    <w:p w14:paraId="66A16812" w14:textId="59225C05" w:rsidR="003C2564" w:rsidRDefault="003C2564" w:rsidP="00F47DF2">
      <w:pPr>
        <w:tabs>
          <w:tab w:val="left" w:pos="1348"/>
        </w:tabs>
        <w:jc w:val="both"/>
        <w:rPr>
          <w:rFonts w:ascii="Arial" w:hAnsi="Arial" w:cs="Arial"/>
        </w:rPr>
      </w:pPr>
    </w:p>
    <w:p w14:paraId="163111B9" w14:textId="73819AE1" w:rsidR="003C2564" w:rsidRDefault="003C2564" w:rsidP="00F47DF2">
      <w:pPr>
        <w:tabs>
          <w:tab w:val="left" w:pos="1348"/>
        </w:tabs>
        <w:jc w:val="both"/>
        <w:rPr>
          <w:rFonts w:ascii="Arial" w:hAnsi="Arial" w:cs="Arial"/>
        </w:rPr>
      </w:pPr>
    </w:p>
    <w:p w14:paraId="4E1F9E2D" w14:textId="2E0408AE" w:rsidR="003C2564" w:rsidRDefault="003C2564" w:rsidP="00F47DF2">
      <w:pPr>
        <w:tabs>
          <w:tab w:val="left" w:pos="1348"/>
        </w:tabs>
        <w:jc w:val="both"/>
        <w:rPr>
          <w:rFonts w:ascii="Arial" w:hAnsi="Arial" w:cs="Arial"/>
        </w:rPr>
      </w:pPr>
    </w:p>
    <w:p w14:paraId="6BCDB700" w14:textId="4DF27941" w:rsidR="003C2564" w:rsidRDefault="003C2564" w:rsidP="00F47DF2">
      <w:pPr>
        <w:tabs>
          <w:tab w:val="left" w:pos="1348"/>
        </w:tabs>
        <w:jc w:val="both"/>
        <w:rPr>
          <w:rFonts w:ascii="Arial" w:hAnsi="Arial" w:cs="Arial"/>
        </w:rPr>
      </w:pPr>
    </w:p>
    <w:p w14:paraId="6A228EFF" w14:textId="4AD4CB6A" w:rsidR="003C2564" w:rsidRDefault="003C2564" w:rsidP="00F47DF2">
      <w:pPr>
        <w:tabs>
          <w:tab w:val="left" w:pos="1348"/>
        </w:tabs>
        <w:jc w:val="both"/>
        <w:rPr>
          <w:rFonts w:ascii="Arial" w:hAnsi="Arial" w:cs="Arial"/>
        </w:rPr>
      </w:pPr>
    </w:p>
    <w:p w14:paraId="608C883C" w14:textId="0A5340C3" w:rsidR="003C2564" w:rsidRDefault="003C2564" w:rsidP="00F47DF2">
      <w:pPr>
        <w:tabs>
          <w:tab w:val="left" w:pos="1348"/>
        </w:tabs>
        <w:jc w:val="both"/>
        <w:rPr>
          <w:rFonts w:ascii="Arial" w:hAnsi="Arial" w:cs="Arial"/>
        </w:rPr>
      </w:pPr>
    </w:p>
    <w:p w14:paraId="36E83FF3" w14:textId="06EA0F38" w:rsidR="003C2564" w:rsidRDefault="003C2564" w:rsidP="00F47DF2">
      <w:pPr>
        <w:tabs>
          <w:tab w:val="left" w:pos="1348"/>
        </w:tabs>
        <w:jc w:val="both"/>
        <w:rPr>
          <w:rFonts w:ascii="Arial" w:hAnsi="Arial" w:cs="Arial"/>
        </w:rPr>
      </w:pPr>
    </w:p>
    <w:p w14:paraId="5C5684D3" w14:textId="7E32764E" w:rsidR="003C2564" w:rsidRDefault="003C2564" w:rsidP="00F47DF2">
      <w:pPr>
        <w:tabs>
          <w:tab w:val="left" w:pos="1348"/>
        </w:tabs>
        <w:jc w:val="both"/>
        <w:rPr>
          <w:rFonts w:ascii="Arial" w:hAnsi="Arial" w:cs="Arial"/>
        </w:rPr>
      </w:pPr>
    </w:p>
    <w:p w14:paraId="70F17E80" w14:textId="7B8EF18D" w:rsidR="003C2564" w:rsidRDefault="003C2564" w:rsidP="00F47DF2">
      <w:pPr>
        <w:tabs>
          <w:tab w:val="left" w:pos="1348"/>
        </w:tabs>
        <w:jc w:val="both"/>
        <w:rPr>
          <w:rFonts w:ascii="Arial" w:hAnsi="Arial" w:cs="Arial"/>
        </w:rPr>
      </w:pPr>
    </w:p>
    <w:p w14:paraId="7344C45C" w14:textId="62298941" w:rsidR="003C2564" w:rsidRDefault="003C2564" w:rsidP="00F47DF2">
      <w:pPr>
        <w:tabs>
          <w:tab w:val="left" w:pos="1348"/>
        </w:tabs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12C1A17C" wp14:editId="38090204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3416300" cy="3416300"/>
            <wp:effectExtent l="0" t="0" r="0" b="0"/>
            <wp:wrapSquare wrapText="bothSides"/>
            <wp:docPr id="6" name="Picture 6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logo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6300" cy="3416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83685D" w14:textId="6871A2F6" w:rsidR="003C2564" w:rsidRPr="003C2564" w:rsidRDefault="003C2564" w:rsidP="003C2564">
      <w:pPr>
        <w:rPr>
          <w:rFonts w:ascii="Arial" w:hAnsi="Arial" w:cs="Arial"/>
        </w:rPr>
      </w:pPr>
    </w:p>
    <w:p w14:paraId="6A859AB8" w14:textId="228D7F81" w:rsidR="003C2564" w:rsidRPr="003C2564" w:rsidRDefault="003C2564" w:rsidP="003C2564">
      <w:pPr>
        <w:rPr>
          <w:rFonts w:ascii="Arial" w:hAnsi="Arial" w:cs="Arial"/>
        </w:rPr>
      </w:pPr>
    </w:p>
    <w:p w14:paraId="2961389A" w14:textId="11C54364" w:rsidR="003C2564" w:rsidRPr="003C2564" w:rsidRDefault="003C2564" w:rsidP="003C2564">
      <w:pPr>
        <w:rPr>
          <w:rFonts w:ascii="Arial" w:hAnsi="Arial" w:cs="Arial"/>
        </w:rPr>
      </w:pPr>
    </w:p>
    <w:p w14:paraId="57B705D4" w14:textId="23678031" w:rsidR="003C2564" w:rsidRPr="003C2564" w:rsidRDefault="003C2564" w:rsidP="003C2564">
      <w:pPr>
        <w:rPr>
          <w:rFonts w:ascii="Arial" w:hAnsi="Arial" w:cs="Arial"/>
        </w:rPr>
      </w:pPr>
    </w:p>
    <w:p w14:paraId="54AD9A09" w14:textId="22FB3AFD" w:rsidR="003C2564" w:rsidRPr="003C2564" w:rsidRDefault="003C2564" w:rsidP="003C2564">
      <w:pPr>
        <w:rPr>
          <w:rFonts w:ascii="Arial" w:hAnsi="Arial" w:cs="Arial"/>
        </w:rPr>
      </w:pPr>
    </w:p>
    <w:p w14:paraId="1B12CF15" w14:textId="3B9F23EF" w:rsidR="003C2564" w:rsidRPr="003C2564" w:rsidRDefault="003C2564" w:rsidP="003C2564">
      <w:pPr>
        <w:rPr>
          <w:rFonts w:ascii="Arial" w:hAnsi="Arial" w:cs="Arial"/>
        </w:rPr>
      </w:pPr>
    </w:p>
    <w:p w14:paraId="6332505A" w14:textId="1C41864E" w:rsidR="003C2564" w:rsidRPr="003C2564" w:rsidRDefault="003C2564" w:rsidP="003C2564">
      <w:pPr>
        <w:rPr>
          <w:rFonts w:ascii="Arial" w:hAnsi="Arial" w:cs="Arial"/>
        </w:rPr>
      </w:pPr>
    </w:p>
    <w:p w14:paraId="18CA309C" w14:textId="1FB79515" w:rsidR="003C2564" w:rsidRPr="003C2564" w:rsidRDefault="003C2564" w:rsidP="003C2564">
      <w:pPr>
        <w:rPr>
          <w:rFonts w:ascii="Arial" w:hAnsi="Arial" w:cs="Arial"/>
        </w:rPr>
      </w:pPr>
    </w:p>
    <w:p w14:paraId="60DF1A3F" w14:textId="69FED7FF" w:rsidR="003C2564" w:rsidRPr="003C2564" w:rsidRDefault="003C2564" w:rsidP="003C2564">
      <w:pPr>
        <w:rPr>
          <w:rFonts w:ascii="Arial" w:hAnsi="Arial" w:cs="Arial"/>
        </w:rPr>
      </w:pPr>
    </w:p>
    <w:p w14:paraId="70B14E2A" w14:textId="5D109D1D" w:rsidR="003C2564" w:rsidRPr="003C2564" w:rsidRDefault="003C2564" w:rsidP="003C2564">
      <w:pPr>
        <w:rPr>
          <w:rFonts w:ascii="Arial" w:hAnsi="Arial" w:cs="Arial"/>
        </w:rPr>
      </w:pPr>
    </w:p>
    <w:p w14:paraId="6168451D" w14:textId="783052BB" w:rsidR="003C2564" w:rsidRPr="003C2564" w:rsidRDefault="003C2564" w:rsidP="003C2564">
      <w:pPr>
        <w:rPr>
          <w:rFonts w:ascii="Arial" w:hAnsi="Arial" w:cs="Arial"/>
        </w:rPr>
      </w:pPr>
    </w:p>
    <w:p w14:paraId="70E2D108" w14:textId="487A1EE9" w:rsidR="003C2564" w:rsidRPr="003C2564" w:rsidRDefault="003C2564" w:rsidP="003C2564">
      <w:pPr>
        <w:rPr>
          <w:rFonts w:ascii="Arial" w:hAnsi="Arial" w:cs="Arial"/>
        </w:rPr>
      </w:pPr>
    </w:p>
    <w:p w14:paraId="1000A5FE" w14:textId="03ECB07B" w:rsidR="003C2564" w:rsidRPr="003C2564" w:rsidRDefault="003C2564" w:rsidP="003C2564">
      <w:pPr>
        <w:rPr>
          <w:rFonts w:ascii="Arial" w:hAnsi="Arial" w:cs="Arial"/>
        </w:rPr>
      </w:pPr>
    </w:p>
    <w:p w14:paraId="2A3B22CC" w14:textId="39B2A3DB" w:rsidR="003C2564" w:rsidRPr="003C2564" w:rsidRDefault="003C2564" w:rsidP="003C2564">
      <w:pPr>
        <w:rPr>
          <w:rFonts w:ascii="Arial" w:hAnsi="Arial" w:cs="Arial"/>
        </w:rPr>
      </w:pPr>
    </w:p>
    <w:p w14:paraId="1544E7CC" w14:textId="0F7D2B6B" w:rsidR="003C2564" w:rsidRPr="003C2564" w:rsidRDefault="003C2564" w:rsidP="003C2564">
      <w:pPr>
        <w:rPr>
          <w:rFonts w:ascii="Arial" w:hAnsi="Arial" w:cs="Arial"/>
        </w:rPr>
      </w:pPr>
    </w:p>
    <w:p w14:paraId="4FF76516" w14:textId="60EDE631" w:rsidR="003C2564" w:rsidRPr="003C2564" w:rsidRDefault="003C2564" w:rsidP="003C2564">
      <w:pPr>
        <w:rPr>
          <w:rFonts w:ascii="Arial" w:hAnsi="Arial" w:cs="Arial"/>
        </w:rPr>
      </w:pPr>
    </w:p>
    <w:p w14:paraId="21A4C08B" w14:textId="487B46B3" w:rsidR="003C2564" w:rsidRPr="003C2564" w:rsidRDefault="003C2564" w:rsidP="003C2564">
      <w:pPr>
        <w:rPr>
          <w:rFonts w:ascii="Arial" w:hAnsi="Arial" w:cs="Arial"/>
        </w:rPr>
      </w:pPr>
    </w:p>
    <w:p w14:paraId="3C540F54" w14:textId="7FDCDC3C" w:rsidR="003C2564" w:rsidRPr="003C2564" w:rsidRDefault="003C2564" w:rsidP="003C2564">
      <w:pPr>
        <w:rPr>
          <w:rFonts w:ascii="Arial" w:hAnsi="Arial" w:cs="Arial"/>
        </w:rPr>
      </w:pPr>
    </w:p>
    <w:p w14:paraId="56F9D804" w14:textId="49E0F2C9" w:rsidR="003C2564" w:rsidRDefault="003C2564" w:rsidP="003C2564">
      <w:pPr>
        <w:rPr>
          <w:rFonts w:ascii="Arial" w:hAnsi="Arial" w:cs="Arial"/>
        </w:rPr>
      </w:pPr>
    </w:p>
    <w:p w14:paraId="55CEE0FC" w14:textId="7C9A06D3" w:rsidR="003C2564" w:rsidRDefault="003C2564" w:rsidP="003C2564">
      <w:pPr>
        <w:rPr>
          <w:rFonts w:ascii="Arial" w:hAnsi="Arial" w:cs="Arial"/>
        </w:rPr>
      </w:pPr>
    </w:p>
    <w:p w14:paraId="3C04C058" w14:textId="640E9E04" w:rsidR="003C2564" w:rsidRDefault="003C2564" w:rsidP="003C2564">
      <w:pPr>
        <w:rPr>
          <w:rFonts w:ascii="Arial" w:hAnsi="Arial" w:cs="Arial"/>
          <w:sz w:val="22"/>
          <w:szCs w:val="22"/>
        </w:rPr>
      </w:pPr>
      <w:r w:rsidRPr="00F47DF2">
        <w:rPr>
          <w:rFonts w:ascii="Arial" w:hAnsi="Arial" w:cs="Arial"/>
          <w:b/>
          <w:bCs/>
        </w:rPr>
        <w:t xml:space="preserve">Supplemental Figure </w:t>
      </w:r>
      <w:r>
        <w:rPr>
          <w:rFonts w:ascii="Arial" w:hAnsi="Arial" w:cs="Arial"/>
          <w:b/>
          <w:bCs/>
        </w:rPr>
        <w:t>8</w:t>
      </w:r>
      <w:r w:rsidRPr="00F47DF2">
        <w:rPr>
          <w:rFonts w:ascii="Arial" w:hAnsi="Arial" w:cs="Arial"/>
          <w:b/>
          <w:bCs/>
        </w:rPr>
        <w:t xml:space="preserve">:  </w:t>
      </w:r>
      <w:r>
        <w:rPr>
          <w:rFonts w:ascii="Arial" w:hAnsi="Arial" w:cs="Arial"/>
          <w:b/>
          <w:bCs/>
        </w:rPr>
        <w:t xml:space="preserve">IL-2 secretion </w:t>
      </w:r>
      <w:r w:rsidRPr="00F47DF2">
        <w:rPr>
          <w:rFonts w:ascii="Arial" w:hAnsi="Arial" w:cs="Arial"/>
          <w:b/>
          <w:bCs/>
        </w:rPr>
        <w:t xml:space="preserve">in mono- and tri-cultures with </w:t>
      </w:r>
      <w:r w:rsidRPr="00F47DF2">
        <w:rPr>
          <w:rFonts w:ascii="Arial" w:hAnsi="Arial" w:cs="Arial"/>
          <w:b/>
          <w:bCs/>
          <w:i/>
          <w:iCs/>
        </w:rPr>
        <w:t>in</w:t>
      </w:r>
      <w:r>
        <w:rPr>
          <w:rFonts w:ascii="Arial" w:hAnsi="Arial" w:cs="Arial"/>
          <w:b/>
          <w:bCs/>
          <w:i/>
          <w:iCs/>
        </w:rPr>
        <w:t xml:space="preserve"> </w:t>
      </w:r>
      <w:r w:rsidRPr="00F47DF2">
        <w:rPr>
          <w:rFonts w:ascii="Arial" w:hAnsi="Arial" w:cs="Arial"/>
          <w:b/>
          <w:bCs/>
          <w:i/>
          <w:iCs/>
        </w:rPr>
        <w:t>vitro</w:t>
      </w:r>
      <w:r>
        <w:rPr>
          <w:rFonts w:ascii="Arial" w:hAnsi="Arial" w:cs="Arial"/>
          <w:b/>
          <w:bCs/>
          <w:i/>
          <w:iCs/>
        </w:rPr>
        <w:t>-</w:t>
      </w:r>
      <w:r w:rsidRPr="00E35EB8">
        <w:rPr>
          <w:rFonts w:ascii="Arial" w:hAnsi="Arial" w:cs="Arial"/>
          <w:b/>
          <w:bCs/>
        </w:rPr>
        <w:t>activated</w:t>
      </w:r>
      <w:r w:rsidRPr="00364FDC">
        <w:rPr>
          <w:rFonts w:ascii="Arial" w:hAnsi="Arial" w:cs="Arial"/>
          <w:b/>
          <w:bCs/>
        </w:rPr>
        <w:t xml:space="preserve"> </w:t>
      </w:r>
      <w:r w:rsidRPr="00F47DF2">
        <w:rPr>
          <w:rFonts w:ascii="Arial" w:hAnsi="Arial" w:cs="Arial"/>
          <w:b/>
          <w:bCs/>
        </w:rPr>
        <w:t>T cell</w:t>
      </w:r>
      <w:r>
        <w:rPr>
          <w:rFonts w:ascii="Arial" w:hAnsi="Arial" w:cs="Arial"/>
          <w:b/>
          <w:bCs/>
        </w:rPr>
        <w:t>s.</w:t>
      </w:r>
      <w:r>
        <w:rPr>
          <w:rFonts w:ascii="Arial" w:hAnsi="Arial" w:cs="Arial"/>
          <w:i/>
          <w:iCs/>
          <w:sz w:val="22"/>
          <w:szCs w:val="22"/>
        </w:rPr>
        <w:t xml:space="preserve"> </w:t>
      </w:r>
      <w:r w:rsidR="00FA02C1" w:rsidRPr="0056677D">
        <w:rPr>
          <w:rFonts w:ascii="Arial" w:hAnsi="Arial" w:cs="Arial"/>
          <w:sz w:val="22"/>
          <w:szCs w:val="22"/>
        </w:rPr>
        <w:t xml:space="preserve">Human </w:t>
      </w:r>
      <w:r w:rsidR="00FA02C1">
        <w:rPr>
          <w:rFonts w:ascii="Arial" w:hAnsi="Arial" w:cs="Arial"/>
          <w:sz w:val="22"/>
          <w:szCs w:val="22"/>
        </w:rPr>
        <w:t>T cells</w:t>
      </w:r>
      <w:r w:rsidR="00FA02C1" w:rsidRPr="0056677D">
        <w:rPr>
          <w:rFonts w:ascii="Arial" w:hAnsi="Arial" w:cs="Arial"/>
          <w:sz w:val="22"/>
          <w:szCs w:val="22"/>
        </w:rPr>
        <w:t xml:space="preserve"> were incubated with 20 ng/ml M-CSF and cultured with </w:t>
      </w:r>
      <w:r w:rsidR="00FA02C1">
        <w:rPr>
          <w:rFonts w:ascii="Arial" w:hAnsi="Arial" w:cs="Arial"/>
          <w:sz w:val="22"/>
          <w:szCs w:val="22"/>
        </w:rPr>
        <w:t xml:space="preserve">or without </w:t>
      </w:r>
      <w:r w:rsidR="00FA02C1" w:rsidRPr="0056677D">
        <w:rPr>
          <w:rFonts w:ascii="Arial" w:hAnsi="Arial" w:cs="Arial"/>
          <w:sz w:val="22"/>
          <w:szCs w:val="22"/>
        </w:rPr>
        <w:t xml:space="preserve">SK-MEL-28 melanoma cells in the presence or absence of autologous  </w:t>
      </w:r>
      <w:r w:rsidR="00FA02C1">
        <w:rPr>
          <w:rFonts w:ascii="Arial" w:hAnsi="Arial" w:cs="Arial"/>
          <w:sz w:val="22"/>
          <w:szCs w:val="22"/>
        </w:rPr>
        <w:t xml:space="preserve">monocytes </w:t>
      </w:r>
      <w:r w:rsidR="00FA02C1" w:rsidRPr="0056677D">
        <w:rPr>
          <w:rFonts w:ascii="Arial" w:hAnsi="Arial" w:cs="Arial"/>
          <w:sz w:val="22"/>
          <w:szCs w:val="22"/>
        </w:rPr>
        <w:t>for 5 days. Cultures were then pre-treated with 300</w:t>
      </w:r>
      <w:r w:rsidR="00FA02C1">
        <w:rPr>
          <w:rFonts w:ascii="Arial" w:hAnsi="Arial" w:cs="Arial"/>
          <w:sz w:val="22"/>
          <w:szCs w:val="22"/>
        </w:rPr>
        <w:t xml:space="preserve"> </w:t>
      </w:r>
      <w:proofErr w:type="spellStart"/>
      <w:r w:rsidR="00FA02C1">
        <w:rPr>
          <w:rFonts w:ascii="Arial" w:hAnsi="Arial" w:cs="Arial"/>
          <w:sz w:val="22"/>
          <w:szCs w:val="22"/>
        </w:rPr>
        <w:t>n</w:t>
      </w:r>
      <w:r w:rsidR="00FA02C1" w:rsidRPr="0056677D">
        <w:rPr>
          <w:rFonts w:ascii="Arial" w:hAnsi="Arial" w:cs="Arial"/>
          <w:sz w:val="22"/>
          <w:szCs w:val="22"/>
        </w:rPr>
        <w:t>M</w:t>
      </w:r>
      <w:proofErr w:type="spellEnd"/>
      <w:r w:rsidR="00FA02C1" w:rsidRPr="0056677D">
        <w:rPr>
          <w:rFonts w:ascii="Arial" w:hAnsi="Arial" w:cs="Arial"/>
          <w:sz w:val="22"/>
          <w:szCs w:val="22"/>
        </w:rPr>
        <w:t xml:space="preserve"> CDDO-Me or DMSO (vehicle control) for 16 </w:t>
      </w:r>
      <w:proofErr w:type="spellStart"/>
      <w:r w:rsidR="00FA02C1" w:rsidRPr="0056677D">
        <w:rPr>
          <w:rFonts w:ascii="Arial" w:hAnsi="Arial" w:cs="Arial"/>
          <w:sz w:val="22"/>
          <w:szCs w:val="22"/>
        </w:rPr>
        <w:t>hrs</w:t>
      </w:r>
      <w:proofErr w:type="spellEnd"/>
      <w:r w:rsidR="00FA02C1" w:rsidRPr="0056677D">
        <w:rPr>
          <w:rFonts w:ascii="Arial" w:hAnsi="Arial" w:cs="Arial"/>
          <w:sz w:val="22"/>
          <w:szCs w:val="22"/>
        </w:rPr>
        <w:t>, followed by LPS stimulation (10</w:t>
      </w:r>
      <w:r w:rsidR="00FA02C1">
        <w:rPr>
          <w:rFonts w:ascii="Arial" w:hAnsi="Arial" w:cs="Arial"/>
          <w:sz w:val="22"/>
          <w:szCs w:val="22"/>
        </w:rPr>
        <w:t xml:space="preserve"> </w:t>
      </w:r>
      <w:r w:rsidR="00FA02C1" w:rsidRPr="0056677D">
        <w:rPr>
          <w:rFonts w:ascii="Arial" w:hAnsi="Arial" w:cs="Arial"/>
          <w:sz w:val="22"/>
          <w:szCs w:val="22"/>
        </w:rPr>
        <w:t xml:space="preserve">ng/ml) for an additional 24 hrs. </w:t>
      </w:r>
      <w:r>
        <w:rPr>
          <w:rFonts w:ascii="Arial" w:hAnsi="Arial" w:cs="Arial"/>
          <w:sz w:val="22"/>
          <w:szCs w:val="22"/>
        </w:rPr>
        <w:t>Secreted p</w:t>
      </w:r>
      <w:r w:rsidRPr="0056677D">
        <w:rPr>
          <w:rFonts w:ascii="Arial" w:hAnsi="Arial" w:cs="Arial"/>
          <w:sz w:val="22"/>
          <w:szCs w:val="22"/>
        </w:rPr>
        <w:t xml:space="preserve">rotein </w:t>
      </w:r>
      <w:r>
        <w:rPr>
          <w:rFonts w:ascii="Arial" w:hAnsi="Arial" w:cs="Arial"/>
          <w:sz w:val="22"/>
          <w:szCs w:val="22"/>
        </w:rPr>
        <w:t xml:space="preserve">levels </w:t>
      </w:r>
      <w:r w:rsidRPr="0056677D">
        <w:rPr>
          <w:rFonts w:ascii="Arial" w:hAnsi="Arial" w:cs="Arial"/>
          <w:sz w:val="22"/>
          <w:szCs w:val="22"/>
        </w:rPr>
        <w:t xml:space="preserve">of </w:t>
      </w:r>
      <w:r>
        <w:rPr>
          <w:rFonts w:ascii="Arial" w:hAnsi="Arial" w:cs="Arial"/>
          <w:sz w:val="22"/>
          <w:szCs w:val="22"/>
        </w:rPr>
        <w:t>IL-2 were quantified by ELISA</w:t>
      </w:r>
      <w:r w:rsidRPr="0056677D">
        <w:rPr>
          <w:rFonts w:ascii="Arial" w:hAnsi="Arial" w:cs="Arial"/>
          <w:sz w:val="22"/>
          <w:szCs w:val="22"/>
        </w:rPr>
        <w:t>.</w:t>
      </w:r>
      <w:r>
        <w:rPr>
          <w:rFonts w:ascii="Arial" w:hAnsi="Arial" w:cs="Arial"/>
          <w:sz w:val="22"/>
          <w:szCs w:val="22"/>
        </w:rPr>
        <w:t xml:space="preserve"> </w:t>
      </w:r>
      <w:r w:rsidRPr="004A49B1">
        <w:rPr>
          <w:rFonts w:ascii="Arial" w:hAnsi="Arial" w:cs="Arial"/>
          <w:sz w:val="22"/>
          <w:szCs w:val="22"/>
        </w:rPr>
        <w:t xml:space="preserve">*p&lt;0.05, **p&lt;0.01, ***p&lt;0.001 vs. </w:t>
      </w:r>
      <w:r>
        <w:rPr>
          <w:rFonts w:ascii="Arial" w:hAnsi="Arial" w:cs="Arial"/>
          <w:sz w:val="22"/>
          <w:szCs w:val="22"/>
        </w:rPr>
        <w:t>vehicle monoculture control</w:t>
      </w:r>
      <w:r w:rsidRPr="004A49B1">
        <w:rPr>
          <w:rFonts w:ascii="Arial" w:hAnsi="Arial" w:cs="Arial"/>
          <w:sz w:val="22"/>
          <w:szCs w:val="22"/>
        </w:rPr>
        <w:t xml:space="preserve"> (two-way </w:t>
      </w:r>
      <w:r>
        <w:rPr>
          <w:rFonts w:ascii="Arial" w:hAnsi="Arial" w:cs="Arial"/>
          <w:sz w:val="22"/>
          <w:szCs w:val="22"/>
        </w:rPr>
        <w:t>ANOVA</w:t>
      </w:r>
      <w:r w:rsidRPr="004A49B1">
        <w:rPr>
          <w:rFonts w:ascii="Arial" w:hAnsi="Arial" w:cs="Arial"/>
          <w:sz w:val="22"/>
          <w:szCs w:val="22"/>
        </w:rPr>
        <w:t>).</w:t>
      </w:r>
    </w:p>
    <w:p w14:paraId="1FD0F6BE" w14:textId="2E969118" w:rsidR="00AE0F2F" w:rsidRDefault="00AE0F2F" w:rsidP="003C2564">
      <w:pPr>
        <w:rPr>
          <w:rFonts w:ascii="Arial" w:hAnsi="Arial" w:cs="Arial"/>
          <w:sz w:val="22"/>
          <w:szCs w:val="22"/>
        </w:rPr>
      </w:pPr>
    </w:p>
    <w:p w14:paraId="614916CA" w14:textId="4BFC31C0" w:rsidR="00AE0F2F" w:rsidRDefault="00AE0F2F" w:rsidP="003C2564">
      <w:pPr>
        <w:rPr>
          <w:rFonts w:ascii="Arial" w:hAnsi="Arial" w:cs="Arial"/>
          <w:sz w:val="22"/>
          <w:szCs w:val="22"/>
        </w:rPr>
      </w:pPr>
    </w:p>
    <w:p w14:paraId="250D81F2" w14:textId="5CD0C15E" w:rsidR="00AE0F2F" w:rsidRDefault="00AE0F2F" w:rsidP="003C2564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4CB09C56" wp14:editId="649885C4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060190" cy="8229600"/>
            <wp:effectExtent l="0" t="0" r="0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01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972C15" w14:textId="75BCD661" w:rsidR="00AE0F2F" w:rsidRPr="00AE0F2F" w:rsidRDefault="00AE0F2F" w:rsidP="00AE0F2F">
      <w:pPr>
        <w:rPr>
          <w:rFonts w:ascii="Arial" w:hAnsi="Arial" w:cs="Arial"/>
        </w:rPr>
      </w:pPr>
    </w:p>
    <w:p w14:paraId="68793D66" w14:textId="0E355D21" w:rsidR="00AE0F2F" w:rsidRPr="00AE0F2F" w:rsidRDefault="00AE0F2F" w:rsidP="00AE0F2F">
      <w:pPr>
        <w:rPr>
          <w:rFonts w:ascii="Arial" w:hAnsi="Arial" w:cs="Arial"/>
        </w:rPr>
      </w:pPr>
    </w:p>
    <w:p w14:paraId="3042841F" w14:textId="02D35788" w:rsidR="00AE0F2F" w:rsidRPr="00AE0F2F" w:rsidRDefault="00AE0F2F" w:rsidP="00AE0F2F">
      <w:pPr>
        <w:rPr>
          <w:rFonts w:ascii="Arial" w:hAnsi="Arial" w:cs="Arial"/>
        </w:rPr>
      </w:pPr>
    </w:p>
    <w:p w14:paraId="00D1ADB7" w14:textId="0701E688" w:rsidR="00AE0F2F" w:rsidRPr="00AE0F2F" w:rsidRDefault="00AE0F2F" w:rsidP="00AE0F2F">
      <w:pPr>
        <w:rPr>
          <w:rFonts w:ascii="Arial" w:hAnsi="Arial" w:cs="Arial"/>
        </w:rPr>
      </w:pPr>
    </w:p>
    <w:p w14:paraId="6EF5977C" w14:textId="5EC163F1" w:rsidR="00AE0F2F" w:rsidRPr="00AE0F2F" w:rsidRDefault="00AE0F2F" w:rsidP="00AE0F2F">
      <w:pPr>
        <w:rPr>
          <w:rFonts w:ascii="Arial" w:hAnsi="Arial" w:cs="Arial"/>
        </w:rPr>
      </w:pPr>
    </w:p>
    <w:p w14:paraId="3C23F62F" w14:textId="4AA8368D" w:rsidR="00AE0F2F" w:rsidRPr="00AE0F2F" w:rsidRDefault="00AE0F2F" w:rsidP="00AE0F2F">
      <w:pPr>
        <w:rPr>
          <w:rFonts w:ascii="Arial" w:hAnsi="Arial" w:cs="Arial"/>
        </w:rPr>
      </w:pPr>
    </w:p>
    <w:p w14:paraId="32419205" w14:textId="188B98A5" w:rsidR="00AE0F2F" w:rsidRPr="00AE0F2F" w:rsidRDefault="00AE0F2F" w:rsidP="00AE0F2F">
      <w:pPr>
        <w:rPr>
          <w:rFonts w:ascii="Arial" w:hAnsi="Arial" w:cs="Arial"/>
        </w:rPr>
      </w:pPr>
    </w:p>
    <w:p w14:paraId="3E6BA8B7" w14:textId="433445DA" w:rsidR="00AE0F2F" w:rsidRPr="00AE0F2F" w:rsidRDefault="00AE0F2F" w:rsidP="00AE0F2F">
      <w:pPr>
        <w:rPr>
          <w:rFonts w:ascii="Arial" w:hAnsi="Arial" w:cs="Arial"/>
        </w:rPr>
      </w:pPr>
    </w:p>
    <w:p w14:paraId="4768A013" w14:textId="13D1D79D" w:rsidR="00AE0F2F" w:rsidRPr="00AE0F2F" w:rsidRDefault="00AE0F2F" w:rsidP="00AE0F2F">
      <w:pPr>
        <w:rPr>
          <w:rFonts w:ascii="Arial" w:hAnsi="Arial" w:cs="Arial"/>
        </w:rPr>
      </w:pPr>
    </w:p>
    <w:p w14:paraId="74496C49" w14:textId="3FCC2CF2" w:rsidR="00AE0F2F" w:rsidRPr="00AE0F2F" w:rsidRDefault="00AE0F2F" w:rsidP="00AE0F2F">
      <w:pPr>
        <w:rPr>
          <w:rFonts w:ascii="Arial" w:hAnsi="Arial" w:cs="Arial"/>
        </w:rPr>
      </w:pPr>
    </w:p>
    <w:p w14:paraId="16E526A5" w14:textId="70083C8A" w:rsidR="00AE0F2F" w:rsidRPr="00AE0F2F" w:rsidRDefault="00AE0F2F" w:rsidP="00AE0F2F">
      <w:pPr>
        <w:rPr>
          <w:rFonts w:ascii="Arial" w:hAnsi="Arial" w:cs="Arial"/>
        </w:rPr>
      </w:pPr>
    </w:p>
    <w:p w14:paraId="0707679B" w14:textId="421E6752" w:rsidR="00AE0F2F" w:rsidRPr="00AE0F2F" w:rsidRDefault="00AE0F2F" w:rsidP="00AE0F2F">
      <w:pPr>
        <w:rPr>
          <w:rFonts w:ascii="Arial" w:hAnsi="Arial" w:cs="Arial"/>
        </w:rPr>
      </w:pPr>
    </w:p>
    <w:p w14:paraId="236E8F9B" w14:textId="6387E67A" w:rsidR="00AE0F2F" w:rsidRPr="00AE0F2F" w:rsidRDefault="00AE0F2F" w:rsidP="00AE0F2F">
      <w:pPr>
        <w:rPr>
          <w:rFonts w:ascii="Arial" w:hAnsi="Arial" w:cs="Arial"/>
        </w:rPr>
      </w:pPr>
    </w:p>
    <w:p w14:paraId="6FA1C6DC" w14:textId="2C56DF62" w:rsidR="00AE0F2F" w:rsidRPr="00AE0F2F" w:rsidRDefault="00AE0F2F" w:rsidP="00AE0F2F">
      <w:pPr>
        <w:rPr>
          <w:rFonts w:ascii="Arial" w:hAnsi="Arial" w:cs="Arial"/>
        </w:rPr>
      </w:pPr>
    </w:p>
    <w:p w14:paraId="1BC47703" w14:textId="5B1681B5" w:rsidR="00AE0F2F" w:rsidRPr="00AE0F2F" w:rsidRDefault="00AE0F2F" w:rsidP="00AE0F2F">
      <w:pPr>
        <w:rPr>
          <w:rFonts w:ascii="Arial" w:hAnsi="Arial" w:cs="Arial"/>
        </w:rPr>
      </w:pPr>
    </w:p>
    <w:p w14:paraId="097AF1DF" w14:textId="4C9DA7D1" w:rsidR="00AE0F2F" w:rsidRPr="00AE0F2F" w:rsidRDefault="00AE0F2F" w:rsidP="00AE0F2F">
      <w:pPr>
        <w:rPr>
          <w:rFonts w:ascii="Arial" w:hAnsi="Arial" w:cs="Arial"/>
        </w:rPr>
      </w:pPr>
    </w:p>
    <w:p w14:paraId="573BD26B" w14:textId="2D043661" w:rsidR="00AE0F2F" w:rsidRPr="00AE0F2F" w:rsidRDefault="00AE0F2F" w:rsidP="00AE0F2F">
      <w:pPr>
        <w:rPr>
          <w:rFonts w:ascii="Arial" w:hAnsi="Arial" w:cs="Arial"/>
        </w:rPr>
      </w:pPr>
    </w:p>
    <w:p w14:paraId="15A6E31C" w14:textId="3E6361AB" w:rsidR="00AE0F2F" w:rsidRPr="00AE0F2F" w:rsidRDefault="00AE0F2F" w:rsidP="00AE0F2F">
      <w:pPr>
        <w:rPr>
          <w:rFonts w:ascii="Arial" w:hAnsi="Arial" w:cs="Arial"/>
        </w:rPr>
      </w:pPr>
    </w:p>
    <w:p w14:paraId="05A6B551" w14:textId="67868FE2" w:rsidR="00AE0F2F" w:rsidRPr="00AE0F2F" w:rsidRDefault="00AE0F2F" w:rsidP="00AE0F2F">
      <w:pPr>
        <w:rPr>
          <w:rFonts w:ascii="Arial" w:hAnsi="Arial" w:cs="Arial"/>
        </w:rPr>
      </w:pPr>
    </w:p>
    <w:p w14:paraId="304AB86E" w14:textId="3D9219F2" w:rsidR="00AE0F2F" w:rsidRPr="00AE0F2F" w:rsidRDefault="00AE0F2F" w:rsidP="00AE0F2F">
      <w:pPr>
        <w:rPr>
          <w:rFonts w:ascii="Arial" w:hAnsi="Arial" w:cs="Arial"/>
        </w:rPr>
      </w:pPr>
    </w:p>
    <w:p w14:paraId="28FA256B" w14:textId="1F7A3ECF" w:rsidR="00AE0F2F" w:rsidRPr="00AE0F2F" w:rsidRDefault="00AE0F2F" w:rsidP="00AE0F2F">
      <w:pPr>
        <w:rPr>
          <w:rFonts w:ascii="Arial" w:hAnsi="Arial" w:cs="Arial"/>
        </w:rPr>
      </w:pPr>
    </w:p>
    <w:p w14:paraId="2FC842DF" w14:textId="30BA3D47" w:rsidR="00AE0F2F" w:rsidRDefault="00AE0F2F" w:rsidP="00AE0F2F">
      <w:pPr>
        <w:rPr>
          <w:rFonts w:ascii="Arial" w:hAnsi="Arial" w:cs="Arial"/>
        </w:rPr>
      </w:pPr>
    </w:p>
    <w:p w14:paraId="73CDA595" w14:textId="33562856" w:rsidR="00AE0F2F" w:rsidRDefault="00AE0F2F" w:rsidP="00AE0F2F">
      <w:pPr>
        <w:rPr>
          <w:rFonts w:ascii="Arial" w:hAnsi="Arial" w:cs="Arial"/>
        </w:rPr>
      </w:pPr>
    </w:p>
    <w:p w14:paraId="0B56319A" w14:textId="04B9A9EE" w:rsidR="00AE0F2F" w:rsidRDefault="00AE0F2F" w:rsidP="00AE0F2F">
      <w:pPr>
        <w:rPr>
          <w:rFonts w:ascii="Arial" w:hAnsi="Arial" w:cs="Arial"/>
        </w:rPr>
      </w:pPr>
    </w:p>
    <w:p w14:paraId="61B8BFCA" w14:textId="07A2884B" w:rsidR="00AE0F2F" w:rsidRDefault="00AE0F2F" w:rsidP="00AE0F2F">
      <w:pPr>
        <w:rPr>
          <w:rFonts w:ascii="Arial" w:hAnsi="Arial" w:cs="Arial"/>
        </w:rPr>
      </w:pPr>
    </w:p>
    <w:p w14:paraId="01536BE8" w14:textId="785F61C5" w:rsidR="00AE0F2F" w:rsidRDefault="00AE0F2F" w:rsidP="00AE0F2F">
      <w:pPr>
        <w:rPr>
          <w:rFonts w:ascii="Arial" w:hAnsi="Arial" w:cs="Arial"/>
        </w:rPr>
      </w:pPr>
    </w:p>
    <w:p w14:paraId="7E36AF23" w14:textId="12E9BEBD" w:rsidR="00AE0F2F" w:rsidRDefault="00AE0F2F" w:rsidP="00AE0F2F">
      <w:pPr>
        <w:rPr>
          <w:rFonts w:ascii="Arial" w:hAnsi="Arial" w:cs="Arial"/>
        </w:rPr>
      </w:pPr>
    </w:p>
    <w:p w14:paraId="2C47173A" w14:textId="3E52D93F" w:rsidR="00AE0F2F" w:rsidRDefault="00AE0F2F" w:rsidP="00AE0F2F">
      <w:pPr>
        <w:rPr>
          <w:rFonts w:ascii="Arial" w:hAnsi="Arial" w:cs="Arial"/>
        </w:rPr>
      </w:pPr>
    </w:p>
    <w:p w14:paraId="0B65232D" w14:textId="42032E4B" w:rsidR="00AE0F2F" w:rsidRDefault="00AE0F2F" w:rsidP="00AE0F2F">
      <w:pPr>
        <w:rPr>
          <w:rFonts w:ascii="Arial" w:hAnsi="Arial" w:cs="Arial"/>
        </w:rPr>
      </w:pPr>
    </w:p>
    <w:p w14:paraId="0F13CEE3" w14:textId="05F49390" w:rsidR="00AE0F2F" w:rsidRDefault="00AE0F2F" w:rsidP="00AE0F2F">
      <w:pPr>
        <w:rPr>
          <w:rFonts w:ascii="Arial" w:hAnsi="Arial" w:cs="Arial"/>
        </w:rPr>
      </w:pPr>
    </w:p>
    <w:p w14:paraId="12CDBE87" w14:textId="7A12F1E5" w:rsidR="00AE0F2F" w:rsidRDefault="00AE0F2F" w:rsidP="00AE0F2F">
      <w:pPr>
        <w:rPr>
          <w:rFonts w:ascii="Arial" w:hAnsi="Arial" w:cs="Arial"/>
        </w:rPr>
      </w:pPr>
    </w:p>
    <w:p w14:paraId="43D6C884" w14:textId="21D74034" w:rsidR="00AE0F2F" w:rsidRDefault="00AE0F2F" w:rsidP="00AE0F2F">
      <w:pPr>
        <w:rPr>
          <w:rFonts w:ascii="Arial" w:hAnsi="Arial" w:cs="Arial"/>
        </w:rPr>
      </w:pPr>
    </w:p>
    <w:p w14:paraId="59C6D2F8" w14:textId="3B986A42" w:rsidR="00AE0F2F" w:rsidRDefault="00AE0F2F" w:rsidP="00AE0F2F">
      <w:pPr>
        <w:rPr>
          <w:rFonts w:ascii="Arial" w:hAnsi="Arial" w:cs="Arial"/>
        </w:rPr>
      </w:pPr>
    </w:p>
    <w:p w14:paraId="61312A9C" w14:textId="363C8B33" w:rsidR="00AE0F2F" w:rsidRDefault="00AE0F2F" w:rsidP="00AE0F2F">
      <w:pPr>
        <w:rPr>
          <w:rFonts w:ascii="Arial" w:hAnsi="Arial" w:cs="Arial"/>
        </w:rPr>
      </w:pPr>
    </w:p>
    <w:p w14:paraId="4BB4E5EA" w14:textId="75E5194C" w:rsidR="00AE0F2F" w:rsidRDefault="00AE0F2F" w:rsidP="00AE0F2F">
      <w:pPr>
        <w:rPr>
          <w:rFonts w:ascii="Arial" w:hAnsi="Arial" w:cs="Arial"/>
        </w:rPr>
      </w:pPr>
    </w:p>
    <w:p w14:paraId="710869E6" w14:textId="6AD38EF8" w:rsidR="00AE0F2F" w:rsidRDefault="00AE0F2F" w:rsidP="00AE0F2F">
      <w:pPr>
        <w:rPr>
          <w:rFonts w:ascii="Arial" w:hAnsi="Arial" w:cs="Arial"/>
        </w:rPr>
      </w:pPr>
    </w:p>
    <w:p w14:paraId="5120A805" w14:textId="6CDA9F41" w:rsidR="00AE0F2F" w:rsidRDefault="00AE0F2F" w:rsidP="00AE0F2F">
      <w:pPr>
        <w:rPr>
          <w:rFonts w:ascii="Arial" w:hAnsi="Arial" w:cs="Arial"/>
        </w:rPr>
      </w:pPr>
    </w:p>
    <w:p w14:paraId="1A1C7FD8" w14:textId="5261456E" w:rsidR="00AE0F2F" w:rsidRDefault="00AE0F2F" w:rsidP="00AE0F2F">
      <w:pPr>
        <w:rPr>
          <w:rFonts w:ascii="Arial" w:hAnsi="Arial" w:cs="Arial"/>
        </w:rPr>
      </w:pPr>
    </w:p>
    <w:p w14:paraId="78B15D22" w14:textId="474EC8D4" w:rsidR="00AE0F2F" w:rsidRDefault="00AE0F2F" w:rsidP="00AE0F2F">
      <w:pPr>
        <w:rPr>
          <w:rFonts w:ascii="Arial" w:hAnsi="Arial" w:cs="Arial"/>
        </w:rPr>
      </w:pPr>
    </w:p>
    <w:p w14:paraId="347B4103" w14:textId="7779DB51" w:rsidR="00AE0F2F" w:rsidRDefault="00AE0F2F" w:rsidP="00AE0F2F">
      <w:pPr>
        <w:rPr>
          <w:rFonts w:ascii="Arial" w:hAnsi="Arial" w:cs="Arial"/>
        </w:rPr>
      </w:pPr>
    </w:p>
    <w:p w14:paraId="18DF9A5B" w14:textId="55314623" w:rsidR="00AE0F2F" w:rsidRDefault="00AE0F2F" w:rsidP="00AE0F2F">
      <w:pPr>
        <w:rPr>
          <w:rFonts w:ascii="Arial" w:hAnsi="Arial" w:cs="Arial"/>
        </w:rPr>
      </w:pPr>
    </w:p>
    <w:p w14:paraId="7DB58A1C" w14:textId="77777777" w:rsidR="00AE0F2F" w:rsidRDefault="00AE0F2F" w:rsidP="00AE0F2F">
      <w:pPr>
        <w:autoSpaceDE w:val="0"/>
        <w:autoSpaceDN w:val="0"/>
        <w:adjustRightInd w:val="0"/>
        <w:rPr>
          <w:rFonts w:ascii="Times New Roman" w:hAnsi="Times New Roman" w:cs="Times New Roman"/>
          <w:sz w:val="22"/>
          <w:szCs w:val="22"/>
        </w:rPr>
      </w:pPr>
    </w:p>
    <w:p w14:paraId="2E0F3A2D" w14:textId="77777777" w:rsidR="00AE0F2F" w:rsidRDefault="00AE0F2F" w:rsidP="00AE0F2F">
      <w:pPr>
        <w:autoSpaceDE w:val="0"/>
        <w:autoSpaceDN w:val="0"/>
        <w:adjustRightInd w:val="0"/>
        <w:rPr>
          <w:rFonts w:ascii="Times New Roman" w:hAnsi="Times New Roman" w:cs="Times New Roman"/>
          <w:sz w:val="22"/>
          <w:szCs w:val="22"/>
        </w:rPr>
      </w:pPr>
    </w:p>
    <w:p w14:paraId="046C88F0" w14:textId="77777777" w:rsidR="00AE0F2F" w:rsidRDefault="00AE0F2F" w:rsidP="00AE0F2F">
      <w:pPr>
        <w:autoSpaceDE w:val="0"/>
        <w:autoSpaceDN w:val="0"/>
        <w:adjustRightInd w:val="0"/>
        <w:rPr>
          <w:rFonts w:ascii="Times New Roman" w:hAnsi="Times New Roman" w:cs="Times New Roman"/>
          <w:sz w:val="22"/>
          <w:szCs w:val="22"/>
        </w:rPr>
      </w:pPr>
    </w:p>
    <w:p w14:paraId="5E5C8594" w14:textId="282A29EA" w:rsidR="00AE0F2F" w:rsidRPr="00AE0F2F" w:rsidRDefault="00AE0F2F" w:rsidP="00AE0F2F">
      <w:p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bCs/>
        </w:rPr>
        <w:lastRenderedPageBreak/>
        <w:t xml:space="preserve">Supplemental Figure 9: 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="009332BB">
        <w:rPr>
          <w:rFonts w:ascii="Arial" w:hAnsi="Arial" w:cs="Arial"/>
          <w:b/>
          <w:bCs/>
          <w:sz w:val="22"/>
          <w:szCs w:val="22"/>
        </w:rPr>
        <w:t xml:space="preserve">M1 macrophage surface marker expression on human melanoma-conditioned macrophages is not significantly altered by CDDO-Me treatment.  </w:t>
      </w:r>
      <w:r w:rsidRPr="00AE0F2F">
        <w:rPr>
          <w:rFonts w:ascii="Arial" w:hAnsi="Arial" w:cs="Arial"/>
          <w:sz w:val="22"/>
          <w:szCs w:val="22"/>
        </w:rPr>
        <w:t>Human monocytes were incubated with 20 ng/ml M-CSF and cultured with SK-MEL-28</w:t>
      </w:r>
      <w:r>
        <w:rPr>
          <w:rFonts w:ascii="Arial" w:hAnsi="Arial" w:cs="Arial"/>
          <w:sz w:val="22"/>
          <w:szCs w:val="22"/>
        </w:rPr>
        <w:t xml:space="preserve"> </w:t>
      </w:r>
      <w:r w:rsidRPr="00AE0F2F">
        <w:rPr>
          <w:rFonts w:ascii="Arial" w:hAnsi="Arial" w:cs="Arial"/>
          <w:sz w:val="22"/>
          <w:szCs w:val="22"/>
        </w:rPr>
        <w:t>melanoma cells in the presence or absence of autologous T cells for 5 days. Cultures were then</w:t>
      </w:r>
      <w:r>
        <w:rPr>
          <w:rFonts w:ascii="Arial" w:hAnsi="Arial" w:cs="Arial"/>
          <w:sz w:val="22"/>
          <w:szCs w:val="22"/>
        </w:rPr>
        <w:t xml:space="preserve"> </w:t>
      </w:r>
      <w:r w:rsidRPr="00AE0F2F">
        <w:rPr>
          <w:rFonts w:ascii="Arial" w:hAnsi="Arial" w:cs="Arial"/>
          <w:sz w:val="22"/>
          <w:szCs w:val="22"/>
        </w:rPr>
        <w:t>pre-treated with 300</w:t>
      </w:r>
      <w:r w:rsidR="009332BB">
        <w:rPr>
          <w:rFonts w:ascii="Arial" w:hAnsi="Arial" w:cs="Arial"/>
          <w:sz w:val="22"/>
          <w:szCs w:val="22"/>
        </w:rPr>
        <w:t xml:space="preserve"> n</w:t>
      </w:r>
      <w:r w:rsidRPr="00AE0F2F">
        <w:rPr>
          <w:rFonts w:ascii="Arial" w:hAnsi="Arial" w:cs="Arial"/>
          <w:sz w:val="22"/>
          <w:szCs w:val="22"/>
        </w:rPr>
        <w:t xml:space="preserve">M CDDO-Me or DMSO (vehicle control) for 16 </w:t>
      </w:r>
      <w:proofErr w:type="spellStart"/>
      <w:r w:rsidRPr="00AE0F2F">
        <w:rPr>
          <w:rFonts w:ascii="Arial" w:hAnsi="Arial" w:cs="Arial"/>
          <w:sz w:val="22"/>
          <w:szCs w:val="22"/>
        </w:rPr>
        <w:t>hrs</w:t>
      </w:r>
      <w:proofErr w:type="spellEnd"/>
      <w:r w:rsidRPr="00AE0F2F">
        <w:rPr>
          <w:rFonts w:ascii="Arial" w:hAnsi="Arial" w:cs="Arial"/>
          <w:sz w:val="22"/>
          <w:szCs w:val="22"/>
        </w:rPr>
        <w:t xml:space="preserve"> followed by LPS</w:t>
      </w:r>
      <w:r>
        <w:rPr>
          <w:rFonts w:ascii="Arial" w:hAnsi="Arial" w:cs="Arial"/>
          <w:sz w:val="22"/>
          <w:szCs w:val="22"/>
        </w:rPr>
        <w:t xml:space="preserve"> </w:t>
      </w:r>
      <w:r w:rsidRPr="00AE0F2F">
        <w:rPr>
          <w:rFonts w:ascii="Arial" w:hAnsi="Arial" w:cs="Arial"/>
          <w:sz w:val="22"/>
          <w:szCs w:val="22"/>
        </w:rPr>
        <w:t>stimulation (10</w:t>
      </w:r>
      <w:r w:rsidR="009332BB">
        <w:rPr>
          <w:rFonts w:ascii="Arial" w:hAnsi="Arial" w:cs="Arial"/>
          <w:sz w:val="22"/>
          <w:szCs w:val="22"/>
        </w:rPr>
        <w:t xml:space="preserve"> </w:t>
      </w:r>
      <w:r w:rsidRPr="00AE0F2F">
        <w:rPr>
          <w:rFonts w:ascii="Arial" w:hAnsi="Arial" w:cs="Arial"/>
          <w:sz w:val="22"/>
          <w:szCs w:val="22"/>
        </w:rPr>
        <w:t>ng/ml) for an additional 24 hrs. (</w:t>
      </w:r>
      <w:r w:rsidRPr="009332BB">
        <w:rPr>
          <w:rFonts w:ascii="Arial" w:hAnsi="Arial" w:cs="Arial"/>
          <w:i/>
          <w:iCs/>
          <w:sz w:val="22"/>
          <w:szCs w:val="22"/>
        </w:rPr>
        <w:t>A</w:t>
      </w:r>
      <w:r w:rsidRPr="00AE0F2F">
        <w:rPr>
          <w:rFonts w:ascii="Arial" w:hAnsi="Arial" w:cs="Arial"/>
          <w:sz w:val="22"/>
          <w:szCs w:val="22"/>
        </w:rPr>
        <w:t xml:space="preserve">) </w:t>
      </w:r>
      <w:r>
        <w:rPr>
          <w:rFonts w:ascii="Arial" w:hAnsi="Arial" w:cs="Arial"/>
          <w:sz w:val="22"/>
          <w:szCs w:val="22"/>
        </w:rPr>
        <w:t xml:space="preserve">HLA-DR </w:t>
      </w:r>
      <w:r w:rsidR="009332BB">
        <w:rPr>
          <w:rFonts w:ascii="Arial" w:hAnsi="Arial" w:cs="Arial"/>
          <w:sz w:val="22"/>
          <w:szCs w:val="22"/>
        </w:rPr>
        <w:t xml:space="preserve">and </w:t>
      </w:r>
      <w:r w:rsidRPr="00AE0F2F">
        <w:rPr>
          <w:rFonts w:ascii="Arial" w:hAnsi="Arial" w:cs="Arial"/>
          <w:sz w:val="22"/>
          <w:szCs w:val="22"/>
        </w:rPr>
        <w:t>(</w:t>
      </w:r>
      <w:r w:rsidRPr="009332BB">
        <w:rPr>
          <w:rFonts w:ascii="Arial" w:hAnsi="Arial" w:cs="Arial"/>
          <w:i/>
          <w:iCs/>
          <w:sz w:val="22"/>
          <w:szCs w:val="22"/>
        </w:rPr>
        <w:t>B</w:t>
      </w:r>
      <w:r w:rsidRPr="00AE0F2F">
        <w:rPr>
          <w:rFonts w:ascii="Arial" w:hAnsi="Arial" w:cs="Arial"/>
          <w:sz w:val="22"/>
          <w:szCs w:val="22"/>
        </w:rPr>
        <w:t xml:space="preserve">) </w:t>
      </w:r>
      <w:r>
        <w:rPr>
          <w:rFonts w:ascii="Arial" w:hAnsi="Arial" w:cs="Arial"/>
          <w:sz w:val="22"/>
          <w:szCs w:val="22"/>
        </w:rPr>
        <w:t xml:space="preserve">CD80 </w:t>
      </w:r>
      <w:r w:rsidRPr="00AE0F2F">
        <w:rPr>
          <w:rFonts w:ascii="Arial" w:hAnsi="Arial" w:cs="Arial"/>
          <w:sz w:val="22"/>
          <w:szCs w:val="22"/>
        </w:rPr>
        <w:t>TAM surface marker expression levels were quantified using multi-color</w:t>
      </w:r>
      <w:r>
        <w:rPr>
          <w:rFonts w:ascii="Arial" w:hAnsi="Arial" w:cs="Arial"/>
          <w:sz w:val="22"/>
          <w:szCs w:val="22"/>
        </w:rPr>
        <w:t xml:space="preserve"> f</w:t>
      </w:r>
      <w:r w:rsidRPr="00AE0F2F">
        <w:rPr>
          <w:rFonts w:ascii="Arial" w:hAnsi="Arial" w:cs="Arial"/>
          <w:sz w:val="22"/>
          <w:szCs w:val="22"/>
        </w:rPr>
        <w:t>low cytometric analysis and are presented in mean fluorescence intensity (MFI) units. Gating of</w:t>
      </w:r>
      <w:r>
        <w:rPr>
          <w:rFonts w:ascii="Arial" w:hAnsi="Arial" w:cs="Arial"/>
          <w:sz w:val="22"/>
          <w:szCs w:val="22"/>
        </w:rPr>
        <w:t xml:space="preserve"> </w:t>
      </w:r>
      <w:r w:rsidRPr="00AE0F2F">
        <w:rPr>
          <w:rFonts w:ascii="Arial" w:hAnsi="Arial" w:cs="Arial"/>
          <w:sz w:val="22"/>
          <w:szCs w:val="22"/>
        </w:rPr>
        <w:t>positively stained cells was determined by single stained controls</w:t>
      </w:r>
      <w:r>
        <w:rPr>
          <w:rFonts w:ascii="Arial" w:hAnsi="Arial" w:cs="Arial"/>
          <w:sz w:val="22"/>
          <w:szCs w:val="22"/>
        </w:rPr>
        <w:t xml:space="preserve">. </w:t>
      </w:r>
      <w:r w:rsidRPr="00AE0F2F">
        <w:rPr>
          <w:rFonts w:ascii="Arial" w:hAnsi="Arial" w:cs="Arial"/>
          <w:sz w:val="22"/>
          <w:szCs w:val="22"/>
        </w:rPr>
        <w:t>*p&lt;0.05, **p&lt;0.01, ***p&lt;0.001 vs. co-culture untreated control (two-way ANOVA).</w:t>
      </w:r>
      <w:r>
        <w:rPr>
          <w:rFonts w:ascii="Arial" w:hAnsi="Arial" w:cs="Arial"/>
          <w:sz w:val="22"/>
          <w:szCs w:val="22"/>
        </w:rPr>
        <w:t xml:space="preserve"> </w:t>
      </w:r>
      <w:r w:rsidRPr="00AE0F2F">
        <w:rPr>
          <w:rFonts w:ascii="Arial" w:hAnsi="Arial" w:cs="Arial"/>
          <w:sz w:val="22"/>
          <w:szCs w:val="22"/>
        </w:rPr>
        <w:t>Data shown are representative of results obtained from analysis of 3 individual donors and 3</w:t>
      </w:r>
      <w:r>
        <w:rPr>
          <w:rFonts w:ascii="Arial" w:hAnsi="Arial" w:cs="Arial"/>
          <w:sz w:val="22"/>
          <w:szCs w:val="22"/>
        </w:rPr>
        <w:t xml:space="preserve"> </w:t>
      </w:r>
      <w:r w:rsidRPr="00AE0F2F">
        <w:rPr>
          <w:rFonts w:ascii="Arial" w:hAnsi="Arial" w:cs="Arial"/>
          <w:sz w:val="22"/>
          <w:szCs w:val="22"/>
        </w:rPr>
        <w:t>separate experiments for each donor. Error bars represent standard deviation (SD).</w:t>
      </w:r>
    </w:p>
    <w:sectPr w:rsidR="00AE0F2F" w:rsidRPr="00AE0F2F">
      <w:headerReference w:type="default" r:id="rId15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3DB5F16" w14:textId="77777777" w:rsidR="00746F8F" w:rsidRDefault="00746F8F" w:rsidP="004A7675">
      <w:r>
        <w:separator/>
      </w:r>
    </w:p>
  </w:endnote>
  <w:endnote w:type="continuationSeparator" w:id="0">
    <w:p w14:paraId="04C02FD8" w14:textId="77777777" w:rsidR="00746F8F" w:rsidRDefault="00746F8F" w:rsidP="004A767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86338CB" w14:textId="77777777" w:rsidR="00746F8F" w:rsidRDefault="00746F8F" w:rsidP="004A7675">
      <w:r>
        <w:separator/>
      </w:r>
    </w:p>
  </w:footnote>
  <w:footnote w:type="continuationSeparator" w:id="0">
    <w:p w14:paraId="128C69DC" w14:textId="77777777" w:rsidR="00746F8F" w:rsidRDefault="00746F8F" w:rsidP="004A767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E71213" w14:textId="35E92A84" w:rsidR="004A7675" w:rsidRDefault="004A7675">
    <w:pPr>
      <w:pStyle w:val="Header"/>
    </w:pPr>
  </w:p>
  <w:p w14:paraId="4D10C931" w14:textId="77777777" w:rsidR="004A7675" w:rsidRDefault="004A7675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23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6677D"/>
    <w:rsid w:val="000A1506"/>
    <w:rsid w:val="00140912"/>
    <w:rsid w:val="00162D50"/>
    <w:rsid w:val="00211937"/>
    <w:rsid w:val="002209D8"/>
    <w:rsid w:val="0023024D"/>
    <w:rsid w:val="002332B4"/>
    <w:rsid w:val="0024700C"/>
    <w:rsid w:val="002716C4"/>
    <w:rsid w:val="0027356F"/>
    <w:rsid w:val="00283830"/>
    <w:rsid w:val="00296172"/>
    <w:rsid w:val="002B048E"/>
    <w:rsid w:val="00307DF5"/>
    <w:rsid w:val="00350E34"/>
    <w:rsid w:val="00364FDC"/>
    <w:rsid w:val="003C2564"/>
    <w:rsid w:val="004307A9"/>
    <w:rsid w:val="004966E7"/>
    <w:rsid w:val="004A7675"/>
    <w:rsid w:val="004B41A3"/>
    <w:rsid w:val="004E5D0B"/>
    <w:rsid w:val="004F3BBB"/>
    <w:rsid w:val="00542D52"/>
    <w:rsid w:val="0056677D"/>
    <w:rsid w:val="00607BDB"/>
    <w:rsid w:val="006841C6"/>
    <w:rsid w:val="00746F8F"/>
    <w:rsid w:val="00754F84"/>
    <w:rsid w:val="00767F13"/>
    <w:rsid w:val="00772802"/>
    <w:rsid w:val="008328A4"/>
    <w:rsid w:val="008749BA"/>
    <w:rsid w:val="008964D1"/>
    <w:rsid w:val="008D5F6C"/>
    <w:rsid w:val="009332BB"/>
    <w:rsid w:val="0098256E"/>
    <w:rsid w:val="009A51FB"/>
    <w:rsid w:val="009E1141"/>
    <w:rsid w:val="009F02DC"/>
    <w:rsid w:val="009F0A9E"/>
    <w:rsid w:val="009F5A51"/>
    <w:rsid w:val="00A55C34"/>
    <w:rsid w:val="00AA0F3F"/>
    <w:rsid w:val="00AC1CF1"/>
    <w:rsid w:val="00AC3496"/>
    <w:rsid w:val="00AE0F2F"/>
    <w:rsid w:val="00AE63AB"/>
    <w:rsid w:val="00BC7157"/>
    <w:rsid w:val="00C62555"/>
    <w:rsid w:val="00D52971"/>
    <w:rsid w:val="00E17193"/>
    <w:rsid w:val="00E35EB8"/>
    <w:rsid w:val="00E641E9"/>
    <w:rsid w:val="00E943A8"/>
    <w:rsid w:val="00F47DF2"/>
    <w:rsid w:val="00FA02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4EAA685"/>
  <w15:chartTrackingRefBased/>
  <w15:docId w15:val="{7B173F05-4FE1-1C47-9C62-A1AB20B662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A767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A7675"/>
  </w:style>
  <w:style w:type="paragraph" w:styleId="Footer">
    <w:name w:val="footer"/>
    <w:basedOn w:val="Normal"/>
    <w:link w:val="FooterChar"/>
    <w:uiPriority w:val="99"/>
    <w:unhideWhenUsed/>
    <w:rsid w:val="004A767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A7675"/>
  </w:style>
  <w:style w:type="character" w:styleId="CommentReference">
    <w:name w:val="annotation reference"/>
    <w:basedOn w:val="DefaultParagraphFont"/>
    <w:uiPriority w:val="99"/>
    <w:semiHidden/>
    <w:unhideWhenUsed/>
    <w:rsid w:val="006841C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841C6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841C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841C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841C6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tiff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endnotes" Target="endnotes.xml"/><Relationship Id="rId15" Type="http://schemas.openxmlformats.org/officeDocument/2006/relationships/header" Target="header1.xml"/><Relationship Id="rId10" Type="http://schemas.openxmlformats.org/officeDocument/2006/relationships/image" Target="media/image5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</Pages>
  <Words>1101</Words>
  <Characters>6278</Characters>
  <Application>Microsoft Office Word</Application>
  <DocSecurity>0</DocSecurity>
  <Lines>52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Gretel M. Torres</dc:creator>
  <cp:keywords/>
  <dc:description/>
  <cp:lastModifiedBy>Patricia A. Pioli</cp:lastModifiedBy>
  <cp:revision>2</cp:revision>
  <dcterms:created xsi:type="dcterms:W3CDTF">2022-01-12T05:05:00Z</dcterms:created>
  <dcterms:modified xsi:type="dcterms:W3CDTF">2022-01-12T05:05:00Z</dcterms:modified>
</cp:coreProperties>
</file>