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5C8EFFCC" w:rsidR="00994A3D" w:rsidRPr="009A4F93" w:rsidRDefault="00994A3D" w:rsidP="009A4F93">
      <w:pPr>
        <w:pStyle w:val="Heading2"/>
      </w:pPr>
      <w:r w:rsidRPr="0001436A">
        <w:t>Supplementary</w:t>
      </w:r>
      <w:r w:rsidRPr="001549D3">
        <w:t xml:space="preserve"> Figures</w:t>
      </w:r>
    </w:p>
    <w:p w14:paraId="59E679DF" w14:textId="7FFE8184" w:rsidR="002F055D" w:rsidRPr="002F055D" w:rsidRDefault="00152561" w:rsidP="009A4F93">
      <w:pPr>
        <w:keepNext/>
        <w:rPr>
          <w:rFonts w:cs="Times New Roman"/>
          <w:szCs w:val="24"/>
        </w:rPr>
      </w:pPr>
      <w:r w:rsidRPr="00152561">
        <w:rPr>
          <w:rFonts w:cs="Times New Roman"/>
          <w:noProof/>
          <w:szCs w:val="24"/>
        </w:rPr>
        <w:drawing>
          <wp:inline distT="0" distB="0" distL="0" distR="0" wp14:anchorId="61BBA24E" wp14:editId="60C5293A">
            <wp:extent cx="3930961" cy="6035040"/>
            <wp:effectExtent l="0" t="0" r="635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893" cy="60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453C" w14:textId="77777777" w:rsidR="001B43B8" w:rsidRDefault="001B43B8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</w:p>
    <w:p w14:paraId="721B0D7E" w14:textId="3E2C6696" w:rsidR="002C1E59" w:rsidRDefault="002F055D" w:rsidP="002F055D">
      <w:pPr>
        <w:spacing w:before="0" w:after="0"/>
        <w:jc w:val="both"/>
        <w:rPr>
          <w:rFonts w:eastAsia="Times New Roman" w:cs="Times New Roman"/>
          <w:szCs w:val="24"/>
          <w:lang w:eastAsia="en-GB"/>
        </w:rPr>
      </w:pPr>
      <w:r w:rsidRPr="002F055D">
        <w:rPr>
          <w:rFonts w:eastAsia="Times New Roman" w:cs="Times New Roman"/>
          <w:b/>
          <w:bCs/>
          <w:szCs w:val="24"/>
          <w:lang w:eastAsia="en-GB"/>
        </w:rPr>
        <w:t>Supplementary figure 1</w:t>
      </w:r>
      <w:r>
        <w:rPr>
          <w:rFonts w:eastAsia="Times New Roman" w:cs="Times New Roman"/>
          <w:b/>
          <w:bCs/>
          <w:szCs w:val="24"/>
          <w:lang w:eastAsia="en-GB"/>
        </w:rPr>
        <w:t xml:space="preserve">. </w:t>
      </w:r>
      <w:r w:rsidRPr="00C46C36">
        <w:rPr>
          <w:rFonts w:eastAsia="Times New Roman" w:cs="Times New Roman"/>
          <w:b/>
          <w:bCs/>
          <w:szCs w:val="24"/>
          <w:lang w:eastAsia="en-GB"/>
        </w:rPr>
        <w:t>(</w:t>
      </w:r>
      <w:r w:rsidRPr="002F055D">
        <w:rPr>
          <w:rFonts w:eastAsia="Times New Roman" w:cs="Times New Roman"/>
          <w:b/>
          <w:bCs/>
          <w:szCs w:val="24"/>
          <w:lang w:eastAsia="en-GB"/>
        </w:rPr>
        <w:t>A</w:t>
      </w:r>
      <w:r w:rsidRPr="00C46C36">
        <w:rPr>
          <w:rFonts w:eastAsia="Times New Roman" w:cs="Times New Roman"/>
          <w:b/>
          <w:bCs/>
          <w:szCs w:val="24"/>
          <w:lang w:eastAsia="en-GB"/>
        </w:rPr>
        <w:t>)</w:t>
      </w:r>
      <w:r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 xml:space="preserve">Median </w:t>
      </w:r>
      <w:r w:rsidRPr="002F055D">
        <w:rPr>
          <w:rFonts w:eastAsia="Times New Roman" w:cs="Times New Roman"/>
          <w:szCs w:val="24"/>
          <w:lang w:eastAsia="en-GB"/>
        </w:rPr>
        <w:t>NF135</w:t>
      </w:r>
      <w:r w:rsidR="00E7234F">
        <w:rPr>
          <w:rFonts w:eastAsia="Times New Roman" w:cs="Times New Roman"/>
          <w:szCs w:val="24"/>
          <w:lang w:eastAsia="en-GB"/>
        </w:rPr>
        <w:t>.C10</w:t>
      </w:r>
      <w:r w:rsidRPr="002F055D">
        <w:rPr>
          <w:rFonts w:eastAsia="Times New Roman" w:cs="Times New Roman"/>
          <w:szCs w:val="24"/>
          <w:lang w:eastAsia="en-GB"/>
        </w:rPr>
        <w:t xml:space="preserve"> schizont size on day three, day five</w:t>
      </w:r>
      <w:r w:rsidR="00B31403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and day seven</w:t>
      </w:r>
      <w:r w:rsidR="00884CF6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developing in primary porcine and human hepatocytes, as determined by immunofluorescence staining with HSP70. Data is shown per donor. Per technical replicate, all or up to seventy-five schizonts were </w:t>
      </w:r>
      <w:r w:rsidRPr="002F055D">
        <w:rPr>
          <w:rFonts w:eastAsia="Times New Roman" w:cs="Times New Roman"/>
          <w:szCs w:val="24"/>
          <w:lang w:eastAsia="en-GB"/>
        </w:rPr>
        <w:lastRenderedPageBreak/>
        <w:t xml:space="preserve">measured. A two-way RM ANOVA was performed. </w:t>
      </w:r>
      <w:r w:rsidRPr="00C46C36">
        <w:rPr>
          <w:rFonts w:eastAsia="Times New Roman" w:cs="Times New Roman"/>
          <w:b/>
          <w:bCs/>
          <w:szCs w:val="24"/>
          <w:lang w:eastAsia="en-GB"/>
        </w:rPr>
        <w:t>(B)</w:t>
      </w:r>
      <w:r w:rsidRPr="002F055D">
        <w:rPr>
          <w:rFonts w:eastAsia="Times New Roman" w:cs="Times New Roman"/>
          <w:szCs w:val="24"/>
          <w:lang w:eastAsia="en-GB"/>
        </w:rPr>
        <w:t xml:space="preserve"> Mean circumference (</w:t>
      </w:r>
      <w:r w:rsidRPr="002F055D">
        <w:rPr>
          <w:rFonts w:eastAsia="Times New Roman" w:cs="Times New Roman"/>
          <w:szCs w:val="24"/>
          <w:lang w:eastAsia="en-GB"/>
        </w:rPr>
        <w:sym w:font="Symbol" w:char="F0B1"/>
      </w:r>
      <w:r w:rsidRPr="002F055D">
        <w:rPr>
          <w:rFonts w:eastAsia="Times New Roman" w:cs="Times New Roman"/>
          <w:szCs w:val="24"/>
          <w:lang w:eastAsia="en-GB"/>
        </w:rPr>
        <w:t>SD) of NF135</w:t>
      </w:r>
      <w:r w:rsidR="00E7234F">
        <w:rPr>
          <w:rFonts w:eastAsia="Times New Roman" w:cs="Times New Roman"/>
          <w:szCs w:val="24"/>
          <w:lang w:eastAsia="en-GB"/>
        </w:rPr>
        <w:t>.C10</w:t>
      </w:r>
      <w:r w:rsidRPr="002F055D">
        <w:rPr>
          <w:rFonts w:eastAsia="Times New Roman" w:cs="Times New Roman"/>
          <w:szCs w:val="24"/>
          <w:lang w:eastAsia="en-GB"/>
        </w:rPr>
        <w:t xml:space="preserve"> schizonts on day three, day five</w:t>
      </w:r>
      <w:r w:rsidR="00B31403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and day seven post-i</w:t>
      </w:r>
      <w:r w:rsidR="00B31403">
        <w:rPr>
          <w:rFonts w:eastAsia="Times New Roman" w:cs="Times New Roman"/>
          <w:szCs w:val="24"/>
          <w:lang w:eastAsia="en-GB"/>
        </w:rPr>
        <w:t>nvasion</w:t>
      </w:r>
      <w:r w:rsidRPr="002F055D">
        <w:rPr>
          <w:rFonts w:eastAsia="Times New Roman" w:cs="Times New Roman"/>
          <w:szCs w:val="24"/>
          <w:lang w:eastAsia="en-GB"/>
        </w:rPr>
        <w:t xml:space="preserve"> in primary porcine and human hepatocytes based on immunofluorescence staining with HSP70. Per technical replicate, all or up to seventy-five schizonts were measured for each of the biological replicates (three human and three porcine donors). A two-way RM ANOVA was performed on the median of each replicate. </w:t>
      </w:r>
      <w:r w:rsidRPr="00C46C36">
        <w:rPr>
          <w:rFonts w:eastAsia="Times New Roman" w:cs="Times New Roman"/>
          <w:b/>
          <w:bCs/>
          <w:szCs w:val="24"/>
          <w:lang w:eastAsia="en-GB"/>
        </w:rPr>
        <w:t>(C)</w:t>
      </w:r>
      <w:r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 xml:space="preserve">Median </w:t>
      </w:r>
      <w:r w:rsidRPr="002F055D">
        <w:rPr>
          <w:rFonts w:eastAsia="Times New Roman" w:cs="Times New Roman"/>
          <w:szCs w:val="24"/>
          <w:lang w:eastAsia="en-GB"/>
        </w:rPr>
        <w:t>NF135</w:t>
      </w:r>
      <w:r w:rsidR="00E7234F">
        <w:rPr>
          <w:rFonts w:eastAsia="Times New Roman" w:cs="Times New Roman"/>
          <w:szCs w:val="24"/>
          <w:lang w:eastAsia="en-GB"/>
        </w:rPr>
        <w:t>.C10</w:t>
      </w:r>
      <w:r w:rsidRPr="002F055D">
        <w:rPr>
          <w:rFonts w:eastAsia="Times New Roman" w:cs="Times New Roman"/>
          <w:szCs w:val="24"/>
          <w:lang w:eastAsia="en-GB"/>
        </w:rPr>
        <w:t xml:space="preserve"> schizont circumference on day three, day five</w:t>
      </w:r>
      <w:r w:rsidR="00B31403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and day seven developing in primary porcine and human hepatocytes, as determined by immunofluorescence staining with HSP70, shown per donor. Per technical replicate, all or up to seventy-five schizonts were measured. A two-way RM ANOVA was performed. </w:t>
      </w:r>
      <w:r w:rsidR="00C46B83">
        <w:t>T</w:t>
      </w:r>
      <w:r w:rsidR="00E7234F">
        <w:t xml:space="preserve">he total number of schizonts analyzed per condition is shown in </w:t>
      </w:r>
      <w:r w:rsidR="00E7234F" w:rsidRPr="008739AB">
        <w:rPr>
          <w:b/>
          <w:bCs/>
        </w:rPr>
        <w:t>supplementary table 2</w:t>
      </w:r>
      <w:r w:rsidR="00E7234F">
        <w:t xml:space="preserve">. </w:t>
      </w:r>
      <w:proofErr w:type="gramStart"/>
      <w:r w:rsidR="00152561" w:rsidRPr="002F055D">
        <w:rPr>
          <w:rFonts w:eastAsia="Times New Roman" w:cs="Times New Roman"/>
          <w:szCs w:val="24"/>
          <w:lang w:eastAsia="en-GB"/>
        </w:rPr>
        <w:t>CHH</w:t>
      </w:r>
      <w:r w:rsidR="00152561">
        <w:rPr>
          <w:rFonts w:eastAsia="Times New Roman" w:cs="Times New Roman"/>
          <w:szCs w:val="24"/>
          <w:lang w:eastAsia="en-GB"/>
        </w:rPr>
        <w:t>,</w:t>
      </w:r>
      <w:proofErr w:type="gramEnd"/>
      <w:r w:rsidR="00152561" w:rsidRPr="002F055D">
        <w:rPr>
          <w:rFonts w:eastAsia="Times New Roman" w:cs="Times New Roman"/>
          <w:szCs w:val="24"/>
          <w:lang w:eastAsia="en-GB"/>
        </w:rPr>
        <w:t xml:space="preserve"> cryopreserved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FHH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>f</w:t>
      </w:r>
      <w:r w:rsidR="00152561" w:rsidRPr="002F055D">
        <w:rPr>
          <w:rFonts w:eastAsia="Times New Roman" w:cs="Times New Roman"/>
          <w:szCs w:val="24"/>
          <w:lang w:eastAsia="en-GB"/>
        </w:rPr>
        <w:t>resh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FPH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fresh porcine hepatocytes</w:t>
      </w:r>
      <w:r w:rsidR="00152561">
        <w:rPr>
          <w:rFonts w:eastAsia="Times New Roman" w:cs="Times New Roman"/>
          <w:szCs w:val="24"/>
          <w:lang w:eastAsia="en-GB"/>
        </w:rPr>
        <w:t>; HSP, heat shock protein; NS, not significant</w:t>
      </w:r>
      <w:r w:rsidRPr="002F055D">
        <w:rPr>
          <w:rFonts w:eastAsia="Times New Roman" w:cs="Times New Roman"/>
          <w:szCs w:val="24"/>
          <w:lang w:eastAsia="en-GB"/>
        </w:rPr>
        <w:t>. ***P &lt; 0.001; ****P &lt; 0.0001</w:t>
      </w:r>
      <w:r>
        <w:rPr>
          <w:rFonts w:eastAsia="Times New Roman" w:cs="Times New Roman"/>
          <w:szCs w:val="24"/>
          <w:lang w:eastAsia="en-GB"/>
        </w:rPr>
        <w:t>.</w:t>
      </w:r>
    </w:p>
    <w:p w14:paraId="0022DD94" w14:textId="77777777" w:rsidR="002C1E59" w:rsidRDefault="002C1E59">
      <w:pPr>
        <w:spacing w:before="0" w:after="200" w:line="276" w:lineRule="auto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br w:type="page"/>
      </w:r>
    </w:p>
    <w:p w14:paraId="4EA7D04E" w14:textId="239EADD3" w:rsidR="00BD5D92" w:rsidRDefault="007F50F1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  <w:r w:rsidRPr="007F50F1">
        <w:rPr>
          <w:rFonts w:eastAsia="Times New Roman" w:cs="Times New Roman"/>
          <w:b/>
          <w:bCs/>
          <w:noProof/>
          <w:szCs w:val="24"/>
          <w:lang w:eastAsia="en-GB"/>
        </w:rPr>
        <w:lastRenderedPageBreak/>
        <w:drawing>
          <wp:inline distT="0" distB="0" distL="0" distR="0" wp14:anchorId="197F35D8" wp14:editId="427258FC">
            <wp:extent cx="6172200" cy="5088263"/>
            <wp:effectExtent l="0" t="0" r="0" b="444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5061" cy="51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12A1" w14:textId="77777777" w:rsidR="00BD5D92" w:rsidRDefault="00BD5D92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</w:p>
    <w:p w14:paraId="208D07AB" w14:textId="5F9EE438" w:rsidR="002F055D" w:rsidRPr="002F055D" w:rsidRDefault="002F055D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  <w:r w:rsidRPr="002F055D">
        <w:rPr>
          <w:rFonts w:eastAsia="Times New Roman" w:cs="Times New Roman"/>
          <w:b/>
          <w:bCs/>
          <w:szCs w:val="24"/>
          <w:lang w:eastAsia="en-GB"/>
        </w:rPr>
        <w:t>Supplementary figure 2</w:t>
      </w:r>
      <w:r w:rsidR="0007411E">
        <w:rPr>
          <w:rFonts w:eastAsia="Times New Roman" w:cs="Times New Roman"/>
          <w:b/>
          <w:bCs/>
          <w:szCs w:val="24"/>
          <w:lang w:eastAsia="en-GB"/>
        </w:rPr>
        <w:t xml:space="preserve">. </w:t>
      </w:r>
      <w:r w:rsidR="00BD5D92" w:rsidRPr="00C46C36">
        <w:rPr>
          <w:rFonts w:eastAsia="Times New Roman" w:cs="Times New Roman"/>
          <w:b/>
          <w:bCs/>
          <w:szCs w:val="24"/>
          <w:lang w:eastAsia="en-GB"/>
        </w:rPr>
        <w:t>(A)</w:t>
      </w:r>
      <w:r w:rsidR="00BD5D92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Mean (</w:t>
      </w:r>
      <w:r w:rsidRPr="002F055D">
        <w:rPr>
          <w:rFonts w:eastAsia="Times New Roman" w:cs="Times New Roman"/>
          <w:szCs w:val="24"/>
          <w:lang w:eastAsia="en-GB"/>
        </w:rPr>
        <w:sym w:font="Symbol" w:char="F0B1"/>
      </w:r>
      <w:r w:rsidRPr="002F055D">
        <w:rPr>
          <w:rFonts w:eastAsia="Times New Roman" w:cs="Times New Roman"/>
          <w:szCs w:val="24"/>
          <w:lang w:eastAsia="en-GB"/>
        </w:rPr>
        <w:t>SD) of NF135</w:t>
      </w:r>
      <w:r w:rsidR="00E7234F">
        <w:rPr>
          <w:rFonts w:eastAsia="Times New Roman" w:cs="Times New Roman"/>
          <w:szCs w:val="24"/>
          <w:lang w:eastAsia="en-GB"/>
        </w:rPr>
        <w:t>.C10</w:t>
      </w:r>
      <w:r w:rsidRPr="002F055D">
        <w:rPr>
          <w:rFonts w:eastAsia="Times New Roman" w:cs="Times New Roman"/>
          <w:szCs w:val="24"/>
          <w:lang w:eastAsia="en-GB"/>
        </w:rPr>
        <w:t xml:space="preserve"> schizonts on day three and day five post-</w:t>
      </w:r>
      <w:r w:rsidR="00B31403">
        <w:rPr>
          <w:rFonts w:eastAsia="Times New Roman" w:cs="Times New Roman"/>
          <w:szCs w:val="24"/>
          <w:lang w:eastAsia="en-GB"/>
        </w:rPr>
        <w:t>invasion</w:t>
      </w:r>
      <w:r w:rsidRPr="002F055D">
        <w:rPr>
          <w:rFonts w:eastAsia="Times New Roman" w:cs="Times New Roman"/>
          <w:szCs w:val="24"/>
          <w:lang w:eastAsia="en-GB"/>
        </w:rPr>
        <w:t xml:space="preserve"> in primary porcine hepatocytes per plating density (62.500, 81.250</w:t>
      </w:r>
      <w:r w:rsidR="00B31403">
        <w:rPr>
          <w:rFonts w:eastAsia="Times New Roman" w:cs="Times New Roman"/>
          <w:szCs w:val="24"/>
          <w:lang w:eastAsia="en-GB"/>
        </w:rPr>
        <w:t xml:space="preserve"> or</w:t>
      </w:r>
      <w:r w:rsidRPr="002F055D">
        <w:rPr>
          <w:rFonts w:eastAsia="Times New Roman" w:cs="Times New Roman"/>
          <w:szCs w:val="24"/>
          <w:lang w:eastAsia="en-GB"/>
        </w:rPr>
        <w:t xml:space="preserve"> 100.000 hepatocytes per well)</w:t>
      </w:r>
      <w:r w:rsidR="00BD5D92">
        <w:rPr>
          <w:rFonts w:eastAsia="Times New Roman" w:cs="Times New Roman"/>
          <w:szCs w:val="24"/>
          <w:lang w:eastAsia="en-GB"/>
        </w:rPr>
        <w:t xml:space="preserve"> or </w:t>
      </w:r>
      <w:r w:rsidR="00BD5D92" w:rsidRPr="00C46C36">
        <w:rPr>
          <w:rFonts w:eastAsia="Times New Roman" w:cs="Times New Roman"/>
          <w:b/>
          <w:bCs/>
          <w:szCs w:val="24"/>
          <w:lang w:eastAsia="en-GB"/>
        </w:rPr>
        <w:t>(B)</w:t>
      </w:r>
      <w:r w:rsidR="00BD5D92">
        <w:rPr>
          <w:rFonts w:eastAsia="Times New Roman" w:cs="Times New Roman"/>
          <w:szCs w:val="24"/>
          <w:lang w:eastAsia="en-GB"/>
        </w:rPr>
        <w:t xml:space="preserve"> per donor.</w:t>
      </w:r>
      <w:r w:rsidRPr="002F055D">
        <w:rPr>
          <w:rFonts w:eastAsia="Times New Roman" w:cs="Times New Roman"/>
          <w:szCs w:val="24"/>
          <w:lang w:eastAsia="en-GB"/>
        </w:rPr>
        <w:t xml:space="preserve"> Each dot represents the median of four technical replicates in three biological replicates.</w:t>
      </w:r>
      <w:r w:rsidR="0007411E">
        <w:rPr>
          <w:rFonts w:eastAsia="Times New Roman" w:cs="Times New Roman"/>
          <w:szCs w:val="24"/>
          <w:lang w:eastAsia="en-GB"/>
        </w:rPr>
        <w:t xml:space="preserve"> </w:t>
      </w:r>
      <w:r w:rsidR="00BD5D92" w:rsidRPr="00C46C36">
        <w:rPr>
          <w:rFonts w:eastAsia="Times New Roman" w:cs="Times New Roman"/>
          <w:b/>
          <w:bCs/>
          <w:szCs w:val="24"/>
          <w:lang w:eastAsia="en-GB"/>
        </w:rPr>
        <w:t>(C)</w:t>
      </w:r>
      <w:r w:rsidR="00BD5D92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Mean (</w:t>
      </w:r>
      <w:r w:rsidRPr="002F055D">
        <w:rPr>
          <w:rFonts w:eastAsia="Times New Roman" w:cs="Times New Roman"/>
          <w:szCs w:val="24"/>
          <w:lang w:eastAsia="en-GB"/>
        </w:rPr>
        <w:sym w:font="Symbol" w:char="F0B1"/>
      </w:r>
      <w:r w:rsidRPr="002F055D">
        <w:rPr>
          <w:rFonts w:eastAsia="Times New Roman" w:cs="Times New Roman"/>
          <w:szCs w:val="24"/>
          <w:lang w:eastAsia="en-GB"/>
        </w:rPr>
        <w:t>SD) of NF135</w:t>
      </w:r>
      <w:r w:rsidR="00E7234F">
        <w:rPr>
          <w:rFonts w:eastAsia="Times New Roman" w:cs="Times New Roman"/>
          <w:szCs w:val="24"/>
          <w:lang w:eastAsia="en-GB"/>
        </w:rPr>
        <w:t>.C10</w:t>
      </w:r>
      <w:r w:rsidRPr="002F055D">
        <w:rPr>
          <w:rFonts w:eastAsia="Times New Roman" w:cs="Times New Roman"/>
          <w:szCs w:val="24"/>
          <w:lang w:eastAsia="en-GB"/>
        </w:rPr>
        <w:t xml:space="preserve"> schizonts on day three, day five</w:t>
      </w:r>
      <w:r w:rsidR="00B31403">
        <w:rPr>
          <w:rFonts w:eastAsia="Times New Roman" w:cs="Times New Roman"/>
          <w:szCs w:val="24"/>
          <w:lang w:eastAsia="en-GB"/>
        </w:rPr>
        <w:t xml:space="preserve">, </w:t>
      </w:r>
      <w:r w:rsidRPr="002F055D">
        <w:rPr>
          <w:rFonts w:eastAsia="Times New Roman" w:cs="Times New Roman"/>
          <w:szCs w:val="24"/>
          <w:lang w:eastAsia="en-GB"/>
        </w:rPr>
        <w:t>and day seven post-i</w:t>
      </w:r>
      <w:r w:rsidR="00B31403">
        <w:rPr>
          <w:rFonts w:eastAsia="Times New Roman" w:cs="Times New Roman"/>
          <w:szCs w:val="24"/>
          <w:lang w:eastAsia="en-GB"/>
        </w:rPr>
        <w:t xml:space="preserve">nvasion </w:t>
      </w:r>
      <w:r w:rsidRPr="002F055D">
        <w:rPr>
          <w:rFonts w:eastAsia="Times New Roman" w:cs="Times New Roman"/>
          <w:szCs w:val="24"/>
          <w:lang w:eastAsia="en-GB"/>
        </w:rPr>
        <w:t>in primary porcine hepatocytes per donor. Each dot represents the median of four technical replicates.</w:t>
      </w:r>
      <w:r w:rsidR="0007411E">
        <w:rPr>
          <w:rFonts w:eastAsia="Times New Roman" w:cs="Times New Roman"/>
          <w:b/>
          <w:bCs/>
          <w:szCs w:val="24"/>
          <w:lang w:eastAsia="en-GB"/>
        </w:rPr>
        <w:t xml:space="preserve"> </w:t>
      </w:r>
      <w:proofErr w:type="gramStart"/>
      <w:r w:rsidRPr="002F055D">
        <w:rPr>
          <w:rFonts w:eastAsia="Times New Roman" w:cs="Times New Roman"/>
          <w:szCs w:val="24"/>
          <w:lang w:eastAsia="en-GB"/>
        </w:rPr>
        <w:t>CHH</w:t>
      </w:r>
      <w:r w:rsidR="00152561">
        <w:rPr>
          <w:rFonts w:eastAsia="Times New Roman" w:cs="Times New Roman"/>
          <w:szCs w:val="24"/>
          <w:lang w:eastAsia="en-GB"/>
        </w:rPr>
        <w:t>,</w:t>
      </w:r>
      <w:proofErr w:type="gramEnd"/>
      <w:r w:rsidR="00152561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cryopreserved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Pr="002F055D">
        <w:rPr>
          <w:rFonts w:eastAsia="Times New Roman" w:cs="Times New Roman"/>
          <w:szCs w:val="24"/>
          <w:lang w:eastAsia="en-GB"/>
        </w:rPr>
        <w:t xml:space="preserve"> FHH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>f</w:t>
      </w:r>
      <w:r w:rsidRPr="002F055D">
        <w:rPr>
          <w:rFonts w:eastAsia="Times New Roman" w:cs="Times New Roman"/>
          <w:szCs w:val="24"/>
          <w:lang w:eastAsia="en-GB"/>
        </w:rPr>
        <w:t>resh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 w:rsidRPr="002F055D">
        <w:rPr>
          <w:rFonts w:eastAsia="Times New Roman" w:cs="Times New Roman"/>
          <w:szCs w:val="24"/>
          <w:lang w:eastAsia="en-GB"/>
        </w:rPr>
        <w:t>FPH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fresh porcine hepatocytes. </w:t>
      </w:r>
    </w:p>
    <w:p w14:paraId="5D6BF3E0" w14:textId="77777777" w:rsidR="002F055D" w:rsidRPr="002F055D" w:rsidRDefault="002F055D" w:rsidP="002F055D">
      <w:pPr>
        <w:spacing w:before="0" w:after="0"/>
        <w:jc w:val="both"/>
        <w:rPr>
          <w:rFonts w:eastAsia="Times New Roman" w:cs="Times New Roman"/>
          <w:szCs w:val="24"/>
          <w:lang w:eastAsia="en-GB"/>
        </w:rPr>
      </w:pPr>
    </w:p>
    <w:p w14:paraId="19187924" w14:textId="041A0DCF" w:rsidR="00942D1B" w:rsidRDefault="006D6DF6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  <w:r w:rsidRPr="006D6DF6">
        <w:rPr>
          <w:rFonts w:eastAsia="Times New Roman" w:cs="Times New Roman"/>
          <w:b/>
          <w:bCs/>
          <w:noProof/>
          <w:szCs w:val="24"/>
          <w:lang w:eastAsia="en-GB"/>
        </w:rPr>
        <w:lastRenderedPageBreak/>
        <w:drawing>
          <wp:inline distT="0" distB="0" distL="0" distR="0" wp14:anchorId="7690666F" wp14:editId="793B0A32">
            <wp:extent cx="6208395" cy="7283450"/>
            <wp:effectExtent l="0" t="0" r="1905" b="635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5B0E" w14:textId="77777777" w:rsidR="00942D1B" w:rsidRDefault="00942D1B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</w:p>
    <w:p w14:paraId="0A6BA5E7" w14:textId="611B7857" w:rsidR="002F055D" w:rsidRPr="002F055D" w:rsidRDefault="002F055D" w:rsidP="002F055D">
      <w:pPr>
        <w:spacing w:before="0" w:after="0"/>
        <w:jc w:val="both"/>
        <w:rPr>
          <w:rFonts w:eastAsia="Times New Roman" w:cs="Times New Roman"/>
          <w:szCs w:val="24"/>
          <w:lang w:eastAsia="en-GB"/>
        </w:rPr>
      </w:pPr>
      <w:r w:rsidRPr="002F055D">
        <w:rPr>
          <w:rFonts w:eastAsia="Times New Roman" w:cs="Times New Roman"/>
          <w:b/>
          <w:bCs/>
          <w:szCs w:val="24"/>
          <w:lang w:eastAsia="en-GB"/>
        </w:rPr>
        <w:t>Supplementary</w:t>
      </w:r>
      <w:r w:rsidR="00C37F86">
        <w:rPr>
          <w:rFonts w:eastAsia="Times New Roman" w:cs="Times New Roman"/>
          <w:b/>
          <w:bCs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b/>
          <w:bCs/>
          <w:szCs w:val="24"/>
          <w:lang w:eastAsia="en-GB"/>
        </w:rPr>
        <w:t xml:space="preserve">figure </w:t>
      </w:r>
      <w:r w:rsidR="00E7234F">
        <w:rPr>
          <w:rFonts w:eastAsia="Times New Roman" w:cs="Times New Roman"/>
          <w:b/>
          <w:bCs/>
          <w:szCs w:val="24"/>
          <w:lang w:eastAsia="en-GB"/>
        </w:rPr>
        <w:t>3</w:t>
      </w:r>
      <w:r w:rsidR="006F522D">
        <w:rPr>
          <w:rFonts w:eastAsia="Times New Roman" w:cs="Times New Roman"/>
          <w:b/>
          <w:bCs/>
          <w:szCs w:val="24"/>
          <w:lang w:eastAsia="en-GB"/>
        </w:rPr>
        <w:t xml:space="preserve">.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(A)</w:t>
      </w:r>
      <w:r w:rsidR="00C46C36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 xml:space="preserve">Representative immunofluorescence images showing </w:t>
      </w:r>
      <w:r w:rsidR="00B31403">
        <w:rPr>
          <w:rFonts w:eastAsia="Times New Roman" w:cs="Times New Roman"/>
          <w:szCs w:val="24"/>
          <w:lang w:eastAsia="en-GB"/>
        </w:rPr>
        <w:t xml:space="preserve">examples of </w:t>
      </w:r>
      <w:r w:rsidRPr="002F055D">
        <w:rPr>
          <w:rFonts w:eastAsia="Times New Roman" w:cs="Times New Roman"/>
          <w:szCs w:val="24"/>
          <w:lang w:eastAsia="en-GB"/>
        </w:rPr>
        <w:t xml:space="preserve">atypical and typical </w:t>
      </w:r>
      <w:r w:rsidR="00B31403">
        <w:rPr>
          <w:rFonts w:eastAsia="Times New Roman" w:cs="Times New Roman"/>
          <w:szCs w:val="24"/>
          <w:lang w:eastAsia="en-GB"/>
        </w:rPr>
        <w:t>EXP1</w:t>
      </w:r>
      <w:r w:rsidRPr="002F055D">
        <w:rPr>
          <w:rFonts w:eastAsia="Times New Roman" w:cs="Times New Roman"/>
          <w:szCs w:val="24"/>
          <w:lang w:eastAsia="en-GB"/>
        </w:rPr>
        <w:t xml:space="preserve"> staining</w:t>
      </w:r>
      <w:r w:rsidR="00B31403">
        <w:rPr>
          <w:rFonts w:eastAsia="Times New Roman" w:cs="Times New Roman"/>
          <w:szCs w:val="24"/>
          <w:lang w:eastAsia="en-GB"/>
        </w:rPr>
        <w:t xml:space="preserve"> patterns</w:t>
      </w:r>
      <w:r w:rsidRPr="002F055D">
        <w:rPr>
          <w:rFonts w:eastAsia="Times New Roman" w:cs="Times New Roman"/>
          <w:szCs w:val="24"/>
          <w:lang w:eastAsia="en-GB"/>
        </w:rPr>
        <w:t xml:space="preserve"> (green). Blue: DAPI staining, red: HSP70 staining. Images were taken on the Leica High Content at 20× magnification and then cropped in Adobe Photoshop.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(B)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Mean (</w:t>
      </w:r>
      <w:r w:rsidRPr="002F055D">
        <w:rPr>
          <w:rFonts w:eastAsia="Times New Roman" w:cs="Times New Roman"/>
          <w:szCs w:val="24"/>
          <w:lang w:eastAsia="en-GB"/>
        </w:rPr>
        <w:sym w:font="Symbol" w:char="F0B1"/>
      </w:r>
      <w:r w:rsidRPr="002F055D">
        <w:rPr>
          <w:rFonts w:eastAsia="Times New Roman" w:cs="Times New Roman"/>
          <w:szCs w:val="24"/>
          <w:lang w:eastAsia="en-GB"/>
        </w:rPr>
        <w:t xml:space="preserve">SD) of the percentage of </w:t>
      </w:r>
      <w:r w:rsidRPr="002F055D">
        <w:rPr>
          <w:rFonts w:eastAsia="Times New Roman" w:cs="Times New Roman"/>
          <w:i/>
          <w:iCs/>
          <w:szCs w:val="24"/>
          <w:lang w:eastAsia="en-GB"/>
        </w:rPr>
        <w:t xml:space="preserve">Plasmodium </w:t>
      </w:r>
      <w:proofErr w:type="spellStart"/>
      <w:r w:rsidRPr="002F055D">
        <w:rPr>
          <w:rFonts w:eastAsia="Times New Roman" w:cs="Times New Roman"/>
          <w:i/>
          <w:iCs/>
          <w:szCs w:val="24"/>
          <w:lang w:eastAsia="en-GB"/>
        </w:rPr>
        <w:t>berghei</w:t>
      </w:r>
      <w:proofErr w:type="spellEnd"/>
      <w:r w:rsidRPr="002F055D">
        <w:rPr>
          <w:rFonts w:eastAsia="Times New Roman" w:cs="Times New Roman"/>
          <w:i/>
          <w:iCs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 xml:space="preserve">schizonts in porcine hepatocytes with a typical </w:t>
      </w:r>
      <w:r w:rsidRPr="002F055D">
        <w:rPr>
          <w:rFonts w:eastAsia="Times New Roman" w:cs="Times New Roman"/>
          <w:szCs w:val="24"/>
          <w:lang w:eastAsia="en-GB"/>
        </w:rPr>
        <w:lastRenderedPageBreak/>
        <w:t>or atypical UIS4 staining pattern. All schizonts were measured per technical replicate and a two-way RM ANOVA was performed.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</w:t>
      </w:r>
      <w:r w:rsidRPr="002F055D">
        <w:rPr>
          <w:rFonts w:eastAsia="Times New Roman" w:cs="Times New Roman"/>
          <w:b/>
          <w:bCs/>
          <w:szCs w:val="24"/>
          <w:lang w:eastAsia="en-GB"/>
        </w:rPr>
        <w:t>C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)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P</w:t>
      </w:r>
      <w:r w:rsidRPr="002F055D">
        <w:rPr>
          <w:rFonts w:eastAsia="Times New Roman" w:cs="Times New Roman"/>
          <w:szCs w:val="24"/>
          <w:lang w:eastAsia="en-GB"/>
        </w:rPr>
        <w:t xml:space="preserve">orcine hepatocytes with a typical EXP1 staining pattern.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(D)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H</w:t>
      </w:r>
      <w:r w:rsidRPr="002F055D">
        <w:rPr>
          <w:rFonts w:eastAsia="Times New Roman" w:cs="Times New Roman"/>
          <w:szCs w:val="24"/>
          <w:lang w:eastAsia="en-GB"/>
        </w:rPr>
        <w:t xml:space="preserve">uman hepatocytes with a typical EXP1 staining pattern.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(E)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P</w:t>
      </w:r>
      <w:r w:rsidRPr="002F055D">
        <w:rPr>
          <w:rFonts w:eastAsia="Times New Roman" w:cs="Times New Roman"/>
          <w:szCs w:val="24"/>
          <w:lang w:eastAsia="en-GB"/>
        </w:rPr>
        <w:t xml:space="preserve">orcine hepatocytes with a typical EXP2 staining pattern. </w:t>
      </w:r>
      <w:r w:rsidR="006F522D" w:rsidRPr="00C46C36">
        <w:rPr>
          <w:rFonts w:eastAsia="Times New Roman" w:cs="Times New Roman"/>
          <w:b/>
          <w:bCs/>
          <w:szCs w:val="24"/>
          <w:lang w:eastAsia="en-GB"/>
        </w:rPr>
        <w:t>(F)</w:t>
      </w:r>
      <w:r w:rsidR="006F522D" w:rsidRPr="00FD576A">
        <w:rPr>
          <w:rFonts w:eastAsia="Times New Roman" w:cs="Times New Roman"/>
          <w:szCs w:val="24"/>
          <w:lang w:eastAsia="en-GB"/>
        </w:rPr>
        <w:t xml:space="preserve"> H</w:t>
      </w:r>
      <w:r w:rsidRPr="002F055D">
        <w:rPr>
          <w:rFonts w:eastAsia="Times New Roman" w:cs="Times New Roman"/>
          <w:szCs w:val="24"/>
          <w:lang w:eastAsia="en-GB"/>
        </w:rPr>
        <w:t xml:space="preserve">uman hepatocytes with a typical EXP2 staining pattern. </w:t>
      </w:r>
      <w:r w:rsidR="00FD576A" w:rsidRPr="00FD576A">
        <w:rPr>
          <w:rFonts w:eastAsia="Times New Roman" w:cs="Times New Roman"/>
          <w:szCs w:val="24"/>
          <w:lang w:eastAsia="en-GB"/>
        </w:rPr>
        <w:t xml:space="preserve">For figures C-F, </w:t>
      </w:r>
      <w:r w:rsidR="00140DA3">
        <w:rPr>
          <w:rFonts w:eastAsia="Times New Roman" w:cs="Times New Roman"/>
          <w:szCs w:val="24"/>
          <w:lang w:eastAsia="en-GB"/>
        </w:rPr>
        <w:t xml:space="preserve">the </w:t>
      </w:r>
      <w:r w:rsidR="00745D91">
        <w:rPr>
          <w:rFonts w:eastAsia="Times New Roman" w:cs="Times New Roman"/>
          <w:szCs w:val="24"/>
          <w:lang w:eastAsia="en-GB"/>
        </w:rPr>
        <w:t>m</w:t>
      </w:r>
      <w:r w:rsidR="00FD576A" w:rsidRPr="002F055D">
        <w:rPr>
          <w:rFonts w:eastAsia="Times New Roman" w:cs="Times New Roman"/>
          <w:szCs w:val="24"/>
          <w:lang w:eastAsia="en-GB"/>
        </w:rPr>
        <w:t>edian (</w:t>
      </w:r>
      <w:r w:rsidR="00FD576A" w:rsidRPr="002F055D">
        <w:rPr>
          <w:rFonts w:eastAsia="Times New Roman" w:cs="Times New Roman"/>
          <w:szCs w:val="24"/>
          <w:lang w:eastAsia="en-GB"/>
        </w:rPr>
        <w:sym w:font="Symbol" w:char="F0B1"/>
      </w:r>
      <w:r w:rsidR="00FD576A" w:rsidRPr="002F055D">
        <w:rPr>
          <w:rFonts w:eastAsia="Times New Roman" w:cs="Times New Roman"/>
          <w:szCs w:val="24"/>
          <w:lang w:eastAsia="en-GB"/>
        </w:rPr>
        <w:t>IQR) of the percentage of schizonts in hepatocytes with a typical EXP1 or EXP2 staining pattern</w:t>
      </w:r>
      <w:r w:rsidR="00140DA3">
        <w:rPr>
          <w:rFonts w:eastAsia="Times New Roman" w:cs="Times New Roman"/>
          <w:szCs w:val="24"/>
          <w:lang w:eastAsia="en-GB"/>
        </w:rPr>
        <w:t xml:space="preserve"> is shown</w:t>
      </w:r>
      <w:r w:rsidR="00FD576A" w:rsidRPr="002F055D">
        <w:rPr>
          <w:rFonts w:eastAsia="Times New Roman" w:cs="Times New Roman"/>
          <w:szCs w:val="24"/>
          <w:lang w:eastAsia="en-GB"/>
        </w:rPr>
        <w:t>. All or up to seventy-five schizonts were measured per technical replicate. A two-way RM ANOVA was performed.</w:t>
      </w:r>
      <w:r w:rsidR="00FD576A">
        <w:rPr>
          <w:rFonts w:eastAsia="Times New Roman" w:cs="Times New Roman"/>
          <w:szCs w:val="24"/>
          <w:lang w:eastAsia="en-GB"/>
        </w:rPr>
        <w:t xml:space="preserve"> </w:t>
      </w:r>
      <w:proofErr w:type="gramStart"/>
      <w:r w:rsidR="00152561" w:rsidRPr="002F055D">
        <w:rPr>
          <w:rFonts w:eastAsia="Times New Roman" w:cs="Times New Roman"/>
          <w:szCs w:val="24"/>
          <w:lang w:eastAsia="en-GB"/>
        </w:rPr>
        <w:t>CHH</w:t>
      </w:r>
      <w:r w:rsidR="00152561">
        <w:rPr>
          <w:rFonts w:eastAsia="Times New Roman" w:cs="Times New Roman"/>
          <w:szCs w:val="24"/>
          <w:lang w:eastAsia="en-GB"/>
        </w:rPr>
        <w:t>,</w:t>
      </w:r>
      <w:proofErr w:type="gramEnd"/>
      <w:r w:rsidR="00152561" w:rsidRPr="002F055D">
        <w:rPr>
          <w:rFonts w:eastAsia="Times New Roman" w:cs="Times New Roman"/>
          <w:szCs w:val="24"/>
          <w:lang w:eastAsia="en-GB"/>
        </w:rPr>
        <w:t xml:space="preserve"> cryopreserved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>EXP, exported protein;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FHH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>f</w:t>
      </w:r>
      <w:r w:rsidR="00152561" w:rsidRPr="002F055D">
        <w:rPr>
          <w:rFonts w:eastAsia="Times New Roman" w:cs="Times New Roman"/>
          <w:szCs w:val="24"/>
          <w:lang w:eastAsia="en-GB"/>
        </w:rPr>
        <w:t>resh human hepatocytes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152561" w:rsidRPr="002F055D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FPH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Pr="002F055D">
        <w:rPr>
          <w:rFonts w:eastAsia="Times New Roman" w:cs="Times New Roman"/>
          <w:szCs w:val="24"/>
          <w:lang w:eastAsia="en-GB"/>
        </w:rPr>
        <w:t xml:space="preserve"> fresh porcine hepatocytes</w:t>
      </w:r>
      <w:r w:rsidR="00152561">
        <w:rPr>
          <w:rFonts w:eastAsia="Times New Roman" w:cs="Times New Roman"/>
          <w:szCs w:val="24"/>
          <w:lang w:eastAsia="en-GB"/>
        </w:rPr>
        <w:t xml:space="preserve">; </w:t>
      </w:r>
      <w:r w:rsidR="00942D1B">
        <w:rPr>
          <w:rFonts w:eastAsia="Times New Roman" w:cs="Times New Roman"/>
          <w:szCs w:val="24"/>
          <w:lang w:eastAsia="en-GB"/>
        </w:rPr>
        <w:t>HSP</w:t>
      </w:r>
      <w:r w:rsidR="00152561">
        <w:rPr>
          <w:rFonts w:eastAsia="Times New Roman" w:cs="Times New Roman"/>
          <w:szCs w:val="24"/>
          <w:lang w:eastAsia="en-GB"/>
        </w:rPr>
        <w:t>,</w:t>
      </w:r>
      <w:r w:rsidR="00942D1B">
        <w:rPr>
          <w:rFonts w:eastAsia="Times New Roman" w:cs="Times New Roman"/>
          <w:szCs w:val="24"/>
          <w:lang w:eastAsia="en-GB"/>
        </w:rPr>
        <w:t xml:space="preserve"> heat shock protein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942D1B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 xml:space="preserve">NS, not significant; </w:t>
      </w:r>
      <w:r w:rsidR="009845F4">
        <w:rPr>
          <w:rFonts w:eastAsia="Times New Roman" w:cs="Times New Roman"/>
          <w:szCs w:val="24"/>
          <w:lang w:eastAsia="en-GB"/>
        </w:rPr>
        <w:t>UIS</w:t>
      </w:r>
      <w:r w:rsidR="00152561">
        <w:rPr>
          <w:rFonts w:eastAsia="Times New Roman" w:cs="Times New Roman"/>
          <w:szCs w:val="24"/>
          <w:lang w:eastAsia="en-GB"/>
        </w:rPr>
        <w:t>;</w:t>
      </w:r>
      <w:r w:rsidR="009845F4">
        <w:rPr>
          <w:rFonts w:eastAsia="Times New Roman" w:cs="Times New Roman"/>
          <w:szCs w:val="24"/>
          <w:lang w:eastAsia="en-GB"/>
        </w:rPr>
        <w:t xml:space="preserve"> </w:t>
      </w:r>
      <w:r w:rsidR="00152561">
        <w:rPr>
          <w:rFonts w:eastAsia="Times New Roman" w:cs="Times New Roman"/>
          <w:szCs w:val="24"/>
          <w:lang w:eastAsia="en-GB"/>
        </w:rPr>
        <w:t>u</w:t>
      </w:r>
      <w:r w:rsidR="009845F4">
        <w:rPr>
          <w:rFonts w:eastAsia="Times New Roman" w:cs="Times New Roman"/>
          <w:szCs w:val="24"/>
          <w:lang w:eastAsia="en-GB"/>
        </w:rPr>
        <w:t xml:space="preserve">pregulated in </w:t>
      </w:r>
      <w:r w:rsidR="00152561">
        <w:rPr>
          <w:rFonts w:eastAsia="Times New Roman" w:cs="Times New Roman"/>
          <w:szCs w:val="24"/>
          <w:lang w:eastAsia="en-GB"/>
        </w:rPr>
        <w:t>i</w:t>
      </w:r>
      <w:r w:rsidR="009845F4">
        <w:rPr>
          <w:rFonts w:eastAsia="Times New Roman" w:cs="Times New Roman"/>
          <w:szCs w:val="24"/>
          <w:lang w:eastAsia="en-GB"/>
        </w:rPr>
        <w:t xml:space="preserve">nfectious </w:t>
      </w:r>
      <w:r w:rsidR="00152561">
        <w:rPr>
          <w:rFonts w:eastAsia="Times New Roman" w:cs="Times New Roman"/>
          <w:szCs w:val="24"/>
          <w:lang w:eastAsia="en-GB"/>
        </w:rPr>
        <w:t>s</w:t>
      </w:r>
      <w:r w:rsidR="009845F4">
        <w:rPr>
          <w:rFonts w:eastAsia="Times New Roman" w:cs="Times New Roman"/>
          <w:szCs w:val="24"/>
          <w:lang w:eastAsia="en-GB"/>
        </w:rPr>
        <w:t>porozoites</w:t>
      </w:r>
      <w:r w:rsidR="001B43B8">
        <w:rPr>
          <w:rFonts w:eastAsia="Times New Roman" w:cs="Times New Roman"/>
          <w:szCs w:val="24"/>
          <w:lang w:eastAsia="en-GB"/>
        </w:rPr>
        <w:t xml:space="preserve">. </w:t>
      </w:r>
      <w:r w:rsidRPr="002F055D">
        <w:rPr>
          <w:rFonts w:eastAsia="Times New Roman" w:cs="Times New Roman"/>
          <w:szCs w:val="24"/>
          <w:lang w:eastAsia="en-GB"/>
        </w:rPr>
        <w:t>*P &lt; 0.05; **P &lt; 0.005; ***P &lt; 0.001; ****P &lt; 0.0001.</w:t>
      </w:r>
    </w:p>
    <w:p w14:paraId="5EC83F9F" w14:textId="3CD605B2" w:rsidR="002F055D" w:rsidRPr="002F055D" w:rsidRDefault="002F055D" w:rsidP="002F055D">
      <w:pPr>
        <w:spacing w:before="0" w:after="200" w:line="276" w:lineRule="auto"/>
        <w:jc w:val="both"/>
        <w:rPr>
          <w:rFonts w:eastAsia="Times New Roman" w:cs="Times New Roman"/>
          <w:b/>
          <w:bCs/>
          <w:szCs w:val="24"/>
          <w:lang w:eastAsia="en-GB"/>
        </w:rPr>
      </w:pPr>
    </w:p>
    <w:p w14:paraId="3C7AE06F" w14:textId="77777777" w:rsidR="002C1E59" w:rsidRDefault="002C1E59">
      <w:pPr>
        <w:spacing w:before="0" w:after="200" w:line="276" w:lineRule="auto"/>
        <w:rPr>
          <w:noProof/>
        </w:rPr>
      </w:pPr>
      <w:r>
        <w:rPr>
          <w:noProof/>
        </w:rPr>
        <w:br w:type="page"/>
      </w:r>
    </w:p>
    <w:p w14:paraId="1D122C57" w14:textId="37CC879A" w:rsidR="001B43B8" w:rsidRDefault="00EA4870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  <w:r w:rsidRPr="00EA4870">
        <w:rPr>
          <w:noProof/>
        </w:rPr>
        <w:lastRenderedPageBreak/>
        <w:t xml:space="preserve"> </w:t>
      </w:r>
      <w:r w:rsidR="000908AF" w:rsidRPr="000908AF">
        <w:rPr>
          <w:noProof/>
        </w:rPr>
        <w:drawing>
          <wp:inline distT="0" distB="0" distL="0" distR="0" wp14:anchorId="653905FF" wp14:editId="78CEA09D">
            <wp:extent cx="3236119" cy="6419236"/>
            <wp:effectExtent l="0" t="0" r="254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170" cy="65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74D6" w14:textId="77777777" w:rsidR="001B43B8" w:rsidRDefault="001B43B8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</w:p>
    <w:p w14:paraId="1F2CD813" w14:textId="4337147F" w:rsidR="002F055D" w:rsidRPr="002F055D" w:rsidRDefault="002F055D" w:rsidP="002F055D">
      <w:pPr>
        <w:spacing w:before="0" w:after="0"/>
        <w:jc w:val="both"/>
        <w:rPr>
          <w:rFonts w:eastAsia="Times New Roman" w:cs="Times New Roman"/>
          <w:b/>
          <w:bCs/>
          <w:szCs w:val="24"/>
          <w:lang w:eastAsia="en-GB"/>
        </w:rPr>
      </w:pPr>
      <w:r w:rsidRPr="002F055D">
        <w:rPr>
          <w:rFonts w:eastAsia="Times New Roman" w:cs="Times New Roman"/>
          <w:b/>
          <w:bCs/>
          <w:szCs w:val="24"/>
          <w:lang w:eastAsia="en-GB"/>
        </w:rPr>
        <w:t xml:space="preserve">Supplementary figure </w:t>
      </w:r>
      <w:r w:rsidR="00E7234F">
        <w:rPr>
          <w:rFonts w:eastAsia="Times New Roman" w:cs="Times New Roman"/>
          <w:b/>
          <w:bCs/>
          <w:szCs w:val="24"/>
          <w:lang w:eastAsia="en-GB"/>
        </w:rPr>
        <w:t>4</w:t>
      </w:r>
      <w:r w:rsidR="00140DA3">
        <w:rPr>
          <w:rFonts w:eastAsia="Times New Roman" w:cs="Times New Roman"/>
          <w:b/>
          <w:bCs/>
          <w:szCs w:val="24"/>
          <w:lang w:eastAsia="en-GB"/>
        </w:rPr>
        <w:t xml:space="preserve">. </w:t>
      </w:r>
      <w:r w:rsidRPr="002F055D">
        <w:rPr>
          <w:rFonts w:eastAsia="Times New Roman" w:cs="Times New Roman"/>
          <w:szCs w:val="24"/>
          <w:lang w:eastAsia="en-GB"/>
        </w:rPr>
        <w:t>Mean (</w:t>
      </w:r>
      <w:r w:rsidRPr="002F055D">
        <w:rPr>
          <w:rFonts w:eastAsia="Times New Roman" w:cs="Times New Roman"/>
          <w:szCs w:val="24"/>
          <w:lang w:eastAsia="en-GB"/>
        </w:rPr>
        <w:sym w:font="Symbol" w:char="F0B1"/>
      </w:r>
      <w:r w:rsidRPr="002F055D">
        <w:rPr>
          <w:rFonts w:eastAsia="Times New Roman" w:cs="Times New Roman"/>
          <w:szCs w:val="24"/>
          <w:lang w:eastAsia="en-GB"/>
        </w:rPr>
        <w:t>SD) of schizont sizes schizonts developing in porcine or human hepatocytes classified as typical or atypical EXP1</w:t>
      </w:r>
      <w:r w:rsidR="00140DA3">
        <w:rPr>
          <w:rFonts w:eastAsia="Times New Roman" w:cs="Times New Roman"/>
          <w:szCs w:val="24"/>
          <w:lang w:eastAsia="en-GB"/>
        </w:rPr>
        <w:t xml:space="preserve"> </w:t>
      </w:r>
      <w:r w:rsidR="00140DA3" w:rsidRPr="00C46C36">
        <w:rPr>
          <w:rFonts w:eastAsia="Times New Roman" w:cs="Times New Roman"/>
          <w:b/>
          <w:bCs/>
          <w:szCs w:val="24"/>
          <w:lang w:eastAsia="en-GB"/>
        </w:rPr>
        <w:t>(A)</w:t>
      </w:r>
      <w:r w:rsidR="00140DA3">
        <w:rPr>
          <w:rFonts w:eastAsia="Times New Roman" w:cs="Times New Roman"/>
          <w:szCs w:val="24"/>
          <w:lang w:eastAsia="en-GB"/>
        </w:rPr>
        <w:t xml:space="preserve"> or EXP2 </w:t>
      </w:r>
      <w:r w:rsidR="00140DA3" w:rsidRPr="00C46C36">
        <w:rPr>
          <w:rFonts w:eastAsia="Times New Roman" w:cs="Times New Roman"/>
          <w:b/>
          <w:bCs/>
          <w:szCs w:val="24"/>
          <w:lang w:eastAsia="en-GB"/>
        </w:rPr>
        <w:t>(B)</w:t>
      </w:r>
      <w:r w:rsidRPr="002F055D">
        <w:rPr>
          <w:rFonts w:eastAsia="Times New Roman" w:cs="Times New Roman"/>
          <w:szCs w:val="24"/>
          <w:lang w:eastAsia="en-GB"/>
        </w:rPr>
        <w:t xml:space="preserve"> staining pattern.</w:t>
      </w:r>
      <w:r w:rsidR="007F50F1">
        <w:rPr>
          <w:rFonts w:eastAsia="Times New Roman" w:cs="Times New Roman"/>
          <w:szCs w:val="24"/>
          <w:lang w:eastAsia="en-GB"/>
        </w:rPr>
        <w:t xml:space="preserve"> </w:t>
      </w:r>
      <w:r w:rsidRPr="002F055D">
        <w:rPr>
          <w:rFonts w:eastAsia="Times New Roman" w:cs="Times New Roman"/>
          <w:szCs w:val="24"/>
          <w:lang w:eastAsia="en-GB"/>
        </w:rPr>
        <w:t>All or up to seventy-five schizonts were measured per technical replicate. Each dot represents the median cross-sectional surface per technical replicate in three biological replicates. A two-way RM ANOVA was performed.</w:t>
      </w:r>
      <w:r w:rsidR="00140DA3">
        <w:rPr>
          <w:rFonts w:eastAsia="Times New Roman" w:cs="Times New Roman"/>
          <w:szCs w:val="24"/>
          <w:lang w:eastAsia="en-GB"/>
        </w:rPr>
        <w:t xml:space="preserve"> EXP</w:t>
      </w:r>
      <w:r w:rsidR="00070E42">
        <w:rPr>
          <w:rFonts w:eastAsia="Times New Roman" w:cs="Times New Roman"/>
          <w:szCs w:val="24"/>
          <w:lang w:eastAsia="en-GB"/>
        </w:rPr>
        <w:t xml:space="preserve">, </w:t>
      </w:r>
      <w:r w:rsidR="00140DA3">
        <w:rPr>
          <w:rFonts w:eastAsia="Times New Roman" w:cs="Times New Roman"/>
          <w:szCs w:val="24"/>
          <w:lang w:eastAsia="en-GB"/>
        </w:rPr>
        <w:t xml:space="preserve">exported </w:t>
      </w:r>
      <w:proofErr w:type="gramStart"/>
      <w:r w:rsidR="00140DA3">
        <w:rPr>
          <w:rFonts w:eastAsia="Times New Roman" w:cs="Times New Roman"/>
          <w:szCs w:val="24"/>
          <w:lang w:eastAsia="en-GB"/>
        </w:rPr>
        <w:t>protein</w:t>
      </w:r>
      <w:r w:rsidR="0089660B">
        <w:rPr>
          <w:rFonts w:eastAsia="Times New Roman" w:cs="Times New Roman"/>
          <w:szCs w:val="24"/>
          <w:lang w:eastAsia="en-GB"/>
        </w:rPr>
        <w:t>;</w:t>
      </w:r>
      <w:proofErr w:type="gramEnd"/>
      <w:r w:rsidR="0089660B">
        <w:rPr>
          <w:rFonts w:eastAsia="Times New Roman" w:cs="Times New Roman"/>
          <w:szCs w:val="24"/>
          <w:lang w:eastAsia="en-GB"/>
        </w:rPr>
        <w:t xml:space="preserve"> NS, not significant. </w:t>
      </w:r>
    </w:p>
    <w:p w14:paraId="166A0581" w14:textId="77777777" w:rsidR="002F055D" w:rsidRPr="002F055D" w:rsidRDefault="002F055D" w:rsidP="002F055D">
      <w:pPr>
        <w:spacing w:before="0" w:after="0"/>
        <w:rPr>
          <w:rFonts w:eastAsia="Times New Roman" w:cs="Times New Roman"/>
          <w:sz w:val="20"/>
          <w:szCs w:val="20"/>
          <w:lang w:eastAsia="en-GB"/>
        </w:rPr>
      </w:pPr>
    </w:p>
    <w:p w14:paraId="27A0D93A" w14:textId="77777777" w:rsidR="002C1E59" w:rsidRDefault="002C1E59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2183816" w14:textId="5100D2B9" w:rsidR="002F055D" w:rsidRPr="001549D3" w:rsidRDefault="002F055D" w:rsidP="002F055D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7C61ECF8" w14:textId="77777777" w:rsidR="002F055D" w:rsidRPr="002F055D" w:rsidRDefault="002F055D" w:rsidP="002F055D">
      <w:pPr>
        <w:spacing w:before="0" w:after="0"/>
        <w:rPr>
          <w:rFonts w:eastAsia="Times New Roman" w:cs="Times New Roman"/>
          <w:sz w:val="20"/>
          <w:szCs w:val="20"/>
          <w:lang w:eastAsia="en-GB"/>
        </w:rPr>
      </w:pPr>
    </w:p>
    <w:p w14:paraId="53CCCE65" w14:textId="5BEFC41A" w:rsidR="002F055D" w:rsidRPr="00E02822" w:rsidRDefault="00E02822" w:rsidP="002F055D">
      <w:pPr>
        <w:spacing w:before="0" w:after="0"/>
        <w:rPr>
          <w:rFonts w:eastAsia="Times New Roman" w:cs="Times New Roman"/>
          <w:b/>
          <w:bCs/>
          <w:szCs w:val="24"/>
          <w:lang w:eastAsia="en-GB"/>
        </w:rPr>
      </w:pPr>
      <w:r w:rsidRPr="002F055D">
        <w:rPr>
          <w:rFonts w:eastAsia="Times New Roman" w:cs="Times New Roman"/>
          <w:b/>
          <w:bCs/>
          <w:szCs w:val="24"/>
          <w:lang w:eastAsia="en-GB"/>
        </w:rPr>
        <w:t>Supplementary table 1</w:t>
      </w:r>
      <w:r>
        <w:rPr>
          <w:rFonts w:eastAsia="Times New Roman" w:cs="Times New Roman"/>
          <w:b/>
          <w:bCs/>
          <w:szCs w:val="24"/>
          <w:lang w:eastAsia="en-GB"/>
        </w:rPr>
        <w:t>.</w:t>
      </w:r>
      <w:r w:rsidRPr="002F055D">
        <w:rPr>
          <w:rFonts w:eastAsia="Times New Roman" w:cs="Times New Roman"/>
          <w:b/>
          <w:bCs/>
          <w:szCs w:val="24"/>
          <w:lang w:eastAsia="en-GB"/>
        </w:rPr>
        <w:t xml:space="preserve"> </w:t>
      </w:r>
      <w:r w:rsidRPr="00E02822">
        <w:rPr>
          <w:rFonts w:eastAsia="Times New Roman" w:cs="Times New Roman"/>
          <w:b/>
          <w:bCs/>
          <w:szCs w:val="24"/>
          <w:lang w:eastAsia="en-GB"/>
        </w:rPr>
        <w:t>Schizont sizes.</w:t>
      </w:r>
    </w:p>
    <w:p w14:paraId="39BE7DE0" w14:textId="77777777" w:rsidR="00E02822" w:rsidRPr="002F055D" w:rsidRDefault="00E02822" w:rsidP="002F055D">
      <w:pPr>
        <w:spacing w:before="0" w:after="0"/>
        <w:rPr>
          <w:rFonts w:eastAsia="Times New Roman" w:cs="Times New Roman"/>
          <w:sz w:val="20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"/>
        <w:gridCol w:w="910"/>
        <w:gridCol w:w="909"/>
        <w:gridCol w:w="909"/>
        <w:gridCol w:w="961"/>
        <w:gridCol w:w="1061"/>
        <w:gridCol w:w="961"/>
        <w:gridCol w:w="1061"/>
        <w:gridCol w:w="1061"/>
        <w:gridCol w:w="1061"/>
      </w:tblGrid>
      <w:tr w:rsidR="002F055D" w:rsidRPr="002F055D" w14:paraId="7DADE686" w14:textId="77777777" w:rsidTr="002544AC">
        <w:tc>
          <w:tcPr>
            <w:tcW w:w="0" w:type="auto"/>
            <w:shd w:val="clear" w:color="auto" w:fill="BFBFBF" w:themeFill="background1" w:themeFillShade="BF"/>
          </w:tcPr>
          <w:p w14:paraId="7316CC89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gridSpan w:val="3"/>
            <w:shd w:val="clear" w:color="auto" w:fill="BFBFBF" w:themeFill="background1" w:themeFillShade="BF"/>
          </w:tcPr>
          <w:p w14:paraId="4CB1876C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Mean area day 3 (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sym w:font="Symbol" w:char="F06D"/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en-GB"/>
              </w:rPr>
              <w:t>2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  <w:p w14:paraId="51A52A8D" w14:textId="40855F33" w:rsidR="002F055D" w:rsidRPr="002F055D" w:rsidRDefault="00DC51EC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="002F055D"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SD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gridSpan w:val="3"/>
            <w:shd w:val="clear" w:color="auto" w:fill="BFBFBF" w:themeFill="background1" w:themeFillShade="BF"/>
          </w:tcPr>
          <w:p w14:paraId="485E47C7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Mean area day 5 (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sym w:font="Symbol" w:char="F06D"/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en-GB"/>
              </w:rPr>
              <w:t>2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  <w:p w14:paraId="63F46DFD" w14:textId="37B28533" w:rsidR="002F055D" w:rsidRPr="002F055D" w:rsidRDefault="00DC51EC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="002F055D"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SD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gridSpan w:val="3"/>
            <w:shd w:val="clear" w:color="auto" w:fill="BFBFBF" w:themeFill="background1" w:themeFillShade="BF"/>
          </w:tcPr>
          <w:p w14:paraId="332C74CD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Mean area day 7 (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sym w:font="Symbol" w:char="F06D"/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m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en-GB"/>
              </w:rPr>
              <w:t>2</w:t>
            </w: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  <w:p w14:paraId="4B89B9E8" w14:textId="14308C87" w:rsidR="002F055D" w:rsidRPr="002F055D" w:rsidRDefault="00DC51EC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="002F055D"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SD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)</w:t>
            </w:r>
          </w:p>
        </w:tc>
      </w:tr>
      <w:tr w:rsidR="002F055D" w:rsidRPr="002F055D" w14:paraId="77485CD8" w14:textId="77777777" w:rsidTr="002544AC"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3719C71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Porcine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88B54F9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4479797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98F7278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3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F272DAC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D1015A6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D1B4604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3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A59D095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2A3C8C3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0599225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FPH 3</w:t>
            </w:r>
          </w:p>
        </w:tc>
      </w:tr>
      <w:tr w:rsidR="002F055D" w:rsidRPr="002F055D" w14:paraId="7F86768D" w14:textId="77777777" w:rsidTr="002544AC"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14:paraId="2E1ECEA5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</w:tcPr>
          <w:p w14:paraId="6EEA534D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37.8 (15.4)</w:t>
            </w:r>
          </w:p>
        </w:tc>
        <w:tc>
          <w:tcPr>
            <w:tcW w:w="0" w:type="auto"/>
          </w:tcPr>
          <w:p w14:paraId="2E8A9621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51.2 (22.4)</w:t>
            </w:r>
          </w:p>
        </w:tc>
        <w:tc>
          <w:tcPr>
            <w:tcW w:w="0" w:type="auto"/>
          </w:tcPr>
          <w:p w14:paraId="15AE2BDC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65.0 (35.2)</w:t>
            </w:r>
          </w:p>
        </w:tc>
        <w:tc>
          <w:tcPr>
            <w:tcW w:w="0" w:type="auto"/>
          </w:tcPr>
          <w:p w14:paraId="55D54F6B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114.1 (72.5)</w:t>
            </w:r>
          </w:p>
        </w:tc>
        <w:tc>
          <w:tcPr>
            <w:tcW w:w="0" w:type="auto"/>
          </w:tcPr>
          <w:p w14:paraId="7354940F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143.7 (108.9)</w:t>
            </w:r>
          </w:p>
        </w:tc>
        <w:tc>
          <w:tcPr>
            <w:tcW w:w="0" w:type="auto"/>
          </w:tcPr>
          <w:p w14:paraId="0EC0FBA3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125.3 (94.2)</w:t>
            </w:r>
          </w:p>
        </w:tc>
        <w:tc>
          <w:tcPr>
            <w:tcW w:w="0" w:type="auto"/>
          </w:tcPr>
          <w:p w14:paraId="1C825D2E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</w:tcPr>
          <w:p w14:paraId="503D73B1" w14:textId="6BFBC0F4" w:rsidR="002F055D" w:rsidRPr="002F055D" w:rsidRDefault="00BA01A3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0" w:type="auto"/>
          </w:tcPr>
          <w:p w14:paraId="608C402A" w14:textId="7751321E" w:rsidR="002F055D" w:rsidRPr="002F055D" w:rsidRDefault="00BA01A3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eastAsia="en-GB"/>
              </w:rPr>
              <w:t>NA</w:t>
            </w:r>
          </w:p>
        </w:tc>
      </w:tr>
      <w:tr w:rsidR="002F055D" w:rsidRPr="002F055D" w14:paraId="70638E3F" w14:textId="77777777" w:rsidTr="002544AC"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47F039E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Human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7BAC319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2DB9C34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E045620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FHH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768DE4C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D24C6D4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6EC75D9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FHH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87206EE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1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980D776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CHH 2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ED6C57F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FHH 1</w:t>
            </w:r>
          </w:p>
        </w:tc>
      </w:tr>
      <w:tr w:rsidR="002F055D" w:rsidRPr="002F055D" w14:paraId="6FB57794" w14:textId="77777777" w:rsidTr="002544AC">
        <w:tc>
          <w:tcPr>
            <w:tcW w:w="0" w:type="auto"/>
            <w:vMerge/>
            <w:shd w:val="clear" w:color="auto" w:fill="BFBFBF" w:themeFill="background1" w:themeFillShade="BF"/>
          </w:tcPr>
          <w:p w14:paraId="3655036B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</w:tcPr>
          <w:p w14:paraId="7670F583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75.7 (23.6)</w:t>
            </w:r>
          </w:p>
        </w:tc>
        <w:tc>
          <w:tcPr>
            <w:tcW w:w="0" w:type="auto"/>
          </w:tcPr>
          <w:p w14:paraId="66879407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72.5 (20.3)</w:t>
            </w:r>
          </w:p>
        </w:tc>
        <w:tc>
          <w:tcPr>
            <w:tcW w:w="0" w:type="auto"/>
          </w:tcPr>
          <w:p w14:paraId="7A46D10B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77.3 (25.0)</w:t>
            </w:r>
          </w:p>
        </w:tc>
        <w:tc>
          <w:tcPr>
            <w:tcW w:w="0" w:type="auto"/>
          </w:tcPr>
          <w:p w14:paraId="09CE808B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213.0 (76.0)</w:t>
            </w:r>
          </w:p>
        </w:tc>
        <w:tc>
          <w:tcPr>
            <w:tcW w:w="0" w:type="auto"/>
          </w:tcPr>
          <w:p w14:paraId="52261D8D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234.4 (76.5)</w:t>
            </w:r>
          </w:p>
        </w:tc>
        <w:tc>
          <w:tcPr>
            <w:tcW w:w="0" w:type="auto"/>
          </w:tcPr>
          <w:p w14:paraId="1B4887E3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218.8 (91.3)</w:t>
            </w:r>
          </w:p>
        </w:tc>
        <w:tc>
          <w:tcPr>
            <w:tcW w:w="0" w:type="auto"/>
          </w:tcPr>
          <w:p w14:paraId="4891C4E3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429.6 (184. (3)</w:t>
            </w:r>
          </w:p>
        </w:tc>
        <w:tc>
          <w:tcPr>
            <w:tcW w:w="0" w:type="auto"/>
          </w:tcPr>
          <w:p w14:paraId="1B3B25DD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386.9 (144.3)</w:t>
            </w:r>
          </w:p>
        </w:tc>
        <w:tc>
          <w:tcPr>
            <w:tcW w:w="0" w:type="auto"/>
          </w:tcPr>
          <w:p w14:paraId="47284A41" w14:textId="77777777" w:rsidR="002F055D" w:rsidRPr="002F055D" w:rsidRDefault="002F055D" w:rsidP="002F055D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2F055D">
              <w:rPr>
                <w:rFonts w:eastAsia="Times New Roman" w:cs="Times New Roman"/>
                <w:sz w:val="20"/>
                <w:szCs w:val="20"/>
                <w:lang w:eastAsia="en-GB"/>
              </w:rPr>
              <w:t>333.2 (136.5)</w:t>
            </w:r>
          </w:p>
        </w:tc>
      </w:tr>
    </w:tbl>
    <w:p w14:paraId="22A735C3" w14:textId="75E4936B" w:rsidR="002F055D" w:rsidRPr="002F055D" w:rsidRDefault="00DC51EC" w:rsidP="002C1E59">
      <w:pPr>
        <w:spacing w:before="0" w:after="0"/>
        <w:jc w:val="both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>The mean schizont area is shown for parasites developing in porcine and human hepatocytes on days three, five</w:t>
      </w:r>
      <w:r w:rsidR="00B31403">
        <w:rPr>
          <w:rFonts w:eastAsia="Times New Roman" w:cs="Times New Roman"/>
          <w:szCs w:val="24"/>
          <w:lang w:eastAsia="en-GB"/>
        </w:rPr>
        <w:t>,</w:t>
      </w:r>
      <w:r>
        <w:rPr>
          <w:rFonts w:eastAsia="Times New Roman" w:cs="Times New Roman"/>
          <w:szCs w:val="24"/>
          <w:lang w:eastAsia="en-GB"/>
        </w:rPr>
        <w:t xml:space="preserve"> and seven. The standard deviation is shown in parenthesis after each value. </w:t>
      </w:r>
      <w:proofErr w:type="gramStart"/>
      <w:r w:rsidR="001C5C80" w:rsidRPr="002F055D">
        <w:rPr>
          <w:rFonts w:eastAsia="Times New Roman" w:cs="Times New Roman"/>
          <w:szCs w:val="24"/>
          <w:lang w:eastAsia="en-GB"/>
        </w:rPr>
        <w:t>CHH</w:t>
      </w:r>
      <w:r w:rsidR="001C5C80">
        <w:rPr>
          <w:rFonts w:eastAsia="Times New Roman" w:cs="Times New Roman"/>
          <w:szCs w:val="24"/>
          <w:lang w:eastAsia="en-GB"/>
        </w:rPr>
        <w:t>,</w:t>
      </w:r>
      <w:proofErr w:type="gramEnd"/>
      <w:r w:rsidR="001C5C80">
        <w:rPr>
          <w:rFonts w:eastAsia="Times New Roman" w:cs="Times New Roman"/>
          <w:szCs w:val="24"/>
          <w:lang w:eastAsia="en-GB"/>
        </w:rPr>
        <w:t xml:space="preserve"> </w:t>
      </w:r>
      <w:r w:rsidR="001C5C80" w:rsidRPr="002F055D">
        <w:rPr>
          <w:rFonts w:eastAsia="Times New Roman" w:cs="Times New Roman"/>
          <w:szCs w:val="24"/>
          <w:lang w:eastAsia="en-GB"/>
        </w:rPr>
        <w:t>cryopreserved human hepatocytes</w:t>
      </w:r>
      <w:r w:rsidR="001C5C80">
        <w:rPr>
          <w:rFonts w:eastAsia="Times New Roman" w:cs="Times New Roman"/>
          <w:szCs w:val="24"/>
          <w:lang w:eastAsia="en-GB"/>
        </w:rPr>
        <w:t xml:space="preserve">; </w:t>
      </w:r>
      <w:r w:rsidR="001C5C80" w:rsidRPr="002F055D">
        <w:rPr>
          <w:rFonts w:eastAsia="Times New Roman" w:cs="Times New Roman"/>
          <w:szCs w:val="24"/>
          <w:lang w:eastAsia="en-GB"/>
        </w:rPr>
        <w:t>FHH</w:t>
      </w:r>
      <w:r w:rsidR="001C5C80">
        <w:rPr>
          <w:rFonts w:eastAsia="Times New Roman" w:cs="Times New Roman"/>
          <w:szCs w:val="24"/>
          <w:lang w:eastAsia="en-GB"/>
        </w:rPr>
        <w:t>,</w:t>
      </w:r>
      <w:r w:rsidR="001C5C80" w:rsidRPr="002F055D">
        <w:rPr>
          <w:rFonts w:eastAsia="Times New Roman" w:cs="Times New Roman"/>
          <w:szCs w:val="24"/>
          <w:lang w:eastAsia="en-GB"/>
        </w:rPr>
        <w:t xml:space="preserve"> </w:t>
      </w:r>
      <w:r w:rsidR="001C5C80">
        <w:rPr>
          <w:rFonts w:eastAsia="Times New Roman" w:cs="Times New Roman"/>
          <w:szCs w:val="24"/>
          <w:lang w:eastAsia="en-GB"/>
        </w:rPr>
        <w:t>f</w:t>
      </w:r>
      <w:r w:rsidR="001C5C80" w:rsidRPr="002F055D">
        <w:rPr>
          <w:rFonts w:eastAsia="Times New Roman" w:cs="Times New Roman"/>
          <w:szCs w:val="24"/>
          <w:lang w:eastAsia="en-GB"/>
        </w:rPr>
        <w:t>resh human hepatocytes</w:t>
      </w:r>
      <w:r w:rsidR="001C5C80">
        <w:rPr>
          <w:rFonts w:eastAsia="Times New Roman" w:cs="Times New Roman"/>
          <w:szCs w:val="24"/>
          <w:lang w:eastAsia="en-GB"/>
        </w:rPr>
        <w:t>;</w:t>
      </w:r>
      <w:r w:rsidR="001C5C80" w:rsidRPr="002F055D">
        <w:rPr>
          <w:rFonts w:eastAsia="Times New Roman" w:cs="Times New Roman"/>
          <w:szCs w:val="24"/>
          <w:lang w:eastAsia="en-GB"/>
        </w:rPr>
        <w:t xml:space="preserve"> FPH</w:t>
      </w:r>
      <w:r w:rsidR="001C5C80">
        <w:rPr>
          <w:rFonts w:eastAsia="Times New Roman" w:cs="Times New Roman"/>
          <w:szCs w:val="24"/>
          <w:lang w:eastAsia="en-GB"/>
        </w:rPr>
        <w:t>,</w:t>
      </w:r>
      <w:r w:rsidR="001C5C80" w:rsidRPr="002F055D">
        <w:rPr>
          <w:rFonts w:eastAsia="Times New Roman" w:cs="Times New Roman"/>
          <w:szCs w:val="24"/>
          <w:lang w:eastAsia="en-GB"/>
        </w:rPr>
        <w:t xml:space="preserve"> fresh porcine hepatocytes</w:t>
      </w:r>
      <w:r w:rsidR="001C5C80">
        <w:rPr>
          <w:rFonts w:eastAsia="Times New Roman" w:cs="Times New Roman"/>
          <w:szCs w:val="24"/>
          <w:lang w:eastAsia="en-GB"/>
        </w:rPr>
        <w:t>;</w:t>
      </w:r>
      <w:r w:rsidR="001C5C80" w:rsidRPr="002F055D">
        <w:rPr>
          <w:rFonts w:eastAsia="Times New Roman" w:cs="Times New Roman"/>
          <w:szCs w:val="24"/>
          <w:lang w:eastAsia="en-GB"/>
        </w:rPr>
        <w:t xml:space="preserve"> </w:t>
      </w:r>
      <w:r w:rsidR="001C5C80">
        <w:rPr>
          <w:rFonts w:eastAsia="Times New Roman" w:cs="Times New Roman"/>
          <w:szCs w:val="24"/>
          <w:lang w:eastAsia="en-GB"/>
        </w:rPr>
        <w:t xml:space="preserve">NA, not applicable; </w:t>
      </w:r>
      <w:r>
        <w:rPr>
          <w:rFonts w:eastAsia="Times New Roman" w:cs="Times New Roman"/>
          <w:szCs w:val="24"/>
          <w:lang w:eastAsia="en-GB"/>
        </w:rPr>
        <w:t xml:space="preserve">SD: standard deviation. </w:t>
      </w:r>
    </w:p>
    <w:p w14:paraId="5BA3E8E6" w14:textId="77777777" w:rsidR="0006782D" w:rsidRDefault="0006782D">
      <w:pPr>
        <w:spacing w:before="0" w:after="200" w:line="276" w:lineRule="auto"/>
      </w:pPr>
      <w:r>
        <w:br w:type="page"/>
      </w:r>
    </w:p>
    <w:p w14:paraId="627DD66C" w14:textId="668A1DBE" w:rsidR="00A62E75" w:rsidRDefault="00A62E75" w:rsidP="00654E8F">
      <w:pPr>
        <w:spacing w:before="240"/>
        <w:rPr>
          <w:b/>
          <w:bCs/>
        </w:rPr>
      </w:pPr>
      <w:r>
        <w:rPr>
          <w:b/>
          <w:bCs/>
        </w:rPr>
        <w:lastRenderedPageBreak/>
        <w:t xml:space="preserve">Supplementary table 2. Number of schizonts measured per </w:t>
      </w:r>
      <w:r w:rsidR="0088496D">
        <w:rPr>
          <w:b/>
          <w:bCs/>
        </w:rPr>
        <w:t>analysis</w:t>
      </w:r>
      <w:r>
        <w:rPr>
          <w:b/>
          <w:bCs/>
        </w:rPr>
        <w:t xml:space="preserve">. </w:t>
      </w:r>
    </w:p>
    <w:tbl>
      <w:tblPr>
        <w:tblStyle w:val="PlainTable11"/>
        <w:tblW w:w="5000" w:type="pct"/>
        <w:tblLook w:val="04A0" w:firstRow="1" w:lastRow="0" w:firstColumn="1" w:lastColumn="0" w:noHBand="0" w:noVBand="1"/>
      </w:tblPr>
      <w:tblGrid>
        <w:gridCol w:w="3495"/>
        <w:gridCol w:w="2090"/>
        <w:gridCol w:w="2090"/>
        <w:gridCol w:w="2092"/>
      </w:tblGrid>
      <w:tr w:rsidR="0088496D" w:rsidRPr="00A62E75" w14:paraId="7B080100" w14:textId="77777777" w:rsidTr="00884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7836FE41" w14:textId="0DC9E0EA" w:rsidR="00A62E75" w:rsidRPr="0088496D" w:rsidRDefault="0088496D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Schizont</w:t>
            </w:r>
            <w:proofErr w:type="spellEnd"/>
            <w:r w:rsidR="00A62E75"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Size</w:t>
            </w:r>
            <w:proofErr w:type="spellEnd"/>
          </w:p>
        </w:tc>
        <w:tc>
          <w:tcPr>
            <w:tcW w:w="1070" w:type="pct"/>
            <w:noWrap/>
            <w:hideMark/>
          </w:tcPr>
          <w:p w14:paraId="70C4EA1D" w14:textId="77777777" w:rsidR="00A62E75" w:rsidRPr="00A62E75" w:rsidRDefault="00A62E75" w:rsidP="00884CF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Day 3</w:t>
            </w:r>
          </w:p>
        </w:tc>
        <w:tc>
          <w:tcPr>
            <w:tcW w:w="1070" w:type="pct"/>
            <w:noWrap/>
            <w:hideMark/>
          </w:tcPr>
          <w:p w14:paraId="4D5646F5" w14:textId="0DA87410" w:rsidR="00A62E75" w:rsidRPr="00A62E75" w:rsidRDefault="00A62E75" w:rsidP="00884CF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Day 5</w:t>
            </w:r>
          </w:p>
        </w:tc>
        <w:tc>
          <w:tcPr>
            <w:tcW w:w="1071" w:type="pct"/>
            <w:noWrap/>
            <w:hideMark/>
          </w:tcPr>
          <w:p w14:paraId="01ECF88E" w14:textId="77777777" w:rsidR="00A62E75" w:rsidRPr="00A62E75" w:rsidRDefault="00A62E75" w:rsidP="00884CF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Day 7</w:t>
            </w:r>
          </w:p>
        </w:tc>
      </w:tr>
      <w:tr w:rsidR="0088496D" w:rsidRPr="00A62E75" w14:paraId="713AF6A7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7D1B5DA7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FPH1</w:t>
            </w:r>
          </w:p>
        </w:tc>
        <w:tc>
          <w:tcPr>
            <w:tcW w:w="1070" w:type="pct"/>
            <w:noWrap/>
            <w:hideMark/>
          </w:tcPr>
          <w:p w14:paraId="1DE4BBCB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254</w:t>
            </w:r>
          </w:p>
        </w:tc>
        <w:tc>
          <w:tcPr>
            <w:tcW w:w="1070" w:type="pct"/>
            <w:noWrap/>
            <w:hideMark/>
          </w:tcPr>
          <w:p w14:paraId="6B05126A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142</w:t>
            </w:r>
          </w:p>
        </w:tc>
        <w:tc>
          <w:tcPr>
            <w:tcW w:w="1071" w:type="pct"/>
            <w:noWrap/>
            <w:hideMark/>
          </w:tcPr>
          <w:p w14:paraId="3CA06B23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5F5752E2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7E1555CE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FPH2</w:t>
            </w:r>
          </w:p>
        </w:tc>
        <w:tc>
          <w:tcPr>
            <w:tcW w:w="1070" w:type="pct"/>
            <w:noWrap/>
            <w:hideMark/>
          </w:tcPr>
          <w:p w14:paraId="1389CAD5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273</w:t>
            </w:r>
          </w:p>
        </w:tc>
        <w:tc>
          <w:tcPr>
            <w:tcW w:w="1070" w:type="pct"/>
            <w:noWrap/>
            <w:hideMark/>
          </w:tcPr>
          <w:p w14:paraId="2836FEC2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77</w:t>
            </w:r>
          </w:p>
        </w:tc>
        <w:tc>
          <w:tcPr>
            <w:tcW w:w="1071" w:type="pct"/>
            <w:noWrap/>
            <w:hideMark/>
          </w:tcPr>
          <w:p w14:paraId="60D826DA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6A85AA43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34139233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FPH3</w:t>
            </w:r>
          </w:p>
        </w:tc>
        <w:tc>
          <w:tcPr>
            <w:tcW w:w="1070" w:type="pct"/>
            <w:noWrap/>
            <w:hideMark/>
          </w:tcPr>
          <w:p w14:paraId="6DDC9028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304</w:t>
            </w:r>
          </w:p>
        </w:tc>
        <w:tc>
          <w:tcPr>
            <w:tcW w:w="1070" w:type="pct"/>
            <w:noWrap/>
            <w:hideMark/>
          </w:tcPr>
          <w:p w14:paraId="4193425F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69</w:t>
            </w:r>
          </w:p>
        </w:tc>
        <w:tc>
          <w:tcPr>
            <w:tcW w:w="1071" w:type="pct"/>
            <w:noWrap/>
            <w:hideMark/>
          </w:tcPr>
          <w:p w14:paraId="49660975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3F60B2D3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24E1C799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CHH1</w:t>
            </w:r>
          </w:p>
        </w:tc>
        <w:tc>
          <w:tcPr>
            <w:tcW w:w="1070" w:type="pct"/>
            <w:noWrap/>
            <w:hideMark/>
          </w:tcPr>
          <w:p w14:paraId="04B30AB5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315</w:t>
            </w:r>
          </w:p>
        </w:tc>
        <w:tc>
          <w:tcPr>
            <w:tcW w:w="1070" w:type="pct"/>
            <w:noWrap/>
            <w:hideMark/>
          </w:tcPr>
          <w:p w14:paraId="63AE783A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310</w:t>
            </w:r>
          </w:p>
        </w:tc>
        <w:tc>
          <w:tcPr>
            <w:tcW w:w="1071" w:type="pct"/>
            <w:noWrap/>
            <w:hideMark/>
          </w:tcPr>
          <w:p w14:paraId="374724EF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305</w:t>
            </w:r>
          </w:p>
        </w:tc>
      </w:tr>
      <w:tr w:rsidR="0088496D" w:rsidRPr="00A62E75" w14:paraId="16A66F10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7BB925DC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CHH2</w:t>
            </w:r>
          </w:p>
        </w:tc>
        <w:tc>
          <w:tcPr>
            <w:tcW w:w="1070" w:type="pct"/>
            <w:noWrap/>
            <w:hideMark/>
          </w:tcPr>
          <w:p w14:paraId="08EE67A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318</w:t>
            </w:r>
          </w:p>
        </w:tc>
        <w:tc>
          <w:tcPr>
            <w:tcW w:w="1070" w:type="pct"/>
            <w:noWrap/>
            <w:hideMark/>
          </w:tcPr>
          <w:p w14:paraId="3D0A44F5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304</w:t>
            </w:r>
          </w:p>
        </w:tc>
        <w:tc>
          <w:tcPr>
            <w:tcW w:w="1071" w:type="pct"/>
            <w:noWrap/>
            <w:hideMark/>
          </w:tcPr>
          <w:p w14:paraId="4E04510E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302</w:t>
            </w:r>
          </w:p>
        </w:tc>
      </w:tr>
      <w:tr w:rsidR="0088496D" w:rsidRPr="00A62E75" w14:paraId="049B9A85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09FF7EA6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FHH1</w:t>
            </w:r>
          </w:p>
        </w:tc>
        <w:tc>
          <w:tcPr>
            <w:tcW w:w="1070" w:type="pct"/>
            <w:noWrap/>
            <w:hideMark/>
          </w:tcPr>
          <w:p w14:paraId="29AA64DF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304</w:t>
            </w:r>
          </w:p>
        </w:tc>
        <w:tc>
          <w:tcPr>
            <w:tcW w:w="1070" w:type="pct"/>
            <w:noWrap/>
            <w:hideMark/>
          </w:tcPr>
          <w:p w14:paraId="08EC8C31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300</w:t>
            </w:r>
          </w:p>
        </w:tc>
        <w:tc>
          <w:tcPr>
            <w:tcW w:w="1071" w:type="pct"/>
            <w:noWrap/>
            <w:hideMark/>
          </w:tcPr>
          <w:p w14:paraId="75CAEAB8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300</w:t>
            </w:r>
          </w:p>
        </w:tc>
      </w:tr>
      <w:tr w:rsidR="0088496D" w:rsidRPr="00A62E75" w14:paraId="622AD548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60839597" w14:textId="14C62D67" w:rsidR="00A62E75" w:rsidRPr="00A62E75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HSP70 signal</w:t>
            </w:r>
          </w:p>
        </w:tc>
        <w:tc>
          <w:tcPr>
            <w:tcW w:w="1070" w:type="pct"/>
            <w:noWrap/>
            <w:hideMark/>
          </w:tcPr>
          <w:p w14:paraId="330EA15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534F63A3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27AE3B6F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2FB23235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204521B2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proofErr w:type="spellStart"/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Porcine</w:t>
            </w:r>
            <w:proofErr w:type="spellEnd"/>
          </w:p>
        </w:tc>
        <w:tc>
          <w:tcPr>
            <w:tcW w:w="1070" w:type="pct"/>
            <w:noWrap/>
            <w:hideMark/>
          </w:tcPr>
          <w:p w14:paraId="172A6AC8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206</w:t>
            </w:r>
          </w:p>
        </w:tc>
        <w:tc>
          <w:tcPr>
            <w:tcW w:w="1070" w:type="pct"/>
            <w:noWrap/>
            <w:hideMark/>
          </w:tcPr>
          <w:p w14:paraId="514F2836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56</w:t>
            </w:r>
          </w:p>
        </w:tc>
        <w:tc>
          <w:tcPr>
            <w:tcW w:w="1071" w:type="pct"/>
            <w:noWrap/>
            <w:hideMark/>
          </w:tcPr>
          <w:p w14:paraId="64C68A3D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NA</w:t>
            </w:r>
          </w:p>
        </w:tc>
      </w:tr>
      <w:tr w:rsidR="0088496D" w:rsidRPr="00A62E75" w14:paraId="4DD5176B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623CF23E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Human</w:t>
            </w:r>
          </w:p>
        </w:tc>
        <w:tc>
          <w:tcPr>
            <w:tcW w:w="1070" w:type="pct"/>
            <w:noWrap/>
            <w:hideMark/>
          </w:tcPr>
          <w:p w14:paraId="5726304E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0" w:type="pct"/>
            <w:noWrap/>
            <w:hideMark/>
          </w:tcPr>
          <w:p w14:paraId="6F17FCDF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1" w:type="pct"/>
            <w:noWrap/>
            <w:hideMark/>
          </w:tcPr>
          <w:p w14:paraId="064CDD5E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NA</w:t>
            </w:r>
          </w:p>
        </w:tc>
      </w:tr>
      <w:tr w:rsidR="0088496D" w:rsidRPr="00A62E75" w14:paraId="4B0EE597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02F04D86" w14:textId="11C88B55" w:rsidR="00A62E75" w:rsidRPr="00A62E75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MSP1 signal</w:t>
            </w:r>
          </w:p>
        </w:tc>
        <w:tc>
          <w:tcPr>
            <w:tcW w:w="1070" w:type="pct"/>
            <w:noWrap/>
            <w:hideMark/>
          </w:tcPr>
          <w:p w14:paraId="57DAC580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7ED7A5B3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31FCD1F1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703B1B16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158A9FEF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proofErr w:type="spellStart"/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Porcine</w:t>
            </w:r>
            <w:proofErr w:type="spellEnd"/>
          </w:p>
        </w:tc>
        <w:tc>
          <w:tcPr>
            <w:tcW w:w="1070" w:type="pct"/>
            <w:noWrap/>
            <w:hideMark/>
          </w:tcPr>
          <w:p w14:paraId="022651A5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206</w:t>
            </w:r>
          </w:p>
        </w:tc>
        <w:tc>
          <w:tcPr>
            <w:tcW w:w="1070" w:type="pct"/>
            <w:noWrap/>
            <w:hideMark/>
          </w:tcPr>
          <w:p w14:paraId="1316D4CD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56</w:t>
            </w:r>
          </w:p>
        </w:tc>
        <w:tc>
          <w:tcPr>
            <w:tcW w:w="1071" w:type="pct"/>
            <w:noWrap/>
            <w:hideMark/>
          </w:tcPr>
          <w:p w14:paraId="6DEE763E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NA</w:t>
            </w:r>
          </w:p>
        </w:tc>
      </w:tr>
      <w:tr w:rsidR="0088496D" w:rsidRPr="00A62E75" w14:paraId="2FAED7C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268B10DB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Human</w:t>
            </w:r>
          </w:p>
        </w:tc>
        <w:tc>
          <w:tcPr>
            <w:tcW w:w="1070" w:type="pct"/>
            <w:noWrap/>
            <w:hideMark/>
          </w:tcPr>
          <w:p w14:paraId="401270C2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0" w:type="pct"/>
            <w:noWrap/>
            <w:hideMark/>
          </w:tcPr>
          <w:p w14:paraId="1E7C9C18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1" w:type="pct"/>
            <w:noWrap/>
            <w:hideMark/>
          </w:tcPr>
          <w:p w14:paraId="2D7D017D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NA</w:t>
            </w:r>
          </w:p>
        </w:tc>
      </w:tr>
      <w:tr w:rsidR="0088496D" w:rsidRPr="00A62E75" w14:paraId="7282F759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5395359B" w14:textId="7961471C" w:rsidR="00A62E75" w:rsidRPr="0088496D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EXP1 Signal </w:t>
            </w:r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 xml:space="preserve">– </w:t>
            </w:r>
            <w:proofErr w:type="spellStart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porcine</w:t>
            </w:r>
            <w:proofErr w:type="spellEnd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 xml:space="preserve"> </w:t>
            </w:r>
            <w:proofErr w:type="spellStart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hepatocytes</w:t>
            </w:r>
            <w:proofErr w:type="spellEnd"/>
          </w:p>
        </w:tc>
        <w:tc>
          <w:tcPr>
            <w:tcW w:w="1070" w:type="pct"/>
            <w:noWrap/>
            <w:hideMark/>
          </w:tcPr>
          <w:p w14:paraId="1E364FFB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24A70D67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37B9EB4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6FD311A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25581043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FPH1</w:t>
            </w:r>
          </w:p>
        </w:tc>
        <w:tc>
          <w:tcPr>
            <w:tcW w:w="1070" w:type="pct"/>
            <w:noWrap/>
            <w:hideMark/>
          </w:tcPr>
          <w:p w14:paraId="3E74A8CA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105</w:t>
            </w:r>
          </w:p>
        </w:tc>
        <w:tc>
          <w:tcPr>
            <w:tcW w:w="1070" w:type="pct"/>
            <w:noWrap/>
            <w:hideMark/>
          </w:tcPr>
          <w:p w14:paraId="1C7C2E0B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67</w:t>
            </w:r>
          </w:p>
        </w:tc>
        <w:tc>
          <w:tcPr>
            <w:tcW w:w="1071" w:type="pct"/>
            <w:noWrap/>
            <w:hideMark/>
          </w:tcPr>
          <w:p w14:paraId="62FF1B9C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6F98C449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0F5A0A2B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FPH2</w:t>
            </w:r>
          </w:p>
        </w:tc>
        <w:tc>
          <w:tcPr>
            <w:tcW w:w="1070" w:type="pct"/>
            <w:noWrap/>
            <w:hideMark/>
          </w:tcPr>
          <w:p w14:paraId="0C44D1E4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115</w:t>
            </w:r>
          </w:p>
        </w:tc>
        <w:tc>
          <w:tcPr>
            <w:tcW w:w="1070" w:type="pct"/>
            <w:noWrap/>
            <w:hideMark/>
          </w:tcPr>
          <w:p w14:paraId="4734C92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40</w:t>
            </w:r>
          </w:p>
        </w:tc>
        <w:tc>
          <w:tcPr>
            <w:tcW w:w="1071" w:type="pct"/>
            <w:noWrap/>
            <w:hideMark/>
          </w:tcPr>
          <w:p w14:paraId="4F14E4C2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2387A63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52AF0E3E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FPH3</w:t>
            </w:r>
          </w:p>
        </w:tc>
        <w:tc>
          <w:tcPr>
            <w:tcW w:w="1070" w:type="pct"/>
            <w:noWrap/>
            <w:hideMark/>
          </w:tcPr>
          <w:p w14:paraId="20C245C1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129</w:t>
            </w:r>
          </w:p>
        </w:tc>
        <w:tc>
          <w:tcPr>
            <w:tcW w:w="1070" w:type="pct"/>
            <w:noWrap/>
            <w:hideMark/>
          </w:tcPr>
          <w:p w14:paraId="57FABFCC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37</w:t>
            </w:r>
          </w:p>
        </w:tc>
        <w:tc>
          <w:tcPr>
            <w:tcW w:w="1071" w:type="pct"/>
            <w:noWrap/>
            <w:hideMark/>
          </w:tcPr>
          <w:p w14:paraId="499CE846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6DED622E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26013FB6" w14:textId="64E1B5C3" w:rsidR="00A62E75" w:rsidRPr="0088496D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EXP1 Signal</w:t>
            </w:r>
            <w:r w:rsidR="0088496D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 – </w:t>
            </w:r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h</w:t>
            </w:r>
            <w:r w:rsidR="0088496D">
              <w:rPr>
                <w:rFonts w:eastAsia="Times New Roman" w:cs="Times New Roman"/>
                <w:color w:val="000000"/>
                <w:sz w:val="22"/>
                <w:lang w:eastAsia="en-GB"/>
              </w:rPr>
              <w:t>uman</w:t>
            </w:r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 xml:space="preserve"> </w:t>
            </w:r>
            <w:proofErr w:type="spellStart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hepatocytes</w:t>
            </w:r>
            <w:proofErr w:type="spellEnd"/>
          </w:p>
        </w:tc>
        <w:tc>
          <w:tcPr>
            <w:tcW w:w="1070" w:type="pct"/>
            <w:noWrap/>
            <w:hideMark/>
          </w:tcPr>
          <w:p w14:paraId="18F602E2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30D962CE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1EB05659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53AA131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46DC7459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CHH1 </w:t>
            </w:r>
          </w:p>
        </w:tc>
        <w:tc>
          <w:tcPr>
            <w:tcW w:w="1070" w:type="pct"/>
            <w:noWrap/>
            <w:hideMark/>
          </w:tcPr>
          <w:p w14:paraId="12685B11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154</w:t>
            </w:r>
          </w:p>
        </w:tc>
        <w:tc>
          <w:tcPr>
            <w:tcW w:w="1070" w:type="pct"/>
            <w:noWrap/>
            <w:hideMark/>
          </w:tcPr>
          <w:p w14:paraId="487A61C2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154</w:t>
            </w:r>
          </w:p>
        </w:tc>
        <w:tc>
          <w:tcPr>
            <w:tcW w:w="1071" w:type="pct"/>
            <w:noWrap/>
            <w:hideMark/>
          </w:tcPr>
          <w:p w14:paraId="1A052D5D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</w:tr>
      <w:tr w:rsidR="0088496D" w:rsidRPr="00A62E75" w14:paraId="615E495E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3EAC2091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CHH2 </w:t>
            </w:r>
          </w:p>
        </w:tc>
        <w:tc>
          <w:tcPr>
            <w:tcW w:w="1070" w:type="pct"/>
            <w:noWrap/>
            <w:hideMark/>
          </w:tcPr>
          <w:p w14:paraId="6C6A3D2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161</w:t>
            </w:r>
          </w:p>
        </w:tc>
        <w:tc>
          <w:tcPr>
            <w:tcW w:w="1070" w:type="pct"/>
            <w:noWrap/>
            <w:hideMark/>
          </w:tcPr>
          <w:p w14:paraId="42B80EC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152</w:t>
            </w:r>
          </w:p>
        </w:tc>
        <w:tc>
          <w:tcPr>
            <w:tcW w:w="1071" w:type="pct"/>
            <w:noWrap/>
            <w:hideMark/>
          </w:tcPr>
          <w:p w14:paraId="2A1ACE04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152</w:t>
            </w:r>
          </w:p>
        </w:tc>
      </w:tr>
      <w:tr w:rsidR="0088496D" w:rsidRPr="00A62E75" w14:paraId="4068D9FF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793173C9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FHH1 </w:t>
            </w:r>
          </w:p>
        </w:tc>
        <w:tc>
          <w:tcPr>
            <w:tcW w:w="1070" w:type="pct"/>
            <w:noWrap/>
            <w:hideMark/>
          </w:tcPr>
          <w:p w14:paraId="7933E1A6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152</w:t>
            </w:r>
          </w:p>
        </w:tc>
        <w:tc>
          <w:tcPr>
            <w:tcW w:w="1070" w:type="pct"/>
            <w:noWrap/>
            <w:hideMark/>
          </w:tcPr>
          <w:p w14:paraId="5664926B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150</w:t>
            </w:r>
          </w:p>
        </w:tc>
        <w:tc>
          <w:tcPr>
            <w:tcW w:w="1071" w:type="pct"/>
            <w:noWrap/>
            <w:hideMark/>
          </w:tcPr>
          <w:p w14:paraId="6B51E91C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123</w:t>
            </w:r>
          </w:p>
        </w:tc>
      </w:tr>
      <w:tr w:rsidR="0088496D" w:rsidRPr="00A62E75" w14:paraId="33158D37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117FEB2C" w14:textId="27ED4661" w:rsidR="00A62E75" w:rsidRPr="0088496D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nl-NL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EXP2 Signal</w:t>
            </w:r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 xml:space="preserve"> - </w:t>
            </w:r>
            <w:proofErr w:type="spellStart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porcine</w:t>
            </w:r>
            <w:proofErr w:type="spellEnd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 xml:space="preserve"> </w:t>
            </w:r>
            <w:proofErr w:type="spellStart"/>
            <w:r w:rsidR="0088496D">
              <w:rPr>
                <w:rFonts w:eastAsia="Times New Roman" w:cs="Times New Roman"/>
                <w:color w:val="000000"/>
                <w:sz w:val="22"/>
                <w:lang w:val="nl-NL" w:eastAsia="en-GB"/>
              </w:rPr>
              <w:t>hepatocytes</w:t>
            </w:r>
            <w:proofErr w:type="spellEnd"/>
          </w:p>
        </w:tc>
        <w:tc>
          <w:tcPr>
            <w:tcW w:w="1070" w:type="pct"/>
            <w:noWrap/>
            <w:hideMark/>
          </w:tcPr>
          <w:p w14:paraId="736DC129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54983B5A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6F29D677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7F49E542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55A95144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FPH1</w:t>
            </w:r>
          </w:p>
        </w:tc>
        <w:tc>
          <w:tcPr>
            <w:tcW w:w="1070" w:type="pct"/>
            <w:noWrap/>
            <w:hideMark/>
          </w:tcPr>
          <w:p w14:paraId="5B9F760B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149</w:t>
            </w:r>
          </w:p>
        </w:tc>
        <w:tc>
          <w:tcPr>
            <w:tcW w:w="1070" w:type="pct"/>
            <w:noWrap/>
            <w:hideMark/>
          </w:tcPr>
          <w:p w14:paraId="0F8063C2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75</w:t>
            </w:r>
          </w:p>
        </w:tc>
        <w:tc>
          <w:tcPr>
            <w:tcW w:w="1071" w:type="pct"/>
            <w:noWrap/>
            <w:hideMark/>
          </w:tcPr>
          <w:p w14:paraId="4B7FC232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1A8F972A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50ED00CC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FPH2</w:t>
            </w:r>
          </w:p>
        </w:tc>
        <w:tc>
          <w:tcPr>
            <w:tcW w:w="1070" w:type="pct"/>
            <w:noWrap/>
            <w:hideMark/>
          </w:tcPr>
          <w:p w14:paraId="2F447AA3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161</w:t>
            </w:r>
          </w:p>
        </w:tc>
        <w:tc>
          <w:tcPr>
            <w:tcW w:w="1070" w:type="pct"/>
            <w:noWrap/>
            <w:hideMark/>
          </w:tcPr>
          <w:p w14:paraId="71218199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37</w:t>
            </w:r>
          </w:p>
        </w:tc>
        <w:tc>
          <w:tcPr>
            <w:tcW w:w="1071" w:type="pct"/>
            <w:noWrap/>
            <w:hideMark/>
          </w:tcPr>
          <w:p w14:paraId="2D75C83D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4728E387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11A6F948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FPH3</w:t>
            </w:r>
          </w:p>
        </w:tc>
        <w:tc>
          <w:tcPr>
            <w:tcW w:w="1070" w:type="pct"/>
            <w:noWrap/>
            <w:hideMark/>
          </w:tcPr>
          <w:p w14:paraId="4DB5FC86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178</w:t>
            </w:r>
          </w:p>
        </w:tc>
        <w:tc>
          <w:tcPr>
            <w:tcW w:w="1070" w:type="pct"/>
            <w:noWrap/>
            <w:hideMark/>
          </w:tcPr>
          <w:p w14:paraId="59A57173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32</w:t>
            </w:r>
          </w:p>
        </w:tc>
        <w:tc>
          <w:tcPr>
            <w:tcW w:w="1071" w:type="pct"/>
            <w:noWrap/>
            <w:hideMark/>
          </w:tcPr>
          <w:p w14:paraId="3AFE41A3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NA</w:t>
            </w:r>
          </w:p>
        </w:tc>
      </w:tr>
      <w:tr w:rsidR="0088496D" w:rsidRPr="00A62E75" w14:paraId="5A69899F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06AD9FAB" w14:textId="0431F476" w:rsidR="00A62E75" w:rsidRPr="0088496D" w:rsidRDefault="00A62E75" w:rsidP="00A62E7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US"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 xml:space="preserve">EXP2 Signal </w:t>
            </w:r>
            <w:r w:rsidR="0088496D" w:rsidRPr="0088496D">
              <w:rPr>
                <w:rFonts w:eastAsia="Times New Roman" w:cs="Times New Roman"/>
                <w:color w:val="000000"/>
                <w:sz w:val="22"/>
                <w:lang w:val="en-US" w:eastAsia="en-GB"/>
              </w:rPr>
              <w:t>- h</w:t>
            </w:r>
            <w:r w:rsidR="0088496D">
              <w:rPr>
                <w:rFonts w:eastAsia="Times New Roman" w:cs="Times New Roman"/>
                <w:color w:val="000000"/>
                <w:sz w:val="22"/>
                <w:lang w:eastAsia="en-GB"/>
              </w:rPr>
              <w:t>uman</w:t>
            </w:r>
            <w:r w:rsidR="0088496D" w:rsidRPr="0088496D">
              <w:rPr>
                <w:rFonts w:eastAsia="Times New Roman" w:cs="Times New Roman"/>
                <w:color w:val="000000"/>
                <w:sz w:val="22"/>
                <w:lang w:val="en-US" w:eastAsia="en-GB"/>
              </w:rPr>
              <w:t xml:space="preserve"> hepatocytes</w:t>
            </w:r>
          </w:p>
        </w:tc>
        <w:tc>
          <w:tcPr>
            <w:tcW w:w="1070" w:type="pct"/>
            <w:noWrap/>
            <w:hideMark/>
          </w:tcPr>
          <w:p w14:paraId="4DD30CA1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2"/>
                <w:lang w:eastAsia="en-GB"/>
              </w:rPr>
            </w:pPr>
          </w:p>
        </w:tc>
        <w:tc>
          <w:tcPr>
            <w:tcW w:w="1070" w:type="pct"/>
            <w:noWrap/>
            <w:hideMark/>
          </w:tcPr>
          <w:p w14:paraId="34986E75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071" w:type="pct"/>
            <w:noWrap/>
            <w:hideMark/>
          </w:tcPr>
          <w:p w14:paraId="56D23C8B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88496D" w:rsidRPr="00A62E75" w14:paraId="34CAAF9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1DD16C89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CHH1</w:t>
            </w:r>
          </w:p>
        </w:tc>
        <w:tc>
          <w:tcPr>
            <w:tcW w:w="1070" w:type="pct"/>
            <w:noWrap/>
            <w:hideMark/>
          </w:tcPr>
          <w:p w14:paraId="063D7A19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161</w:t>
            </w:r>
          </w:p>
        </w:tc>
        <w:tc>
          <w:tcPr>
            <w:tcW w:w="1070" w:type="pct"/>
            <w:noWrap/>
            <w:hideMark/>
          </w:tcPr>
          <w:p w14:paraId="7F81B8A4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1" w:type="pct"/>
            <w:noWrap/>
            <w:hideMark/>
          </w:tcPr>
          <w:p w14:paraId="2E95682F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152</w:t>
            </w:r>
          </w:p>
        </w:tc>
      </w:tr>
      <w:tr w:rsidR="0088496D" w:rsidRPr="00A62E75" w14:paraId="336755C6" w14:textId="77777777" w:rsidTr="00884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5EBFDA06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CHH2</w:t>
            </w:r>
          </w:p>
        </w:tc>
        <w:tc>
          <w:tcPr>
            <w:tcW w:w="1070" w:type="pct"/>
            <w:noWrap/>
            <w:hideMark/>
          </w:tcPr>
          <w:p w14:paraId="011BF6AB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157</w:t>
            </w:r>
          </w:p>
        </w:tc>
        <w:tc>
          <w:tcPr>
            <w:tcW w:w="1070" w:type="pct"/>
            <w:noWrap/>
            <w:hideMark/>
          </w:tcPr>
          <w:p w14:paraId="28D2B379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153</w:t>
            </w:r>
          </w:p>
        </w:tc>
        <w:tc>
          <w:tcPr>
            <w:tcW w:w="1071" w:type="pct"/>
            <w:noWrap/>
            <w:hideMark/>
          </w:tcPr>
          <w:p w14:paraId="363BE906" w14:textId="77777777" w:rsidR="00A62E75" w:rsidRPr="00A62E75" w:rsidRDefault="00A62E75" w:rsidP="00884CF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150</w:t>
            </w:r>
          </w:p>
        </w:tc>
      </w:tr>
      <w:tr w:rsidR="0088496D" w:rsidRPr="00A62E75" w14:paraId="400F8B7D" w14:textId="77777777" w:rsidTr="008849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pct"/>
            <w:noWrap/>
            <w:hideMark/>
          </w:tcPr>
          <w:p w14:paraId="1E524CC5" w14:textId="77777777" w:rsidR="00A62E75" w:rsidRPr="00A62E75" w:rsidRDefault="00A62E75" w:rsidP="00A62E75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FHH1</w:t>
            </w:r>
          </w:p>
        </w:tc>
        <w:tc>
          <w:tcPr>
            <w:tcW w:w="1070" w:type="pct"/>
            <w:noWrap/>
            <w:hideMark/>
          </w:tcPr>
          <w:p w14:paraId="5657F21D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152</w:t>
            </w:r>
          </w:p>
        </w:tc>
        <w:tc>
          <w:tcPr>
            <w:tcW w:w="1070" w:type="pct"/>
            <w:noWrap/>
            <w:hideMark/>
          </w:tcPr>
          <w:p w14:paraId="06F0267E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150</w:t>
            </w:r>
          </w:p>
        </w:tc>
        <w:tc>
          <w:tcPr>
            <w:tcW w:w="1071" w:type="pct"/>
            <w:noWrap/>
            <w:hideMark/>
          </w:tcPr>
          <w:p w14:paraId="46016F16" w14:textId="77777777" w:rsidR="00A62E75" w:rsidRPr="00A62E75" w:rsidRDefault="00A62E75" w:rsidP="00884CF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A62E75">
              <w:rPr>
                <w:rFonts w:eastAsia="Times New Roman" w:cs="Times New Roman"/>
                <w:color w:val="000000"/>
                <w:sz w:val="22"/>
                <w:lang w:eastAsia="en-GB"/>
              </w:rPr>
              <w:t>103</w:t>
            </w:r>
          </w:p>
        </w:tc>
      </w:tr>
    </w:tbl>
    <w:p w14:paraId="21725FFB" w14:textId="331A2920" w:rsidR="00BA01A3" w:rsidRPr="002F055D" w:rsidRDefault="00474262" w:rsidP="002C1E59">
      <w:pPr>
        <w:spacing w:before="0" w:after="0"/>
        <w:jc w:val="both"/>
        <w:rPr>
          <w:rFonts w:eastAsia="Times New Roman" w:cs="Times New Roman"/>
          <w:szCs w:val="24"/>
          <w:lang w:eastAsia="en-GB"/>
        </w:rPr>
      </w:pPr>
      <w:r>
        <w:t>Where</w:t>
      </w:r>
      <w:r w:rsidR="00BE39F6">
        <w:t xml:space="preserve"> </w:t>
      </w:r>
      <w:r w:rsidR="004107D3">
        <w:t>a maximum number of</w:t>
      </w:r>
      <w:r w:rsidR="00BE39F6" w:rsidRPr="002F055D">
        <w:rPr>
          <w:rFonts w:eastAsia="Times New Roman" w:cs="Times New Roman"/>
          <w:szCs w:val="24"/>
          <w:lang w:eastAsia="en-GB"/>
        </w:rPr>
        <w:t xml:space="preserve"> </w:t>
      </w:r>
      <w:r w:rsidR="00BE39F6">
        <w:rPr>
          <w:rFonts w:eastAsia="Times New Roman" w:cs="Times New Roman"/>
          <w:szCs w:val="24"/>
          <w:lang w:eastAsia="en-GB"/>
        </w:rPr>
        <w:t xml:space="preserve">schizonts </w:t>
      </w:r>
      <w:r w:rsidR="004107D3">
        <w:rPr>
          <w:rFonts w:eastAsia="Times New Roman" w:cs="Times New Roman"/>
          <w:szCs w:val="24"/>
          <w:lang w:eastAsia="en-GB"/>
        </w:rPr>
        <w:t>was</w:t>
      </w:r>
      <w:r w:rsidR="004107D3" w:rsidRPr="002F055D">
        <w:rPr>
          <w:rFonts w:eastAsia="Times New Roman" w:cs="Times New Roman"/>
          <w:szCs w:val="24"/>
          <w:lang w:eastAsia="en-GB"/>
        </w:rPr>
        <w:t xml:space="preserve"> </w:t>
      </w:r>
      <w:r w:rsidR="00BE39F6" w:rsidRPr="002F055D">
        <w:rPr>
          <w:rFonts w:eastAsia="Times New Roman" w:cs="Times New Roman"/>
          <w:szCs w:val="24"/>
          <w:lang w:eastAsia="en-GB"/>
        </w:rPr>
        <w:t>measured per technical replicate</w:t>
      </w:r>
      <w:r w:rsidR="00BE39F6">
        <w:rPr>
          <w:rFonts w:eastAsia="Times New Roman" w:cs="Times New Roman"/>
          <w:szCs w:val="24"/>
          <w:lang w:eastAsia="en-GB"/>
        </w:rPr>
        <w:t>, t</w:t>
      </w:r>
      <w:r w:rsidR="00A62E75">
        <w:t xml:space="preserve">he total number of schizonts that were </w:t>
      </w:r>
      <w:r w:rsidR="00BE39F6">
        <w:t xml:space="preserve">included </w:t>
      </w:r>
      <w:r w:rsidR="00BA01A3">
        <w:t xml:space="preserve">for each </w:t>
      </w:r>
      <w:r w:rsidR="00666A64">
        <w:t>analysis</w:t>
      </w:r>
      <w:r w:rsidR="00BA01A3">
        <w:t xml:space="preserve"> is shown. </w:t>
      </w:r>
      <w:proofErr w:type="gramStart"/>
      <w:r w:rsidR="00A5740E" w:rsidRPr="002F055D">
        <w:rPr>
          <w:rFonts w:eastAsia="Times New Roman" w:cs="Times New Roman"/>
          <w:szCs w:val="24"/>
          <w:lang w:eastAsia="en-GB"/>
        </w:rPr>
        <w:t>CHH</w:t>
      </w:r>
      <w:r w:rsidR="00A5740E">
        <w:rPr>
          <w:rFonts w:eastAsia="Times New Roman" w:cs="Times New Roman"/>
          <w:szCs w:val="24"/>
          <w:lang w:eastAsia="en-GB"/>
        </w:rPr>
        <w:t>,</w:t>
      </w:r>
      <w:proofErr w:type="gramEnd"/>
      <w:r w:rsidR="00A5740E" w:rsidRPr="002F055D">
        <w:rPr>
          <w:rFonts w:eastAsia="Times New Roman" w:cs="Times New Roman"/>
          <w:szCs w:val="24"/>
          <w:lang w:eastAsia="en-GB"/>
        </w:rPr>
        <w:t xml:space="preserve"> cryopreserved human hepatocytes</w:t>
      </w:r>
      <w:r w:rsidR="00A5740E">
        <w:rPr>
          <w:rFonts w:eastAsia="Times New Roman" w:cs="Times New Roman"/>
          <w:szCs w:val="24"/>
          <w:lang w:eastAsia="en-GB"/>
        </w:rPr>
        <w:t xml:space="preserve">; EXP, exported protein; </w:t>
      </w:r>
      <w:r w:rsidR="00A5740E" w:rsidRPr="002F055D">
        <w:rPr>
          <w:rFonts w:eastAsia="Times New Roman" w:cs="Times New Roman"/>
          <w:szCs w:val="24"/>
          <w:lang w:eastAsia="en-GB"/>
        </w:rPr>
        <w:t>FHH</w:t>
      </w:r>
      <w:r w:rsidR="00A5740E">
        <w:rPr>
          <w:rFonts w:eastAsia="Times New Roman" w:cs="Times New Roman"/>
          <w:szCs w:val="24"/>
          <w:lang w:eastAsia="en-GB"/>
        </w:rPr>
        <w:t>,</w:t>
      </w:r>
      <w:r w:rsidR="00A5740E" w:rsidRPr="002F055D">
        <w:rPr>
          <w:rFonts w:eastAsia="Times New Roman" w:cs="Times New Roman"/>
          <w:szCs w:val="24"/>
          <w:lang w:eastAsia="en-GB"/>
        </w:rPr>
        <w:t xml:space="preserve"> </w:t>
      </w:r>
      <w:r w:rsidR="00A5740E">
        <w:rPr>
          <w:rFonts w:eastAsia="Times New Roman" w:cs="Times New Roman"/>
          <w:szCs w:val="24"/>
          <w:lang w:eastAsia="en-GB"/>
        </w:rPr>
        <w:t>f</w:t>
      </w:r>
      <w:r w:rsidR="00A5740E" w:rsidRPr="002F055D">
        <w:rPr>
          <w:rFonts w:eastAsia="Times New Roman" w:cs="Times New Roman"/>
          <w:szCs w:val="24"/>
          <w:lang w:eastAsia="en-GB"/>
        </w:rPr>
        <w:t>resh human hepatocytes</w:t>
      </w:r>
      <w:r w:rsidR="00A5740E">
        <w:rPr>
          <w:rFonts w:eastAsia="Times New Roman" w:cs="Times New Roman"/>
          <w:szCs w:val="24"/>
          <w:lang w:eastAsia="en-GB"/>
        </w:rPr>
        <w:t xml:space="preserve">; </w:t>
      </w:r>
      <w:r w:rsidR="00BA01A3" w:rsidRPr="002F055D">
        <w:rPr>
          <w:rFonts w:eastAsia="Times New Roman" w:cs="Times New Roman"/>
          <w:szCs w:val="24"/>
          <w:lang w:eastAsia="en-GB"/>
        </w:rPr>
        <w:t xml:space="preserve">FPH: fresh porcine hepatocytes. </w:t>
      </w:r>
      <w:r w:rsidR="00BA01A3">
        <w:rPr>
          <w:rFonts w:eastAsia="Times New Roman" w:cs="Times New Roman"/>
          <w:szCs w:val="24"/>
          <w:lang w:eastAsia="en-GB"/>
        </w:rPr>
        <w:t xml:space="preserve">NA: not applicable. </w:t>
      </w:r>
    </w:p>
    <w:p w14:paraId="6E129A9C" w14:textId="77777777" w:rsidR="00BA01A3" w:rsidRPr="00A62E75" w:rsidRDefault="00BA01A3" w:rsidP="00654E8F">
      <w:pPr>
        <w:spacing w:before="240"/>
      </w:pPr>
    </w:p>
    <w:sectPr w:rsidR="00BA01A3" w:rsidRPr="00A62E75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3F4E" w14:textId="77777777" w:rsidR="007134DB" w:rsidRDefault="007134DB" w:rsidP="00117666">
      <w:pPr>
        <w:spacing w:after="0"/>
      </w:pPr>
      <w:r>
        <w:separator/>
      </w:r>
    </w:p>
  </w:endnote>
  <w:endnote w:type="continuationSeparator" w:id="0">
    <w:p w14:paraId="411875B2" w14:textId="77777777" w:rsidR="007134DB" w:rsidRDefault="007134D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B28F6" w14:textId="77777777" w:rsidR="007134DB" w:rsidRDefault="007134DB" w:rsidP="00117666">
      <w:pPr>
        <w:spacing w:after="0"/>
      </w:pPr>
      <w:r>
        <w:separator/>
      </w:r>
    </w:p>
  </w:footnote>
  <w:footnote w:type="continuationSeparator" w:id="0">
    <w:p w14:paraId="163F3D52" w14:textId="77777777" w:rsidR="007134DB" w:rsidRDefault="007134D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37B3"/>
    <w:rsid w:val="00034304"/>
    <w:rsid w:val="00035434"/>
    <w:rsid w:val="00052A14"/>
    <w:rsid w:val="0006782D"/>
    <w:rsid w:val="00070E42"/>
    <w:rsid w:val="0007411E"/>
    <w:rsid w:val="00077D53"/>
    <w:rsid w:val="000908AF"/>
    <w:rsid w:val="000B6172"/>
    <w:rsid w:val="000F07A4"/>
    <w:rsid w:val="00105FD9"/>
    <w:rsid w:val="00117666"/>
    <w:rsid w:val="00140DA3"/>
    <w:rsid w:val="00143B26"/>
    <w:rsid w:val="00152561"/>
    <w:rsid w:val="001549D3"/>
    <w:rsid w:val="00160065"/>
    <w:rsid w:val="00177D84"/>
    <w:rsid w:val="001B43B8"/>
    <w:rsid w:val="001C5C80"/>
    <w:rsid w:val="001E3BD5"/>
    <w:rsid w:val="001E527C"/>
    <w:rsid w:val="00267D18"/>
    <w:rsid w:val="00274347"/>
    <w:rsid w:val="00277A7F"/>
    <w:rsid w:val="002868E2"/>
    <w:rsid w:val="002869C3"/>
    <w:rsid w:val="002936E4"/>
    <w:rsid w:val="002B4A57"/>
    <w:rsid w:val="002C1E59"/>
    <w:rsid w:val="002C74CA"/>
    <w:rsid w:val="002F055D"/>
    <w:rsid w:val="00307834"/>
    <w:rsid w:val="003123F4"/>
    <w:rsid w:val="003544FB"/>
    <w:rsid w:val="0035664A"/>
    <w:rsid w:val="003572BE"/>
    <w:rsid w:val="003A370E"/>
    <w:rsid w:val="003D2F2D"/>
    <w:rsid w:val="00401590"/>
    <w:rsid w:val="004107D3"/>
    <w:rsid w:val="00447801"/>
    <w:rsid w:val="00450032"/>
    <w:rsid w:val="00452E9C"/>
    <w:rsid w:val="00460B7A"/>
    <w:rsid w:val="00473104"/>
    <w:rsid w:val="004735C8"/>
    <w:rsid w:val="00474262"/>
    <w:rsid w:val="004947A6"/>
    <w:rsid w:val="004949AA"/>
    <w:rsid w:val="004961FF"/>
    <w:rsid w:val="004A31E0"/>
    <w:rsid w:val="004D274F"/>
    <w:rsid w:val="00517A89"/>
    <w:rsid w:val="005250F2"/>
    <w:rsid w:val="00593EEA"/>
    <w:rsid w:val="005A5EEE"/>
    <w:rsid w:val="006375C7"/>
    <w:rsid w:val="00654E8F"/>
    <w:rsid w:val="00660D05"/>
    <w:rsid w:val="00666A64"/>
    <w:rsid w:val="006820B1"/>
    <w:rsid w:val="006B7D14"/>
    <w:rsid w:val="006D6DF6"/>
    <w:rsid w:val="006F522D"/>
    <w:rsid w:val="006F63DE"/>
    <w:rsid w:val="00701727"/>
    <w:rsid w:val="0070566C"/>
    <w:rsid w:val="007134DB"/>
    <w:rsid w:val="00714C50"/>
    <w:rsid w:val="00725A7D"/>
    <w:rsid w:val="00745D91"/>
    <w:rsid w:val="007501BE"/>
    <w:rsid w:val="00790BB3"/>
    <w:rsid w:val="007C206C"/>
    <w:rsid w:val="007F50F1"/>
    <w:rsid w:val="00817B49"/>
    <w:rsid w:val="00817DD6"/>
    <w:rsid w:val="0082145B"/>
    <w:rsid w:val="008258F7"/>
    <w:rsid w:val="00827DD7"/>
    <w:rsid w:val="0083759F"/>
    <w:rsid w:val="0088496D"/>
    <w:rsid w:val="00884CF6"/>
    <w:rsid w:val="00885156"/>
    <w:rsid w:val="0089660B"/>
    <w:rsid w:val="009151AA"/>
    <w:rsid w:val="0093429D"/>
    <w:rsid w:val="00942D1B"/>
    <w:rsid w:val="00943573"/>
    <w:rsid w:val="00964134"/>
    <w:rsid w:val="00970F7D"/>
    <w:rsid w:val="009845F4"/>
    <w:rsid w:val="00994A3D"/>
    <w:rsid w:val="009A4F93"/>
    <w:rsid w:val="009C2B12"/>
    <w:rsid w:val="00A174D9"/>
    <w:rsid w:val="00A5740E"/>
    <w:rsid w:val="00A62E75"/>
    <w:rsid w:val="00AA4D24"/>
    <w:rsid w:val="00AB6715"/>
    <w:rsid w:val="00B01FD6"/>
    <w:rsid w:val="00B1263F"/>
    <w:rsid w:val="00B1671E"/>
    <w:rsid w:val="00B25EB8"/>
    <w:rsid w:val="00B31403"/>
    <w:rsid w:val="00B37F4D"/>
    <w:rsid w:val="00B41415"/>
    <w:rsid w:val="00B637C9"/>
    <w:rsid w:val="00B70395"/>
    <w:rsid w:val="00B97B7C"/>
    <w:rsid w:val="00BA01A3"/>
    <w:rsid w:val="00BB38D0"/>
    <w:rsid w:val="00BD50DA"/>
    <w:rsid w:val="00BD5D92"/>
    <w:rsid w:val="00BE39F6"/>
    <w:rsid w:val="00C37F86"/>
    <w:rsid w:val="00C46B83"/>
    <w:rsid w:val="00C46C36"/>
    <w:rsid w:val="00C52554"/>
    <w:rsid w:val="00C52A7B"/>
    <w:rsid w:val="00C56BAF"/>
    <w:rsid w:val="00C62225"/>
    <w:rsid w:val="00C679AA"/>
    <w:rsid w:val="00C75972"/>
    <w:rsid w:val="00C96F6E"/>
    <w:rsid w:val="00CD066B"/>
    <w:rsid w:val="00CE4FEE"/>
    <w:rsid w:val="00D060CF"/>
    <w:rsid w:val="00D97F94"/>
    <w:rsid w:val="00DB59C3"/>
    <w:rsid w:val="00DC259A"/>
    <w:rsid w:val="00DC51EC"/>
    <w:rsid w:val="00DE23E8"/>
    <w:rsid w:val="00E02822"/>
    <w:rsid w:val="00E20C7C"/>
    <w:rsid w:val="00E30E8C"/>
    <w:rsid w:val="00E52377"/>
    <w:rsid w:val="00E537AD"/>
    <w:rsid w:val="00E64E17"/>
    <w:rsid w:val="00E7234F"/>
    <w:rsid w:val="00E866C9"/>
    <w:rsid w:val="00EA3D3C"/>
    <w:rsid w:val="00EA4870"/>
    <w:rsid w:val="00EC090A"/>
    <w:rsid w:val="00ED20B5"/>
    <w:rsid w:val="00ED2FC9"/>
    <w:rsid w:val="00EE54A1"/>
    <w:rsid w:val="00F46900"/>
    <w:rsid w:val="00F61D89"/>
    <w:rsid w:val="00F72E0C"/>
    <w:rsid w:val="00F87D5C"/>
    <w:rsid w:val="00FA32F1"/>
    <w:rsid w:val="00FD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B637C9"/>
    <w:pPr>
      <w:spacing w:after="0" w:line="240" w:lineRule="auto"/>
    </w:pPr>
    <w:rPr>
      <w:rFonts w:ascii="Times New Roman" w:hAnsi="Times New Roman"/>
      <w:sz w:val="24"/>
    </w:rPr>
  </w:style>
  <w:style w:type="table" w:customStyle="1" w:styleId="PlainTable11">
    <w:name w:val="Plain Table 11"/>
    <w:basedOn w:val="TableNormal"/>
    <w:next w:val="PlainTable1"/>
    <w:uiPriority w:val="41"/>
    <w:rsid w:val="00A62E75"/>
    <w:pPr>
      <w:spacing w:after="0" w:line="240" w:lineRule="auto"/>
    </w:pPr>
    <w:rPr>
      <w:sz w:val="24"/>
      <w:szCs w:val="24"/>
      <w:lang w:val="en-N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A62E7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31</TotalTime>
  <Pages>8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Saskia van der Boor</cp:lastModifiedBy>
  <cp:revision>23</cp:revision>
  <cp:lastPrinted>2013-10-03T12:51:00Z</cp:lastPrinted>
  <dcterms:created xsi:type="dcterms:W3CDTF">2022-02-02T14:28:00Z</dcterms:created>
  <dcterms:modified xsi:type="dcterms:W3CDTF">2022-02-04T07:01:00Z</dcterms:modified>
</cp:coreProperties>
</file>