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DECA" w14:textId="17D2D3BD" w:rsidR="005349A7" w:rsidRPr="001A3E96" w:rsidRDefault="00BE19AE" w:rsidP="00595B1D">
      <w:pPr>
        <w:suppressLineNumbers/>
        <w:spacing w:after="200"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Appendix</w:t>
      </w:r>
      <w:r w:rsidR="00D712E7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 </w:t>
      </w:r>
      <w:r w:rsidR="001756B8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file</w:t>
      </w:r>
      <w:r w:rsidR="00D712E7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 </w:t>
      </w:r>
      <w:r w:rsidR="005349A7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3</w:t>
      </w:r>
      <w:r w:rsidR="001A3E96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. </w:t>
      </w:r>
      <w:r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Guid</w:t>
      </w:r>
      <w:r w:rsidR="00D138BF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an</w:t>
      </w:r>
      <w:r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ce on</w:t>
      </w:r>
      <w:r w:rsidR="00057AA1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 trial parameters</w:t>
      </w:r>
      <w:r w:rsidR="005349A7" w:rsidRPr="001A3E96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 extraction</w:t>
      </w:r>
    </w:p>
    <w:p w14:paraId="195C520F" w14:textId="0DCE6427" w:rsidR="00672526" w:rsidRPr="00AA5685" w:rsidRDefault="00F80214" w:rsidP="00CB60C8">
      <w:pPr>
        <w:spacing w:after="200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AA5685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G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eneral </w:t>
      </w:r>
      <w:r w:rsidR="00234DB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Publication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 I</w:t>
      </w:r>
      <w:r w:rsidR="00AA5685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nformation</w:t>
      </w:r>
    </w:p>
    <w:p w14:paraId="3AD2E689" w14:textId="7AB4CB9B" w:rsidR="004A6917" w:rsidRPr="00A569AD" w:rsidRDefault="006A1AD6" w:rsidP="004E2783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US"/>
        </w:rPr>
      </w:pP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Item </w:t>
      </w:r>
      <w:r w:rsidR="00234DB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1</w:t>
      </w: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: </w:t>
      </w:r>
      <w:r w:rsidR="00513D68"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Year of 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p</w:t>
      </w:r>
      <w:r w:rsidR="00513D68"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ublication</w:t>
      </w:r>
    </w:p>
    <w:p w14:paraId="7A8990B2" w14:textId="2A33DF9E" w:rsidR="006A1AD6" w:rsidRPr="00452487" w:rsidRDefault="0075783E" w:rsidP="00452487">
      <w:pPr>
        <w:spacing w:after="200"/>
        <w:rPr>
          <w:rFonts w:ascii="Times New Roman" w:hAnsi="Times New Roman" w:cs="Times New Roman"/>
          <w:sz w:val="22"/>
          <w:szCs w:val="22"/>
          <w:lang w:val="en-GB"/>
        </w:rPr>
      </w:pPr>
      <w:r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Document the year of publication as </w:t>
      </w:r>
      <w:r w:rsidR="00BF183C">
        <w:rPr>
          <w:rFonts w:ascii="Times New Roman" w:hAnsi="Times New Roman" w:cs="Times New Roman"/>
          <w:sz w:val="22"/>
          <w:szCs w:val="22"/>
          <w:lang w:val="en-GB"/>
        </w:rPr>
        <w:t>shown</w:t>
      </w:r>
      <w:r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in the included trial report.</w:t>
      </w:r>
    </w:p>
    <w:p w14:paraId="4B878D1E" w14:textId="1B3CD06E" w:rsidR="004B6871" w:rsidRPr="0075783E" w:rsidRDefault="006A1AD6" w:rsidP="00F03E76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Item </w:t>
      </w:r>
      <w:r w:rsidR="00234DB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2</w:t>
      </w: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: </w:t>
      </w:r>
      <w:r w:rsidR="00513D68"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Journal 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i</w:t>
      </w:r>
      <w:r w:rsidR="00513D68"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mpact 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f</w:t>
      </w:r>
      <w:r w:rsidR="00513D68"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actor</w:t>
      </w:r>
    </w:p>
    <w:p w14:paraId="243D7FCC" w14:textId="4C8FE1EC" w:rsidR="00F80214" w:rsidRPr="00452487" w:rsidRDefault="00BE1A62" w:rsidP="00AD039C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52487">
        <w:rPr>
          <w:rFonts w:ascii="Times New Roman" w:hAnsi="Times New Roman" w:cs="Times New Roman"/>
          <w:sz w:val="22"/>
          <w:szCs w:val="22"/>
          <w:lang w:val="en-GB"/>
        </w:rPr>
        <w:t>J</w:t>
      </w:r>
      <w:r w:rsidR="009D5B8D">
        <w:rPr>
          <w:rFonts w:ascii="Times New Roman" w:hAnsi="Times New Roman" w:cs="Times New Roman"/>
          <w:sz w:val="22"/>
          <w:szCs w:val="22"/>
          <w:lang w:val="en-GB"/>
        </w:rPr>
        <w:t>ournal impact factor</w:t>
      </w:r>
      <w:r w:rsidR="00327E38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will be based on the latest Journal Citation Report by Clarivate</w:t>
      </w:r>
      <w:r w:rsidR="009D5B8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27E38" w:rsidRPr="00452487">
        <w:rPr>
          <w:rFonts w:ascii="Times New Roman" w:hAnsi="Times New Roman" w:cs="Times New Roman"/>
          <w:sz w:val="22"/>
          <w:szCs w:val="22"/>
          <w:lang w:val="en-GB"/>
        </w:rPr>
        <w:t>Analytics</w:t>
      </w:r>
      <w:r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available</w:t>
      </w:r>
      <w:r w:rsidR="001D69B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D69B3" w:rsidRPr="00DE6B46">
        <w:rPr>
          <w:rFonts w:ascii="Times New Roman" w:hAnsi="Times New Roman" w:cs="Times New Roman"/>
          <w:sz w:val="22"/>
          <w:szCs w:val="22"/>
          <w:lang w:val="en-GB"/>
        </w:rPr>
        <w:t xml:space="preserve">at </w:t>
      </w:r>
      <w:r w:rsidR="00FD1F2E" w:rsidRPr="00DE6B4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1D69B3" w:rsidRPr="00DE6B46">
        <w:rPr>
          <w:rFonts w:ascii="Times New Roman" w:hAnsi="Times New Roman" w:cs="Times New Roman"/>
          <w:sz w:val="22"/>
          <w:szCs w:val="22"/>
          <w:lang w:val="en-GB"/>
        </w:rPr>
        <w:t xml:space="preserve">time of </w:t>
      </w:r>
      <w:r w:rsidR="001D69B3" w:rsidRPr="00595B1D">
        <w:rPr>
          <w:rStyle w:val="LineNumber"/>
        </w:rPr>
        <w:t>analysis</w:t>
      </w:r>
      <w:r w:rsidRPr="00452487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5CE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7BC93C3" w14:textId="44B5BE31" w:rsidR="00F80214" w:rsidRPr="0075783E" w:rsidRDefault="00F80214" w:rsidP="00F03E76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Item </w:t>
      </w:r>
      <w:r w:rsidR="00234DB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3</w:t>
      </w: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: Trial 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f</w:t>
      </w: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unding</w:t>
      </w:r>
    </w:p>
    <w:p w14:paraId="779191B3" w14:textId="56F92E75" w:rsidR="00CB60C8" w:rsidRDefault="00F03E76" w:rsidP="00CC48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192328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trial will be considered as funded </w:t>
      </w:r>
      <w:r w:rsidR="00565394" w:rsidRPr="00452487">
        <w:rPr>
          <w:rFonts w:ascii="Times New Roman" w:hAnsi="Times New Roman" w:cs="Times New Roman"/>
          <w:sz w:val="22"/>
          <w:szCs w:val="22"/>
          <w:lang w:val="en-GB"/>
        </w:rPr>
        <w:t>when</w:t>
      </w:r>
      <w:r w:rsidR="00192328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67F1C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="00234DB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funding </w:t>
      </w:r>
      <w:r w:rsidR="000A023B" w:rsidRPr="00452487">
        <w:rPr>
          <w:rFonts w:ascii="Times New Roman" w:hAnsi="Times New Roman" w:cs="Times New Roman"/>
          <w:sz w:val="22"/>
          <w:szCs w:val="22"/>
          <w:lang w:val="en-GB"/>
        </w:rPr>
        <w:t>source</w:t>
      </w:r>
      <w:r w:rsidR="00192328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D039C">
        <w:rPr>
          <w:rFonts w:ascii="Times New Roman" w:hAnsi="Times New Roman" w:cs="Times New Roman"/>
          <w:sz w:val="22"/>
          <w:szCs w:val="22"/>
          <w:lang w:val="en-GB"/>
        </w:rPr>
        <w:t>(e.g.,</w:t>
      </w:r>
      <w:r w:rsidR="002E6BD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800CF">
        <w:rPr>
          <w:rFonts w:ascii="Times New Roman" w:hAnsi="Times New Roman" w:cs="Times New Roman"/>
          <w:sz w:val="22"/>
          <w:szCs w:val="22"/>
          <w:lang w:val="en-GB"/>
        </w:rPr>
        <w:t xml:space="preserve">names/identifiers of </w:t>
      </w:r>
      <w:r w:rsidR="002E6BDF">
        <w:rPr>
          <w:rFonts w:ascii="Times New Roman" w:hAnsi="Times New Roman" w:cs="Times New Roman"/>
          <w:sz w:val="22"/>
          <w:szCs w:val="22"/>
          <w:lang w:val="en-GB"/>
        </w:rPr>
        <w:t>funder</w:t>
      </w:r>
      <w:r w:rsidR="008800CF">
        <w:rPr>
          <w:rFonts w:ascii="Times New Roman" w:hAnsi="Times New Roman" w:cs="Times New Roman"/>
          <w:sz w:val="22"/>
          <w:szCs w:val="22"/>
          <w:lang w:val="en-GB"/>
        </w:rPr>
        <w:t>s/</w:t>
      </w:r>
      <w:r w:rsidR="00AD039C">
        <w:rPr>
          <w:rFonts w:ascii="Times New Roman" w:hAnsi="Times New Roman" w:cs="Times New Roman"/>
          <w:sz w:val="22"/>
          <w:szCs w:val="22"/>
          <w:lang w:val="en-GB"/>
        </w:rPr>
        <w:t>grant</w:t>
      </w:r>
      <w:r w:rsidR="008800CF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2E6BDF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565394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was </w:t>
      </w:r>
      <w:r w:rsidR="004E2783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explicitly </w:t>
      </w:r>
      <w:r w:rsidR="00565394" w:rsidRPr="00452487">
        <w:rPr>
          <w:rFonts w:ascii="Times New Roman" w:hAnsi="Times New Roman" w:cs="Times New Roman"/>
          <w:sz w:val="22"/>
          <w:szCs w:val="22"/>
          <w:lang w:val="en-GB"/>
        </w:rPr>
        <w:t>reported</w:t>
      </w:r>
      <w:r w:rsidR="00AD039C">
        <w:rPr>
          <w:rFonts w:ascii="Times New Roman" w:hAnsi="Times New Roman" w:cs="Times New Roman"/>
          <w:sz w:val="22"/>
          <w:szCs w:val="22"/>
          <w:lang w:val="en-GB"/>
        </w:rPr>
        <w:t xml:space="preserve"> in the included trial report</w:t>
      </w:r>
      <w:r w:rsidR="00041FCD">
        <w:rPr>
          <w:rFonts w:ascii="Times New Roman" w:hAnsi="Times New Roman" w:cs="Times New Roman"/>
          <w:sz w:val="22"/>
          <w:szCs w:val="22"/>
          <w:lang w:val="en-GB"/>
        </w:rPr>
        <w:t>. These can</w:t>
      </w:r>
      <w:r w:rsidR="00863ABB" w:rsidRPr="0045248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63ABB" w:rsidRPr="009A17DF">
        <w:rPr>
          <w:rFonts w:ascii="Times New Roman" w:hAnsi="Times New Roman" w:cs="Times New Roman"/>
          <w:sz w:val="22"/>
          <w:szCs w:val="22"/>
          <w:lang w:val="en-GB"/>
        </w:rPr>
        <w:t>includ</w:t>
      </w:r>
      <w:r w:rsidR="00041FCD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863ABB" w:rsidRPr="009A17D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E6BDF">
        <w:rPr>
          <w:rFonts w:ascii="Times New Roman" w:hAnsi="Times New Roman" w:cs="Times New Roman"/>
          <w:sz w:val="22"/>
          <w:szCs w:val="22"/>
          <w:lang w:val="en-GB"/>
        </w:rPr>
        <w:t xml:space="preserve">funding from government, </w:t>
      </w:r>
      <w:r w:rsidR="00041FCD">
        <w:rPr>
          <w:rFonts w:ascii="Times New Roman" w:hAnsi="Times New Roman" w:cs="Times New Roman"/>
          <w:sz w:val="22"/>
          <w:szCs w:val="22"/>
          <w:lang w:val="en-GB"/>
        </w:rPr>
        <w:t xml:space="preserve">charity, </w:t>
      </w:r>
      <w:r w:rsidR="00433BE6">
        <w:rPr>
          <w:rFonts w:ascii="Times New Roman" w:hAnsi="Times New Roman" w:cs="Times New Roman"/>
          <w:sz w:val="22"/>
          <w:szCs w:val="22"/>
          <w:lang w:val="en-GB"/>
        </w:rPr>
        <w:t xml:space="preserve">university, </w:t>
      </w:r>
      <w:r w:rsidR="00693498">
        <w:rPr>
          <w:rFonts w:ascii="Times New Roman" w:hAnsi="Times New Roman" w:cs="Times New Roman"/>
          <w:sz w:val="22"/>
          <w:szCs w:val="22"/>
          <w:lang w:val="en-GB"/>
        </w:rPr>
        <w:t>or other</w:t>
      </w:r>
      <w:r w:rsidR="0074643C">
        <w:rPr>
          <w:rFonts w:ascii="Times New Roman" w:hAnsi="Times New Roman" w:cs="Times New Roman"/>
          <w:sz w:val="22"/>
          <w:szCs w:val="22"/>
          <w:lang w:val="en-GB"/>
        </w:rPr>
        <w:t xml:space="preserve"> organisation</w:t>
      </w:r>
      <w:r w:rsidR="00041FCD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74643C">
        <w:rPr>
          <w:rFonts w:ascii="Times New Roman" w:hAnsi="Times New Roman" w:cs="Times New Roman"/>
          <w:sz w:val="22"/>
          <w:szCs w:val="22"/>
          <w:lang w:val="en-GB"/>
        </w:rPr>
        <w:t>/entit</w:t>
      </w:r>
      <w:r w:rsidR="00041FCD">
        <w:rPr>
          <w:rFonts w:ascii="Times New Roman" w:hAnsi="Times New Roman" w:cs="Times New Roman"/>
          <w:sz w:val="22"/>
          <w:szCs w:val="22"/>
          <w:lang w:val="en-GB"/>
        </w:rPr>
        <w:t>ies</w:t>
      </w:r>
      <w:r w:rsidR="00863ABB" w:rsidRPr="0045248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13205302" w14:textId="77777777" w:rsidR="00AD039C" w:rsidRPr="00452487" w:rsidRDefault="00AD039C" w:rsidP="00D61A5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DECBBA0" w14:textId="6E9BB6C6" w:rsidR="00F80214" w:rsidRPr="00AD039C" w:rsidRDefault="00F80214" w:rsidP="00CB60C8">
      <w:pPr>
        <w:spacing w:after="200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AD039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S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tudy C</w:t>
      </w:r>
      <w:r w:rsidR="00AD039C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haracteristics</w:t>
      </w:r>
    </w:p>
    <w:p w14:paraId="63E3E5F2" w14:textId="05901AAD" w:rsidR="00234DBC" w:rsidRPr="0075783E" w:rsidRDefault="00234DBC" w:rsidP="00234DBC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Item </w:t>
      </w:r>
      <w:r w:rsidR="00751615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4</w:t>
      </w:r>
      <w:r w:rsidRPr="0075783E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: </w:t>
      </w:r>
      <w:r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Trial location</w:t>
      </w:r>
    </w:p>
    <w:p w14:paraId="2D8BB678" w14:textId="2CA86D2E" w:rsidR="00234DBC" w:rsidRPr="00234DBC" w:rsidRDefault="00234DBC" w:rsidP="00234DBC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Location </w:t>
      </w:r>
      <w:r>
        <w:rPr>
          <w:rFonts w:ascii="Times New Roman" w:hAnsi="Times New Roman" w:cs="Times New Roman" w:hint="eastAsia"/>
          <w:sz w:val="22"/>
          <w:szCs w:val="22"/>
          <w:lang w:val="en-GB"/>
        </w:rPr>
        <w:t>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efers to the country/region where the trial was conducted. </w:t>
      </w:r>
      <w:r w:rsidRPr="00234DBC">
        <w:rPr>
          <w:rFonts w:ascii="Times New Roman" w:hAnsi="Times New Roman" w:cs="Times New Roman"/>
          <w:sz w:val="22"/>
          <w:szCs w:val="22"/>
          <w:lang w:val="en-GB"/>
        </w:rPr>
        <w:t xml:space="preserve">For multinational consortium trials (i.e., international collaboration), </w:t>
      </w:r>
      <w:r w:rsidR="00E64F38">
        <w:rPr>
          <w:rFonts w:ascii="Times New Roman" w:hAnsi="Times New Roman" w:cs="Times New Roman"/>
          <w:sz w:val="22"/>
          <w:szCs w:val="22"/>
          <w:lang w:val="en-GB"/>
        </w:rPr>
        <w:t xml:space="preserve">tick ‘International collaboration’ when it is evident </w:t>
      </w:r>
      <w:r w:rsidR="00FA4E8F">
        <w:rPr>
          <w:rFonts w:ascii="Times New Roman" w:hAnsi="Times New Roman" w:cs="Times New Roman"/>
          <w:sz w:val="22"/>
          <w:szCs w:val="22"/>
          <w:lang w:val="en-GB"/>
        </w:rPr>
        <w:t xml:space="preserve">in the included trial report </w:t>
      </w:r>
      <w:r w:rsidR="00E64F38"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 w:rsidR="00FA4E8F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E64F38">
        <w:rPr>
          <w:rFonts w:ascii="Times New Roman" w:hAnsi="Times New Roman" w:cs="Times New Roman"/>
          <w:sz w:val="22"/>
          <w:szCs w:val="22"/>
          <w:lang w:val="en-GB"/>
        </w:rPr>
        <w:t xml:space="preserve">trial </w:t>
      </w:r>
      <w:r w:rsidR="00FA4E8F">
        <w:rPr>
          <w:rFonts w:ascii="Times New Roman" w:hAnsi="Times New Roman" w:cs="Times New Roman"/>
          <w:sz w:val="22"/>
          <w:szCs w:val="22"/>
          <w:lang w:val="en-GB"/>
        </w:rPr>
        <w:t>was conducted in multiple countries</w:t>
      </w:r>
      <w:r w:rsidRPr="00234DBC">
        <w:rPr>
          <w:rFonts w:ascii="Times New Roman" w:hAnsi="Times New Roman" w:cs="Times New Roman"/>
          <w:sz w:val="22"/>
          <w:szCs w:val="22"/>
          <w:lang w:val="en-GB"/>
        </w:rPr>
        <w:t>. Whenever location of the trial was not reported in the included trial report, the country of the lead author’s primary affiliation will be referred to for such information.</w:t>
      </w:r>
    </w:p>
    <w:p w14:paraId="1C50F1B5" w14:textId="70955FDE" w:rsidR="00AA59FD" w:rsidRPr="009E0C73" w:rsidRDefault="00F80214" w:rsidP="009E0C73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9E0C73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Item </w:t>
      </w:r>
      <w:r w:rsidR="009D492F" w:rsidRPr="009E0C73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5</w:t>
      </w:r>
      <w:r w:rsidRPr="009E0C73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: 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Study d</w:t>
      </w:r>
      <w:r w:rsidR="00AA59FD" w:rsidRPr="009E0C73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esign</w:t>
      </w:r>
    </w:p>
    <w:p w14:paraId="6203BC74" w14:textId="7354DBF9" w:rsidR="00223966" w:rsidRDefault="005F4FCC" w:rsidP="00DB31FE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3"/>
      <w:bookmarkStart w:id="1" w:name="OLE_LINK4"/>
      <w:r w:rsidRPr="00907B26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="00E74571" w:rsidRPr="00907B26">
        <w:rPr>
          <w:rFonts w:ascii="Times New Roman" w:hAnsi="Times New Roman" w:cs="Times New Roman"/>
          <w:i/>
          <w:iCs/>
          <w:sz w:val="22"/>
          <w:szCs w:val="22"/>
        </w:rPr>
        <w:t>andomised controlled trial</w:t>
      </w:r>
      <w:r w:rsidR="005C06C3" w:rsidRPr="00907B26">
        <w:rPr>
          <w:rFonts w:ascii="Times New Roman" w:hAnsi="Times New Roman" w:cs="Times New Roman"/>
          <w:i/>
          <w:iCs/>
          <w:sz w:val="22"/>
          <w:szCs w:val="22"/>
        </w:rPr>
        <w:t xml:space="preserve"> (RCT)</w:t>
      </w:r>
      <w:r w:rsidR="00223966">
        <w:rPr>
          <w:rFonts w:ascii="Times New Roman" w:hAnsi="Times New Roman" w:cs="Times New Roman"/>
          <w:sz w:val="22"/>
          <w:szCs w:val="22"/>
        </w:rPr>
        <w:t xml:space="preserve"> </w:t>
      </w:r>
      <w:r w:rsidR="0081339B">
        <w:rPr>
          <w:rFonts w:ascii="Times New Roman" w:hAnsi="Times New Roman" w:cs="Times New Roman"/>
          <w:sz w:val="22"/>
          <w:szCs w:val="22"/>
        </w:rPr>
        <w:t>-</w:t>
      </w:r>
      <w:r w:rsidR="00E745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527FB9">
        <w:rPr>
          <w:rFonts w:ascii="Times New Roman" w:hAnsi="Times New Roman" w:cs="Times New Roman"/>
          <w:sz w:val="22"/>
          <w:szCs w:val="22"/>
        </w:rPr>
        <w:t xml:space="preserve"> </w:t>
      </w:r>
      <w:r w:rsidR="00FF50C6">
        <w:rPr>
          <w:rFonts w:ascii="Times New Roman" w:hAnsi="Times New Roman" w:cs="Times New Roman"/>
          <w:sz w:val="22"/>
          <w:szCs w:val="22"/>
        </w:rPr>
        <w:t xml:space="preserve">clinical </w:t>
      </w:r>
      <w:r w:rsidR="0081339B">
        <w:rPr>
          <w:rFonts w:ascii="Times New Roman" w:hAnsi="Times New Roman" w:cs="Times New Roman"/>
          <w:sz w:val="22"/>
          <w:szCs w:val="22"/>
        </w:rPr>
        <w:t xml:space="preserve">trial </w:t>
      </w:r>
      <w:r>
        <w:rPr>
          <w:rFonts w:ascii="Times New Roman" w:hAnsi="Times New Roman" w:cs="Times New Roman"/>
          <w:sz w:val="22"/>
          <w:szCs w:val="22"/>
        </w:rPr>
        <w:t xml:space="preserve">where participants were randomly allocated to </w:t>
      </w:r>
      <w:r w:rsidR="00B073AE">
        <w:rPr>
          <w:rFonts w:ascii="Times New Roman" w:hAnsi="Times New Roman" w:cs="Times New Roman"/>
          <w:sz w:val="22"/>
          <w:szCs w:val="22"/>
        </w:rPr>
        <w:t>two or more groups</w:t>
      </w:r>
      <w:r w:rsidR="0081339B">
        <w:rPr>
          <w:rFonts w:ascii="Times New Roman" w:hAnsi="Times New Roman" w:cs="Times New Roman"/>
          <w:sz w:val="22"/>
          <w:szCs w:val="22"/>
        </w:rPr>
        <w:t xml:space="preserve"> with </w:t>
      </w:r>
      <w:r w:rsidR="00FF50C6">
        <w:rPr>
          <w:rFonts w:ascii="Times New Roman" w:hAnsi="Times New Roman" w:cs="Times New Roman"/>
          <w:sz w:val="22"/>
          <w:szCs w:val="22"/>
        </w:rPr>
        <w:t xml:space="preserve">one </w:t>
      </w:r>
      <w:r w:rsidR="00AB6EC2">
        <w:rPr>
          <w:rFonts w:ascii="Times New Roman" w:hAnsi="Times New Roman" w:cs="Times New Roman"/>
          <w:sz w:val="22"/>
          <w:szCs w:val="22"/>
        </w:rPr>
        <w:t>group receiving</w:t>
      </w:r>
      <w:r w:rsidR="0081339B">
        <w:rPr>
          <w:rFonts w:ascii="Times New Roman" w:hAnsi="Times New Roman" w:cs="Times New Roman"/>
          <w:sz w:val="22"/>
          <w:szCs w:val="22"/>
        </w:rPr>
        <w:t xml:space="preserve"> the intervention </w:t>
      </w:r>
      <w:r w:rsidR="00FF50C6">
        <w:rPr>
          <w:rFonts w:ascii="Times New Roman" w:hAnsi="Times New Roman" w:cs="Times New Roman"/>
          <w:sz w:val="22"/>
          <w:szCs w:val="22"/>
        </w:rPr>
        <w:t xml:space="preserve">being tested (intervention group) and the </w:t>
      </w:r>
      <w:r w:rsidR="00AB6EC2">
        <w:rPr>
          <w:rFonts w:ascii="Times New Roman" w:hAnsi="Times New Roman" w:cs="Times New Roman"/>
          <w:sz w:val="22"/>
          <w:szCs w:val="22"/>
        </w:rPr>
        <w:t>other</w:t>
      </w:r>
      <w:r w:rsidR="00FF50C6">
        <w:rPr>
          <w:rFonts w:ascii="Times New Roman" w:hAnsi="Times New Roman" w:cs="Times New Roman"/>
          <w:sz w:val="22"/>
          <w:szCs w:val="22"/>
        </w:rPr>
        <w:t xml:space="preserve"> </w:t>
      </w:r>
      <w:r w:rsidR="00AB6EC2">
        <w:rPr>
          <w:rFonts w:ascii="Times New Roman" w:hAnsi="Times New Roman" w:cs="Times New Roman"/>
          <w:sz w:val="22"/>
          <w:szCs w:val="22"/>
        </w:rPr>
        <w:t xml:space="preserve">group(s) </w:t>
      </w:r>
      <w:r w:rsidR="00FF50C6">
        <w:rPr>
          <w:rFonts w:ascii="Times New Roman" w:hAnsi="Times New Roman" w:cs="Times New Roman"/>
          <w:sz w:val="22"/>
          <w:szCs w:val="22"/>
        </w:rPr>
        <w:t>receiving an alternative or conventional treatment (comparison or control group).</w:t>
      </w:r>
    </w:p>
    <w:p w14:paraId="51B89884" w14:textId="47E7866C" w:rsidR="00223966" w:rsidRDefault="00E3665E" w:rsidP="00DB31FE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907B26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E74571" w:rsidRPr="00907B26">
        <w:rPr>
          <w:rFonts w:ascii="Times New Roman" w:hAnsi="Times New Roman" w:cs="Times New Roman"/>
          <w:i/>
          <w:iCs/>
          <w:sz w:val="22"/>
          <w:szCs w:val="22"/>
        </w:rPr>
        <w:t>on-randomised controlled trial</w:t>
      </w:r>
      <w:r w:rsidR="005C06C3" w:rsidRPr="00907B26">
        <w:rPr>
          <w:rFonts w:ascii="Times New Roman" w:hAnsi="Times New Roman" w:cs="Times New Roman"/>
          <w:i/>
          <w:iCs/>
          <w:sz w:val="22"/>
          <w:szCs w:val="22"/>
        </w:rPr>
        <w:t xml:space="preserve"> (non-RCT)</w:t>
      </w:r>
      <w:r w:rsidR="00223966">
        <w:rPr>
          <w:rFonts w:ascii="Times New Roman" w:hAnsi="Times New Roman" w:cs="Times New Roman"/>
          <w:sz w:val="22"/>
          <w:szCs w:val="22"/>
        </w:rPr>
        <w:t xml:space="preserve"> </w:t>
      </w:r>
      <w:r w:rsidR="00527FB9">
        <w:rPr>
          <w:rFonts w:ascii="Times New Roman" w:hAnsi="Times New Roman" w:cs="Times New Roman"/>
          <w:sz w:val="22"/>
          <w:szCs w:val="22"/>
        </w:rPr>
        <w:t>-</w:t>
      </w:r>
      <w:r w:rsidR="00E74571">
        <w:rPr>
          <w:rFonts w:ascii="Times New Roman" w:hAnsi="Times New Roman" w:cs="Times New Roman"/>
          <w:sz w:val="22"/>
          <w:szCs w:val="22"/>
        </w:rPr>
        <w:t xml:space="preserve"> </w:t>
      </w:r>
      <w:r w:rsidR="00527FB9">
        <w:rPr>
          <w:rFonts w:ascii="Times New Roman" w:hAnsi="Times New Roman" w:cs="Times New Roman"/>
          <w:sz w:val="22"/>
          <w:szCs w:val="22"/>
        </w:rPr>
        <w:t xml:space="preserve">a </w:t>
      </w:r>
      <w:r w:rsidR="00AB6EC2">
        <w:rPr>
          <w:rFonts w:ascii="Times New Roman" w:hAnsi="Times New Roman" w:cs="Times New Roman"/>
          <w:sz w:val="22"/>
          <w:szCs w:val="22"/>
        </w:rPr>
        <w:t xml:space="preserve">clinical trial </w:t>
      </w:r>
      <w:r w:rsidR="00F12DCA">
        <w:rPr>
          <w:rFonts w:ascii="Times New Roman" w:hAnsi="Times New Roman" w:cs="Times New Roman"/>
          <w:sz w:val="22"/>
          <w:szCs w:val="22"/>
        </w:rPr>
        <w:t>in which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214F">
        <w:rPr>
          <w:rFonts w:ascii="Times New Roman" w:hAnsi="Times New Roman" w:cs="Times New Roman"/>
          <w:sz w:val="22"/>
          <w:szCs w:val="22"/>
        </w:rPr>
        <w:t xml:space="preserve">participants were </w:t>
      </w:r>
      <w:r w:rsidR="009A214F" w:rsidRPr="0096144E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9A214F">
        <w:rPr>
          <w:rFonts w:ascii="Times New Roman" w:hAnsi="Times New Roman" w:cs="Times New Roman"/>
          <w:sz w:val="22"/>
          <w:szCs w:val="22"/>
        </w:rPr>
        <w:t xml:space="preserve"> randomly allocated to two or more groups.</w:t>
      </w:r>
    </w:p>
    <w:p w14:paraId="718441FC" w14:textId="597BAED0" w:rsidR="00223966" w:rsidRDefault="00CB5DD8" w:rsidP="00DB31FE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907B26">
        <w:rPr>
          <w:rFonts w:ascii="Times New Roman" w:hAnsi="Times New Roman" w:cs="Times New Roman"/>
          <w:i/>
          <w:iCs/>
          <w:sz w:val="22"/>
          <w:szCs w:val="22"/>
        </w:rPr>
        <w:t>Single</w:t>
      </w:r>
      <w:r w:rsidR="00CB0B97">
        <w:rPr>
          <w:rFonts w:ascii="Times New Roman" w:hAnsi="Times New Roman" w:cs="Times New Roman"/>
          <w:i/>
          <w:iCs/>
          <w:sz w:val="22"/>
          <w:szCs w:val="22"/>
        </w:rPr>
        <w:t>-arm trial/</w:t>
      </w:r>
      <w:r w:rsidR="00097B84" w:rsidRPr="00907B26">
        <w:rPr>
          <w:rFonts w:ascii="Times New Roman" w:hAnsi="Times New Roman" w:cs="Times New Roman"/>
          <w:i/>
          <w:iCs/>
          <w:sz w:val="22"/>
          <w:szCs w:val="22"/>
        </w:rPr>
        <w:t>case series</w:t>
      </w:r>
      <w:r w:rsidR="008706C4">
        <w:rPr>
          <w:rFonts w:ascii="Times New Roman" w:hAnsi="Times New Roman" w:cs="Times New Roman"/>
          <w:sz w:val="22"/>
          <w:szCs w:val="22"/>
        </w:rPr>
        <w:t xml:space="preserve"> </w:t>
      </w:r>
      <w:r w:rsidR="0081339B">
        <w:rPr>
          <w:rFonts w:ascii="Times New Roman" w:hAnsi="Times New Roman" w:cs="Times New Roman"/>
          <w:sz w:val="22"/>
          <w:szCs w:val="22"/>
        </w:rPr>
        <w:t xml:space="preserve">- a </w:t>
      </w:r>
      <w:r w:rsidR="00FF50C6">
        <w:rPr>
          <w:rFonts w:ascii="Times New Roman" w:hAnsi="Times New Roman" w:cs="Times New Roman"/>
          <w:sz w:val="22"/>
          <w:szCs w:val="22"/>
        </w:rPr>
        <w:t xml:space="preserve">clinical trial </w:t>
      </w:r>
      <w:r w:rsidR="00CB0B97">
        <w:rPr>
          <w:rFonts w:ascii="Times New Roman" w:hAnsi="Times New Roman" w:cs="Times New Roman"/>
          <w:sz w:val="22"/>
          <w:szCs w:val="22"/>
        </w:rPr>
        <w:t>that consists of</w:t>
      </w:r>
      <w:r w:rsidR="0081339B">
        <w:rPr>
          <w:rFonts w:ascii="Times New Roman" w:hAnsi="Times New Roman" w:cs="Times New Roman"/>
          <w:sz w:val="22"/>
          <w:szCs w:val="22"/>
        </w:rPr>
        <w:t xml:space="preserve"> only a single group of participants</w:t>
      </w:r>
      <w:r w:rsidR="00CB0B97">
        <w:rPr>
          <w:rFonts w:ascii="Times New Roman" w:hAnsi="Times New Roman" w:cs="Times New Roman"/>
          <w:sz w:val="22"/>
          <w:szCs w:val="22"/>
        </w:rPr>
        <w:t>, in which all participants receive</w:t>
      </w:r>
      <w:r w:rsidR="00FF50C6">
        <w:rPr>
          <w:rFonts w:ascii="Times New Roman" w:hAnsi="Times New Roman" w:cs="Times New Roman"/>
          <w:sz w:val="22"/>
          <w:szCs w:val="22"/>
        </w:rPr>
        <w:t xml:space="preserve"> the same intervention</w:t>
      </w:r>
      <w:r w:rsidR="00F61F74">
        <w:rPr>
          <w:rFonts w:ascii="Times New Roman" w:hAnsi="Times New Roman" w:cs="Times New Roman"/>
          <w:sz w:val="22"/>
          <w:szCs w:val="22"/>
        </w:rPr>
        <w:t xml:space="preserve"> being tested</w:t>
      </w:r>
      <w:r w:rsidR="00CB0B97">
        <w:rPr>
          <w:rFonts w:ascii="Times New Roman" w:hAnsi="Times New Roman" w:cs="Times New Roman"/>
          <w:sz w:val="22"/>
          <w:szCs w:val="22"/>
        </w:rPr>
        <w:t xml:space="preserve"> and </w:t>
      </w:r>
      <w:r w:rsidR="001D0682">
        <w:rPr>
          <w:rFonts w:ascii="Times New Roman" w:hAnsi="Times New Roman" w:cs="Times New Roman"/>
          <w:sz w:val="22"/>
          <w:szCs w:val="22"/>
        </w:rPr>
        <w:t xml:space="preserve">study </w:t>
      </w:r>
      <w:r w:rsidR="00CB0B97">
        <w:rPr>
          <w:rFonts w:ascii="Times New Roman" w:hAnsi="Times New Roman" w:cs="Times New Roman"/>
          <w:sz w:val="22"/>
          <w:szCs w:val="22"/>
        </w:rPr>
        <w:t>outcomes are evaluated over time</w:t>
      </w:r>
      <w:r w:rsidR="00833FDE">
        <w:rPr>
          <w:rFonts w:ascii="Times New Roman" w:hAnsi="Times New Roman" w:cs="Times New Roman"/>
          <w:sz w:val="22"/>
          <w:szCs w:val="22"/>
        </w:rPr>
        <w:t xml:space="preserve"> </w:t>
      </w:r>
      <w:r w:rsidR="001D0682">
        <w:rPr>
          <w:rFonts w:ascii="Times New Roman" w:hAnsi="Times New Roman" w:cs="Times New Roman"/>
          <w:sz w:val="22"/>
          <w:szCs w:val="22"/>
        </w:rPr>
        <w:fldChar w:fldCharType="begin"/>
      </w:r>
      <w:r w:rsidR="008F17C3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&lt;EndNote&gt;&lt;Cite&gt;&lt;Author&gt;Ip&lt;/Author&gt;&lt;RecNum&gt;29956&lt;/RecNum&gt;&lt;DisplayText&gt;[1]&lt;/DisplayText&gt;&lt;record&gt;&lt;rec-number&gt;29956&lt;/rec-number&gt;&lt;foreign-keys&gt;&lt;key app="EN" db-id="wf5d50psj59vpwef9f4pr9t8zt0vw5ww9se0" timestamp="1624097256"&gt;29956&lt;/key&gt;&lt;/foreign-keys&gt;&lt;ref-type name="Electronic Article"&gt;43&lt;/ref-type&gt;&lt;contributors&gt;&lt;authors&gt;&lt;author&gt;Ip, S.&lt;/author&gt;&lt;author&gt;Paulus, J. K.&lt;/author&gt;&lt;author&gt;Balk, E. M.&lt;/author&gt;&lt;author&gt;Dahabreh, I. J.&lt;/author&gt;&lt;author&gt;Avendano, E. E.&lt;/author&gt;&lt;author&gt;Lau, J.&lt;/author&gt;&lt;/authors&gt;&lt;/contributors&gt;&lt;titles&gt;&lt;title&gt;Role of single group studies in agency for healthcare research and quality comparative effectiveness reviews. Rockville (MD): Agency for Healthcare Research and Quality; 2013&lt;/title&gt;&lt;tertiary-title&gt;AHRQ Methods for Effective Health Care&lt;/tertiary-title&gt;&lt;/titles&gt;&lt;dates&gt;&lt;/dates&gt;&lt;pub-location&gt;Rockville (MD): Agency for Healthcare Research and Quality&lt;/pub-location&gt;&lt;accession-num&gt;23427351&lt;/accession-num&gt;&lt;urls&gt;&lt;related-urls&gt;&lt;url&gt;https://www.ncbi.nlm.nih.gov/pubmed/23427351&lt;/url&gt;&lt;/related-urls&gt;&lt;/urls&gt;&lt;language&gt;eng&lt;/language&gt;&lt;/record&gt;&lt;/Cite&gt;&lt;/EndNote&gt;</w:instrText>
      </w:r>
      <w:r w:rsidR="001D0682">
        <w:rPr>
          <w:rFonts w:ascii="Times New Roman" w:hAnsi="Times New Roman" w:cs="Times New Roman"/>
          <w:sz w:val="22"/>
          <w:szCs w:val="22"/>
        </w:rPr>
        <w:fldChar w:fldCharType="separate"/>
      </w:r>
      <w:r w:rsidR="008F17C3">
        <w:rPr>
          <w:rFonts w:ascii="Times New Roman" w:hAnsi="Times New Roman" w:cs="Times New Roman"/>
          <w:noProof/>
          <w:sz w:val="22"/>
          <w:szCs w:val="22"/>
        </w:rPr>
        <w:t>[1]</w:t>
      </w:r>
      <w:r w:rsidR="001D0682">
        <w:rPr>
          <w:rFonts w:ascii="Times New Roman" w:hAnsi="Times New Roman" w:cs="Times New Roman"/>
          <w:sz w:val="22"/>
          <w:szCs w:val="22"/>
        </w:rPr>
        <w:fldChar w:fldCharType="end"/>
      </w:r>
      <w:r w:rsidR="00451956">
        <w:rPr>
          <w:rFonts w:ascii="Times New Roman" w:hAnsi="Times New Roman" w:cs="Times New Roman"/>
          <w:sz w:val="22"/>
          <w:szCs w:val="22"/>
        </w:rPr>
        <w:t>.</w:t>
      </w:r>
      <w:r w:rsidR="00FF50C6">
        <w:rPr>
          <w:rFonts w:ascii="Times New Roman" w:hAnsi="Times New Roman" w:cs="Times New Roman"/>
          <w:sz w:val="22"/>
          <w:szCs w:val="22"/>
        </w:rPr>
        <w:t xml:space="preserve"> A </w:t>
      </w:r>
      <w:r w:rsidR="00965034" w:rsidRPr="00965034">
        <w:rPr>
          <w:rFonts w:ascii="Times New Roman" w:hAnsi="Times New Roman" w:cs="Times New Roman"/>
          <w:sz w:val="22"/>
          <w:szCs w:val="22"/>
        </w:rPr>
        <w:t>historical control</w:t>
      </w:r>
      <w:r w:rsidR="00FF50C6">
        <w:rPr>
          <w:rFonts w:ascii="Times New Roman" w:hAnsi="Times New Roman" w:cs="Times New Roman"/>
          <w:sz w:val="22"/>
          <w:szCs w:val="22"/>
        </w:rPr>
        <w:t xml:space="preserve"> may be used for comparison.</w:t>
      </w:r>
    </w:p>
    <w:p w14:paraId="1015ED18" w14:textId="039708FD" w:rsidR="008949E6" w:rsidRDefault="008949E6" w:rsidP="00D87221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907B26">
        <w:rPr>
          <w:rFonts w:ascii="Times New Roman" w:hAnsi="Times New Roman" w:cs="Times New Roman"/>
          <w:i/>
          <w:iCs/>
          <w:sz w:val="22"/>
          <w:szCs w:val="22"/>
        </w:rPr>
        <w:t>Case report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0C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0C6">
        <w:rPr>
          <w:rFonts w:ascii="Times New Roman" w:hAnsi="Times New Roman" w:cs="Times New Roman"/>
          <w:sz w:val="22"/>
          <w:szCs w:val="22"/>
        </w:rPr>
        <w:t>a clinical trial in which only one participant was involved for the intervention being tested</w:t>
      </w:r>
      <w:r w:rsidR="00126060">
        <w:rPr>
          <w:rFonts w:ascii="Times New Roman" w:hAnsi="Times New Roman" w:cs="Times New Roman"/>
          <w:sz w:val="22"/>
          <w:szCs w:val="22"/>
        </w:rPr>
        <w:t>.</w:t>
      </w:r>
      <w:r w:rsidR="00C817ED">
        <w:rPr>
          <w:rFonts w:ascii="Times New Roman" w:hAnsi="Times New Roman" w:cs="Times New Roman"/>
          <w:sz w:val="22"/>
          <w:szCs w:val="22"/>
        </w:rPr>
        <w:t xml:space="preserve"> </w:t>
      </w:r>
      <w:r w:rsidR="00F31E1A" w:rsidRPr="00AA5254">
        <w:rPr>
          <w:rFonts w:ascii="Times New Roman" w:hAnsi="Times New Roman" w:cs="Times New Roman"/>
          <w:sz w:val="22"/>
          <w:szCs w:val="22"/>
          <w:u w:val="single"/>
        </w:rPr>
        <w:t>Note that</w:t>
      </w:r>
      <w:r w:rsidR="00F605B4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 s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tudies </w:t>
      </w:r>
      <w:r w:rsidR="00F605B4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in which 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more than one participant </w:t>
      </w:r>
      <w:r w:rsidR="000B5463">
        <w:rPr>
          <w:rFonts w:ascii="Times New Roman" w:hAnsi="Times New Roman" w:cs="Times New Roman"/>
          <w:sz w:val="22"/>
          <w:szCs w:val="22"/>
          <w:u w:val="single"/>
        </w:rPr>
        <w:t>was</w:t>
      </w:r>
      <w:r w:rsidR="000B5463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included but outcomes </w:t>
      </w:r>
      <w:r w:rsidR="002D267F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of interest 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were reported separately for each participant </w:t>
      </w:r>
      <w:r w:rsidR="006752E3" w:rsidRPr="00AA5254">
        <w:rPr>
          <w:rFonts w:ascii="Times New Roman" w:hAnsi="Times New Roman" w:cs="Times New Roman"/>
          <w:sz w:val="22"/>
          <w:szCs w:val="22"/>
          <w:u w:val="single"/>
        </w:rPr>
        <w:t xml:space="preserve">as individual data 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>will also be considered as case report</w:t>
      </w:r>
      <w:r w:rsidR="004E0FBE" w:rsidRPr="00AA5254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C817ED" w:rsidRPr="00AA5254">
        <w:rPr>
          <w:rFonts w:ascii="Times New Roman" w:hAnsi="Times New Roman" w:cs="Times New Roman"/>
          <w:sz w:val="22"/>
          <w:szCs w:val="22"/>
          <w:u w:val="single"/>
        </w:rPr>
        <w:t>.</w:t>
      </w:r>
    </w:p>
    <w:bookmarkEnd w:id="0"/>
    <w:bookmarkEnd w:id="1"/>
    <w:p w14:paraId="5514D5BE" w14:textId="0984B41C" w:rsidR="00C24425" w:rsidRPr="0081339B" w:rsidRDefault="00023573" w:rsidP="00CF46C9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39B">
        <w:rPr>
          <w:rFonts w:ascii="Times New Roman" w:hAnsi="Times New Roman" w:cs="Times New Roman"/>
          <w:b/>
          <w:bCs/>
          <w:sz w:val="22"/>
          <w:szCs w:val="22"/>
        </w:rPr>
        <w:t>Item</w:t>
      </w:r>
      <w:r w:rsidR="00D61A5A">
        <w:rPr>
          <w:rFonts w:ascii="Times New Roman" w:hAnsi="Times New Roman" w:cs="Times New Roman"/>
          <w:b/>
          <w:bCs/>
          <w:sz w:val="22"/>
          <w:szCs w:val="22"/>
        </w:rPr>
        <w:t xml:space="preserve"> 6: </w:t>
      </w:r>
      <w:r w:rsidR="00B60BB5">
        <w:rPr>
          <w:rFonts w:ascii="Times New Roman" w:hAnsi="Times New Roman" w:cs="Times New Roman"/>
          <w:b/>
          <w:bCs/>
          <w:sz w:val="22"/>
          <w:szCs w:val="22"/>
        </w:rPr>
        <w:t>Comparators/</w:t>
      </w:r>
      <w:r w:rsidR="00D61A5A">
        <w:rPr>
          <w:rFonts w:ascii="Times New Roman" w:hAnsi="Times New Roman" w:cs="Times New Roman"/>
          <w:b/>
          <w:bCs/>
          <w:sz w:val="22"/>
          <w:szCs w:val="22"/>
        </w:rPr>
        <w:t>Control</w:t>
      </w:r>
      <w:r w:rsidR="00B60BB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61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150FADD" w14:textId="11F286CA" w:rsidR="00D87221" w:rsidRDefault="00D87221" w:rsidP="00D87221">
      <w:pPr>
        <w:spacing w:after="4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This item is not applicable to </w:t>
      </w:r>
      <w:r w:rsidR="00D61A5A">
        <w:rPr>
          <w:rFonts w:ascii="Times New Roman" w:hAnsi="Times New Roman" w:cs="Times New Roman"/>
          <w:sz w:val="22"/>
          <w:szCs w:val="22"/>
        </w:rPr>
        <w:t>single-arm trials</w:t>
      </w:r>
      <w:r w:rsidR="00D31C7C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case series </w:t>
      </w:r>
      <w:r w:rsidR="00D61A5A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case reports.</w:t>
      </w:r>
    </w:p>
    <w:p w14:paraId="15822589" w14:textId="3129AA02" w:rsidR="00023573" w:rsidRDefault="00C24425" w:rsidP="00DB31FE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iCs/>
          <w:sz w:val="22"/>
          <w:szCs w:val="22"/>
        </w:rPr>
        <w:t>Active</w:t>
      </w:r>
      <w:r w:rsidR="009308E8">
        <w:rPr>
          <w:rFonts w:ascii="Times New Roman" w:hAnsi="Times New Roman" w:cs="Times New Roman"/>
          <w:sz w:val="22"/>
          <w:szCs w:val="22"/>
        </w:rPr>
        <w:t xml:space="preserve"> </w:t>
      </w:r>
      <w:r w:rsidR="00D74034">
        <w:rPr>
          <w:rFonts w:ascii="Times New Roman" w:hAnsi="Times New Roman" w:cs="Times New Roman"/>
          <w:sz w:val="22"/>
          <w:szCs w:val="22"/>
        </w:rPr>
        <w:t>-</w:t>
      </w:r>
      <w:r w:rsidR="009308E8">
        <w:rPr>
          <w:rFonts w:ascii="Times New Roman" w:hAnsi="Times New Roman" w:cs="Times New Roman"/>
          <w:sz w:val="22"/>
          <w:szCs w:val="22"/>
        </w:rPr>
        <w:t xml:space="preserve"> </w:t>
      </w:r>
      <w:r w:rsidR="00D74034">
        <w:rPr>
          <w:rFonts w:ascii="Times New Roman" w:hAnsi="Times New Roman" w:cs="Times New Roman"/>
          <w:sz w:val="22"/>
          <w:szCs w:val="22"/>
        </w:rPr>
        <w:t>A</w:t>
      </w:r>
      <w:r w:rsidR="0082154B">
        <w:rPr>
          <w:rFonts w:ascii="Times New Roman" w:hAnsi="Times New Roman" w:cs="Times New Roman"/>
          <w:sz w:val="22"/>
          <w:szCs w:val="22"/>
        </w:rPr>
        <w:t xml:space="preserve"> control group </w:t>
      </w:r>
      <w:r w:rsidR="00D74034">
        <w:rPr>
          <w:rFonts w:ascii="Times New Roman" w:hAnsi="Times New Roman" w:cs="Times New Roman"/>
          <w:sz w:val="22"/>
          <w:szCs w:val="22"/>
        </w:rPr>
        <w:t>that was</w:t>
      </w:r>
      <w:r w:rsidR="007B2F0C">
        <w:rPr>
          <w:rFonts w:ascii="Times New Roman" w:hAnsi="Times New Roman" w:cs="Times New Roman"/>
          <w:sz w:val="22"/>
          <w:szCs w:val="22"/>
        </w:rPr>
        <w:t xml:space="preserve"> prescribed </w:t>
      </w:r>
      <w:r w:rsidR="002E74F9">
        <w:rPr>
          <w:rFonts w:ascii="Times New Roman" w:hAnsi="Times New Roman" w:cs="Times New Roman"/>
          <w:sz w:val="22"/>
          <w:szCs w:val="22"/>
        </w:rPr>
        <w:t xml:space="preserve">with </w:t>
      </w:r>
      <w:r w:rsidR="00BD2155">
        <w:rPr>
          <w:rFonts w:ascii="Times New Roman" w:hAnsi="Times New Roman" w:cs="Times New Roman"/>
          <w:sz w:val="22"/>
          <w:szCs w:val="22"/>
        </w:rPr>
        <w:t>a</w:t>
      </w:r>
      <w:r w:rsidR="008B7A06">
        <w:rPr>
          <w:rFonts w:ascii="Times New Roman" w:hAnsi="Times New Roman" w:cs="Times New Roman"/>
          <w:sz w:val="22"/>
          <w:szCs w:val="22"/>
        </w:rPr>
        <w:t>n</w:t>
      </w:r>
      <w:r w:rsidR="00BD2155">
        <w:rPr>
          <w:rFonts w:ascii="Times New Roman" w:hAnsi="Times New Roman" w:cs="Times New Roman"/>
          <w:sz w:val="22"/>
          <w:szCs w:val="22"/>
        </w:rPr>
        <w:t xml:space="preserve"> </w:t>
      </w:r>
      <w:r w:rsidR="00EA6275">
        <w:rPr>
          <w:rFonts w:ascii="Times New Roman" w:hAnsi="Times New Roman" w:cs="Times New Roman"/>
          <w:sz w:val="22"/>
          <w:szCs w:val="22"/>
        </w:rPr>
        <w:t xml:space="preserve">alternative but </w:t>
      </w:r>
      <w:r w:rsidR="00BD2155">
        <w:rPr>
          <w:rFonts w:ascii="Times New Roman" w:hAnsi="Times New Roman" w:cs="Times New Roman"/>
          <w:sz w:val="22"/>
          <w:szCs w:val="22"/>
        </w:rPr>
        <w:t>comparable</w:t>
      </w:r>
      <w:r w:rsidR="00EA6275">
        <w:rPr>
          <w:rFonts w:ascii="Times New Roman" w:hAnsi="Times New Roman" w:cs="Times New Roman"/>
          <w:sz w:val="22"/>
          <w:szCs w:val="22"/>
        </w:rPr>
        <w:t xml:space="preserve"> intervention</w:t>
      </w:r>
      <w:r w:rsidR="002E74F9">
        <w:rPr>
          <w:rFonts w:ascii="Times New Roman" w:hAnsi="Times New Roman" w:cs="Times New Roman"/>
          <w:sz w:val="22"/>
          <w:szCs w:val="22"/>
        </w:rPr>
        <w:t>, that is</w:t>
      </w:r>
      <w:r w:rsidR="00D74034">
        <w:rPr>
          <w:rFonts w:ascii="Times New Roman" w:hAnsi="Times New Roman" w:cs="Times New Roman"/>
          <w:sz w:val="22"/>
          <w:szCs w:val="22"/>
        </w:rPr>
        <w:t>, an exercise intervention different from the exercise intervention being tested</w:t>
      </w:r>
      <w:r w:rsidR="002E74F9">
        <w:rPr>
          <w:rFonts w:ascii="Times New Roman" w:hAnsi="Times New Roman" w:cs="Times New Roman"/>
          <w:sz w:val="22"/>
          <w:szCs w:val="22"/>
        </w:rPr>
        <w:t>.</w:t>
      </w:r>
      <w:r w:rsidR="00EC74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22B99D" w14:textId="1528AD09" w:rsidR="00574537" w:rsidRDefault="00574537" w:rsidP="00DB31FE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iCs/>
          <w:sz w:val="22"/>
          <w:szCs w:val="22"/>
        </w:rPr>
        <w:t>Sham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7A35">
        <w:rPr>
          <w:rFonts w:ascii="Times New Roman" w:hAnsi="Times New Roman" w:cs="Times New Roman"/>
          <w:sz w:val="22"/>
          <w:szCs w:val="22"/>
        </w:rPr>
        <w:t>- A</w:t>
      </w:r>
      <w:r>
        <w:rPr>
          <w:rFonts w:ascii="Times New Roman" w:hAnsi="Times New Roman" w:cs="Times New Roman"/>
          <w:sz w:val="22"/>
          <w:szCs w:val="22"/>
        </w:rPr>
        <w:t xml:space="preserve"> control group </w:t>
      </w:r>
      <w:r w:rsidR="00EA7A35">
        <w:rPr>
          <w:rFonts w:ascii="Times New Roman" w:hAnsi="Times New Roman" w:cs="Times New Roman"/>
          <w:sz w:val="22"/>
          <w:szCs w:val="22"/>
        </w:rPr>
        <w:t>that was</w:t>
      </w:r>
      <w:r w:rsidR="006B3A10">
        <w:rPr>
          <w:rFonts w:ascii="Times New Roman" w:hAnsi="Times New Roman" w:cs="Times New Roman"/>
          <w:sz w:val="22"/>
          <w:szCs w:val="22"/>
        </w:rPr>
        <w:t xml:space="preserve"> prescribed </w:t>
      </w:r>
      <w:r w:rsidR="00EA7A35">
        <w:rPr>
          <w:rFonts w:ascii="Times New Roman" w:hAnsi="Times New Roman" w:cs="Times New Roman"/>
          <w:sz w:val="22"/>
          <w:szCs w:val="22"/>
        </w:rPr>
        <w:t xml:space="preserve">with </w:t>
      </w:r>
      <w:r w:rsidR="006B3A10">
        <w:rPr>
          <w:rFonts w:ascii="Times New Roman" w:hAnsi="Times New Roman" w:cs="Times New Roman"/>
          <w:sz w:val="22"/>
          <w:szCs w:val="22"/>
        </w:rPr>
        <w:t>an intervention</w:t>
      </w:r>
      <w:r w:rsidR="007D6FB0">
        <w:rPr>
          <w:rFonts w:ascii="Times New Roman" w:hAnsi="Times New Roman" w:cs="Times New Roman"/>
          <w:sz w:val="22"/>
          <w:szCs w:val="22"/>
        </w:rPr>
        <w:t xml:space="preserve"> </w:t>
      </w:r>
      <w:r w:rsidR="00EA7A35">
        <w:rPr>
          <w:rFonts w:ascii="Times New Roman" w:hAnsi="Times New Roman" w:cs="Times New Roman"/>
          <w:sz w:val="22"/>
          <w:szCs w:val="22"/>
        </w:rPr>
        <w:t>requiring</w:t>
      </w:r>
      <w:r w:rsidR="00B43417">
        <w:rPr>
          <w:rFonts w:ascii="Times New Roman" w:hAnsi="Times New Roman" w:cs="Times New Roman"/>
          <w:sz w:val="22"/>
          <w:szCs w:val="22"/>
        </w:rPr>
        <w:t xml:space="preserve"> a similar level of involvement but </w:t>
      </w:r>
      <w:r w:rsidR="007D6FB0">
        <w:rPr>
          <w:rFonts w:ascii="Times New Roman" w:hAnsi="Times New Roman" w:cs="Times New Roman"/>
          <w:sz w:val="22"/>
          <w:szCs w:val="22"/>
        </w:rPr>
        <w:t>was not intended to affect the outcome</w:t>
      </w:r>
      <w:r w:rsidR="00EA7A35">
        <w:rPr>
          <w:rFonts w:ascii="Times New Roman" w:hAnsi="Times New Roman" w:cs="Times New Roman"/>
          <w:sz w:val="22"/>
          <w:szCs w:val="22"/>
        </w:rPr>
        <w:t>s</w:t>
      </w:r>
      <w:r w:rsidR="007D6FB0">
        <w:rPr>
          <w:rFonts w:ascii="Times New Roman" w:hAnsi="Times New Roman" w:cs="Times New Roman"/>
          <w:sz w:val="22"/>
          <w:szCs w:val="22"/>
        </w:rPr>
        <w:t xml:space="preserve"> of interest</w:t>
      </w:r>
      <w:r w:rsidR="00E056EA">
        <w:rPr>
          <w:rFonts w:ascii="Times New Roman" w:hAnsi="Times New Roman" w:cs="Times New Roman"/>
          <w:sz w:val="22"/>
          <w:szCs w:val="22"/>
        </w:rPr>
        <w:t xml:space="preserve"> under investigation</w:t>
      </w:r>
      <w:r w:rsidR="00EA7A35">
        <w:rPr>
          <w:rFonts w:ascii="Times New Roman" w:hAnsi="Times New Roman" w:cs="Times New Roman"/>
          <w:sz w:val="22"/>
          <w:szCs w:val="22"/>
        </w:rPr>
        <w:t xml:space="preserve"> (e.g., static stretching)</w:t>
      </w:r>
      <w:r w:rsidR="00E056EA">
        <w:rPr>
          <w:rFonts w:ascii="Times New Roman" w:hAnsi="Times New Roman" w:cs="Times New Roman"/>
          <w:sz w:val="22"/>
          <w:szCs w:val="22"/>
        </w:rPr>
        <w:t>.</w:t>
      </w:r>
    </w:p>
    <w:p w14:paraId="73F5C2F3" w14:textId="3505AFB4" w:rsidR="007371B0" w:rsidRPr="00EE305F" w:rsidRDefault="007E7CA3" w:rsidP="00D87221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iCs/>
          <w:sz w:val="22"/>
          <w:szCs w:val="22"/>
        </w:rPr>
        <w:t>Usual care</w:t>
      </w:r>
      <w:r w:rsidR="00EA7A35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7A35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control group </w:t>
      </w:r>
      <w:r w:rsidR="00EA7A35">
        <w:rPr>
          <w:rFonts w:ascii="Times New Roman" w:hAnsi="Times New Roman" w:cs="Times New Roman"/>
          <w:sz w:val="22"/>
          <w:szCs w:val="22"/>
        </w:rPr>
        <w:t>that was</w:t>
      </w:r>
      <w:r w:rsidR="008D7718">
        <w:rPr>
          <w:rFonts w:ascii="Times New Roman" w:hAnsi="Times New Roman" w:cs="Times New Roman"/>
          <w:sz w:val="22"/>
          <w:szCs w:val="22"/>
        </w:rPr>
        <w:t xml:space="preserve"> </w:t>
      </w:r>
      <w:r w:rsidR="008D7718" w:rsidRPr="00EA7A35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8D7718">
        <w:rPr>
          <w:rFonts w:ascii="Times New Roman" w:hAnsi="Times New Roman" w:cs="Times New Roman"/>
          <w:sz w:val="22"/>
          <w:szCs w:val="22"/>
        </w:rPr>
        <w:t xml:space="preserve"> </w:t>
      </w:r>
      <w:r w:rsidR="004067D3">
        <w:rPr>
          <w:rFonts w:ascii="Times New Roman" w:hAnsi="Times New Roman" w:cs="Times New Roman"/>
          <w:sz w:val="22"/>
          <w:szCs w:val="22"/>
        </w:rPr>
        <w:t xml:space="preserve">prescribed any formal </w:t>
      </w:r>
      <w:r w:rsidR="00735446">
        <w:rPr>
          <w:rFonts w:ascii="Times New Roman" w:hAnsi="Times New Roman" w:cs="Times New Roman"/>
          <w:sz w:val="22"/>
          <w:szCs w:val="22"/>
        </w:rPr>
        <w:t xml:space="preserve">exercise </w:t>
      </w:r>
      <w:r w:rsidR="004067D3">
        <w:rPr>
          <w:rFonts w:ascii="Times New Roman" w:hAnsi="Times New Roman" w:cs="Times New Roman"/>
          <w:sz w:val="22"/>
          <w:szCs w:val="22"/>
        </w:rPr>
        <w:t>intervention</w:t>
      </w:r>
      <w:r w:rsidR="00735446">
        <w:rPr>
          <w:rFonts w:ascii="Times New Roman" w:hAnsi="Times New Roman" w:cs="Times New Roman"/>
          <w:sz w:val="22"/>
          <w:szCs w:val="22"/>
        </w:rPr>
        <w:t xml:space="preserve"> on top of standard medical care</w:t>
      </w:r>
      <w:r w:rsidR="004067D3">
        <w:rPr>
          <w:rFonts w:ascii="Times New Roman" w:hAnsi="Times New Roman" w:cs="Times New Roman"/>
          <w:sz w:val="22"/>
          <w:szCs w:val="22"/>
        </w:rPr>
        <w:t xml:space="preserve">. </w:t>
      </w:r>
      <w:r w:rsidR="00494547">
        <w:rPr>
          <w:rFonts w:ascii="Times New Roman" w:hAnsi="Times New Roman" w:cs="Times New Roman"/>
          <w:sz w:val="22"/>
          <w:szCs w:val="22"/>
        </w:rPr>
        <w:t>Participants may have</w:t>
      </w:r>
      <w:r w:rsidR="00735446">
        <w:rPr>
          <w:rFonts w:ascii="Times New Roman" w:hAnsi="Times New Roman" w:cs="Times New Roman"/>
          <w:sz w:val="22"/>
          <w:szCs w:val="22"/>
        </w:rPr>
        <w:t xml:space="preserve"> </w:t>
      </w:r>
      <w:r w:rsidR="004A44DC">
        <w:rPr>
          <w:rFonts w:ascii="Times New Roman" w:hAnsi="Times New Roman" w:cs="Times New Roman"/>
          <w:sz w:val="22"/>
          <w:szCs w:val="22"/>
        </w:rPr>
        <w:t>received general information</w:t>
      </w:r>
      <w:r w:rsidR="00EA7A35">
        <w:rPr>
          <w:rFonts w:ascii="Times New Roman" w:hAnsi="Times New Roman" w:cs="Times New Roman"/>
          <w:sz w:val="22"/>
          <w:szCs w:val="22"/>
        </w:rPr>
        <w:t>/advice</w:t>
      </w:r>
      <w:r w:rsidR="004A44DC">
        <w:rPr>
          <w:rFonts w:ascii="Times New Roman" w:hAnsi="Times New Roman" w:cs="Times New Roman"/>
          <w:sz w:val="22"/>
          <w:szCs w:val="22"/>
        </w:rPr>
        <w:t xml:space="preserve"> about exercise and</w:t>
      </w:r>
      <w:r w:rsidR="00615423">
        <w:rPr>
          <w:rFonts w:ascii="Times New Roman" w:hAnsi="Times New Roman" w:cs="Times New Roman"/>
          <w:sz w:val="22"/>
          <w:szCs w:val="22"/>
        </w:rPr>
        <w:t>/or</w:t>
      </w:r>
      <w:r w:rsidR="004A44DC">
        <w:rPr>
          <w:rFonts w:ascii="Times New Roman" w:hAnsi="Times New Roman" w:cs="Times New Roman"/>
          <w:sz w:val="22"/>
          <w:szCs w:val="22"/>
        </w:rPr>
        <w:t xml:space="preserve"> physical activity.</w:t>
      </w:r>
    </w:p>
    <w:p w14:paraId="6F0A077A" w14:textId="363263C2" w:rsidR="00440DD2" w:rsidRPr="00AA59FD" w:rsidRDefault="00440DD2" w:rsidP="000B659A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More than one </w:t>
      </w:r>
      <w:r w:rsidR="00AD1B1C">
        <w:rPr>
          <w:rFonts w:ascii="Times New Roman" w:hAnsi="Times New Roman" w:cs="Times New Roman"/>
          <w:sz w:val="22"/>
          <w:szCs w:val="22"/>
        </w:rPr>
        <w:t>answer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374D">
        <w:rPr>
          <w:rFonts w:ascii="Times New Roman" w:hAnsi="Times New Roman" w:cs="Times New Roman"/>
          <w:sz w:val="22"/>
          <w:szCs w:val="22"/>
        </w:rPr>
        <w:t xml:space="preserve">can be </w:t>
      </w:r>
      <w:r w:rsidR="004C2D8F">
        <w:rPr>
          <w:rFonts w:ascii="Times New Roman" w:hAnsi="Times New Roman" w:cs="Times New Roman"/>
          <w:sz w:val="22"/>
          <w:szCs w:val="22"/>
        </w:rPr>
        <w:t>selected</w:t>
      </w:r>
      <w:r w:rsidR="002A374D">
        <w:rPr>
          <w:rFonts w:ascii="Times New Roman" w:hAnsi="Times New Roman" w:cs="Times New Roman"/>
          <w:sz w:val="22"/>
          <w:szCs w:val="22"/>
        </w:rPr>
        <w:t xml:space="preserve"> when a</w:t>
      </w:r>
      <w:r w:rsidR="00C817ED">
        <w:rPr>
          <w:rFonts w:ascii="Times New Roman" w:hAnsi="Times New Roman" w:cs="Times New Roman"/>
          <w:sz w:val="22"/>
          <w:szCs w:val="22"/>
        </w:rPr>
        <w:t>n</w:t>
      </w:r>
      <w:r w:rsidR="002A374D">
        <w:rPr>
          <w:rFonts w:ascii="Times New Roman" w:hAnsi="Times New Roman" w:cs="Times New Roman"/>
          <w:sz w:val="22"/>
          <w:szCs w:val="22"/>
        </w:rPr>
        <w:t xml:space="preserve"> </w:t>
      </w:r>
      <w:r w:rsidR="000E0A5B">
        <w:rPr>
          <w:rFonts w:ascii="Times New Roman" w:hAnsi="Times New Roman" w:cs="Times New Roman"/>
          <w:sz w:val="22"/>
          <w:szCs w:val="22"/>
        </w:rPr>
        <w:t>RCT or non-RCT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7CB1">
        <w:rPr>
          <w:rFonts w:ascii="Times New Roman" w:hAnsi="Times New Roman" w:cs="Times New Roman"/>
          <w:sz w:val="22"/>
          <w:szCs w:val="22"/>
        </w:rPr>
        <w:t xml:space="preserve">included </w:t>
      </w:r>
      <w:r w:rsidR="002A374D">
        <w:rPr>
          <w:rFonts w:ascii="Times New Roman" w:hAnsi="Times New Roman" w:cs="Times New Roman"/>
          <w:sz w:val="22"/>
          <w:szCs w:val="22"/>
        </w:rPr>
        <w:t>more than one comparison</w:t>
      </w:r>
      <w:r w:rsidR="00AD1B1C">
        <w:rPr>
          <w:rFonts w:ascii="Times New Roman" w:hAnsi="Times New Roman" w:cs="Times New Roman"/>
          <w:sz w:val="22"/>
          <w:szCs w:val="22"/>
        </w:rPr>
        <w:t xml:space="preserve"> group (e.g., one usual-</w:t>
      </w:r>
      <w:r>
        <w:rPr>
          <w:rFonts w:ascii="Times New Roman" w:hAnsi="Times New Roman" w:cs="Times New Roman"/>
          <w:sz w:val="22"/>
          <w:szCs w:val="22"/>
        </w:rPr>
        <w:t>care</w:t>
      </w:r>
      <w:r w:rsidR="002A374D">
        <w:rPr>
          <w:rFonts w:ascii="Times New Roman" w:hAnsi="Times New Roman" w:cs="Times New Roman"/>
          <w:sz w:val="22"/>
          <w:szCs w:val="22"/>
        </w:rPr>
        <w:t xml:space="preserve"> </w:t>
      </w:r>
      <w:r w:rsidR="00AD1B1C">
        <w:rPr>
          <w:rFonts w:ascii="Times New Roman" w:hAnsi="Times New Roman" w:cs="Times New Roman"/>
          <w:sz w:val="22"/>
          <w:szCs w:val="22"/>
        </w:rPr>
        <w:t xml:space="preserve">control </w:t>
      </w:r>
      <w:r w:rsidR="002A374D">
        <w:rPr>
          <w:rFonts w:ascii="Times New Roman" w:hAnsi="Times New Roman" w:cs="Times New Roman"/>
          <w:sz w:val="22"/>
          <w:szCs w:val="22"/>
        </w:rPr>
        <w:t>group</w:t>
      </w:r>
      <w:r w:rsidR="00AD1B1C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one active control</w:t>
      </w:r>
      <w:r w:rsidR="002A374D">
        <w:rPr>
          <w:rFonts w:ascii="Times New Roman" w:hAnsi="Times New Roman" w:cs="Times New Roman"/>
          <w:sz w:val="22"/>
          <w:szCs w:val="22"/>
        </w:rPr>
        <w:t xml:space="preserve"> group</w:t>
      </w:r>
      <w:r>
        <w:rPr>
          <w:rFonts w:ascii="Times New Roman" w:hAnsi="Times New Roman" w:cs="Times New Roman"/>
          <w:sz w:val="22"/>
          <w:szCs w:val="22"/>
        </w:rPr>
        <w:t>)</w:t>
      </w:r>
      <w:r w:rsidR="002A374D">
        <w:rPr>
          <w:rFonts w:ascii="Times New Roman" w:hAnsi="Times New Roman" w:cs="Times New Roman"/>
          <w:sz w:val="22"/>
          <w:szCs w:val="22"/>
        </w:rPr>
        <w:t>.</w:t>
      </w:r>
      <w:r w:rsidR="00391FD3">
        <w:rPr>
          <w:rFonts w:ascii="Times New Roman" w:hAnsi="Times New Roman" w:cs="Times New Roman"/>
          <w:sz w:val="22"/>
          <w:szCs w:val="22"/>
        </w:rPr>
        <w:t xml:space="preserve"> In addition, </w:t>
      </w:r>
      <w:r w:rsidR="000E0A5B">
        <w:rPr>
          <w:rFonts w:ascii="Times New Roman" w:hAnsi="Times New Roman" w:cs="Times New Roman"/>
          <w:sz w:val="22"/>
          <w:szCs w:val="22"/>
        </w:rPr>
        <w:t>for RCTs and non-RCTs where the nature of control</w:t>
      </w:r>
      <w:r w:rsidR="009959FC">
        <w:rPr>
          <w:rFonts w:ascii="Times New Roman" w:hAnsi="Times New Roman" w:cs="Times New Roman"/>
          <w:sz w:val="22"/>
          <w:szCs w:val="22"/>
        </w:rPr>
        <w:t>s</w:t>
      </w:r>
      <w:r w:rsidR="000E0A5B">
        <w:rPr>
          <w:rFonts w:ascii="Times New Roman" w:hAnsi="Times New Roman" w:cs="Times New Roman"/>
          <w:sz w:val="22"/>
          <w:szCs w:val="22"/>
        </w:rPr>
        <w:t xml:space="preserve"> was not specified </w:t>
      </w:r>
      <w:r w:rsidR="00391FD3">
        <w:rPr>
          <w:rFonts w:ascii="Times New Roman" w:hAnsi="Times New Roman" w:cs="Times New Roman"/>
          <w:sz w:val="22"/>
          <w:szCs w:val="22"/>
        </w:rPr>
        <w:t xml:space="preserve">(i.e., without providing description of activities that </w:t>
      </w:r>
      <w:r w:rsidR="009959FC">
        <w:rPr>
          <w:rFonts w:ascii="Times New Roman" w:hAnsi="Times New Roman" w:cs="Times New Roman"/>
          <w:sz w:val="22"/>
          <w:szCs w:val="22"/>
        </w:rPr>
        <w:t xml:space="preserve">the involved </w:t>
      </w:r>
      <w:r w:rsidR="00391FD3">
        <w:rPr>
          <w:rFonts w:ascii="Times New Roman" w:hAnsi="Times New Roman" w:cs="Times New Roman"/>
          <w:sz w:val="22"/>
          <w:szCs w:val="22"/>
        </w:rPr>
        <w:t>control group</w:t>
      </w:r>
      <w:r w:rsidR="009959FC">
        <w:rPr>
          <w:rFonts w:ascii="Times New Roman" w:hAnsi="Times New Roman" w:cs="Times New Roman"/>
          <w:sz w:val="22"/>
          <w:szCs w:val="22"/>
        </w:rPr>
        <w:t>s</w:t>
      </w:r>
      <w:r w:rsidR="00391FD3">
        <w:rPr>
          <w:rFonts w:ascii="Times New Roman" w:hAnsi="Times New Roman" w:cs="Times New Roman"/>
          <w:sz w:val="22"/>
          <w:szCs w:val="22"/>
        </w:rPr>
        <w:t xml:space="preserve"> undertook)</w:t>
      </w:r>
      <w:r w:rsidR="004D3A74">
        <w:rPr>
          <w:rFonts w:ascii="Times New Roman" w:hAnsi="Times New Roman" w:cs="Times New Roman"/>
          <w:sz w:val="22"/>
          <w:szCs w:val="22"/>
        </w:rPr>
        <w:t>,</w:t>
      </w:r>
      <w:r w:rsidR="00391FD3">
        <w:rPr>
          <w:rFonts w:ascii="Times New Roman" w:hAnsi="Times New Roman" w:cs="Times New Roman"/>
          <w:sz w:val="22"/>
          <w:szCs w:val="22"/>
        </w:rPr>
        <w:t xml:space="preserve"> </w:t>
      </w:r>
      <w:r w:rsidR="008063F2">
        <w:rPr>
          <w:rFonts w:ascii="Times New Roman" w:hAnsi="Times New Roman" w:cs="Times New Roman"/>
          <w:sz w:val="22"/>
          <w:szCs w:val="22"/>
        </w:rPr>
        <w:t xml:space="preserve">they </w:t>
      </w:r>
      <w:r w:rsidR="00391FD3">
        <w:rPr>
          <w:rFonts w:ascii="Times New Roman" w:hAnsi="Times New Roman" w:cs="Times New Roman"/>
          <w:sz w:val="22"/>
          <w:szCs w:val="22"/>
        </w:rPr>
        <w:t>will be clas</w:t>
      </w:r>
      <w:r w:rsidR="00CC48EF">
        <w:rPr>
          <w:rFonts w:ascii="Times New Roman" w:hAnsi="Times New Roman" w:cs="Times New Roman"/>
          <w:sz w:val="22"/>
          <w:szCs w:val="22"/>
        </w:rPr>
        <w:t>sified as a usual-</w:t>
      </w:r>
      <w:r w:rsidR="00391FD3">
        <w:rPr>
          <w:rFonts w:ascii="Times New Roman" w:hAnsi="Times New Roman" w:cs="Times New Roman"/>
          <w:sz w:val="22"/>
          <w:szCs w:val="22"/>
        </w:rPr>
        <w:t>care control group.</w:t>
      </w:r>
    </w:p>
    <w:p w14:paraId="4F2D94EA" w14:textId="2C167B4D" w:rsidR="00C31284" w:rsidRDefault="00C31284" w:rsidP="00CF46C9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0D3C0D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B659A">
        <w:rPr>
          <w:rFonts w:ascii="Times New Roman" w:hAnsi="Times New Roman" w:cs="Times New Roman"/>
          <w:b/>
          <w:sz w:val="22"/>
          <w:szCs w:val="22"/>
        </w:rPr>
        <w:t>Trial</w:t>
      </w:r>
      <w:r w:rsidR="00CF46C9" w:rsidRPr="00CF46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A5A">
        <w:rPr>
          <w:rFonts w:ascii="Times New Roman" w:hAnsi="Times New Roman" w:cs="Times New Roman"/>
          <w:b/>
          <w:sz w:val="22"/>
          <w:szCs w:val="22"/>
        </w:rPr>
        <w:t>p</w:t>
      </w:r>
      <w:r w:rsidR="00CF46C9">
        <w:rPr>
          <w:rFonts w:ascii="Times New Roman" w:hAnsi="Times New Roman" w:cs="Times New Roman"/>
          <w:b/>
          <w:sz w:val="22"/>
          <w:szCs w:val="22"/>
        </w:rPr>
        <w:t xml:space="preserve">hase </w:t>
      </w:r>
    </w:p>
    <w:p w14:paraId="3BBE7277" w14:textId="0F859FFF" w:rsidR="00D61A5A" w:rsidRDefault="00C354DD" w:rsidP="00D61A5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item is not applicable to case report</w:t>
      </w:r>
      <w:r w:rsidR="00D87221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F3D778" w14:textId="35C06A19" w:rsidR="00D61A5A" w:rsidRDefault="00426D2F" w:rsidP="00D61A5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For single-arm trials</w:t>
      </w:r>
      <w:r w:rsidR="00F54B77">
        <w:rPr>
          <w:rFonts w:ascii="Times New Roman" w:hAnsi="Times New Roman" w:cs="Times New Roman"/>
          <w:sz w:val="22"/>
          <w:szCs w:val="22"/>
        </w:rPr>
        <w:t>/case series</w:t>
      </w:r>
      <w:r>
        <w:rPr>
          <w:rFonts w:ascii="Times New Roman" w:hAnsi="Times New Roman" w:cs="Times New Roman"/>
          <w:sz w:val="22"/>
          <w:szCs w:val="22"/>
        </w:rPr>
        <w:t xml:space="preserve">, tick Phase 0 (pilot study) unless otherwise stated. </w:t>
      </w:r>
    </w:p>
    <w:p w14:paraId="5841A825" w14:textId="29F6CAF1" w:rsidR="00C31284" w:rsidRPr="00C31284" w:rsidRDefault="00C354DD" w:rsidP="000651AF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5C06C3">
        <w:rPr>
          <w:rFonts w:ascii="Times New Roman" w:hAnsi="Times New Roman" w:cs="Times New Roman"/>
          <w:sz w:val="22"/>
          <w:szCs w:val="22"/>
        </w:rPr>
        <w:t>RCT</w:t>
      </w:r>
      <w:r w:rsidR="00426D2F">
        <w:rPr>
          <w:rFonts w:ascii="Times New Roman" w:hAnsi="Times New Roman" w:cs="Times New Roman"/>
          <w:sz w:val="22"/>
          <w:szCs w:val="22"/>
        </w:rPr>
        <w:t>s and non-</w:t>
      </w:r>
      <w:r w:rsidR="005C06C3">
        <w:rPr>
          <w:rFonts w:ascii="Times New Roman" w:hAnsi="Times New Roman" w:cs="Times New Roman"/>
          <w:sz w:val="22"/>
          <w:szCs w:val="22"/>
        </w:rPr>
        <w:t>RCT</w:t>
      </w:r>
      <w:r w:rsidR="00426D2F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45AF5">
        <w:rPr>
          <w:rFonts w:ascii="Times New Roman" w:hAnsi="Times New Roman" w:cs="Times New Roman"/>
          <w:sz w:val="22"/>
          <w:szCs w:val="22"/>
        </w:rPr>
        <w:t>d</w:t>
      </w:r>
      <w:r w:rsidR="00B04EC4">
        <w:rPr>
          <w:rFonts w:ascii="Times New Roman" w:hAnsi="Times New Roman" w:cs="Times New Roman"/>
          <w:sz w:val="22"/>
          <w:szCs w:val="22"/>
        </w:rPr>
        <w:t xml:space="preserve">ocument phase of the trial as explicitly reported in the included trial report. </w:t>
      </w:r>
      <w:r w:rsidR="00545AF5">
        <w:rPr>
          <w:rFonts w:ascii="Times New Roman" w:hAnsi="Times New Roman" w:cs="Times New Roman"/>
          <w:sz w:val="22"/>
          <w:szCs w:val="22"/>
        </w:rPr>
        <w:t xml:space="preserve">If no </w:t>
      </w:r>
      <w:r w:rsidR="00350EBA">
        <w:rPr>
          <w:rFonts w:ascii="Times New Roman" w:hAnsi="Times New Roman" w:cs="Times New Roman"/>
          <w:sz w:val="22"/>
          <w:szCs w:val="22"/>
        </w:rPr>
        <w:t xml:space="preserve">such information was </w:t>
      </w:r>
      <w:r w:rsidR="002943D3">
        <w:rPr>
          <w:rFonts w:ascii="Times New Roman" w:hAnsi="Times New Roman" w:cs="Times New Roman"/>
          <w:sz w:val="22"/>
          <w:szCs w:val="22"/>
        </w:rPr>
        <w:t>provided in the included trial report</w:t>
      </w:r>
      <w:r w:rsidR="00B04EC4">
        <w:rPr>
          <w:rFonts w:ascii="Times New Roman" w:hAnsi="Times New Roman" w:cs="Times New Roman"/>
          <w:sz w:val="22"/>
          <w:szCs w:val="22"/>
        </w:rPr>
        <w:t xml:space="preserve">, </w:t>
      </w:r>
      <w:r w:rsidR="00E6705A">
        <w:rPr>
          <w:rFonts w:ascii="Times New Roman" w:hAnsi="Times New Roman" w:cs="Times New Roman"/>
          <w:sz w:val="22"/>
          <w:szCs w:val="22"/>
        </w:rPr>
        <w:t>document</w:t>
      </w:r>
      <w:r w:rsidR="00350EBA">
        <w:rPr>
          <w:rFonts w:ascii="Times New Roman" w:hAnsi="Times New Roman" w:cs="Times New Roman"/>
          <w:sz w:val="22"/>
          <w:szCs w:val="22"/>
        </w:rPr>
        <w:t xml:space="preserve"> </w:t>
      </w:r>
      <w:r w:rsidR="002943D3">
        <w:rPr>
          <w:rFonts w:ascii="Times New Roman" w:hAnsi="Times New Roman" w:cs="Times New Roman"/>
          <w:sz w:val="22"/>
          <w:szCs w:val="22"/>
        </w:rPr>
        <w:t xml:space="preserve">this item </w:t>
      </w:r>
      <w:r w:rsidR="000651AF">
        <w:rPr>
          <w:rFonts w:ascii="Times New Roman" w:hAnsi="Times New Roman" w:cs="Times New Roman"/>
          <w:sz w:val="22"/>
          <w:szCs w:val="22"/>
        </w:rPr>
        <w:t>as ‘</w:t>
      </w:r>
      <w:r w:rsidR="00580EE9">
        <w:rPr>
          <w:rFonts w:ascii="Times New Roman" w:hAnsi="Times New Roman" w:cs="Times New Roman"/>
          <w:sz w:val="22"/>
          <w:szCs w:val="22"/>
        </w:rPr>
        <w:t xml:space="preserve">Not </w:t>
      </w:r>
      <w:r w:rsidR="000651AF">
        <w:rPr>
          <w:rFonts w:ascii="Times New Roman" w:hAnsi="Times New Roman" w:cs="Times New Roman"/>
          <w:sz w:val="22"/>
          <w:szCs w:val="22"/>
        </w:rPr>
        <w:t>specified’</w:t>
      </w:r>
      <w:r w:rsidR="00350EB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FE588" w14:textId="19C7064E" w:rsidR="00F80214" w:rsidRPr="00014C0D" w:rsidRDefault="00AA59FD" w:rsidP="00CF46C9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552A9B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14C0D" w:rsidRPr="00014C0D">
        <w:rPr>
          <w:rFonts w:ascii="Times New Roman" w:hAnsi="Times New Roman" w:cs="Times New Roman"/>
          <w:b/>
          <w:sz w:val="22"/>
          <w:szCs w:val="22"/>
        </w:rPr>
        <w:t xml:space="preserve">Study </w:t>
      </w:r>
      <w:r w:rsidR="00D61A5A">
        <w:rPr>
          <w:rFonts w:ascii="Times New Roman" w:hAnsi="Times New Roman" w:cs="Times New Roman"/>
          <w:b/>
          <w:sz w:val="22"/>
          <w:szCs w:val="22"/>
        </w:rPr>
        <w:t>s</w:t>
      </w:r>
      <w:r w:rsidR="00F80214" w:rsidRPr="00014C0D">
        <w:rPr>
          <w:rFonts w:ascii="Times New Roman" w:hAnsi="Times New Roman" w:cs="Times New Roman"/>
          <w:b/>
          <w:sz w:val="22"/>
          <w:szCs w:val="22"/>
        </w:rPr>
        <w:t>etting</w:t>
      </w:r>
    </w:p>
    <w:p w14:paraId="7CF0B5D7" w14:textId="00BFC278" w:rsidR="005A3073" w:rsidRDefault="00F80214" w:rsidP="005A3073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75783E">
        <w:rPr>
          <w:rFonts w:ascii="Times New Roman" w:hAnsi="Times New Roman" w:cs="Times New Roman"/>
          <w:sz w:val="22"/>
          <w:szCs w:val="22"/>
        </w:rPr>
        <w:t xml:space="preserve">A </w:t>
      </w:r>
      <w:r w:rsidR="00C31284">
        <w:rPr>
          <w:rFonts w:ascii="Times New Roman" w:hAnsi="Times New Roman" w:cs="Times New Roman"/>
          <w:sz w:val="22"/>
          <w:szCs w:val="22"/>
        </w:rPr>
        <w:t xml:space="preserve">single-centre </w:t>
      </w:r>
      <w:r w:rsidR="004E651F">
        <w:rPr>
          <w:rFonts w:ascii="Times New Roman" w:hAnsi="Times New Roman" w:cs="Times New Roman"/>
          <w:sz w:val="22"/>
          <w:szCs w:val="22"/>
        </w:rPr>
        <w:t>or</w:t>
      </w:r>
      <w:r w:rsidR="00C31284">
        <w:rPr>
          <w:rFonts w:ascii="Times New Roman" w:hAnsi="Times New Roman" w:cs="Times New Roman"/>
          <w:sz w:val="22"/>
          <w:szCs w:val="22"/>
        </w:rPr>
        <w:t xml:space="preserve"> multi-centre </w:t>
      </w:r>
      <w:r w:rsidRPr="0075783E">
        <w:rPr>
          <w:rFonts w:ascii="Times New Roman" w:hAnsi="Times New Roman" w:cs="Times New Roman"/>
          <w:sz w:val="22"/>
          <w:szCs w:val="22"/>
        </w:rPr>
        <w:t xml:space="preserve">trial </w:t>
      </w:r>
      <w:r w:rsidR="003B3809">
        <w:rPr>
          <w:rFonts w:ascii="Times New Roman" w:hAnsi="Times New Roman" w:cs="Times New Roman"/>
          <w:sz w:val="22"/>
          <w:szCs w:val="22"/>
        </w:rPr>
        <w:t xml:space="preserve">refers to an interventional study </w:t>
      </w:r>
      <w:r w:rsidR="00C31284">
        <w:rPr>
          <w:rFonts w:ascii="Times New Roman" w:hAnsi="Times New Roman" w:cs="Times New Roman"/>
          <w:sz w:val="22"/>
          <w:szCs w:val="22"/>
        </w:rPr>
        <w:t xml:space="preserve">that was conducted at a single site </w:t>
      </w:r>
      <w:r w:rsidR="004E651F">
        <w:rPr>
          <w:rFonts w:ascii="Times New Roman" w:hAnsi="Times New Roman" w:cs="Times New Roman"/>
          <w:sz w:val="22"/>
          <w:szCs w:val="22"/>
        </w:rPr>
        <w:t>or</w:t>
      </w:r>
      <w:r w:rsidR="00C31284">
        <w:rPr>
          <w:rFonts w:ascii="Times New Roman" w:hAnsi="Times New Roman" w:cs="Times New Roman"/>
          <w:sz w:val="22"/>
          <w:szCs w:val="22"/>
        </w:rPr>
        <w:t xml:space="preserve"> multiple </w:t>
      </w:r>
      <w:r w:rsidR="005C06C3">
        <w:rPr>
          <w:rFonts w:ascii="Times New Roman" w:hAnsi="Times New Roman" w:cs="Times New Roman"/>
          <w:sz w:val="22"/>
          <w:szCs w:val="22"/>
        </w:rPr>
        <w:t xml:space="preserve">(at least two) </w:t>
      </w:r>
      <w:r w:rsidR="00C31284">
        <w:rPr>
          <w:rFonts w:ascii="Times New Roman" w:hAnsi="Times New Roman" w:cs="Times New Roman"/>
          <w:sz w:val="22"/>
          <w:szCs w:val="22"/>
        </w:rPr>
        <w:t>sites.</w:t>
      </w:r>
      <w:r w:rsidR="005C06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38A470" w14:textId="7C396BF8" w:rsidR="00E03BAB" w:rsidRDefault="005C06C3" w:rsidP="002E19E2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0651AF">
        <w:rPr>
          <w:rFonts w:ascii="Times New Roman" w:hAnsi="Times New Roman" w:cs="Times New Roman"/>
          <w:sz w:val="22"/>
          <w:szCs w:val="22"/>
        </w:rPr>
        <w:t>single-arm trials</w:t>
      </w:r>
      <w:r w:rsidR="004E651F">
        <w:rPr>
          <w:rFonts w:ascii="Times New Roman" w:hAnsi="Times New Roman" w:cs="Times New Roman"/>
          <w:sz w:val="22"/>
          <w:szCs w:val="22"/>
        </w:rPr>
        <w:t>/</w:t>
      </w:r>
      <w:r w:rsidR="000651AF">
        <w:rPr>
          <w:rFonts w:ascii="Times New Roman" w:hAnsi="Times New Roman" w:cs="Times New Roman"/>
          <w:sz w:val="22"/>
          <w:szCs w:val="22"/>
        </w:rPr>
        <w:t>case series</w:t>
      </w:r>
      <w:r w:rsidR="0009502B">
        <w:rPr>
          <w:rFonts w:ascii="Times New Roman" w:hAnsi="Times New Roman" w:cs="Times New Roman"/>
          <w:sz w:val="22"/>
          <w:szCs w:val="22"/>
        </w:rPr>
        <w:t xml:space="preserve"> and </w:t>
      </w:r>
      <w:r w:rsidR="000651AF">
        <w:rPr>
          <w:rFonts w:ascii="Times New Roman" w:hAnsi="Times New Roman" w:cs="Times New Roman"/>
          <w:sz w:val="22"/>
          <w:szCs w:val="22"/>
        </w:rPr>
        <w:t>case reports</w:t>
      </w:r>
      <w:r w:rsidR="007A5BD6">
        <w:rPr>
          <w:rFonts w:ascii="Times New Roman" w:hAnsi="Times New Roman" w:cs="Times New Roman"/>
          <w:sz w:val="22"/>
          <w:szCs w:val="22"/>
        </w:rPr>
        <w:t xml:space="preserve">, and </w:t>
      </w:r>
      <w:r w:rsidR="003B3809">
        <w:rPr>
          <w:rFonts w:ascii="Times New Roman" w:hAnsi="Times New Roman" w:cs="Times New Roman"/>
          <w:sz w:val="22"/>
          <w:szCs w:val="22"/>
        </w:rPr>
        <w:t>RCTs and non-RCTs that did not explicitly report such information, document ‘single-centre trial’</w:t>
      </w:r>
      <w:r w:rsidR="000651AF">
        <w:rPr>
          <w:rFonts w:ascii="Times New Roman" w:hAnsi="Times New Roman" w:cs="Times New Roman"/>
          <w:sz w:val="22"/>
          <w:szCs w:val="22"/>
        </w:rPr>
        <w:t>.</w:t>
      </w:r>
    </w:p>
    <w:p w14:paraId="2F0EE399" w14:textId="30A5CADB" w:rsidR="00A238A5" w:rsidRDefault="00A238A5" w:rsidP="00841F20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986CA6"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2E19E2">
        <w:rPr>
          <w:rFonts w:ascii="Times New Roman" w:hAnsi="Times New Roman" w:cs="Times New Roman"/>
          <w:b/>
          <w:sz w:val="22"/>
          <w:szCs w:val="22"/>
        </w:rPr>
        <w:t>9</w:t>
      </w:r>
      <w:r w:rsidRPr="00986CA6">
        <w:rPr>
          <w:rFonts w:ascii="Times New Roman" w:hAnsi="Times New Roman" w:cs="Times New Roman"/>
          <w:b/>
          <w:sz w:val="22"/>
          <w:szCs w:val="22"/>
        </w:rPr>
        <w:t>: A</w:t>
      </w:r>
      <w:r w:rsidR="00D61A5A">
        <w:rPr>
          <w:rFonts w:ascii="Times New Roman" w:hAnsi="Times New Roman" w:cs="Times New Roman"/>
          <w:b/>
          <w:sz w:val="22"/>
          <w:szCs w:val="22"/>
        </w:rPr>
        <w:t>dverse e</w:t>
      </w:r>
      <w:r w:rsidR="00BD6506">
        <w:rPr>
          <w:rFonts w:ascii="Times New Roman" w:hAnsi="Times New Roman" w:cs="Times New Roman"/>
          <w:b/>
          <w:sz w:val="22"/>
          <w:szCs w:val="22"/>
        </w:rPr>
        <w:t>vents</w:t>
      </w:r>
      <w:r w:rsidR="00D61A5A">
        <w:rPr>
          <w:rFonts w:ascii="Times New Roman" w:hAnsi="Times New Roman" w:cs="Times New Roman"/>
          <w:b/>
          <w:sz w:val="22"/>
          <w:szCs w:val="22"/>
        </w:rPr>
        <w:t xml:space="preserve"> as </w:t>
      </w:r>
      <w:r w:rsidR="008E6C9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F12521">
        <w:rPr>
          <w:rFonts w:ascii="Times New Roman" w:hAnsi="Times New Roman" w:cs="Times New Roman"/>
          <w:b/>
          <w:sz w:val="22"/>
          <w:szCs w:val="22"/>
        </w:rPr>
        <w:t>primary</w:t>
      </w:r>
      <w:r w:rsidR="00D61A5A">
        <w:rPr>
          <w:rFonts w:ascii="Times New Roman" w:hAnsi="Times New Roman" w:cs="Times New Roman"/>
          <w:b/>
          <w:sz w:val="22"/>
          <w:szCs w:val="22"/>
        </w:rPr>
        <w:t xml:space="preserve"> study o</w:t>
      </w:r>
      <w:r w:rsidR="00986CA6" w:rsidRPr="00986CA6">
        <w:rPr>
          <w:rFonts w:ascii="Times New Roman" w:hAnsi="Times New Roman" w:cs="Times New Roman"/>
          <w:b/>
          <w:sz w:val="22"/>
          <w:szCs w:val="22"/>
        </w:rPr>
        <w:t>utcome</w:t>
      </w:r>
    </w:p>
    <w:p w14:paraId="10A77C45" w14:textId="7BBBD80A" w:rsidR="00D61A5A" w:rsidRDefault="004B335F" w:rsidP="00D61A5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Adverse events will be considered </w:t>
      </w:r>
      <w:r w:rsidR="00A0342F">
        <w:rPr>
          <w:rFonts w:ascii="Times New Roman" w:hAnsi="Times New Roman" w:cs="Times New Roman"/>
          <w:sz w:val="22"/>
          <w:szCs w:val="22"/>
        </w:rPr>
        <w:t xml:space="preserve">as a </w:t>
      </w:r>
      <w:r w:rsidR="00F12521">
        <w:rPr>
          <w:rFonts w:ascii="Times New Roman" w:hAnsi="Times New Roman" w:cs="Times New Roman"/>
          <w:sz w:val="22"/>
          <w:szCs w:val="22"/>
        </w:rPr>
        <w:t>primary</w:t>
      </w:r>
      <w:r w:rsidR="00A0342F">
        <w:rPr>
          <w:rFonts w:ascii="Times New Roman" w:hAnsi="Times New Roman" w:cs="Times New Roman"/>
          <w:sz w:val="22"/>
          <w:szCs w:val="22"/>
        </w:rPr>
        <w:t xml:space="preserve"> study outcome if they </w:t>
      </w:r>
      <w:r w:rsidR="00CF5467">
        <w:rPr>
          <w:rFonts w:ascii="Times New Roman" w:hAnsi="Times New Roman" w:cs="Times New Roman"/>
          <w:sz w:val="22"/>
          <w:szCs w:val="22"/>
        </w:rPr>
        <w:t>were</w:t>
      </w:r>
      <w:r w:rsidR="00A0342F">
        <w:rPr>
          <w:rFonts w:ascii="Times New Roman" w:hAnsi="Times New Roman" w:cs="Times New Roman"/>
          <w:sz w:val="22"/>
          <w:szCs w:val="22"/>
        </w:rPr>
        <w:t xml:space="preserve"> </w:t>
      </w:r>
      <w:r w:rsidR="009E1564">
        <w:rPr>
          <w:rFonts w:ascii="Times New Roman" w:hAnsi="Times New Roman" w:cs="Times New Roman"/>
          <w:sz w:val="22"/>
          <w:szCs w:val="22"/>
        </w:rPr>
        <w:t xml:space="preserve">explicitly mentioned </w:t>
      </w:r>
      <w:r w:rsidR="0042300F">
        <w:rPr>
          <w:rFonts w:ascii="Times New Roman" w:hAnsi="Times New Roman" w:cs="Times New Roman"/>
          <w:sz w:val="22"/>
          <w:szCs w:val="22"/>
        </w:rPr>
        <w:t xml:space="preserve">as such </w:t>
      </w:r>
      <w:r w:rsidR="009E1564">
        <w:rPr>
          <w:rFonts w:ascii="Times New Roman" w:hAnsi="Times New Roman" w:cs="Times New Roman"/>
          <w:sz w:val="22"/>
          <w:szCs w:val="22"/>
        </w:rPr>
        <w:t xml:space="preserve">in </w:t>
      </w:r>
      <w:r w:rsidR="00F12521">
        <w:rPr>
          <w:rFonts w:ascii="Times New Roman" w:hAnsi="Times New Roman" w:cs="Times New Roman"/>
          <w:sz w:val="22"/>
          <w:szCs w:val="22"/>
        </w:rPr>
        <w:t>the aims and objectives in</w:t>
      </w:r>
      <w:r w:rsidR="00F12521" w:rsidRPr="00F12521">
        <w:rPr>
          <w:rFonts w:ascii="Times New Roman" w:hAnsi="Times New Roman" w:cs="Times New Roman"/>
          <w:sz w:val="22"/>
          <w:szCs w:val="22"/>
        </w:rPr>
        <w:t xml:space="preserve"> the </w:t>
      </w:r>
      <w:r w:rsidR="00340719">
        <w:rPr>
          <w:rFonts w:ascii="Times New Roman" w:hAnsi="Times New Roman" w:cs="Times New Roman"/>
          <w:sz w:val="22"/>
          <w:szCs w:val="22"/>
        </w:rPr>
        <w:t>A</w:t>
      </w:r>
      <w:r w:rsidR="00F12521" w:rsidRPr="00F12521">
        <w:rPr>
          <w:rFonts w:ascii="Times New Roman" w:hAnsi="Times New Roman" w:cs="Times New Roman"/>
          <w:sz w:val="22"/>
          <w:szCs w:val="22"/>
        </w:rPr>
        <w:t xml:space="preserve">bstract or </w:t>
      </w:r>
      <w:r w:rsidR="00F12521">
        <w:rPr>
          <w:rFonts w:ascii="Times New Roman" w:hAnsi="Times New Roman" w:cs="Times New Roman"/>
          <w:sz w:val="22"/>
          <w:szCs w:val="22"/>
        </w:rPr>
        <w:t xml:space="preserve">the </w:t>
      </w:r>
      <w:r w:rsidR="00F12521" w:rsidRPr="00F12521">
        <w:rPr>
          <w:rFonts w:ascii="Times New Roman" w:hAnsi="Times New Roman" w:cs="Times New Roman"/>
          <w:sz w:val="22"/>
          <w:szCs w:val="22"/>
        </w:rPr>
        <w:t>Introduction section</w:t>
      </w:r>
      <w:r w:rsidR="00F12521">
        <w:rPr>
          <w:rFonts w:ascii="Times New Roman" w:hAnsi="Times New Roman" w:cs="Times New Roman"/>
          <w:sz w:val="22"/>
          <w:szCs w:val="22"/>
        </w:rPr>
        <w:t>,</w:t>
      </w:r>
      <w:r w:rsidR="00F12521" w:rsidRPr="00F12521">
        <w:rPr>
          <w:rFonts w:ascii="Times New Roman" w:hAnsi="Times New Roman" w:cs="Times New Roman"/>
          <w:sz w:val="22"/>
          <w:szCs w:val="22"/>
        </w:rPr>
        <w:t xml:space="preserve"> or </w:t>
      </w:r>
      <w:r w:rsidR="00F12521">
        <w:rPr>
          <w:rFonts w:ascii="Times New Roman" w:hAnsi="Times New Roman" w:cs="Times New Roman"/>
          <w:sz w:val="22"/>
          <w:szCs w:val="22"/>
        </w:rPr>
        <w:t>in</w:t>
      </w:r>
      <w:r w:rsidR="00F12521" w:rsidRPr="00F12521">
        <w:rPr>
          <w:rFonts w:ascii="Times New Roman" w:hAnsi="Times New Roman" w:cs="Times New Roman"/>
          <w:sz w:val="22"/>
          <w:szCs w:val="22"/>
        </w:rPr>
        <w:t xml:space="preserve"> the Methods section of the included trial report</w:t>
      </w:r>
      <w:r w:rsidR="0042300F">
        <w:rPr>
          <w:rFonts w:ascii="Times New Roman" w:hAnsi="Times New Roman" w:cs="Times New Roman"/>
          <w:sz w:val="22"/>
          <w:szCs w:val="22"/>
        </w:rPr>
        <w:t>, regardless of the level of detail</w:t>
      </w:r>
      <w:r w:rsidR="00F12521">
        <w:rPr>
          <w:rFonts w:ascii="Times New Roman" w:hAnsi="Times New Roman" w:cs="Times New Roman"/>
          <w:sz w:val="22"/>
          <w:szCs w:val="22"/>
        </w:rPr>
        <w:t>s</w:t>
      </w:r>
      <w:r w:rsidR="0042300F">
        <w:rPr>
          <w:rFonts w:ascii="Times New Roman" w:hAnsi="Times New Roman" w:cs="Times New Roman"/>
          <w:sz w:val="22"/>
          <w:szCs w:val="22"/>
        </w:rPr>
        <w:t xml:space="preserve"> in which they are described</w:t>
      </w:r>
      <w:r w:rsidR="00BD5538">
        <w:rPr>
          <w:rFonts w:ascii="Times New Roman" w:hAnsi="Times New Roman" w:cs="Times New Roman"/>
          <w:sz w:val="22"/>
          <w:szCs w:val="22"/>
        </w:rPr>
        <w:t>.</w:t>
      </w:r>
    </w:p>
    <w:p w14:paraId="00560A71" w14:textId="40C2C0D5" w:rsidR="008A5645" w:rsidRPr="008A5645" w:rsidRDefault="00D61A5A" w:rsidP="008A5645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single-arm trials</w:t>
      </w:r>
      <w:r w:rsidR="00946943">
        <w:rPr>
          <w:rFonts w:ascii="Times New Roman" w:hAnsi="Times New Roman" w:cs="Times New Roman"/>
          <w:sz w:val="22"/>
          <w:szCs w:val="22"/>
        </w:rPr>
        <w:t>/</w:t>
      </w:r>
      <w:r w:rsidR="00FF60D3">
        <w:rPr>
          <w:rFonts w:ascii="Times New Roman" w:hAnsi="Times New Roman" w:cs="Times New Roman"/>
          <w:sz w:val="22"/>
          <w:szCs w:val="22"/>
        </w:rPr>
        <w:t xml:space="preserve">case series and case reports, tick ‘Yes’ for this item due to </w:t>
      </w:r>
      <w:r w:rsidR="008A700D">
        <w:rPr>
          <w:rFonts w:ascii="Times New Roman" w:hAnsi="Times New Roman" w:cs="Times New Roman"/>
          <w:sz w:val="22"/>
          <w:szCs w:val="22"/>
        </w:rPr>
        <w:t>study of adverse events</w:t>
      </w:r>
      <w:r w:rsidR="00FF60D3">
        <w:rPr>
          <w:rFonts w:ascii="Times New Roman" w:hAnsi="Times New Roman" w:cs="Times New Roman"/>
          <w:sz w:val="22"/>
          <w:szCs w:val="22"/>
        </w:rPr>
        <w:t xml:space="preserve"> usually </w:t>
      </w:r>
      <w:r w:rsidR="005A21A9">
        <w:rPr>
          <w:rFonts w:ascii="Times New Roman" w:hAnsi="Times New Roman" w:cs="Times New Roman"/>
          <w:sz w:val="22"/>
          <w:szCs w:val="22"/>
        </w:rPr>
        <w:t xml:space="preserve">being </w:t>
      </w:r>
      <w:r w:rsidR="00FF60D3">
        <w:rPr>
          <w:rFonts w:ascii="Times New Roman" w:hAnsi="Times New Roman" w:cs="Times New Roman"/>
          <w:sz w:val="22"/>
          <w:szCs w:val="22"/>
        </w:rPr>
        <w:t xml:space="preserve">one of the primary outcomes </w:t>
      </w:r>
      <w:r w:rsidR="00946943">
        <w:rPr>
          <w:rFonts w:ascii="Times New Roman" w:hAnsi="Times New Roman" w:cs="Times New Roman"/>
          <w:sz w:val="22"/>
          <w:szCs w:val="22"/>
        </w:rPr>
        <w:t xml:space="preserve">of interest </w:t>
      </w:r>
      <w:r>
        <w:rPr>
          <w:rFonts w:ascii="Times New Roman" w:hAnsi="Times New Roman" w:cs="Times New Roman"/>
          <w:sz w:val="22"/>
          <w:szCs w:val="22"/>
        </w:rPr>
        <w:t xml:space="preserve">for these types of study </w:t>
      </w:r>
      <w:r w:rsidR="00946943">
        <w:rPr>
          <w:rFonts w:ascii="Times New Roman" w:hAnsi="Times New Roman" w:cs="Times New Roman"/>
          <w:sz w:val="22"/>
          <w:szCs w:val="22"/>
        </w:rPr>
        <w:t xml:space="preserve">design </w:t>
      </w:r>
      <w:r w:rsidR="00FF60D3">
        <w:rPr>
          <w:rFonts w:ascii="Times New Roman" w:hAnsi="Times New Roman" w:cs="Times New Roman"/>
          <w:sz w:val="22"/>
          <w:szCs w:val="22"/>
        </w:rPr>
        <w:t>unless otherwise noted.</w:t>
      </w:r>
    </w:p>
    <w:p w14:paraId="078E367F" w14:textId="77777777" w:rsidR="00C8620C" w:rsidRPr="00D138BF" w:rsidRDefault="00C8620C" w:rsidP="0044546A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E154823" w14:textId="65EBAE12" w:rsidR="00223966" w:rsidRPr="00D61A5A" w:rsidRDefault="00223966" w:rsidP="00CB60C8">
      <w:pPr>
        <w:spacing w:after="200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P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articipant </w:t>
      </w:r>
      <w:r w:rsidRP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C</w:t>
      </w:r>
      <w:r w:rsidR="00D61A5A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>haracteristics</w:t>
      </w:r>
    </w:p>
    <w:p w14:paraId="3777CCC0" w14:textId="77777777" w:rsidR="0044546A" w:rsidRDefault="0044546A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Item 10: Sample size </w:t>
      </w:r>
    </w:p>
    <w:p w14:paraId="23B279C7" w14:textId="09F6A856" w:rsidR="0044546A" w:rsidRDefault="0044546A" w:rsidP="0044546A">
      <w:pPr>
        <w:spacing w:after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60C8">
        <w:rPr>
          <w:rFonts w:ascii="Times New Roman" w:hAnsi="Times New Roman" w:cs="Times New Roman"/>
          <w:sz w:val="22"/>
          <w:szCs w:val="22"/>
        </w:rPr>
        <w:t xml:space="preserve">Sample size </w:t>
      </w:r>
      <w:r>
        <w:rPr>
          <w:rFonts w:ascii="Times New Roman" w:hAnsi="Times New Roman" w:cs="Times New Roman"/>
          <w:sz w:val="22"/>
          <w:szCs w:val="22"/>
        </w:rPr>
        <w:t>will be based on the overall number of participants initially enrolled in the trial and reported in the included trial report.</w:t>
      </w:r>
    </w:p>
    <w:p w14:paraId="1E33AEDA" w14:textId="64353519" w:rsidR="00C623BC" w:rsidRDefault="00C623BC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C623BC"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2A4550" w:rsidRPr="00C623BC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C623B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72834">
        <w:rPr>
          <w:rFonts w:ascii="Times New Roman" w:hAnsi="Times New Roman" w:cs="Times New Roman"/>
          <w:b/>
          <w:sz w:val="22"/>
          <w:szCs w:val="22"/>
        </w:rPr>
        <w:t xml:space="preserve">Participant </w:t>
      </w:r>
      <w:r w:rsidR="00EB2E4C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ge</w:t>
      </w:r>
    </w:p>
    <w:p w14:paraId="07C7F660" w14:textId="48165846" w:rsidR="00C623BC" w:rsidRDefault="00EB2E4C" w:rsidP="00705D9A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 age will be based on the mean age</w:t>
      </w:r>
      <w:r w:rsidR="0062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="00E873D4">
        <w:rPr>
          <w:rFonts w:ascii="Times New Roman" w:hAnsi="Times New Roman" w:cs="Times New Roman"/>
          <w:sz w:val="22"/>
          <w:szCs w:val="22"/>
        </w:rPr>
        <w:t>all</w:t>
      </w:r>
      <w:r>
        <w:rPr>
          <w:rFonts w:ascii="Times New Roman" w:hAnsi="Times New Roman" w:cs="Times New Roman"/>
          <w:sz w:val="22"/>
          <w:szCs w:val="22"/>
        </w:rPr>
        <w:t xml:space="preserve"> included participants; </w:t>
      </w:r>
      <w:r w:rsidR="00D42BFA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case reports </w:t>
      </w:r>
      <w:r w:rsidR="00D42BFA">
        <w:rPr>
          <w:rFonts w:ascii="Times New Roman" w:hAnsi="Times New Roman" w:cs="Times New Roman"/>
          <w:sz w:val="22"/>
          <w:szCs w:val="22"/>
        </w:rPr>
        <w:t xml:space="preserve">where </w:t>
      </w:r>
      <w:r w:rsidR="00E873D4">
        <w:rPr>
          <w:rFonts w:ascii="Times New Roman" w:hAnsi="Times New Roman" w:cs="Times New Roman"/>
          <w:sz w:val="22"/>
          <w:szCs w:val="22"/>
        </w:rPr>
        <w:t xml:space="preserve">only one participant was included, </w:t>
      </w:r>
      <w:r>
        <w:rPr>
          <w:rFonts w:ascii="Times New Roman" w:hAnsi="Times New Roman" w:cs="Times New Roman"/>
          <w:sz w:val="22"/>
          <w:szCs w:val="22"/>
        </w:rPr>
        <w:t xml:space="preserve">this refers to the actual age of </w:t>
      </w:r>
      <w:r w:rsidR="00E873D4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 xml:space="preserve"> participant. In addition, f</w:t>
      </w:r>
      <w:r w:rsidR="00ED69B7">
        <w:rPr>
          <w:rFonts w:ascii="Times New Roman" w:hAnsi="Times New Roman" w:cs="Times New Roman"/>
          <w:sz w:val="22"/>
          <w:szCs w:val="22"/>
        </w:rPr>
        <w:t>or RCTs and non-RCTs, a</w:t>
      </w:r>
      <w:r w:rsidR="00C623BC">
        <w:rPr>
          <w:rFonts w:ascii="Times New Roman" w:hAnsi="Times New Roman" w:cs="Times New Roman"/>
          <w:sz w:val="22"/>
          <w:szCs w:val="22"/>
        </w:rPr>
        <w:t xml:space="preserve">ge will be based on </w:t>
      </w:r>
      <w:r w:rsidR="00B45454">
        <w:rPr>
          <w:rFonts w:ascii="Times New Roman" w:hAnsi="Times New Roman" w:cs="Times New Roman"/>
          <w:sz w:val="22"/>
          <w:szCs w:val="22"/>
        </w:rPr>
        <w:t xml:space="preserve">the pooled mean of the overall </w:t>
      </w:r>
      <w:r w:rsidR="00ED69B7">
        <w:rPr>
          <w:rFonts w:ascii="Times New Roman" w:hAnsi="Times New Roman" w:cs="Times New Roman"/>
          <w:sz w:val="22"/>
          <w:szCs w:val="22"/>
        </w:rPr>
        <w:t>trial</w:t>
      </w:r>
      <w:r w:rsidR="00B45454">
        <w:rPr>
          <w:rFonts w:ascii="Times New Roman" w:hAnsi="Times New Roman" w:cs="Times New Roman"/>
          <w:sz w:val="22"/>
          <w:szCs w:val="22"/>
        </w:rPr>
        <w:t xml:space="preserve"> cohort (not individual groups)</w:t>
      </w:r>
      <w:r w:rsidR="00215551">
        <w:rPr>
          <w:rFonts w:ascii="Times New Roman" w:hAnsi="Times New Roman" w:cs="Times New Roman"/>
          <w:sz w:val="22"/>
          <w:szCs w:val="22"/>
        </w:rPr>
        <w:t xml:space="preserve"> </w:t>
      </w:r>
      <w:r w:rsidR="004A1E0F">
        <w:rPr>
          <w:rFonts w:ascii="Times New Roman" w:hAnsi="Times New Roman" w:cs="Times New Roman"/>
          <w:sz w:val="22"/>
          <w:szCs w:val="22"/>
        </w:rPr>
        <w:t xml:space="preserve">reported in the </w:t>
      </w:r>
      <w:r w:rsidR="00ED69B7">
        <w:rPr>
          <w:rFonts w:ascii="Times New Roman" w:hAnsi="Times New Roman" w:cs="Times New Roman"/>
          <w:sz w:val="22"/>
          <w:szCs w:val="22"/>
        </w:rPr>
        <w:t xml:space="preserve">included trial report, </w:t>
      </w:r>
      <w:r w:rsidR="004A1E0F">
        <w:rPr>
          <w:rFonts w:ascii="Times New Roman" w:hAnsi="Times New Roman" w:cs="Times New Roman"/>
          <w:sz w:val="22"/>
          <w:szCs w:val="22"/>
        </w:rPr>
        <w:t>or</w:t>
      </w:r>
      <w:r w:rsidR="00215551">
        <w:rPr>
          <w:rFonts w:ascii="Times New Roman" w:hAnsi="Times New Roman" w:cs="Times New Roman"/>
          <w:sz w:val="22"/>
          <w:szCs w:val="22"/>
        </w:rPr>
        <w:t xml:space="preserve"> calculated </w:t>
      </w:r>
      <w:r w:rsidR="0093126D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accord</w:t>
      </w:r>
      <w:r w:rsidR="0093126D">
        <w:rPr>
          <w:rFonts w:ascii="Times New Roman" w:hAnsi="Times New Roman" w:cs="Times New Roman"/>
          <w:sz w:val="22"/>
          <w:szCs w:val="22"/>
        </w:rPr>
        <w:t>ance with</w:t>
      </w:r>
      <w:r w:rsidR="00ED69B7">
        <w:rPr>
          <w:rFonts w:ascii="Times New Roman" w:hAnsi="Times New Roman" w:cs="Times New Roman"/>
          <w:sz w:val="22"/>
          <w:szCs w:val="22"/>
        </w:rPr>
        <w:t xml:space="preserve"> </w:t>
      </w:r>
      <w:r w:rsidR="00215551">
        <w:rPr>
          <w:rFonts w:ascii="Times New Roman" w:hAnsi="Times New Roman" w:cs="Times New Roman"/>
          <w:sz w:val="22"/>
          <w:szCs w:val="22"/>
        </w:rPr>
        <w:t>the recommended equations</w:t>
      </w:r>
      <w:r w:rsidR="003C028E">
        <w:rPr>
          <w:rFonts w:ascii="Times New Roman" w:hAnsi="Times New Roman" w:cs="Times New Roman"/>
          <w:sz w:val="22"/>
          <w:szCs w:val="22"/>
        </w:rPr>
        <w:t xml:space="preserve"> </w:t>
      </w:r>
      <w:r w:rsidR="00C95E19">
        <w:rPr>
          <w:rFonts w:ascii="Times New Roman" w:hAnsi="Times New Roman" w:cs="Times New Roman"/>
          <w:sz w:val="22"/>
          <w:szCs w:val="22"/>
        </w:rPr>
        <w:t>in</w:t>
      </w:r>
      <w:r w:rsidR="004A1E0F">
        <w:rPr>
          <w:rFonts w:ascii="Times New Roman" w:hAnsi="Times New Roman" w:cs="Times New Roman"/>
          <w:sz w:val="22"/>
          <w:szCs w:val="22"/>
        </w:rPr>
        <w:t xml:space="preserve"> </w:t>
      </w:r>
      <w:r w:rsidR="00C95E19" w:rsidRPr="00C95E19">
        <w:rPr>
          <w:rFonts w:ascii="Times New Roman" w:hAnsi="Times New Roman" w:cs="Times New Roman"/>
          <w:sz w:val="22"/>
          <w:szCs w:val="22"/>
        </w:rPr>
        <w:t>the Cochrane Handbook for Systematic Reviews of Interventions</w:t>
      </w:r>
      <w:r w:rsidR="00C95E19">
        <w:rPr>
          <w:rFonts w:ascii="Times New Roman" w:hAnsi="Times New Roman" w:cs="Times New Roman"/>
          <w:sz w:val="22"/>
          <w:szCs w:val="22"/>
        </w:rPr>
        <w:fldChar w:fldCharType="begin"/>
      </w:r>
      <w:r w:rsidR="00451956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&lt;EndNote&gt;&lt;Cite&gt;&lt;RecNum&gt;29950&lt;/RecNum&gt;&lt;DisplayText&gt;[2]&lt;/DisplayText&gt;&lt;record&gt;&lt;rec-number&gt;29950&lt;/rec-number&gt;&lt;foreign-keys&gt;&lt;key app="EN" db-id="wf5d50psj59vpwef9f4pr9t8zt0vw5ww9se0" timestamp="1622524231"&gt;29950&lt;/key&gt;&lt;/foreign-keys&gt;&lt;ref-type name="Electronic Book"&gt;44&lt;/ref-type&gt;&lt;contributors&gt;&lt;/contributors&gt;&lt;titles&gt;&lt;title&gt;Higgins JPT, Thomas J, Chandler J, Cumpston M, Li T, Page MJ, et al. Cochrane Handbook for Systematic Reviews of Interventions version 6.2 (updated February 2021). Cochrane, 2021. Available from: www.training.cochrane.org/handbook.&lt;/title&gt;&lt;/titles&gt;&lt;dates&gt;&lt;/dates&gt;&lt;urls&gt;&lt;/urls&gt;&lt;/record&gt;&lt;/Cite&gt;&lt;/EndNote&gt;</w:instrText>
      </w:r>
      <w:r w:rsidR="00C95E19">
        <w:rPr>
          <w:rFonts w:ascii="Times New Roman" w:hAnsi="Times New Roman" w:cs="Times New Roman"/>
          <w:sz w:val="22"/>
          <w:szCs w:val="22"/>
        </w:rPr>
        <w:fldChar w:fldCharType="separate"/>
      </w:r>
      <w:r w:rsidR="008F17C3">
        <w:rPr>
          <w:rFonts w:ascii="Times New Roman" w:hAnsi="Times New Roman" w:cs="Times New Roman"/>
          <w:noProof/>
          <w:sz w:val="22"/>
          <w:szCs w:val="22"/>
        </w:rPr>
        <w:t>[2]</w:t>
      </w:r>
      <w:r w:rsidR="00C95E19">
        <w:rPr>
          <w:rFonts w:ascii="Times New Roman" w:hAnsi="Times New Roman" w:cs="Times New Roman"/>
          <w:sz w:val="22"/>
          <w:szCs w:val="22"/>
        </w:rPr>
        <w:fldChar w:fldCharType="end"/>
      </w:r>
      <w:r w:rsidR="00451956">
        <w:rPr>
          <w:rFonts w:ascii="Times New Roman" w:hAnsi="Times New Roman" w:cs="Times New Roman"/>
          <w:sz w:val="22"/>
          <w:szCs w:val="22"/>
        </w:rPr>
        <w:t>,</w:t>
      </w:r>
      <w:r w:rsidR="004206CA">
        <w:rPr>
          <w:rFonts w:ascii="Times New Roman" w:hAnsi="Times New Roman" w:cs="Times New Roman"/>
          <w:sz w:val="22"/>
          <w:szCs w:val="22"/>
        </w:rPr>
        <w:t xml:space="preserve"> if required.</w:t>
      </w:r>
      <w:r w:rsidR="004A1E0F">
        <w:rPr>
          <w:rFonts w:ascii="Times New Roman" w:hAnsi="Times New Roman" w:cs="Times New Roman"/>
          <w:sz w:val="22"/>
          <w:szCs w:val="22"/>
        </w:rPr>
        <w:t xml:space="preserve"> </w:t>
      </w:r>
      <w:r w:rsidR="0093126D">
        <w:rPr>
          <w:rFonts w:ascii="Times New Roman" w:hAnsi="Times New Roman" w:cs="Times New Roman"/>
          <w:sz w:val="22"/>
          <w:szCs w:val="22"/>
        </w:rPr>
        <w:t xml:space="preserve">When a study consisted of participants of different age groups in the Table, tick ‘Mixed’ for this item. </w:t>
      </w:r>
    </w:p>
    <w:p w14:paraId="5DD38950" w14:textId="4770316E" w:rsidR="00840DC6" w:rsidRPr="00ED69B7" w:rsidRDefault="00840DC6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ED69B7">
        <w:rPr>
          <w:rFonts w:ascii="Times New Roman" w:hAnsi="Times New Roman" w:cs="Times New Roman"/>
          <w:b/>
          <w:sz w:val="22"/>
          <w:szCs w:val="22"/>
        </w:rPr>
        <w:t>Item 1</w:t>
      </w:r>
      <w:r w:rsidR="002A4550">
        <w:rPr>
          <w:rFonts w:ascii="Times New Roman" w:hAnsi="Times New Roman" w:cs="Times New Roman"/>
          <w:b/>
          <w:sz w:val="22"/>
          <w:szCs w:val="22"/>
        </w:rPr>
        <w:t>2</w:t>
      </w:r>
      <w:r w:rsidRPr="00ED69B7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B2E4C">
        <w:rPr>
          <w:rFonts w:ascii="Times New Roman" w:hAnsi="Times New Roman" w:cs="Times New Roman"/>
          <w:b/>
          <w:sz w:val="22"/>
          <w:szCs w:val="22"/>
        </w:rPr>
        <w:t>Primary cancer d</w:t>
      </w:r>
      <w:r w:rsidR="00024F44" w:rsidRPr="00ED69B7">
        <w:rPr>
          <w:rFonts w:ascii="Times New Roman" w:hAnsi="Times New Roman" w:cs="Times New Roman"/>
          <w:b/>
          <w:sz w:val="22"/>
          <w:szCs w:val="22"/>
        </w:rPr>
        <w:t>iagnosis</w:t>
      </w:r>
    </w:p>
    <w:p w14:paraId="40E6D8B9" w14:textId="4239B1F2" w:rsidR="00024F44" w:rsidRPr="00C623BC" w:rsidRDefault="00025A43" w:rsidP="00CC3024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the primary cancer diagnosis of participants as reported in the included trial report. Studies </w:t>
      </w:r>
      <w:r w:rsidR="00CC3024">
        <w:rPr>
          <w:rFonts w:ascii="Times New Roman" w:hAnsi="Times New Roman" w:cs="Times New Roman"/>
          <w:sz w:val="22"/>
          <w:szCs w:val="22"/>
        </w:rPr>
        <w:t>that included people</w:t>
      </w:r>
      <w:r>
        <w:rPr>
          <w:rFonts w:ascii="Times New Roman" w:hAnsi="Times New Roman" w:cs="Times New Roman"/>
          <w:sz w:val="22"/>
          <w:szCs w:val="22"/>
        </w:rPr>
        <w:t xml:space="preserve"> with more than one type of primary </w:t>
      </w:r>
      <w:r w:rsidR="00CC3024">
        <w:rPr>
          <w:rFonts w:ascii="Times New Roman" w:hAnsi="Times New Roman" w:cs="Times New Roman"/>
          <w:sz w:val="22"/>
          <w:szCs w:val="22"/>
        </w:rPr>
        <w:t>cancer</w:t>
      </w:r>
      <w:r>
        <w:rPr>
          <w:rFonts w:ascii="Times New Roman" w:hAnsi="Times New Roman" w:cs="Times New Roman"/>
          <w:sz w:val="22"/>
          <w:szCs w:val="22"/>
        </w:rPr>
        <w:t xml:space="preserve"> will be categorised as ‘Mixed </w:t>
      </w:r>
      <w:proofErr w:type="gramStart"/>
      <w:r w:rsidR="00CC3024">
        <w:rPr>
          <w:rFonts w:ascii="Times New Roman" w:hAnsi="Times New Roman" w:cs="Times New Roman"/>
          <w:sz w:val="22"/>
          <w:szCs w:val="22"/>
        </w:rPr>
        <w:t>cohorts’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323111" w14:textId="1C7936DE" w:rsidR="00EE7C11" w:rsidRDefault="00223966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223966">
        <w:rPr>
          <w:rFonts w:ascii="Times New Roman" w:hAnsi="Times New Roman" w:cs="Times New Roman"/>
          <w:b/>
          <w:sz w:val="22"/>
          <w:szCs w:val="22"/>
        </w:rPr>
        <w:t>Item 1</w:t>
      </w:r>
      <w:r w:rsidR="002A4550">
        <w:rPr>
          <w:rFonts w:ascii="Times New Roman" w:hAnsi="Times New Roman" w:cs="Times New Roman"/>
          <w:b/>
          <w:sz w:val="22"/>
          <w:szCs w:val="22"/>
        </w:rPr>
        <w:t>3</w:t>
      </w:r>
      <w:r w:rsidRPr="0022396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E63C6">
        <w:rPr>
          <w:rFonts w:ascii="Times New Roman" w:hAnsi="Times New Roman" w:cs="Times New Roman"/>
          <w:b/>
          <w:sz w:val="22"/>
          <w:szCs w:val="22"/>
        </w:rPr>
        <w:t>Disease s</w:t>
      </w:r>
      <w:r>
        <w:rPr>
          <w:rFonts w:ascii="Times New Roman" w:hAnsi="Times New Roman" w:cs="Times New Roman"/>
          <w:b/>
          <w:sz w:val="22"/>
          <w:szCs w:val="22"/>
        </w:rPr>
        <w:t>tage</w:t>
      </w:r>
    </w:p>
    <w:p w14:paraId="2257F8CC" w14:textId="120E04C6" w:rsidR="00BA061C" w:rsidRDefault="00102077" w:rsidP="004C7E2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isease stage will be </w:t>
      </w:r>
      <w:r w:rsidR="00BA061C">
        <w:rPr>
          <w:rFonts w:ascii="Times New Roman" w:hAnsi="Times New Roman" w:cs="Times New Roman"/>
          <w:sz w:val="22"/>
          <w:szCs w:val="22"/>
        </w:rPr>
        <w:t xml:space="preserve">broadly 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categorised </w:t>
      </w:r>
      <w:r w:rsidR="00907B26">
        <w:rPr>
          <w:rFonts w:ascii="Times New Roman" w:hAnsi="Times New Roman" w:cs="Times New Roman"/>
          <w:sz w:val="22"/>
          <w:szCs w:val="22"/>
        </w:rPr>
        <w:t>using the criteria</w:t>
      </w:r>
      <w:r w:rsidR="00EA3C53">
        <w:rPr>
          <w:rFonts w:ascii="Times New Roman" w:hAnsi="Times New Roman" w:cs="Times New Roman"/>
          <w:sz w:val="22"/>
          <w:szCs w:val="22"/>
        </w:rPr>
        <w:t xml:space="preserve"> recommended by the National Cancer Institute</w:t>
      </w:r>
      <w:r w:rsidR="00907B26">
        <w:rPr>
          <w:rFonts w:ascii="Times New Roman" w:hAnsi="Times New Roman" w:cs="Times New Roman"/>
          <w:sz w:val="22"/>
          <w:szCs w:val="22"/>
        </w:rPr>
        <w:t xml:space="preserve">, i.e., </w:t>
      </w:r>
      <w:r w:rsidR="00907B26" w:rsidRPr="00907B26">
        <w:rPr>
          <w:rFonts w:ascii="Times New Roman" w:hAnsi="Times New Roman" w:cs="Times New Roman"/>
          <w:i/>
          <w:sz w:val="22"/>
          <w:szCs w:val="22"/>
        </w:rPr>
        <w:t>in situ</w:t>
      </w:r>
      <w:r w:rsidR="00907B26">
        <w:rPr>
          <w:rFonts w:ascii="Times New Roman" w:hAnsi="Times New Roman" w:cs="Times New Roman"/>
          <w:sz w:val="22"/>
          <w:szCs w:val="22"/>
        </w:rPr>
        <w:t xml:space="preserve">, </w:t>
      </w:r>
      <w:r w:rsidR="00907B26" w:rsidRPr="00907B26">
        <w:rPr>
          <w:rFonts w:ascii="Times New Roman" w:hAnsi="Times New Roman" w:cs="Times New Roman"/>
          <w:i/>
          <w:sz w:val="22"/>
          <w:szCs w:val="22"/>
        </w:rPr>
        <w:t>local</w:t>
      </w:r>
      <w:r w:rsidR="00907B26">
        <w:rPr>
          <w:rFonts w:ascii="Times New Roman" w:hAnsi="Times New Roman" w:cs="Times New Roman"/>
          <w:sz w:val="22"/>
          <w:szCs w:val="22"/>
        </w:rPr>
        <w:t xml:space="preserve">, </w:t>
      </w:r>
      <w:r w:rsidR="00907B26" w:rsidRPr="00907B26">
        <w:rPr>
          <w:rFonts w:ascii="Times New Roman" w:hAnsi="Times New Roman" w:cs="Times New Roman"/>
          <w:i/>
          <w:sz w:val="22"/>
          <w:szCs w:val="22"/>
        </w:rPr>
        <w:t>regional</w:t>
      </w:r>
      <w:r w:rsidR="00907B26">
        <w:rPr>
          <w:rFonts w:ascii="Times New Roman" w:hAnsi="Times New Roman" w:cs="Times New Roman"/>
          <w:sz w:val="22"/>
          <w:szCs w:val="22"/>
        </w:rPr>
        <w:t xml:space="preserve">, and </w:t>
      </w:r>
      <w:r w:rsidR="00907B26" w:rsidRPr="00907B26">
        <w:rPr>
          <w:rFonts w:ascii="Times New Roman" w:hAnsi="Times New Roman" w:cs="Times New Roman"/>
          <w:i/>
          <w:sz w:val="22"/>
          <w:szCs w:val="22"/>
        </w:rPr>
        <w:t>distant</w:t>
      </w:r>
      <w:r w:rsidR="00451956">
        <w:rPr>
          <w:rFonts w:ascii="Times New Roman" w:hAnsi="Times New Roman" w:cs="Times New Roman"/>
          <w:sz w:val="22"/>
          <w:szCs w:val="22"/>
        </w:rPr>
        <w:t xml:space="preserve"> </w:t>
      </w:r>
      <w:r w:rsidR="00FC3D3A" w:rsidRPr="00EA3C53">
        <w:rPr>
          <w:rFonts w:ascii="Times New Roman" w:hAnsi="Times New Roman" w:cs="Times New Roman"/>
          <w:sz w:val="22"/>
          <w:szCs w:val="22"/>
        </w:rPr>
        <w:fldChar w:fldCharType="begin"/>
      </w:r>
      <w:r w:rsidR="00451956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&lt;EndNote&gt;&lt;Cite&gt;&lt;RecNum&gt;29916&lt;/RecNum&gt;&lt;DisplayText&gt;[3]&lt;/DisplayText&gt;&lt;record&gt;&lt;rec-number&gt;29916&lt;/rec-number&gt;&lt;foreign-keys&gt;&lt;key app="EN" db-id="wf5d50psj59vpwef9f4pr9t8zt0vw5ww9se0" timestamp="1619238884"&gt;29916&lt;/key&gt;&lt;/foreign-keys&gt;&lt;ref-type name="Web Page"&gt;12&lt;/ref-type&gt;&lt;contributors&gt;&lt;/contributors&gt;&lt;titles&gt;&lt;title&gt;National Cancer Institute. Cancer Staging. 2015.&lt;/title&gt;&lt;/titles&gt;&lt;number&gt;24 April, 2021&lt;/number&gt;&lt;dates&gt;&lt;/dates&gt;&lt;urls&gt;&lt;related-urls&gt;&lt;url&gt;https://www.cancer.gov/about-cancer/diagnosis-staging/staging&lt;/url&gt;&lt;/related-urls&gt;&lt;/urls&gt;&lt;/record&gt;&lt;/Cite&gt;&lt;/EndNote&gt;</w:instrText>
      </w:r>
      <w:r w:rsidR="00FC3D3A" w:rsidRPr="00EA3C53">
        <w:rPr>
          <w:rFonts w:ascii="Times New Roman" w:hAnsi="Times New Roman" w:cs="Times New Roman"/>
          <w:sz w:val="22"/>
          <w:szCs w:val="22"/>
        </w:rPr>
        <w:fldChar w:fldCharType="separate"/>
      </w:r>
      <w:r w:rsidR="008F17C3">
        <w:rPr>
          <w:rFonts w:ascii="Times New Roman" w:hAnsi="Times New Roman" w:cs="Times New Roman"/>
          <w:noProof/>
          <w:sz w:val="22"/>
          <w:szCs w:val="22"/>
        </w:rPr>
        <w:t>[3]</w:t>
      </w:r>
      <w:r w:rsidR="00FC3D3A" w:rsidRPr="00EA3C53">
        <w:rPr>
          <w:rFonts w:ascii="Times New Roman" w:hAnsi="Times New Roman" w:cs="Times New Roman"/>
          <w:sz w:val="22"/>
          <w:szCs w:val="22"/>
        </w:rPr>
        <w:fldChar w:fldCharType="end"/>
      </w:r>
      <w:r w:rsidR="00451956">
        <w:rPr>
          <w:rFonts w:ascii="Times New Roman" w:hAnsi="Times New Roman" w:cs="Times New Roman"/>
          <w:sz w:val="22"/>
          <w:szCs w:val="22"/>
        </w:rPr>
        <w:t>.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 Specifically</w:t>
      </w:r>
      <w:r w:rsidR="00BA061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90660DC" w14:textId="1090F5AA" w:rsidR="00BA061C" w:rsidRDefault="00BA061C" w:rsidP="004C7E2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</w:t>
      </w:r>
      <w:r w:rsidR="00907B26" w:rsidRPr="006021D7">
        <w:rPr>
          <w:rFonts w:ascii="Times New Roman" w:hAnsi="Times New Roman" w:cs="Times New Roman"/>
          <w:i/>
          <w:sz w:val="22"/>
          <w:szCs w:val="22"/>
        </w:rPr>
        <w:t xml:space="preserve">n </w:t>
      </w:r>
      <w:r w:rsidR="006371F2" w:rsidRPr="006021D7">
        <w:rPr>
          <w:rFonts w:ascii="Times New Roman" w:hAnsi="Times New Roman" w:cs="Times New Roman"/>
          <w:i/>
          <w:sz w:val="22"/>
          <w:szCs w:val="22"/>
        </w:rPr>
        <w:t>situ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 refers to </w:t>
      </w:r>
      <w:r w:rsidR="006371F2" w:rsidRPr="00EA3C53">
        <w:rPr>
          <w:rFonts w:ascii="Times New Roman" w:hAnsi="Times New Roman" w:cs="Times New Roman"/>
          <w:sz w:val="22"/>
          <w:szCs w:val="22"/>
        </w:rPr>
        <w:t>“</w:t>
      </w:r>
      <w:r w:rsidR="00EA3C53" w:rsidRPr="00EA3C53">
        <w:rPr>
          <w:rFonts w:ascii="Times New Roman" w:hAnsi="Times New Roman" w:cs="Times New Roman"/>
          <w:sz w:val="22"/>
          <w:szCs w:val="22"/>
        </w:rPr>
        <w:t>a</w:t>
      </w:r>
      <w:r w:rsidR="006371F2" w:rsidRPr="00EA3C53">
        <w:rPr>
          <w:rFonts w:ascii="Times New Roman" w:hAnsi="Times New Roman" w:cs="Times New Roman"/>
          <w:sz w:val="22"/>
          <w:szCs w:val="22"/>
        </w:rPr>
        <w:t xml:space="preserve">bnormal cells are present but have not spread to </w:t>
      </w:r>
      <w:r w:rsidR="00EA3C53" w:rsidRPr="00EA3C53">
        <w:rPr>
          <w:rFonts w:ascii="Times New Roman" w:hAnsi="Times New Roman" w:cs="Times New Roman"/>
          <w:sz w:val="22"/>
          <w:szCs w:val="22"/>
        </w:rPr>
        <w:t>nearby tissue</w:t>
      </w:r>
      <w:r w:rsidR="006371F2" w:rsidRPr="00EA3C5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36B6F5E" w14:textId="4C821AB6" w:rsidR="00BA061C" w:rsidRDefault="00223966" w:rsidP="004C7E2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sz w:val="22"/>
          <w:szCs w:val="22"/>
        </w:rPr>
        <w:t>Local</w:t>
      </w:r>
      <w:r w:rsidRPr="00EA3C53">
        <w:rPr>
          <w:rFonts w:ascii="Times New Roman" w:hAnsi="Times New Roman" w:cs="Times New Roman"/>
          <w:sz w:val="22"/>
          <w:szCs w:val="22"/>
        </w:rPr>
        <w:t xml:space="preserve"> </w:t>
      </w:r>
      <w:r w:rsidR="00EA3C53" w:rsidRPr="00EA3C53">
        <w:rPr>
          <w:rFonts w:ascii="Times New Roman" w:hAnsi="Times New Roman" w:cs="Times New Roman"/>
          <w:sz w:val="22"/>
          <w:szCs w:val="22"/>
        </w:rPr>
        <w:t>refers to</w:t>
      </w:r>
      <w:r w:rsidR="00FB5216" w:rsidRPr="00EA3C53">
        <w:rPr>
          <w:rFonts w:ascii="Times New Roman" w:hAnsi="Times New Roman" w:cs="Times New Roman"/>
          <w:sz w:val="22"/>
          <w:szCs w:val="22"/>
        </w:rPr>
        <w:t xml:space="preserve"> “</w:t>
      </w:r>
      <w:r w:rsidR="00EA3C53" w:rsidRPr="00EA3C53">
        <w:rPr>
          <w:rFonts w:ascii="Times New Roman" w:hAnsi="Times New Roman" w:cs="Times New Roman"/>
          <w:sz w:val="22"/>
          <w:szCs w:val="22"/>
        </w:rPr>
        <w:t>c</w:t>
      </w:r>
      <w:r w:rsidR="00FB5216" w:rsidRPr="00EA3C53">
        <w:rPr>
          <w:rFonts w:ascii="Times New Roman" w:hAnsi="Times New Roman" w:cs="Times New Roman"/>
          <w:sz w:val="22"/>
          <w:szCs w:val="22"/>
        </w:rPr>
        <w:t xml:space="preserve">ancer is limited to the place where it started, </w:t>
      </w:r>
      <w:r w:rsidR="00EA3C53" w:rsidRPr="00EA3C53">
        <w:rPr>
          <w:rFonts w:ascii="Times New Roman" w:hAnsi="Times New Roman" w:cs="Times New Roman"/>
          <w:sz w:val="22"/>
          <w:szCs w:val="22"/>
        </w:rPr>
        <w:t>with no sign that it has spread</w:t>
      </w:r>
      <w:r w:rsidR="00FB5216" w:rsidRPr="00EA3C53">
        <w:rPr>
          <w:rFonts w:ascii="Times New Roman" w:hAnsi="Times New Roman" w:cs="Times New Roman"/>
          <w:sz w:val="22"/>
          <w:szCs w:val="22"/>
        </w:rPr>
        <w:t>”</w:t>
      </w:r>
      <w:r w:rsidR="00BA061C">
        <w:rPr>
          <w:rFonts w:ascii="Times New Roman" w:hAnsi="Times New Roman" w:cs="Times New Roman"/>
          <w:sz w:val="22"/>
          <w:szCs w:val="22"/>
        </w:rPr>
        <w:t>.</w:t>
      </w:r>
    </w:p>
    <w:p w14:paraId="4047C92F" w14:textId="1F67345E" w:rsidR="00BA061C" w:rsidRDefault="00FB5216" w:rsidP="004C7E2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sz w:val="22"/>
          <w:szCs w:val="22"/>
        </w:rPr>
        <w:t>Regional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 refers to</w:t>
      </w:r>
      <w:r w:rsidRPr="00EA3C53">
        <w:rPr>
          <w:rFonts w:ascii="Times New Roman" w:hAnsi="Times New Roman" w:cs="Times New Roman"/>
          <w:sz w:val="22"/>
          <w:szCs w:val="22"/>
        </w:rPr>
        <w:t xml:space="preserve"> “</w:t>
      </w:r>
      <w:r w:rsidR="00EA3C53" w:rsidRPr="00EA3C53">
        <w:rPr>
          <w:rFonts w:ascii="Times New Roman" w:hAnsi="Times New Roman" w:cs="Times New Roman"/>
          <w:sz w:val="22"/>
          <w:szCs w:val="22"/>
        </w:rPr>
        <w:t>c</w:t>
      </w:r>
      <w:r w:rsidRPr="00EA3C53">
        <w:rPr>
          <w:rFonts w:ascii="Times New Roman" w:hAnsi="Times New Roman" w:cs="Times New Roman"/>
          <w:sz w:val="22"/>
          <w:szCs w:val="22"/>
        </w:rPr>
        <w:t xml:space="preserve">ancer has spread to nearby </w:t>
      </w:r>
      <w:r w:rsidR="00EA3C53" w:rsidRPr="00EA3C53">
        <w:rPr>
          <w:rFonts w:ascii="Times New Roman" w:hAnsi="Times New Roman" w:cs="Times New Roman"/>
          <w:sz w:val="22"/>
          <w:szCs w:val="22"/>
        </w:rPr>
        <w:t>lymph nodes, tissues, or organs</w:t>
      </w:r>
      <w:r w:rsidRPr="00EA3C53">
        <w:rPr>
          <w:rFonts w:ascii="Times New Roman" w:hAnsi="Times New Roman" w:cs="Times New Roman"/>
          <w:sz w:val="22"/>
          <w:szCs w:val="22"/>
        </w:rPr>
        <w:t>”</w:t>
      </w:r>
      <w:r w:rsidR="00BA061C">
        <w:rPr>
          <w:rFonts w:ascii="Times New Roman" w:hAnsi="Times New Roman" w:cs="Times New Roman"/>
          <w:sz w:val="22"/>
          <w:szCs w:val="22"/>
        </w:rPr>
        <w:t>.</w:t>
      </w:r>
    </w:p>
    <w:p w14:paraId="4F21E2B2" w14:textId="161E4266" w:rsidR="00FB5216" w:rsidRPr="00EA3C53" w:rsidRDefault="00A20977" w:rsidP="004C7E2A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6021D7">
        <w:rPr>
          <w:rFonts w:ascii="Times New Roman" w:hAnsi="Times New Roman" w:cs="Times New Roman"/>
          <w:i/>
          <w:sz w:val="22"/>
          <w:szCs w:val="22"/>
        </w:rPr>
        <w:t>Distant</w:t>
      </w:r>
      <w:r w:rsidRPr="00EA3C53">
        <w:rPr>
          <w:rFonts w:ascii="Times New Roman" w:hAnsi="Times New Roman" w:cs="Times New Roman"/>
          <w:sz w:val="22"/>
          <w:szCs w:val="22"/>
        </w:rPr>
        <w:t xml:space="preserve"> </w:t>
      </w:r>
      <w:r w:rsidR="00AC2542" w:rsidRPr="00EA3C53">
        <w:rPr>
          <w:rFonts w:ascii="Times New Roman" w:hAnsi="Times New Roman" w:cs="Times New Roman"/>
          <w:sz w:val="22"/>
          <w:szCs w:val="22"/>
        </w:rPr>
        <w:t>refers to</w:t>
      </w:r>
      <w:r w:rsidR="00AC2542">
        <w:rPr>
          <w:rFonts w:ascii="Times New Roman" w:hAnsi="Times New Roman" w:cs="Times New Roman"/>
          <w:sz w:val="22"/>
          <w:szCs w:val="22"/>
        </w:rPr>
        <w:t xml:space="preserve"> </w:t>
      </w:r>
      <w:r w:rsidR="00EA3C53" w:rsidRPr="00EA3C53">
        <w:rPr>
          <w:rFonts w:ascii="Times New Roman" w:hAnsi="Times New Roman" w:cs="Times New Roman"/>
          <w:sz w:val="22"/>
          <w:szCs w:val="22"/>
        </w:rPr>
        <w:t>“c</w:t>
      </w:r>
      <w:r w:rsidR="00FB5216" w:rsidRPr="00EA3C53">
        <w:rPr>
          <w:rFonts w:ascii="Times New Roman" w:hAnsi="Times New Roman" w:cs="Times New Roman"/>
          <w:sz w:val="22"/>
          <w:szCs w:val="22"/>
        </w:rPr>
        <w:t>ancer has spread to distant parts of the body”</w:t>
      </w:r>
      <w:r w:rsidR="00BA061C">
        <w:rPr>
          <w:rFonts w:ascii="Times New Roman" w:hAnsi="Times New Roman" w:cs="Times New Roman"/>
          <w:sz w:val="22"/>
          <w:szCs w:val="22"/>
        </w:rPr>
        <w:t>.</w:t>
      </w:r>
    </w:p>
    <w:p w14:paraId="00454875" w14:textId="1169CD9F" w:rsidR="00A36E61" w:rsidRDefault="00CF1301" w:rsidP="004329E1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253128">
        <w:rPr>
          <w:rFonts w:ascii="Times New Roman" w:hAnsi="Times New Roman" w:cs="Times New Roman"/>
          <w:sz w:val="22"/>
          <w:szCs w:val="22"/>
        </w:rPr>
        <w:t xml:space="preserve">tudies </w:t>
      </w:r>
      <w:r w:rsidR="00A86963">
        <w:rPr>
          <w:rFonts w:ascii="Times New Roman" w:hAnsi="Times New Roman" w:cs="Times New Roman"/>
          <w:sz w:val="22"/>
          <w:szCs w:val="22"/>
        </w:rPr>
        <w:t xml:space="preserve">that </w:t>
      </w:r>
      <w:r w:rsidR="00CF1FD4">
        <w:rPr>
          <w:rFonts w:ascii="Times New Roman" w:hAnsi="Times New Roman" w:cs="Times New Roman"/>
          <w:sz w:val="22"/>
          <w:szCs w:val="22"/>
        </w:rPr>
        <w:t>consist</w:t>
      </w:r>
      <w:r w:rsidR="00A86963">
        <w:rPr>
          <w:rFonts w:ascii="Times New Roman" w:hAnsi="Times New Roman" w:cs="Times New Roman"/>
          <w:sz w:val="22"/>
          <w:szCs w:val="22"/>
        </w:rPr>
        <w:t>ed</w:t>
      </w:r>
      <w:r w:rsidR="00843CA4">
        <w:rPr>
          <w:rFonts w:ascii="Times New Roman" w:hAnsi="Times New Roman" w:cs="Times New Roman"/>
          <w:sz w:val="22"/>
          <w:szCs w:val="22"/>
        </w:rPr>
        <w:t xml:space="preserve"> </w:t>
      </w:r>
      <w:r w:rsidR="00CF1FD4">
        <w:rPr>
          <w:rFonts w:ascii="Times New Roman" w:hAnsi="Times New Roman" w:cs="Times New Roman"/>
          <w:sz w:val="22"/>
          <w:szCs w:val="22"/>
        </w:rPr>
        <w:t xml:space="preserve">of </w:t>
      </w:r>
      <w:r w:rsidR="00A86963">
        <w:rPr>
          <w:rFonts w:ascii="Times New Roman" w:hAnsi="Times New Roman" w:cs="Times New Roman"/>
          <w:sz w:val="22"/>
          <w:szCs w:val="22"/>
        </w:rPr>
        <w:t>participants</w:t>
      </w:r>
      <w:r w:rsidR="00CF1FD4">
        <w:rPr>
          <w:rFonts w:ascii="Times New Roman" w:hAnsi="Times New Roman" w:cs="Times New Roman"/>
          <w:sz w:val="22"/>
          <w:szCs w:val="22"/>
        </w:rPr>
        <w:t xml:space="preserve"> with</w:t>
      </w:r>
      <w:r w:rsidR="00843CA4">
        <w:rPr>
          <w:rFonts w:ascii="Times New Roman" w:hAnsi="Times New Roman" w:cs="Times New Roman"/>
          <w:sz w:val="22"/>
          <w:szCs w:val="22"/>
        </w:rPr>
        <w:t xml:space="preserve"> two or more of the </w:t>
      </w:r>
      <w:r w:rsidR="0042701B">
        <w:rPr>
          <w:rFonts w:ascii="Times New Roman" w:hAnsi="Times New Roman" w:cs="Times New Roman"/>
          <w:sz w:val="22"/>
          <w:szCs w:val="22"/>
        </w:rPr>
        <w:t>above-mentioned</w:t>
      </w:r>
      <w:r w:rsidR="00CF1FD4">
        <w:rPr>
          <w:rFonts w:ascii="Times New Roman" w:hAnsi="Times New Roman" w:cs="Times New Roman"/>
          <w:sz w:val="22"/>
          <w:szCs w:val="22"/>
        </w:rPr>
        <w:t xml:space="preserve"> </w:t>
      </w:r>
      <w:r w:rsidR="00843CA4">
        <w:rPr>
          <w:rFonts w:ascii="Times New Roman" w:hAnsi="Times New Roman" w:cs="Times New Roman"/>
          <w:sz w:val="22"/>
          <w:szCs w:val="22"/>
        </w:rPr>
        <w:t>disease stage</w:t>
      </w:r>
      <w:r w:rsidR="003C0AA5">
        <w:rPr>
          <w:rFonts w:ascii="Times New Roman" w:hAnsi="Times New Roman" w:cs="Times New Roman"/>
          <w:sz w:val="22"/>
          <w:szCs w:val="22"/>
        </w:rPr>
        <w:t>s</w:t>
      </w:r>
      <w:r w:rsidR="00EA3C53">
        <w:rPr>
          <w:rFonts w:ascii="Times New Roman" w:hAnsi="Times New Roman" w:cs="Times New Roman"/>
          <w:sz w:val="22"/>
          <w:szCs w:val="22"/>
        </w:rPr>
        <w:t xml:space="preserve"> </w:t>
      </w:r>
      <w:r w:rsidR="0088239A">
        <w:rPr>
          <w:rFonts w:ascii="Times New Roman" w:hAnsi="Times New Roman" w:cs="Times New Roman"/>
          <w:sz w:val="22"/>
          <w:szCs w:val="22"/>
        </w:rPr>
        <w:t>(including unknow</w:t>
      </w:r>
      <w:r w:rsidR="0061206F">
        <w:rPr>
          <w:rFonts w:ascii="Times New Roman" w:hAnsi="Times New Roman" w:cs="Times New Roman"/>
          <w:sz w:val="22"/>
          <w:szCs w:val="22"/>
        </w:rPr>
        <w:t>n</w:t>
      </w:r>
      <w:r w:rsidR="0088239A">
        <w:rPr>
          <w:rFonts w:ascii="Times New Roman" w:hAnsi="Times New Roman" w:cs="Times New Roman"/>
          <w:sz w:val="22"/>
          <w:szCs w:val="22"/>
        </w:rPr>
        <w:t xml:space="preserve"> stage) </w:t>
      </w:r>
      <w:r w:rsidR="00843CA4">
        <w:rPr>
          <w:rFonts w:ascii="Times New Roman" w:hAnsi="Times New Roman" w:cs="Times New Roman"/>
          <w:sz w:val="22"/>
          <w:szCs w:val="22"/>
        </w:rPr>
        <w:t xml:space="preserve">will be categorised as </w:t>
      </w:r>
      <w:r w:rsidR="00BA061C">
        <w:rPr>
          <w:rFonts w:ascii="Times New Roman" w:hAnsi="Times New Roman" w:cs="Times New Roman"/>
          <w:sz w:val="22"/>
          <w:szCs w:val="22"/>
        </w:rPr>
        <w:t>‘</w:t>
      </w:r>
      <w:r w:rsidR="00843CA4">
        <w:rPr>
          <w:rFonts w:ascii="Times New Roman" w:hAnsi="Times New Roman" w:cs="Times New Roman"/>
          <w:sz w:val="22"/>
          <w:szCs w:val="22"/>
        </w:rPr>
        <w:t>Mixed</w:t>
      </w:r>
      <w:r w:rsidR="00BA061C">
        <w:rPr>
          <w:rFonts w:ascii="Times New Roman" w:hAnsi="Times New Roman" w:cs="Times New Roman"/>
          <w:sz w:val="22"/>
          <w:szCs w:val="22"/>
        </w:rPr>
        <w:t>’</w:t>
      </w:r>
      <w:r w:rsidR="00843CA4">
        <w:rPr>
          <w:rFonts w:ascii="Times New Roman" w:hAnsi="Times New Roman" w:cs="Times New Roman"/>
          <w:sz w:val="22"/>
          <w:szCs w:val="22"/>
        </w:rPr>
        <w:t>.</w:t>
      </w:r>
      <w:r w:rsidR="00EA3C53">
        <w:rPr>
          <w:rFonts w:ascii="Times New Roman" w:hAnsi="Times New Roman" w:cs="Times New Roman"/>
          <w:sz w:val="22"/>
          <w:szCs w:val="22"/>
        </w:rPr>
        <w:t xml:space="preserve"> 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In addition, </w:t>
      </w:r>
      <w:r w:rsidR="00AB495E" w:rsidRPr="0034093B">
        <w:rPr>
          <w:rFonts w:ascii="Times New Roman" w:hAnsi="Times New Roman" w:cs="Times New Roman"/>
          <w:sz w:val="22"/>
          <w:szCs w:val="22"/>
        </w:rPr>
        <w:t xml:space="preserve">studies </w:t>
      </w:r>
      <w:r w:rsidR="0034093B" w:rsidRPr="0034093B">
        <w:rPr>
          <w:rFonts w:ascii="Times New Roman" w:hAnsi="Times New Roman" w:cs="Times New Roman"/>
          <w:sz w:val="22"/>
          <w:szCs w:val="22"/>
        </w:rPr>
        <w:t xml:space="preserve">that </w:t>
      </w:r>
      <w:r w:rsidR="004C7E2A" w:rsidRPr="0034093B">
        <w:rPr>
          <w:rFonts w:ascii="Times New Roman" w:hAnsi="Times New Roman" w:cs="Times New Roman"/>
          <w:sz w:val="22"/>
          <w:szCs w:val="22"/>
        </w:rPr>
        <w:t>did not</w:t>
      </w:r>
      <w:r w:rsidR="004C7E2A">
        <w:rPr>
          <w:rFonts w:ascii="Times New Roman" w:hAnsi="Times New Roman" w:cs="Times New Roman"/>
          <w:sz w:val="22"/>
          <w:szCs w:val="22"/>
        </w:rPr>
        <w:t xml:space="preserve"> provide </w:t>
      </w:r>
      <w:r w:rsidR="0034093B">
        <w:rPr>
          <w:rFonts w:ascii="Times New Roman" w:hAnsi="Times New Roman" w:cs="Times New Roman"/>
          <w:sz w:val="22"/>
          <w:szCs w:val="22"/>
        </w:rPr>
        <w:t xml:space="preserve">any </w:t>
      </w:r>
      <w:r w:rsidR="00BA061C">
        <w:rPr>
          <w:rFonts w:ascii="Times New Roman" w:hAnsi="Times New Roman" w:cs="Times New Roman"/>
          <w:sz w:val="22"/>
          <w:szCs w:val="22"/>
        </w:rPr>
        <w:t>description</w:t>
      </w:r>
      <w:r w:rsidR="00850745">
        <w:rPr>
          <w:rFonts w:ascii="Times New Roman" w:hAnsi="Times New Roman" w:cs="Times New Roman"/>
          <w:sz w:val="22"/>
          <w:szCs w:val="22"/>
        </w:rPr>
        <w:t xml:space="preserve"> </w:t>
      </w:r>
      <w:r w:rsidR="00BF4140">
        <w:rPr>
          <w:rFonts w:ascii="Times New Roman" w:hAnsi="Times New Roman" w:cs="Times New Roman"/>
          <w:sz w:val="22"/>
          <w:szCs w:val="22"/>
        </w:rPr>
        <w:t>regarding</w:t>
      </w:r>
      <w:r w:rsidR="0034093B">
        <w:rPr>
          <w:rFonts w:ascii="Times New Roman" w:hAnsi="Times New Roman" w:cs="Times New Roman"/>
          <w:sz w:val="22"/>
          <w:szCs w:val="22"/>
        </w:rPr>
        <w:t xml:space="preserve"> </w:t>
      </w:r>
      <w:r w:rsidR="00BA061C">
        <w:rPr>
          <w:rFonts w:ascii="Times New Roman" w:hAnsi="Times New Roman" w:cs="Times New Roman"/>
          <w:sz w:val="22"/>
          <w:szCs w:val="22"/>
        </w:rPr>
        <w:t>participants’</w:t>
      </w:r>
      <w:r w:rsidR="00850745">
        <w:rPr>
          <w:rFonts w:ascii="Times New Roman" w:hAnsi="Times New Roman" w:cs="Times New Roman"/>
          <w:sz w:val="22"/>
          <w:szCs w:val="22"/>
        </w:rPr>
        <w:t xml:space="preserve"> </w:t>
      </w:r>
      <w:r w:rsidR="00BF4140">
        <w:rPr>
          <w:rFonts w:ascii="Times New Roman" w:hAnsi="Times New Roman" w:cs="Times New Roman"/>
          <w:sz w:val="22"/>
          <w:szCs w:val="22"/>
        </w:rPr>
        <w:t>disease</w:t>
      </w:r>
      <w:r w:rsidR="0034093B">
        <w:rPr>
          <w:rFonts w:ascii="Times New Roman" w:hAnsi="Times New Roman" w:cs="Times New Roman"/>
          <w:sz w:val="22"/>
          <w:szCs w:val="22"/>
        </w:rPr>
        <w:t xml:space="preserve"> stage</w:t>
      </w:r>
      <w:r w:rsidR="00850745">
        <w:rPr>
          <w:rFonts w:ascii="Times New Roman" w:hAnsi="Times New Roman" w:cs="Times New Roman"/>
          <w:sz w:val="22"/>
          <w:szCs w:val="22"/>
        </w:rPr>
        <w:t xml:space="preserve"> </w:t>
      </w:r>
      <w:r w:rsidR="00EA3C53" w:rsidRPr="00EA3C53">
        <w:rPr>
          <w:rFonts w:ascii="Times New Roman" w:hAnsi="Times New Roman" w:cs="Times New Roman"/>
          <w:sz w:val="22"/>
          <w:szCs w:val="22"/>
        </w:rPr>
        <w:t>in the included trial report</w:t>
      </w:r>
      <w:r w:rsidR="005E73DB">
        <w:rPr>
          <w:rFonts w:ascii="Times New Roman" w:hAnsi="Times New Roman" w:cs="Times New Roman"/>
          <w:sz w:val="22"/>
          <w:szCs w:val="22"/>
        </w:rPr>
        <w:t>s</w:t>
      </w:r>
      <w:r w:rsidR="00EA3C53" w:rsidRPr="00EA3C53">
        <w:rPr>
          <w:rFonts w:ascii="Times New Roman" w:hAnsi="Times New Roman" w:cs="Times New Roman"/>
          <w:sz w:val="22"/>
          <w:szCs w:val="22"/>
        </w:rPr>
        <w:t xml:space="preserve"> </w:t>
      </w:r>
      <w:r w:rsidR="004C7E2A">
        <w:rPr>
          <w:rFonts w:ascii="Times New Roman" w:hAnsi="Times New Roman" w:cs="Times New Roman"/>
          <w:sz w:val="22"/>
          <w:szCs w:val="22"/>
        </w:rPr>
        <w:t>will be categorised as ‘Not specified’</w:t>
      </w:r>
      <w:r w:rsidR="00EA3C53" w:rsidRPr="00EA3C53">
        <w:rPr>
          <w:rFonts w:ascii="Times New Roman" w:hAnsi="Times New Roman" w:cs="Times New Roman"/>
          <w:sz w:val="22"/>
          <w:szCs w:val="22"/>
        </w:rPr>
        <w:t>.</w:t>
      </w:r>
    </w:p>
    <w:p w14:paraId="54DDCE2C" w14:textId="01C6756E" w:rsidR="006371F2" w:rsidRPr="00BA061C" w:rsidRDefault="00BA061C" w:rsidP="00E4184D">
      <w:pPr>
        <w:spacing w:after="20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A061C">
        <w:rPr>
          <w:rFonts w:ascii="Times New Roman" w:hAnsi="Times New Roman" w:cs="Times New Roman"/>
          <w:sz w:val="22"/>
          <w:szCs w:val="22"/>
          <w:u w:val="single"/>
        </w:rPr>
        <w:t>Note that</w:t>
      </w:r>
      <w:r w:rsidR="00A36E61" w:rsidRPr="00BA06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F4140">
        <w:rPr>
          <w:rFonts w:ascii="Times New Roman" w:hAnsi="Times New Roman" w:cs="Times New Roman"/>
          <w:sz w:val="22"/>
          <w:szCs w:val="22"/>
          <w:u w:val="single"/>
        </w:rPr>
        <w:t>studies that included participants with haematolog</w:t>
      </w:r>
      <w:r w:rsidR="00250697">
        <w:rPr>
          <w:rFonts w:ascii="Times New Roman" w:hAnsi="Times New Roman" w:cs="Times New Roman"/>
          <w:sz w:val="22"/>
          <w:szCs w:val="22"/>
          <w:u w:val="single"/>
        </w:rPr>
        <w:t>ical</w:t>
      </w:r>
      <w:r w:rsidR="00A36E61" w:rsidRPr="00BA06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F4140">
        <w:rPr>
          <w:rFonts w:ascii="Times New Roman" w:hAnsi="Times New Roman" w:cs="Times New Roman"/>
          <w:sz w:val="22"/>
          <w:szCs w:val="22"/>
          <w:u w:val="single"/>
        </w:rPr>
        <w:t>or</w:t>
      </w:r>
      <w:r w:rsidR="00A36E61" w:rsidRPr="00BA061C">
        <w:rPr>
          <w:rFonts w:ascii="Times New Roman" w:hAnsi="Times New Roman" w:cs="Times New Roman"/>
          <w:sz w:val="22"/>
          <w:szCs w:val="22"/>
          <w:u w:val="single"/>
        </w:rPr>
        <w:t xml:space="preserve"> brain</w:t>
      </w:r>
      <w:r w:rsidR="004329E1" w:rsidRPr="00BA061C">
        <w:rPr>
          <w:rFonts w:ascii="Times New Roman" w:hAnsi="Times New Roman" w:cs="Times New Roman"/>
          <w:sz w:val="22"/>
          <w:szCs w:val="22"/>
          <w:u w:val="single"/>
        </w:rPr>
        <w:t>/central nervous system</w:t>
      </w:r>
      <w:r w:rsidR="00250697" w:rsidRPr="0025069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50697">
        <w:rPr>
          <w:rFonts w:ascii="Times New Roman" w:hAnsi="Times New Roman" w:cs="Times New Roman"/>
          <w:sz w:val="22"/>
          <w:szCs w:val="22"/>
          <w:u w:val="single"/>
        </w:rPr>
        <w:t>cancers</w:t>
      </w:r>
      <w:r w:rsidR="004329E1" w:rsidRPr="00BA061C">
        <w:rPr>
          <w:rFonts w:ascii="Times New Roman" w:hAnsi="Times New Roman" w:cs="Times New Roman"/>
          <w:sz w:val="22"/>
          <w:szCs w:val="22"/>
          <w:u w:val="single"/>
        </w:rPr>
        <w:t xml:space="preserve">, disease stage (if reported) will be recorded separately </w:t>
      </w:r>
      <w:r w:rsidR="009A47C9">
        <w:rPr>
          <w:rFonts w:ascii="Times New Roman" w:hAnsi="Times New Roman" w:cs="Times New Roman"/>
          <w:sz w:val="22"/>
          <w:szCs w:val="22"/>
          <w:u w:val="single"/>
        </w:rPr>
        <w:t xml:space="preserve">as stated in the included trial report </w:t>
      </w:r>
      <w:r w:rsidR="004329E1" w:rsidRPr="00BA061C">
        <w:rPr>
          <w:rFonts w:ascii="Times New Roman" w:hAnsi="Times New Roman" w:cs="Times New Roman"/>
          <w:sz w:val="22"/>
          <w:szCs w:val="22"/>
          <w:u w:val="single"/>
        </w:rPr>
        <w:t>due to different staging system</w:t>
      </w:r>
      <w:r w:rsidR="00ED4FB1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329E1" w:rsidRPr="00BA06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69F5" w:rsidRPr="00BA061C">
        <w:rPr>
          <w:rFonts w:ascii="Times New Roman" w:hAnsi="Times New Roman" w:cs="Times New Roman"/>
          <w:sz w:val="22"/>
          <w:szCs w:val="22"/>
          <w:u w:val="single"/>
        </w:rPr>
        <w:t>used.</w:t>
      </w:r>
    </w:p>
    <w:p w14:paraId="40BFA13D" w14:textId="48E0F850" w:rsidR="00F33D6F" w:rsidRPr="00653E64" w:rsidRDefault="00F33D6F" w:rsidP="00653E64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253128">
        <w:rPr>
          <w:rFonts w:ascii="Times New Roman" w:hAnsi="Times New Roman" w:cs="Times New Roman"/>
          <w:b/>
          <w:sz w:val="22"/>
          <w:szCs w:val="22"/>
        </w:rPr>
        <w:t>Item 1</w:t>
      </w:r>
      <w:r w:rsidR="002A4550">
        <w:rPr>
          <w:rFonts w:ascii="Times New Roman" w:hAnsi="Times New Roman" w:cs="Times New Roman"/>
          <w:b/>
          <w:sz w:val="22"/>
          <w:szCs w:val="22"/>
        </w:rPr>
        <w:t>4</w:t>
      </w:r>
      <w:r w:rsidRPr="00653E6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55CAF">
        <w:rPr>
          <w:rFonts w:ascii="Times New Roman" w:hAnsi="Times New Roman" w:cs="Times New Roman"/>
          <w:b/>
          <w:sz w:val="22"/>
          <w:szCs w:val="22"/>
        </w:rPr>
        <w:t>C</w:t>
      </w:r>
      <w:r w:rsidR="00FF6E96">
        <w:rPr>
          <w:rFonts w:ascii="Times New Roman" w:hAnsi="Times New Roman" w:cs="Times New Roman"/>
          <w:b/>
          <w:sz w:val="22"/>
          <w:szCs w:val="22"/>
        </w:rPr>
        <w:t xml:space="preserve">ancer </w:t>
      </w:r>
      <w:r w:rsidR="00916473">
        <w:rPr>
          <w:rFonts w:ascii="Times New Roman" w:hAnsi="Times New Roman" w:cs="Times New Roman"/>
          <w:b/>
          <w:sz w:val="22"/>
          <w:szCs w:val="22"/>
        </w:rPr>
        <w:t>t</w:t>
      </w:r>
      <w:r w:rsidR="008443E6" w:rsidRPr="00653E64">
        <w:rPr>
          <w:rFonts w:ascii="Times New Roman" w:hAnsi="Times New Roman" w:cs="Times New Roman"/>
          <w:b/>
          <w:sz w:val="22"/>
          <w:szCs w:val="22"/>
        </w:rPr>
        <w:t>reatment</w:t>
      </w:r>
    </w:p>
    <w:p w14:paraId="3B54449B" w14:textId="2B2B6226" w:rsidR="0053468B" w:rsidRDefault="0015107F" w:rsidP="0086082D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</w:t>
      </w:r>
      <w:r w:rsidR="0053468B">
        <w:rPr>
          <w:rFonts w:ascii="Times New Roman" w:hAnsi="Times New Roman" w:cs="Times New Roman"/>
          <w:sz w:val="22"/>
          <w:szCs w:val="22"/>
        </w:rPr>
        <w:t>participants’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468B">
        <w:rPr>
          <w:rFonts w:ascii="Times New Roman" w:hAnsi="Times New Roman" w:cs="Times New Roman"/>
          <w:sz w:val="22"/>
          <w:szCs w:val="22"/>
        </w:rPr>
        <w:t xml:space="preserve">status of cancer treatment in which </w:t>
      </w:r>
      <w:r w:rsidR="00522C6A">
        <w:rPr>
          <w:rFonts w:ascii="Times New Roman" w:hAnsi="Times New Roman" w:cs="Times New Roman"/>
          <w:sz w:val="22"/>
          <w:szCs w:val="22"/>
        </w:rPr>
        <w:t xml:space="preserve">the </w:t>
      </w:r>
      <w:r w:rsidR="0053468B">
        <w:rPr>
          <w:rFonts w:ascii="Times New Roman" w:hAnsi="Times New Roman" w:cs="Times New Roman"/>
          <w:sz w:val="22"/>
          <w:szCs w:val="22"/>
        </w:rPr>
        <w:t xml:space="preserve">exercise intervention </w:t>
      </w:r>
      <w:r w:rsidR="0086082D">
        <w:rPr>
          <w:rFonts w:ascii="Times New Roman" w:hAnsi="Times New Roman" w:cs="Times New Roman"/>
          <w:sz w:val="22"/>
          <w:szCs w:val="22"/>
        </w:rPr>
        <w:t xml:space="preserve">took place </w:t>
      </w:r>
      <w:r w:rsidR="0053468B">
        <w:rPr>
          <w:rFonts w:ascii="Times New Roman" w:hAnsi="Times New Roman" w:cs="Times New Roman"/>
          <w:sz w:val="22"/>
          <w:szCs w:val="22"/>
        </w:rPr>
        <w:t>as reported in the included trial report.</w:t>
      </w:r>
    </w:p>
    <w:p w14:paraId="303A294D" w14:textId="7479B5A5" w:rsidR="00ED72FF" w:rsidRDefault="0053468B" w:rsidP="0053468B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53468B">
        <w:rPr>
          <w:rFonts w:ascii="Times New Roman" w:hAnsi="Times New Roman" w:cs="Times New Roman"/>
          <w:i/>
          <w:sz w:val="22"/>
          <w:szCs w:val="22"/>
        </w:rPr>
        <w:lastRenderedPageBreak/>
        <w:t>Before treatment</w:t>
      </w:r>
      <w:r>
        <w:rPr>
          <w:rFonts w:ascii="Times New Roman" w:hAnsi="Times New Roman" w:cs="Times New Roman"/>
          <w:sz w:val="22"/>
          <w:szCs w:val="22"/>
        </w:rPr>
        <w:t xml:space="preserve"> refers to participants </w:t>
      </w:r>
      <w:r w:rsidR="00522C6A">
        <w:rPr>
          <w:rFonts w:ascii="Times New Roman" w:hAnsi="Times New Roman" w:cs="Times New Roman"/>
          <w:sz w:val="22"/>
          <w:szCs w:val="22"/>
        </w:rPr>
        <w:t xml:space="preserve">who </w:t>
      </w:r>
      <w:r w:rsidR="004B2E8D">
        <w:rPr>
          <w:rFonts w:ascii="Times New Roman" w:hAnsi="Times New Roman" w:cs="Times New Roman"/>
          <w:sz w:val="22"/>
          <w:szCs w:val="22"/>
        </w:rPr>
        <w:t xml:space="preserve">were newly diagnosed </w:t>
      </w:r>
      <w:r w:rsidR="0081634A">
        <w:rPr>
          <w:rFonts w:ascii="Times New Roman" w:hAnsi="Times New Roman" w:cs="Times New Roman"/>
          <w:sz w:val="22"/>
          <w:szCs w:val="22"/>
        </w:rPr>
        <w:t>patients and</w:t>
      </w:r>
      <w:r w:rsidR="004B2E8D">
        <w:rPr>
          <w:rFonts w:ascii="Times New Roman" w:hAnsi="Times New Roman" w:cs="Times New Roman"/>
          <w:sz w:val="22"/>
          <w:szCs w:val="22"/>
        </w:rPr>
        <w:t xml:space="preserve"> </w:t>
      </w:r>
      <w:r w:rsidR="0081634A">
        <w:rPr>
          <w:rFonts w:ascii="Times New Roman" w:hAnsi="Times New Roman" w:cs="Times New Roman"/>
          <w:sz w:val="22"/>
          <w:szCs w:val="22"/>
        </w:rPr>
        <w:t xml:space="preserve">were </w:t>
      </w:r>
      <w:r w:rsidR="00ED72FF">
        <w:rPr>
          <w:rFonts w:ascii="Times New Roman" w:hAnsi="Times New Roman" w:cs="Times New Roman"/>
          <w:sz w:val="22"/>
          <w:szCs w:val="22"/>
        </w:rPr>
        <w:t xml:space="preserve">anticipated to </w:t>
      </w:r>
      <w:r w:rsidR="0081634A">
        <w:rPr>
          <w:rFonts w:ascii="Times New Roman" w:hAnsi="Times New Roman" w:cs="Times New Roman"/>
          <w:sz w:val="22"/>
          <w:szCs w:val="22"/>
        </w:rPr>
        <w:t>undergo</w:t>
      </w:r>
      <w:r w:rsidR="00ED72FF">
        <w:rPr>
          <w:rFonts w:ascii="Times New Roman" w:hAnsi="Times New Roman" w:cs="Times New Roman"/>
          <w:sz w:val="22"/>
          <w:szCs w:val="22"/>
        </w:rPr>
        <w:t xml:space="preserve"> </w:t>
      </w:r>
      <w:r w:rsidR="00806CB5">
        <w:rPr>
          <w:rFonts w:ascii="Times New Roman" w:hAnsi="Times New Roman" w:cs="Times New Roman"/>
          <w:sz w:val="22"/>
          <w:szCs w:val="22"/>
        </w:rPr>
        <w:t>prescribed cancer treatment</w:t>
      </w:r>
      <w:r w:rsidR="00ED72FF">
        <w:rPr>
          <w:rFonts w:ascii="Times New Roman" w:hAnsi="Times New Roman" w:cs="Times New Roman"/>
          <w:sz w:val="22"/>
          <w:szCs w:val="22"/>
        </w:rPr>
        <w:t>s</w:t>
      </w:r>
      <w:r w:rsidR="00806CB5">
        <w:rPr>
          <w:rFonts w:ascii="Times New Roman" w:hAnsi="Times New Roman" w:cs="Times New Roman"/>
          <w:sz w:val="22"/>
          <w:szCs w:val="22"/>
        </w:rPr>
        <w:t xml:space="preserve"> (e.g., </w:t>
      </w:r>
      <w:r w:rsidR="00ED72FF">
        <w:rPr>
          <w:rFonts w:ascii="Times New Roman" w:hAnsi="Times New Roman" w:cs="Times New Roman"/>
          <w:sz w:val="22"/>
          <w:szCs w:val="22"/>
        </w:rPr>
        <w:t>surgery</w:t>
      </w:r>
      <w:r w:rsidR="00A60CBE">
        <w:rPr>
          <w:rFonts w:ascii="Times New Roman" w:hAnsi="Times New Roman" w:cs="Times New Roman"/>
          <w:sz w:val="22"/>
          <w:szCs w:val="22"/>
        </w:rPr>
        <w:t>, chemotherapy, etc</w:t>
      </w:r>
      <w:r w:rsidR="00806CB5">
        <w:rPr>
          <w:rFonts w:ascii="Times New Roman" w:hAnsi="Times New Roman" w:cs="Times New Roman"/>
          <w:sz w:val="22"/>
          <w:szCs w:val="22"/>
        </w:rPr>
        <w:t>)</w:t>
      </w:r>
      <w:r w:rsidR="0081634A">
        <w:rPr>
          <w:rFonts w:ascii="Times New Roman" w:hAnsi="Times New Roman" w:cs="Times New Roman"/>
          <w:sz w:val="22"/>
          <w:szCs w:val="22"/>
        </w:rPr>
        <w:t>,</w:t>
      </w:r>
      <w:r w:rsidR="00ED72FF">
        <w:rPr>
          <w:rFonts w:ascii="Times New Roman" w:hAnsi="Times New Roman" w:cs="Times New Roman"/>
          <w:sz w:val="22"/>
          <w:szCs w:val="22"/>
        </w:rPr>
        <w:t xml:space="preserve"> but the treatment was not given during the entire period of exercise training.</w:t>
      </w:r>
    </w:p>
    <w:p w14:paraId="570F9A05" w14:textId="75D95727" w:rsidR="0053468B" w:rsidRDefault="0053468B" w:rsidP="0053468B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54458A">
        <w:rPr>
          <w:rFonts w:ascii="Times New Roman" w:hAnsi="Times New Roman" w:cs="Times New Roman"/>
          <w:i/>
          <w:sz w:val="22"/>
          <w:szCs w:val="22"/>
        </w:rPr>
        <w:t>Active surveillance</w:t>
      </w:r>
      <w:r>
        <w:rPr>
          <w:rFonts w:ascii="Times New Roman" w:hAnsi="Times New Roman" w:cs="Times New Roman"/>
          <w:sz w:val="22"/>
          <w:szCs w:val="22"/>
        </w:rPr>
        <w:t xml:space="preserve"> refers to “a treatment plan that involves closely watching a patient’s condition but not give any treatment unless there are changes in test results that show the condition is getting worse”</w:t>
      </w:r>
      <w:r w:rsidR="004519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 w:rsidR="00451956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&lt;EndNote&gt;&lt;Cite&gt;&lt;RecNum&gt;29951&lt;/RecNum&gt;&lt;DisplayText&gt;[4]&lt;/DisplayText&gt;&lt;record&gt;&lt;rec-number&gt;29951&lt;/rec-number&gt;&lt;foreign-keys&gt;&lt;key app="EN" db-id="wf5d50psj59vpwef9f4pr9t8zt0vw5ww9se0" timestamp="1622536531"&gt;29951&lt;/key&gt;&lt;/foreign-keys&gt;&lt;ref-type name="Web Page"&gt;12&lt;/ref-type&gt;&lt;contributors&gt;&lt;/contributors&gt;&lt;titles&gt;&lt;title&gt;National Cancer Institute. Active Surveillance.&lt;/title&gt;&lt;/titles&gt;&lt;number&gt;1 June, 2021&lt;/number&gt;&lt;dates&gt;&lt;/dates&gt;&lt;urls&gt;&lt;related-urls&gt;&lt;url&gt;https://www.cancer.gov/publications/dictionaries/cancer-terms/def/active-surveillance&lt;/url&gt;&lt;/related-urls&gt;&lt;/urls&gt;&lt;/record&gt;&lt;/Cite&gt;&lt;/EndNote&gt;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8F17C3">
        <w:rPr>
          <w:rFonts w:ascii="Times New Roman" w:hAnsi="Times New Roman" w:cs="Times New Roman"/>
          <w:noProof/>
          <w:sz w:val="22"/>
          <w:szCs w:val="22"/>
        </w:rPr>
        <w:t>[4]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451956">
        <w:rPr>
          <w:rFonts w:ascii="Times New Roman" w:hAnsi="Times New Roman" w:cs="Times New Roman"/>
          <w:sz w:val="22"/>
          <w:szCs w:val="22"/>
        </w:rPr>
        <w:t>.</w:t>
      </w:r>
    </w:p>
    <w:p w14:paraId="13119663" w14:textId="70EAEEF5" w:rsidR="0053468B" w:rsidRPr="0053468B" w:rsidRDefault="0053468B" w:rsidP="0053468B">
      <w:pPr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On-treatment </w:t>
      </w:r>
      <w:r>
        <w:rPr>
          <w:rFonts w:ascii="Times New Roman" w:hAnsi="Times New Roman" w:cs="Times New Roman"/>
          <w:sz w:val="22"/>
          <w:szCs w:val="22"/>
        </w:rPr>
        <w:t xml:space="preserve">refers to participants </w:t>
      </w:r>
      <w:r w:rsidR="00FA3616">
        <w:rPr>
          <w:rFonts w:ascii="Times New Roman" w:hAnsi="Times New Roman" w:cs="Times New Roman"/>
          <w:sz w:val="22"/>
          <w:szCs w:val="22"/>
        </w:rPr>
        <w:t xml:space="preserve">who </w:t>
      </w:r>
      <w:r w:rsidR="00173C5E">
        <w:rPr>
          <w:rFonts w:ascii="Times New Roman" w:hAnsi="Times New Roman" w:cs="Times New Roman"/>
          <w:sz w:val="22"/>
          <w:szCs w:val="22"/>
        </w:rPr>
        <w:t xml:space="preserve">underwent </w:t>
      </w:r>
      <w:r w:rsidR="00466699">
        <w:rPr>
          <w:rFonts w:ascii="Times New Roman" w:hAnsi="Times New Roman" w:cs="Times New Roman"/>
          <w:sz w:val="22"/>
          <w:szCs w:val="22"/>
        </w:rPr>
        <w:t>cancer treatment</w:t>
      </w:r>
      <w:r w:rsidR="001B327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6699">
        <w:rPr>
          <w:rFonts w:ascii="Times New Roman" w:hAnsi="Times New Roman" w:cs="Times New Roman"/>
          <w:sz w:val="22"/>
          <w:szCs w:val="22"/>
        </w:rPr>
        <w:t>concurrently with</w:t>
      </w:r>
      <w:r>
        <w:rPr>
          <w:rFonts w:ascii="Times New Roman" w:hAnsi="Times New Roman" w:cs="Times New Roman"/>
          <w:sz w:val="22"/>
          <w:szCs w:val="22"/>
        </w:rPr>
        <w:t xml:space="preserve"> exercise training</w:t>
      </w:r>
      <w:r w:rsidR="006D7A37">
        <w:rPr>
          <w:rFonts w:ascii="Times New Roman" w:hAnsi="Times New Roman" w:cs="Times New Roman"/>
          <w:sz w:val="22"/>
          <w:szCs w:val="22"/>
        </w:rPr>
        <w:t xml:space="preserve">, </w:t>
      </w:r>
      <w:r w:rsidR="0062223B">
        <w:rPr>
          <w:rFonts w:ascii="Times New Roman" w:hAnsi="Times New Roman" w:cs="Times New Roman"/>
          <w:sz w:val="22"/>
          <w:szCs w:val="22"/>
        </w:rPr>
        <w:t xml:space="preserve">including </w:t>
      </w:r>
      <w:r w:rsidR="006D7A37">
        <w:rPr>
          <w:rFonts w:ascii="Times New Roman" w:hAnsi="Times New Roman" w:cs="Times New Roman"/>
          <w:sz w:val="22"/>
          <w:szCs w:val="22"/>
        </w:rPr>
        <w:t>(</w:t>
      </w:r>
      <w:r w:rsidR="006D7A37">
        <w:rPr>
          <w:rFonts w:ascii="Times New Roman" w:hAnsi="Times New Roman" w:cs="Times New Roman"/>
          <w:sz w:val="22"/>
          <w:szCs w:val="22"/>
        </w:rPr>
        <w:fldChar w:fldCharType="begin"/>
      </w:r>
      <w:r w:rsidR="006D7A37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6D7A37">
        <w:rPr>
          <w:rFonts w:ascii="Times New Roman" w:hAnsi="Times New Roman" w:cs="Times New Roman" w:hint="eastAsia"/>
          <w:sz w:val="22"/>
          <w:szCs w:val="22"/>
        </w:rPr>
        <w:instrText>= 1 \* roman</w:instrText>
      </w:r>
      <w:r w:rsidR="006D7A37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6D7A37">
        <w:rPr>
          <w:rFonts w:ascii="Times New Roman" w:hAnsi="Times New Roman" w:cs="Times New Roman"/>
          <w:sz w:val="22"/>
          <w:szCs w:val="22"/>
        </w:rPr>
        <w:fldChar w:fldCharType="separate"/>
      </w:r>
      <w:r w:rsidR="006D7A37">
        <w:rPr>
          <w:rFonts w:ascii="Times New Roman" w:hAnsi="Times New Roman" w:cs="Times New Roman"/>
          <w:noProof/>
          <w:sz w:val="22"/>
          <w:szCs w:val="22"/>
        </w:rPr>
        <w:t>i</w:t>
      </w:r>
      <w:r w:rsidR="006D7A37">
        <w:rPr>
          <w:rFonts w:ascii="Times New Roman" w:hAnsi="Times New Roman" w:cs="Times New Roman"/>
          <w:sz w:val="22"/>
          <w:szCs w:val="22"/>
        </w:rPr>
        <w:fldChar w:fldCharType="end"/>
      </w:r>
      <w:r w:rsidR="006D7A37">
        <w:rPr>
          <w:rFonts w:ascii="Times New Roman" w:hAnsi="Times New Roman" w:cs="Times New Roman"/>
          <w:sz w:val="22"/>
          <w:szCs w:val="22"/>
        </w:rPr>
        <w:t xml:space="preserve">) </w:t>
      </w:r>
      <w:r w:rsidR="0062223B">
        <w:rPr>
          <w:rFonts w:ascii="Times New Roman" w:hAnsi="Times New Roman" w:cs="Times New Roman"/>
          <w:sz w:val="22"/>
          <w:szCs w:val="22"/>
        </w:rPr>
        <w:t xml:space="preserve">exercise training </w:t>
      </w:r>
      <w:r w:rsidR="006D7A37">
        <w:rPr>
          <w:rFonts w:ascii="Times New Roman" w:hAnsi="Times New Roman" w:cs="Times New Roman"/>
          <w:sz w:val="22"/>
          <w:szCs w:val="22"/>
        </w:rPr>
        <w:t>taking place over the course of cancer treatment, and (</w:t>
      </w:r>
      <w:r w:rsidR="006D7A37">
        <w:rPr>
          <w:rFonts w:ascii="Times New Roman" w:hAnsi="Times New Roman" w:cs="Times New Roman"/>
          <w:sz w:val="22"/>
          <w:szCs w:val="22"/>
        </w:rPr>
        <w:fldChar w:fldCharType="begin"/>
      </w:r>
      <w:r w:rsidR="006D7A37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6D7A37">
        <w:rPr>
          <w:rFonts w:ascii="Times New Roman" w:hAnsi="Times New Roman" w:cs="Times New Roman" w:hint="eastAsia"/>
          <w:sz w:val="22"/>
          <w:szCs w:val="22"/>
        </w:rPr>
        <w:instrText>= 2 \* roman</w:instrText>
      </w:r>
      <w:r w:rsidR="006D7A37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6D7A37">
        <w:rPr>
          <w:rFonts w:ascii="Times New Roman" w:hAnsi="Times New Roman" w:cs="Times New Roman"/>
          <w:sz w:val="22"/>
          <w:szCs w:val="22"/>
        </w:rPr>
        <w:fldChar w:fldCharType="separate"/>
      </w:r>
      <w:r w:rsidR="006D7A37">
        <w:rPr>
          <w:rFonts w:ascii="Times New Roman" w:hAnsi="Times New Roman" w:cs="Times New Roman"/>
          <w:noProof/>
          <w:sz w:val="22"/>
          <w:szCs w:val="22"/>
        </w:rPr>
        <w:t>ii</w:t>
      </w:r>
      <w:r w:rsidR="006D7A37">
        <w:rPr>
          <w:rFonts w:ascii="Times New Roman" w:hAnsi="Times New Roman" w:cs="Times New Roman"/>
          <w:sz w:val="22"/>
          <w:szCs w:val="22"/>
        </w:rPr>
        <w:fldChar w:fldCharType="end"/>
      </w:r>
      <w:r w:rsidR="006D7A37">
        <w:rPr>
          <w:rFonts w:ascii="Times New Roman" w:hAnsi="Times New Roman" w:cs="Times New Roman"/>
          <w:sz w:val="22"/>
          <w:szCs w:val="22"/>
        </w:rPr>
        <w:t>) exercise taking place at the same time of treatment administration, e.g., chemotherapy infusion</w:t>
      </w:r>
      <w:r>
        <w:rPr>
          <w:rFonts w:ascii="Times New Roman" w:hAnsi="Times New Roman" w:cs="Times New Roman"/>
          <w:sz w:val="22"/>
          <w:szCs w:val="22"/>
        </w:rPr>
        <w:t xml:space="preserve">. Document </w:t>
      </w:r>
      <w:r w:rsidR="00466699">
        <w:rPr>
          <w:rFonts w:ascii="Times New Roman" w:hAnsi="Times New Roman" w:cs="Times New Roman"/>
          <w:sz w:val="22"/>
          <w:szCs w:val="22"/>
        </w:rPr>
        <w:t>the type</w:t>
      </w:r>
      <w:r w:rsidR="001B3273">
        <w:rPr>
          <w:rFonts w:ascii="Times New Roman" w:hAnsi="Times New Roman" w:cs="Times New Roman"/>
          <w:sz w:val="22"/>
          <w:szCs w:val="22"/>
        </w:rPr>
        <w:t>s</w:t>
      </w:r>
      <w:r w:rsidR="00466699">
        <w:rPr>
          <w:rFonts w:ascii="Times New Roman" w:hAnsi="Times New Roman" w:cs="Times New Roman"/>
          <w:sz w:val="22"/>
          <w:szCs w:val="22"/>
        </w:rPr>
        <w:t xml:space="preserve"> of treatment </w:t>
      </w:r>
      <w:r w:rsidR="00BD4163">
        <w:rPr>
          <w:rFonts w:ascii="Times New Roman" w:hAnsi="Times New Roman" w:cs="Times New Roman"/>
          <w:sz w:val="22"/>
          <w:szCs w:val="22"/>
        </w:rPr>
        <w:t xml:space="preserve">that participants </w:t>
      </w:r>
      <w:r w:rsidR="00B23C26">
        <w:rPr>
          <w:rFonts w:ascii="Times New Roman" w:hAnsi="Times New Roman" w:cs="Times New Roman"/>
          <w:sz w:val="22"/>
          <w:szCs w:val="22"/>
        </w:rPr>
        <w:t xml:space="preserve">underwent </w:t>
      </w:r>
      <w:r w:rsidR="00466699">
        <w:rPr>
          <w:rFonts w:ascii="Times New Roman" w:hAnsi="Times New Roman" w:cs="Times New Roman"/>
          <w:sz w:val="22"/>
          <w:szCs w:val="22"/>
        </w:rPr>
        <w:t>as reported in the included trial report</w:t>
      </w:r>
      <w:r w:rsidR="00B23C26">
        <w:rPr>
          <w:rFonts w:ascii="Times New Roman" w:hAnsi="Times New Roman" w:cs="Times New Roman"/>
          <w:sz w:val="22"/>
          <w:szCs w:val="22"/>
        </w:rPr>
        <w:t>s</w:t>
      </w:r>
      <w:r w:rsidR="00466699">
        <w:rPr>
          <w:rFonts w:ascii="Times New Roman" w:hAnsi="Times New Roman" w:cs="Times New Roman"/>
          <w:sz w:val="22"/>
          <w:szCs w:val="22"/>
        </w:rPr>
        <w:t xml:space="preserve">, e.g., </w:t>
      </w:r>
      <w:r w:rsidR="00B23C26">
        <w:rPr>
          <w:rFonts w:ascii="Times New Roman" w:hAnsi="Times New Roman" w:cs="Times New Roman"/>
          <w:sz w:val="22"/>
          <w:szCs w:val="22"/>
        </w:rPr>
        <w:t xml:space="preserve">hormone therapy, </w:t>
      </w:r>
      <w:r w:rsidR="00466699" w:rsidRPr="00466699">
        <w:rPr>
          <w:rFonts w:ascii="Times New Roman" w:hAnsi="Times New Roman" w:cs="Times New Roman"/>
          <w:sz w:val="22"/>
          <w:szCs w:val="22"/>
        </w:rPr>
        <w:t>chemotherapy</w:t>
      </w:r>
      <w:r w:rsidR="005E7A8B">
        <w:rPr>
          <w:rFonts w:ascii="Times New Roman" w:hAnsi="Times New Roman" w:cs="Times New Roman"/>
          <w:sz w:val="22"/>
          <w:szCs w:val="22"/>
        </w:rPr>
        <w:t>, radiotherapy,</w:t>
      </w:r>
      <w:r w:rsidR="00466699" w:rsidRPr="00466699">
        <w:rPr>
          <w:rFonts w:ascii="Times New Roman" w:hAnsi="Times New Roman" w:cs="Times New Roman"/>
          <w:sz w:val="22"/>
          <w:szCs w:val="22"/>
        </w:rPr>
        <w:t xml:space="preserve"> </w:t>
      </w:r>
      <w:r w:rsidR="00DB1415">
        <w:rPr>
          <w:rFonts w:ascii="Times New Roman" w:hAnsi="Times New Roman" w:cs="Times New Roman"/>
          <w:sz w:val="22"/>
          <w:szCs w:val="22"/>
        </w:rPr>
        <w:t xml:space="preserve">immunotherapy, etc. </w:t>
      </w:r>
      <w:r w:rsidR="00E65075">
        <w:rPr>
          <w:rFonts w:ascii="Times New Roman" w:hAnsi="Times New Roman" w:cs="Times New Roman"/>
          <w:sz w:val="22"/>
          <w:szCs w:val="22"/>
        </w:rPr>
        <w:t>When</w:t>
      </w:r>
      <w:r w:rsidR="00B23C26">
        <w:rPr>
          <w:rFonts w:ascii="Times New Roman" w:hAnsi="Times New Roman" w:cs="Times New Roman"/>
          <w:sz w:val="22"/>
          <w:szCs w:val="22"/>
        </w:rPr>
        <w:t>ever</w:t>
      </w:r>
      <w:r w:rsidR="00DB1415">
        <w:rPr>
          <w:rFonts w:ascii="Times New Roman" w:hAnsi="Times New Roman" w:cs="Times New Roman"/>
          <w:sz w:val="22"/>
          <w:szCs w:val="22"/>
        </w:rPr>
        <w:t xml:space="preserve"> provided,</w:t>
      </w:r>
      <w:r w:rsidR="005E7A8B">
        <w:rPr>
          <w:rFonts w:ascii="Times New Roman" w:hAnsi="Times New Roman" w:cs="Times New Roman"/>
          <w:sz w:val="22"/>
          <w:szCs w:val="22"/>
        </w:rPr>
        <w:t xml:space="preserve"> document the </w:t>
      </w:r>
      <w:r w:rsidR="00F65CB2">
        <w:rPr>
          <w:rFonts w:ascii="Times New Roman" w:hAnsi="Times New Roman" w:cs="Times New Roman"/>
          <w:sz w:val="22"/>
          <w:szCs w:val="22"/>
        </w:rPr>
        <w:t xml:space="preserve">treatment-related </w:t>
      </w:r>
      <w:r w:rsidR="005E7A8B">
        <w:rPr>
          <w:rFonts w:ascii="Times New Roman" w:hAnsi="Times New Roman" w:cs="Times New Roman"/>
          <w:sz w:val="22"/>
          <w:szCs w:val="22"/>
        </w:rPr>
        <w:t>setting</w:t>
      </w:r>
      <w:r w:rsidR="00F65CB2">
        <w:rPr>
          <w:rFonts w:ascii="Times New Roman" w:hAnsi="Times New Roman" w:cs="Times New Roman"/>
          <w:sz w:val="22"/>
          <w:szCs w:val="22"/>
        </w:rPr>
        <w:t>, i.e.</w:t>
      </w:r>
      <w:r w:rsidR="005E7A8B">
        <w:rPr>
          <w:rFonts w:ascii="Times New Roman" w:hAnsi="Times New Roman" w:cs="Times New Roman"/>
          <w:sz w:val="22"/>
          <w:szCs w:val="22"/>
        </w:rPr>
        <w:t xml:space="preserve">, </w:t>
      </w:r>
      <w:r w:rsidR="00DB1415">
        <w:rPr>
          <w:rFonts w:ascii="Times New Roman" w:hAnsi="Times New Roman" w:cs="Times New Roman"/>
          <w:sz w:val="22"/>
          <w:szCs w:val="22"/>
        </w:rPr>
        <w:t xml:space="preserve">neoadjuvant (before surgery) and </w:t>
      </w:r>
      <w:r w:rsidR="005E7A8B">
        <w:rPr>
          <w:rFonts w:ascii="Times New Roman" w:hAnsi="Times New Roman" w:cs="Times New Roman"/>
          <w:sz w:val="22"/>
          <w:szCs w:val="22"/>
        </w:rPr>
        <w:t xml:space="preserve">adjuvant </w:t>
      </w:r>
      <w:r w:rsidR="00DB1415">
        <w:rPr>
          <w:rFonts w:ascii="Times New Roman" w:hAnsi="Times New Roman" w:cs="Times New Roman"/>
          <w:sz w:val="22"/>
          <w:szCs w:val="22"/>
        </w:rPr>
        <w:t>(after surgery)</w:t>
      </w:r>
      <w:r w:rsidR="005E7A8B">
        <w:rPr>
          <w:rFonts w:ascii="Times New Roman" w:hAnsi="Times New Roman" w:cs="Times New Roman"/>
          <w:sz w:val="22"/>
          <w:szCs w:val="22"/>
        </w:rPr>
        <w:t>.</w:t>
      </w:r>
    </w:p>
    <w:p w14:paraId="3DCD1AE8" w14:textId="40347811" w:rsidR="0054458A" w:rsidRDefault="0053468B" w:rsidP="00226D59">
      <w:pPr>
        <w:jc w:val="both"/>
        <w:rPr>
          <w:rFonts w:ascii="Times New Roman" w:hAnsi="Times New Roman" w:cs="Times New Roman"/>
          <w:sz w:val="22"/>
          <w:szCs w:val="22"/>
        </w:rPr>
      </w:pPr>
      <w:r w:rsidRPr="00FC3D3A">
        <w:rPr>
          <w:rFonts w:ascii="Times New Roman" w:hAnsi="Times New Roman" w:cs="Times New Roman"/>
          <w:i/>
          <w:sz w:val="22"/>
          <w:szCs w:val="22"/>
        </w:rPr>
        <w:t>Off-treatment</w:t>
      </w:r>
      <w:r>
        <w:rPr>
          <w:rFonts w:ascii="Times New Roman" w:hAnsi="Times New Roman" w:cs="Times New Roman"/>
          <w:sz w:val="22"/>
          <w:szCs w:val="22"/>
        </w:rPr>
        <w:t xml:space="preserve"> refers to participants </w:t>
      </w:r>
      <w:r w:rsidR="00FA3616">
        <w:rPr>
          <w:rFonts w:ascii="Times New Roman" w:hAnsi="Times New Roman" w:cs="Times New Roman"/>
          <w:sz w:val="22"/>
          <w:szCs w:val="22"/>
        </w:rPr>
        <w:t xml:space="preserve">who </w:t>
      </w:r>
      <w:r w:rsidR="00E46A30">
        <w:rPr>
          <w:rFonts w:ascii="Times New Roman" w:hAnsi="Times New Roman" w:cs="Times New Roman"/>
          <w:sz w:val="22"/>
          <w:szCs w:val="22"/>
        </w:rPr>
        <w:t>had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7514">
        <w:rPr>
          <w:rFonts w:ascii="Times New Roman" w:hAnsi="Times New Roman" w:cs="Times New Roman"/>
          <w:sz w:val="22"/>
          <w:szCs w:val="22"/>
        </w:rPr>
        <w:t xml:space="preserve">already </w:t>
      </w:r>
      <w:r>
        <w:rPr>
          <w:rFonts w:ascii="Times New Roman" w:hAnsi="Times New Roman" w:cs="Times New Roman"/>
          <w:sz w:val="22"/>
          <w:szCs w:val="22"/>
        </w:rPr>
        <w:t xml:space="preserve">completed </w:t>
      </w:r>
      <w:r w:rsidR="002E1F2D">
        <w:rPr>
          <w:rFonts w:ascii="Times New Roman" w:hAnsi="Times New Roman" w:cs="Times New Roman"/>
          <w:sz w:val="22"/>
          <w:szCs w:val="22"/>
        </w:rPr>
        <w:t xml:space="preserve">required </w:t>
      </w:r>
      <w:r>
        <w:rPr>
          <w:rFonts w:ascii="Times New Roman" w:hAnsi="Times New Roman" w:cs="Times New Roman"/>
          <w:sz w:val="22"/>
          <w:szCs w:val="22"/>
        </w:rPr>
        <w:t xml:space="preserve">cancer treatments and did not </w:t>
      </w:r>
      <w:r w:rsidR="00BC7514">
        <w:rPr>
          <w:rFonts w:ascii="Times New Roman" w:hAnsi="Times New Roman" w:cs="Times New Roman"/>
          <w:sz w:val="22"/>
          <w:szCs w:val="22"/>
        </w:rPr>
        <w:t>undergo</w:t>
      </w:r>
      <w:r>
        <w:rPr>
          <w:rFonts w:ascii="Times New Roman" w:hAnsi="Times New Roman" w:cs="Times New Roman"/>
          <w:sz w:val="22"/>
          <w:szCs w:val="22"/>
        </w:rPr>
        <w:t xml:space="preserve"> any </w:t>
      </w:r>
      <w:r w:rsidR="00E46A30">
        <w:rPr>
          <w:rFonts w:ascii="Times New Roman" w:hAnsi="Times New Roman" w:cs="Times New Roman"/>
          <w:sz w:val="22"/>
          <w:szCs w:val="22"/>
        </w:rPr>
        <w:t xml:space="preserve">additional </w:t>
      </w:r>
      <w:r w:rsidR="001965F2">
        <w:rPr>
          <w:rFonts w:ascii="Times New Roman" w:hAnsi="Times New Roman" w:cs="Times New Roman"/>
          <w:sz w:val="22"/>
          <w:szCs w:val="22"/>
        </w:rPr>
        <w:t xml:space="preserve">cancer-related </w:t>
      </w:r>
      <w:r>
        <w:rPr>
          <w:rFonts w:ascii="Times New Roman" w:hAnsi="Times New Roman" w:cs="Times New Roman"/>
          <w:sz w:val="22"/>
          <w:szCs w:val="22"/>
        </w:rPr>
        <w:t xml:space="preserve">therapy during the </w:t>
      </w:r>
      <w:r w:rsidR="00E46A30">
        <w:rPr>
          <w:rFonts w:ascii="Times New Roman" w:hAnsi="Times New Roman" w:cs="Times New Roman"/>
          <w:sz w:val="22"/>
          <w:szCs w:val="22"/>
        </w:rPr>
        <w:t xml:space="preserve">entire </w:t>
      </w:r>
      <w:r>
        <w:rPr>
          <w:rFonts w:ascii="Times New Roman" w:hAnsi="Times New Roman" w:cs="Times New Roman"/>
          <w:sz w:val="22"/>
          <w:szCs w:val="22"/>
        </w:rPr>
        <w:t>period of exercise training.</w:t>
      </w:r>
      <w:r w:rsidR="00466699">
        <w:rPr>
          <w:rFonts w:ascii="Times New Roman" w:hAnsi="Times New Roman" w:cs="Times New Roman"/>
          <w:sz w:val="22"/>
          <w:szCs w:val="22"/>
        </w:rPr>
        <w:t xml:space="preserve"> Document the type</w:t>
      </w:r>
      <w:r w:rsidR="001B3273">
        <w:rPr>
          <w:rFonts w:ascii="Times New Roman" w:hAnsi="Times New Roman" w:cs="Times New Roman"/>
          <w:sz w:val="22"/>
          <w:szCs w:val="22"/>
        </w:rPr>
        <w:t xml:space="preserve">s of </w:t>
      </w:r>
      <w:r w:rsidR="00466699">
        <w:rPr>
          <w:rFonts w:ascii="Times New Roman" w:hAnsi="Times New Roman" w:cs="Times New Roman"/>
          <w:sz w:val="22"/>
          <w:szCs w:val="22"/>
        </w:rPr>
        <w:t xml:space="preserve">treatment that </w:t>
      </w:r>
      <w:r w:rsidR="001B3273">
        <w:rPr>
          <w:rFonts w:ascii="Times New Roman" w:hAnsi="Times New Roman" w:cs="Times New Roman"/>
          <w:sz w:val="22"/>
          <w:szCs w:val="22"/>
        </w:rPr>
        <w:t xml:space="preserve">participants </w:t>
      </w:r>
      <w:r w:rsidR="00466699">
        <w:rPr>
          <w:rFonts w:ascii="Times New Roman" w:hAnsi="Times New Roman" w:cs="Times New Roman"/>
          <w:sz w:val="22"/>
          <w:szCs w:val="22"/>
        </w:rPr>
        <w:t xml:space="preserve">had </w:t>
      </w:r>
      <w:r w:rsidR="00A90DC8">
        <w:rPr>
          <w:rFonts w:ascii="Times New Roman" w:hAnsi="Times New Roman" w:cs="Times New Roman"/>
          <w:sz w:val="22"/>
          <w:szCs w:val="22"/>
        </w:rPr>
        <w:t xml:space="preserve">already </w:t>
      </w:r>
      <w:r w:rsidR="00466699">
        <w:rPr>
          <w:rFonts w:ascii="Times New Roman" w:hAnsi="Times New Roman" w:cs="Times New Roman"/>
          <w:sz w:val="22"/>
          <w:szCs w:val="22"/>
        </w:rPr>
        <w:t xml:space="preserve">completed as reported in the included trial report, e.g., </w:t>
      </w:r>
      <w:r w:rsidR="00806CB5">
        <w:rPr>
          <w:rFonts w:ascii="Times New Roman" w:hAnsi="Times New Roman" w:cs="Times New Roman"/>
          <w:sz w:val="22"/>
          <w:szCs w:val="22"/>
        </w:rPr>
        <w:t xml:space="preserve">surgery, </w:t>
      </w:r>
      <w:r w:rsidR="00466699" w:rsidRPr="00466699">
        <w:rPr>
          <w:rFonts w:ascii="Times New Roman" w:hAnsi="Times New Roman" w:cs="Times New Roman"/>
          <w:sz w:val="22"/>
          <w:szCs w:val="22"/>
        </w:rPr>
        <w:t>chemotherapy</w:t>
      </w:r>
      <w:r w:rsidR="00806CB5">
        <w:rPr>
          <w:rFonts w:ascii="Times New Roman" w:hAnsi="Times New Roman" w:cs="Times New Roman"/>
          <w:sz w:val="22"/>
          <w:szCs w:val="22"/>
        </w:rPr>
        <w:t>, radiotherapy</w:t>
      </w:r>
      <w:r w:rsidR="00466699" w:rsidRPr="00466699">
        <w:rPr>
          <w:rFonts w:ascii="Times New Roman" w:hAnsi="Times New Roman" w:cs="Times New Roman"/>
          <w:sz w:val="22"/>
          <w:szCs w:val="22"/>
        </w:rPr>
        <w:t xml:space="preserve">, </w:t>
      </w:r>
      <w:r w:rsidR="005E7A8B">
        <w:rPr>
          <w:rFonts w:ascii="Times New Roman" w:hAnsi="Times New Roman" w:cs="Times New Roman"/>
          <w:sz w:val="22"/>
          <w:szCs w:val="22"/>
        </w:rPr>
        <w:t>hormone therapy</w:t>
      </w:r>
      <w:r w:rsidR="00806CB5">
        <w:rPr>
          <w:rFonts w:ascii="Times New Roman" w:hAnsi="Times New Roman" w:cs="Times New Roman"/>
          <w:sz w:val="22"/>
          <w:szCs w:val="22"/>
        </w:rPr>
        <w:t xml:space="preserve">, </w:t>
      </w:r>
      <w:r w:rsidR="00466699">
        <w:rPr>
          <w:rFonts w:ascii="Times New Roman" w:hAnsi="Times New Roman" w:cs="Times New Roman"/>
          <w:sz w:val="22"/>
          <w:szCs w:val="22"/>
        </w:rPr>
        <w:t xml:space="preserve">immunotherapy, etc. </w:t>
      </w:r>
    </w:p>
    <w:p w14:paraId="55BF0D06" w14:textId="77777777" w:rsidR="00FC3D3A" w:rsidRPr="00FC3D3A" w:rsidRDefault="00FC3D3A" w:rsidP="00FC3D3A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4B1D5BA" w14:textId="5BAD3E77" w:rsidR="00E55DD8" w:rsidRPr="00E4184D" w:rsidRDefault="00E4184D" w:rsidP="00E55DD8">
      <w:pPr>
        <w:spacing w:after="200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E4184D"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  <w:t xml:space="preserve">Exercise Intervention Characteristics </w:t>
      </w:r>
    </w:p>
    <w:p w14:paraId="03FCB0CF" w14:textId="58433C00" w:rsidR="00F1326E" w:rsidRDefault="00F1326E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Item 1</w:t>
      </w:r>
      <w:r w:rsidR="006D4FE4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: Exercise </w:t>
      </w:r>
      <w:r w:rsidR="00916473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ode</w:t>
      </w:r>
    </w:p>
    <w:p w14:paraId="665A08E9" w14:textId="77777777" w:rsidR="00F53180" w:rsidRDefault="002B0E88" w:rsidP="00F53180">
      <w:pPr>
        <w:spacing w:after="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Document the exercise mode as reported in the include</w:t>
      </w:r>
      <w:r w:rsidR="00F53180">
        <w:rPr>
          <w:rFonts w:ascii="Times New Roman" w:hAnsi="Times New Roman" w:cs="Times New Roman"/>
          <w:bCs/>
          <w:sz w:val="22"/>
          <w:szCs w:val="22"/>
        </w:rPr>
        <w:t xml:space="preserve">d trial report. </w:t>
      </w:r>
    </w:p>
    <w:p w14:paraId="168214E4" w14:textId="77777777" w:rsidR="00243BA0" w:rsidRDefault="00F53180" w:rsidP="00243BA0">
      <w:pPr>
        <w:spacing w:after="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3180">
        <w:rPr>
          <w:rFonts w:ascii="Times New Roman" w:hAnsi="Times New Roman" w:cs="Times New Roman"/>
          <w:bCs/>
          <w:i/>
          <w:sz w:val="22"/>
          <w:szCs w:val="22"/>
        </w:rPr>
        <w:t>Multimodal intervention</w:t>
      </w:r>
      <w:r>
        <w:rPr>
          <w:rFonts w:ascii="Times New Roman" w:hAnsi="Times New Roman" w:cs="Times New Roman"/>
          <w:bCs/>
          <w:sz w:val="22"/>
          <w:szCs w:val="22"/>
        </w:rPr>
        <w:t xml:space="preserve"> refers to an intervention that combines structured exercise training with other non-exercise components, such as dietary/nutritional support and psychological counselling. </w:t>
      </w:r>
    </w:p>
    <w:p w14:paraId="384860EA" w14:textId="0EFE05D3" w:rsidR="00F1326E" w:rsidRDefault="005976A3" w:rsidP="00F53180">
      <w:pPr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F04E1C">
        <w:rPr>
          <w:rFonts w:ascii="Times New Roman" w:hAnsi="Times New Roman" w:cs="Times New Roman"/>
          <w:bCs/>
          <w:sz w:val="22"/>
          <w:szCs w:val="22"/>
        </w:rPr>
        <w:t>ddition</w:t>
      </w:r>
      <w:r>
        <w:rPr>
          <w:rFonts w:ascii="Times New Roman" w:hAnsi="Times New Roman" w:cs="Times New Roman"/>
          <w:bCs/>
          <w:sz w:val="22"/>
          <w:szCs w:val="22"/>
        </w:rPr>
        <w:t>ally</w:t>
      </w:r>
      <w:r w:rsidR="00F04E1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53180">
        <w:rPr>
          <w:rFonts w:ascii="Times New Roman" w:hAnsi="Times New Roman" w:cs="Times New Roman"/>
          <w:bCs/>
          <w:sz w:val="22"/>
          <w:szCs w:val="22"/>
        </w:rPr>
        <w:t xml:space="preserve">other types of intervention that are not separately listed </w:t>
      </w:r>
      <w:r w:rsidR="001B60DC">
        <w:rPr>
          <w:rFonts w:ascii="Times New Roman" w:hAnsi="Times New Roman" w:cs="Times New Roman"/>
          <w:bCs/>
          <w:sz w:val="22"/>
          <w:szCs w:val="22"/>
        </w:rPr>
        <w:t xml:space="preserve">in the Table </w:t>
      </w:r>
      <w:r w:rsidR="00F53180">
        <w:rPr>
          <w:rFonts w:ascii="Times New Roman" w:hAnsi="Times New Roman" w:cs="Times New Roman"/>
          <w:bCs/>
          <w:sz w:val="22"/>
          <w:szCs w:val="22"/>
        </w:rPr>
        <w:t>will be ca</w:t>
      </w:r>
      <w:r w:rsidR="00496653">
        <w:rPr>
          <w:rFonts w:ascii="Times New Roman" w:hAnsi="Times New Roman" w:cs="Times New Roman"/>
          <w:bCs/>
          <w:sz w:val="22"/>
          <w:szCs w:val="22"/>
        </w:rPr>
        <w:t>tegorised as ‘Other’ with details documented.</w:t>
      </w:r>
    </w:p>
    <w:p w14:paraId="51977233" w14:textId="0DC1BCA6" w:rsidR="00A7770C" w:rsidRPr="00A7770C" w:rsidRDefault="00A7770C" w:rsidP="00841F20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A7770C">
        <w:rPr>
          <w:rFonts w:ascii="Times New Roman" w:hAnsi="Times New Roman" w:cs="Times New Roman" w:hint="eastAsia"/>
          <w:b/>
          <w:sz w:val="22"/>
          <w:szCs w:val="22"/>
        </w:rPr>
        <w:t>Item</w:t>
      </w:r>
      <w:r w:rsidRPr="00A7770C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6D4FE4">
        <w:rPr>
          <w:rFonts w:ascii="Times New Roman" w:hAnsi="Times New Roman" w:cs="Times New Roman"/>
          <w:b/>
          <w:sz w:val="22"/>
          <w:szCs w:val="22"/>
        </w:rPr>
        <w:t>6</w:t>
      </w:r>
      <w:r w:rsidRPr="00A7770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C66B2">
        <w:rPr>
          <w:rFonts w:ascii="Times New Roman" w:hAnsi="Times New Roman" w:cs="Times New Roman"/>
          <w:b/>
          <w:sz w:val="22"/>
          <w:szCs w:val="22"/>
        </w:rPr>
        <w:t>P</w:t>
      </w:r>
      <w:r w:rsidRPr="00A7770C">
        <w:rPr>
          <w:rFonts w:ascii="Times New Roman" w:hAnsi="Times New Roman" w:cs="Times New Roman"/>
          <w:b/>
          <w:sz w:val="22"/>
          <w:szCs w:val="22"/>
        </w:rPr>
        <w:t>rogram</w:t>
      </w:r>
      <w:r w:rsidR="008C66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6473">
        <w:rPr>
          <w:rFonts w:ascii="Times New Roman" w:hAnsi="Times New Roman" w:cs="Times New Roman"/>
          <w:b/>
          <w:sz w:val="22"/>
          <w:szCs w:val="22"/>
        </w:rPr>
        <w:t>d</w:t>
      </w:r>
      <w:r w:rsidR="008C66B2">
        <w:rPr>
          <w:rFonts w:ascii="Times New Roman" w:hAnsi="Times New Roman" w:cs="Times New Roman"/>
          <w:b/>
          <w:sz w:val="22"/>
          <w:szCs w:val="22"/>
        </w:rPr>
        <w:t>uration</w:t>
      </w:r>
    </w:p>
    <w:p w14:paraId="26FEC57E" w14:textId="51C2F40D" w:rsidR="00A7770C" w:rsidRDefault="0032139D" w:rsidP="00096034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A7770C">
        <w:rPr>
          <w:rFonts w:ascii="Times New Roman" w:hAnsi="Times New Roman" w:cs="Times New Roman"/>
          <w:sz w:val="22"/>
          <w:szCs w:val="22"/>
          <w:lang w:val="en-US"/>
        </w:rPr>
        <w:t xml:space="preserve">ength of </w:t>
      </w:r>
      <w:r w:rsidR="007F5A30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8C66B2">
        <w:rPr>
          <w:rFonts w:ascii="Times New Roman" w:hAnsi="Times New Roman" w:cs="Times New Roman"/>
          <w:sz w:val="22"/>
          <w:szCs w:val="22"/>
          <w:lang w:val="en-US"/>
        </w:rPr>
        <w:t xml:space="preserve">exercise </w:t>
      </w:r>
      <w:r>
        <w:rPr>
          <w:rFonts w:ascii="Times New Roman" w:hAnsi="Times New Roman" w:cs="Times New Roman"/>
          <w:sz w:val="22"/>
          <w:szCs w:val="22"/>
          <w:lang w:val="en-US"/>
        </w:rPr>
        <w:t>program</w:t>
      </w:r>
      <w:r w:rsidR="00A7770C">
        <w:rPr>
          <w:rFonts w:ascii="Times New Roman" w:hAnsi="Times New Roman" w:cs="Times New Roman"/>
          <w:sz w:val="22"/>
          <w:szCs w:val="22"/>
          <w:lang w:val="en-US"/>
        </w:rPr>
        <w:t xml:space="preserve"> will be based on the number of weeks </w:t>
      </w:r>
      <w:r w:rsidR="007F5A30">
        <w:rPr>
          <w:rFonts w:ascii="Times New Roman" w:hAnsi="Times New Roman" w:cs="Times New Roman"/>
          <w:sz w:val="22"/>
          <w:szCs w:val="22"/>
          <w:lang w:val="en-US"/>
        </w:rPr>
        <w:t>prescribed to</w:t>
      </w:r>
      <w:r w:rsidR="00A7770C">
        <w:rPr>
          <w:rFonts w:ascii="Times New Roman" w:hAnsi="Times New Roman" w:cs="Times New Roman"/>
          <w:sz w:val="22"/>
          <w:szCs w:val="22"/>
          <w:lang w:val="en-US"/>
        </w:rPr>
        <w:t xml:space="preserve"> participants</w:t>
      </w:r>
      <w:r w:rsidR="003A51E0">
        <w:rPr>
          <w:rFonts w:ascii="Times New Roman" w:hAnsi="Times New Roman" w:cs="Times New Roman"/>
          <w:sz w:val="22"/>
          <w:szCs w:val="22"/>
          <w:lang w:val="en-US"/>
        </w:rPr>
        <w:t xml:space="preserve"> as defined in the methods section of the</w:t>
      </w:r>
      <w:r w:rsidR="00AE7CAA">
        <w:rPr>
          <w:rFonts w:ascii="Times New Roman" w:hAnsi="Times New Roman" w:cs="Times New Roman"/>
          <w:sz w:val="22"/>
          <w:szCs w:val="22"/>
          <w:lang w:val="en-US"/>
        </w:rPr>
        <w:t xml:space="preserve"> included</w:t>
      </w:r>
      <w:r w:rsidR="003A51E0">
        <w:rPr>
          <w:rFonts w:ascii="Times New Roman" w:hAnsi="Times New Roman" w:cs="Times New Roman"/>
          <w:sz w:val="22"/>
          <w:szCs w:val="22"/>
          <w:lang w:val="en-US"/>
        </w:rPr>
        <w:t xml:space="preserve"> trial report</w:t>
      </w:r>
      <w:r w:rsidR="00A7770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7390E61A" w14:textId="592B1EAE" w:rsidR="00096034" w:rsidRDefault="00096034" w:rsidP="007F5A30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One month will be </w:t>
      </w:r>
      <w:r w:rsidR="0032139D">
        <w:rPr>
          <w:rFonts w:ascii="Times New Roman" w:hAnsi="Times New Roman" w:cs="Times New Roman"/>
          <w:sz w:val="22"/>
          <w:szCs w:val="22"/>
          <w:lang w:val="en-US"/>
        </w:rPr>
        <w:t xml:space="preserve">considered as </w:t>
      </w:r>
      <w:r w:rsidR="00365A3B">
        <w:rPr>
          <w:rFonts w:ascii="Times New Roman" w:hAnsi="Times New Roman" w:cs="Times New Roman"/>
          <w:sz w:val="22"/>
          <w:szCs w:val="22"/>
          <w:lang w:val="en-US"/>
        </w:rPr>
        <w:t xml:space="preserve">approximately </w:t>
      </w:r>
      <w:r w:rsidR="0032139D">
        <w:rPr>
          <w:rFonts w:ascii="Times New Roman" w:hAnsi="Times New Roman" w:cs="Times New Roman"/>
          <w:sz w:val="22"/>
          <w:szCs w:val="22"/>
          <w:lang w:val="en-US"/>
        </w:rPr>
        <w:t xml:space="preserve">4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weeks in studies where only the number of months was reported </w:t>
      </w:r>
      <w:r w:rsidR="0032139D">
        <w:rPr>
          <w:rFonts w:ascii="Times New Roman" w:hAnsi="Times New Roman" w:cs="Times New Roman"/>
          <w:sz w:val="22"/>
          <w:szCs w:val="22"/>
          <w:lang w:val="en-US"/>
        </w:rPr>
        <w:t xml:space="preserve">in terms of </w:t>
      </w:r>
      <w:r>
        <w:rPr>
          <w:rFonts w:ascii="Times New Roman" w:hAnsi="Times New Roman" w:cs="Times New Roman"/>
          <w:sz w:val="22"/>
          <w:szCs w:val="22"/>
          <w:lang w:val="en-US"/>
        </w:rPr>
        <w:t>the exercise program</w:t>
      </w:r>
      <w:r w:rsidR="0032139D">
        <w:rPr>
          <w:rFonts w:ascii="Times New Roman" w:hAnsi="Times New Roman" w:cs="Times New Roman"/>
          <w:sz w:val="22"/>
          <w:szCs w:val="22"/>
          <w:lang w:val="en-US"/>
        </w:rPr>
        <w:t xml:space="preserve"> duration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EEFA33A" w14:textId="244F700C" w:rsidR="00AA56EC" w:rsidRPr="00E4184D" w:rsidRDefault="00AA56EC" w:rsidP="00E4184D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E4184D">
        <w:rPr>
          <w:rFonts w:ascii="Times New Roman" w:hAnsi="Times New Roman" w:cs="Times New Roman"/>
          <w:b/>
          <w:sz w:val="22"/>
          <w:szCs w:val="22"/>
        </w:rPr>
        <w:t>Item 1</w:t>
      </w:r>
      <w:r w:rsidR="006D4FE4">
        <w:rPr>
          <w:rFonts w:ascii="Times New Roman" w:hAnsi="Times New Roman" w:cs="Times New Roman"/>
          <w:b/>
          <w:sz w:val="22"/>
          <w:szCs w:val="22"/>
        </w:rPr>
        <w:t>7</w:t>
      </w:r>
      <w:r w:rsidRPr="00E4184D">
        <w:rPr>
          <w:rFonts w:ascii="Times New Roman" w:hAnsi="Times New Roman" w:cs="Times New Roman"/>
          <w:b/>
          <w:sz w:val="22"/>
          <w:szCs w:val="22"/>
        </w:rPr>
        <w:t xml:space="preserve">: Exercise </w:t>
      </w:r>
      <w:r w:rsidR="00916473">
        <w:rPr>
          <w:rFonts w:ascii="Times New Roman" w:hAnsi="Times New Roman" w:cs="Times New Roman"/>
          <w:b/>
          <w:sz w:val="22"/>
          <w:szCs w:val="22"/>
        </w:rPr>
        <w:t>f</w:t>
      </w:r>
      <w:r w:rsidRPr="00E4184D">
        <w:rPr>
          <w:rFonts w:ascii="Times New Roman" w:hAnsi="Times New Roman" w:cs="Times New Roman"/>
          <w:b/>
          <w:sz w:val="22"/>
          <w:szCs w:val="22"/>
        </w:rPr>
        <w:t>requency</w:t>
      </w:r>
    </w:p>
    <w:p w14:paraId="0AC7D1D6" w14:textId="3FE678ED" w:rsidR="00AA56EC" w:rsidRDefault="00096034" w:rsidP="00243BA0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requency of </w:t>
      </w:r>
      <w:r w:rsidR="00ED0F59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exercise </w:t>
      </w:r>
      <w:r w:rsidR="00ED0F59">
        <w:rPr>
          <w:rFonts w:ascii="Times New Roman" w:hAnsi="Times New Roman" w:cs="Times New Roman"/>
          <w:sz w:val="22"/>
          <w:szCs w:val="22"/>
          <w:lang w:val="en-US"/>
        </w:rPr>
        <w:t>intervention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 will be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based on 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>the number of sessions each week prescribed to participants as defined in the methods section of the included trial report.</w:t>
      </w:r>
    </w:p>
    <w:p w14:paraId="0376E2B2" w14:textId="44B0CE3B" w:rsidR="00930074" w:rsidRPr="00E4184D" w:rsidRDefault="00930074" w:rsidP="00E4184D">
      <w:pPr>
        <w:spacing w:line="288" w:lineRule="auto"/>
        <w:rPr>
          <w:rFonts w:ascii="Times New Roman" w:eastAsiaTheme="minorHAnsi" w:hAnsi="Times New Roman" w:cs="Times New Roman"/>
          <w:b/>
          <w:sz w:val="22"/>
          <w:szCs w:val="22"/>
          <w:lang w:val="en-GB" w:eastAsia="en-US"/>
        </w:rPr>
      </w:pPr>
      <w:r w:rsidRPr="00E4184D">
        <w:rPr>
          <w:rFonts w:ascii="Times New Roman" w:hAnsi="Times New Roman" w:cs="Times New Roman"/>
          <w:b/>
          <w:sz w:val="22"/>
          <w:szCs w:val="22"/>
        </w:rPr>
        <w:t xml:space="preserve">Item </w:t>
      </w:r>
      <w:r w:rsidR="006D4FE4">
        <w:rPr>
          <w:rFonts w:ascii="Times New Roman" w:hAnsi="Times New Roman" w:cs="Times New Roman"/>
          <w:b/>
          <w:sz w:val="22"/>
          <w:szCs w:val="22"/>
        </w:rPr>
        <w:t>18</w:t>
      </w:r>
      <w:r w:rsidR="00916473">
        <w:rPr>
          <w:rFonts w:ascii="Times New Roman" w:hAnsi="Times New Roman" w:cs="Times New Roman"/>
          <w:b/>
          <w:sz w:val="22"/>
          <w:szCs w:val="22"/>
        </w:rPr>
        <w:t>: Session d</w:t>
      </w:r>
      <w:r w:rsidRPr="00E4184D">
        <w:rPr>
          <w:rFonts w:ascii="Times New Roman" w:hAnsi="Times New Roman" w:cs="Times New Roman"/>
          <w:b/>
          <w:sz w:val="22"/>
          <w:szCs w:val="22"/>
        </w:rPr>
        <w:t>uration</w:t>
      </w:r>
    </w:p>
    <w:p w14:paraId="091E2611" w14:textId="26DCE0D9" w:rsidR="00930074" w:rsidRDefault="00816AC5" w:rsidP="00243BA0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Session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 duration will be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based on 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the total </w:t>
      </w:r>
      <w:r w:rsidR="000659E7">
        <w:rPr>
          <w:rFonts w:ascii="Times New Roman" w:hAnsi="Times New Roman" w:cs="Times New Roman"/>
          <w:sz w:val="22"/>
          <w:szCs w:val="22"/>
          <w:lang w:val="en-US"/>
        </w:rPr>
        <w:t xml:space="preserve">time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 xml:space="preserve">minutes </w:t>
      </w:r>
      <w:r w:rsidR="00B13AD4">
        <w:rPr>
          <w:rFonts w:ascii="Times New Roman" w:hAnsi="Times New Roman" w:cs="Times New Roman"/>
          <w:sz w:val="22"/>
          <w:szCs w:val="22"/>
          <w:lang w:val="en-US"/>
        </w:rPr>
        <w:t>of each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 session </w:t>
      </w:r>
      <w:r w:rsidR="00C40995">
        <w:rPr>
          <w:rFonts w:ascii="Times New Roman" w:hAnsi="Times New Roman" w:cs="Times New Roman"/>
          <w:sz w:val="22"/>
          <w:szCs w:val="22"/>
          <w:lang w:val="en-US"/>
        </w:rPr>
        <w:t>(including warm-up and cool-down</w:t>
      </w:r>
      <w:r w:rsidR="0006625C">
        <w:rPr>
          <w:rFonts w:ascii="Times New Roman" w:hAnsi="Times New Roman" w:cs="Times New Roman"/>
          <w:sz w:val="22"/>
          <w:szCs w:val="22"/>
          <w:lang w:val="en-US"/>
        </w:rPr>
        <w:t>, if any</w:t>
      </w:r>
      <w:r w:rsidR="00C40995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243BA0">
        <w:rPr>
          <w:rFonts w:ascii="Times New Roman" w:hAnsi="Times New Roman" w:cs="Times New Roman"/>
          <w:sz w:val="22"/>
          <w:szCs w:val="22"/>
          <w:lang w:val="en-US"/>
        </w:rPr>
        <w:t>that was prescribed to participants as defined in the methods section of the included trial report.</w:t>
      </w:r>
    </w:p>
    <w:p w14:paraId="36E1B679" w14:textId="217F6774" w:rsidR="00DA76C6" w:rsidRPr="00E4184D" w:rsidRDefault="006D4FE4" w:rsidP="00E4184D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Item 19</w:t>
      </w:r>
      <w:r w:rsidR="00916473">
        <w:rPr>
          <w:rFonts w:ascii="Times New Roman" w:hAnsi="Times New Roman" w:cs="Times New Roman"/>
          <w:b/>
          <w:sz w:val="22"/>
          <w:szCs w:val="22"/>
        </w:rPr>
        <w:t>: Exercise i</w:t>
      </w:r>
      <w:r w:rsidR="00DA76C6" w:rsidRPr="00E4184D">
        <w:rPr>
          <w:rFonts w:ascii="Times New Roman" w:hAnsi="Times New Roman" w:cs="Times New Roman"/>
          <w:b/>
          <w:sz w:val="22"/>
          <w:szCs w:val="22"/>
        </w:rPr>
        <w:t>ntensity</w:t>
      </w:r>
    </w:p>
    <w:p w14:paraId="71A0ACF5" w14:textId="183F91C4" w:rsidR="004A591E" w:rsidRDefault="00923BF4" w:rsidP="004A591E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Exercise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intensity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will be based on the originally prescribed intensity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as defined in the methods section of the included trial report. </w:t>
      </w:r>
    </w:p>
    <w:p w14:paraId="3C700819" w14:textId="48743F1B" w:rsidR="004A339D" w:rsidRDefault="00906B02" w:rsidP="004A591E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For studies that did not 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>define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exercise intensity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 (e.g., moderate-v</w:t>
      </w:r>
      <w:r w:rsidR="006203DE" w:rsidRPr="006203DE">
        <w:rPr>
          <w:rFonts w:ascii="Times New Roman" w:hAnsi="Times New Roman" w:cs="Times New Roman"/>
          <w:sz w:val="22"/>
          <w:szCs w:val="22"/>
          <w:lang w:val="en-US"/>
        </w:rPr>
        <w:t>igorous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target </w:t>
      </w:r>
      <w:r>
        <w:rPr>
          <w:rFonts w:ascii="Times New Roman" w:hAnsi="Times New Roman" w:cs="Times New Roman"/>
          <w:sz w:val="22"/>
          <w:szCs w:val="22"/>
          <w:lang w:val="en-US"/>
        </w:rPr>
        <w:t>heart rate and/or rating of perceived efforts (RPE)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, if </w:t>
      </w:r>
      <w:r w:rsidR="002A26E3">
        <w:rPr>
          <w:rFonts w:ascii="Times New Roman" w:hAnsi="Times New Roman" w:cs="Times New Roman"/>
          <w:sz w:val="22"/>
          <w:szCs w:val="22"/>
          <w:lang w:val="en-US"/>
        </w:rPr>
        <w:t>reported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, will be </w:t>
      </w:r>
      <w:r w:rsidR="0019636B">
        <w:rPr>
          <w:rFonts w:ascii="Times New Roman" w:hAnsi="Times New Roman" w:cs="Times New Roman"/>
          <w:sz w:val="22"/>
          <w:szCs w:val="22"/>
          <w:lang w:val="en-US"/>
        </w:rPr>
        <w:t>used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 to derive exercise intensity. For example, aerobic exercise with target heart rate of 65%-85% </w:t>
      </w:r>
      <w:r w:rsidR="00DC2F69">
        <w:rPr>
          <w:rFonts w:ascii="Times New Roman" w:hAnsi="Times New Roman" w:cs="Times New Roman"/>
          <w:sz w:val="22"/>
          <w:szCs w:val="22"/>
          <w:lang w:val="en-US"/>
        </w:rPr>
        <w:t xml:space="preserve">maximum </w:t>
      </w:r>
      <w:r w:rsidR="004A339D">
        <w:rPr>
          <w:rFonts w:ascii="Times New Roman" w:hAnsi="Times New Roman" w:cs="Times New Roman"/>
          <w:sz w:val="22"/>
          <w:szCs w:val="22"/>
          <w:lang w:val="en-US"/>
        </w:rPr>
        <w:t xml:space="preserve">HR </w:t>
      </w:r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will be </w:t>
      </w:r>
      <w:proofErr w:type="spellStart"/>
      <w:r w:rsidR="006203DE">
        <w:rPr>
          <w:rFonts w:ascii="Times New Roman" w:hAnsi="Times New Roman" w:cs="Times New Roman"/>
          <w:sz w:val="22"/>
          <w:szCs w:val="22"/>
          <w:lang w:val="en-US"/>
        </w:rPr>
        <w:t>categorised</w:t>
      </w:r>
      <w:proofErr w:type="spellEnd"/>
      <w:r w:rsidR="006203DE">
        <w:rPr>
          <w:rFonts w:ascii="Times New Roman" w:hAnsi="Times New Roman" w:cs="Times New Roman"/>
          <w:sz w:val="22"/>
          <w:szCs w:val="22"/>
          <w:lang w:val="en-US"/>
        </w:rPr>
        <w:t xml:space="preserve"> as ‘moderate-vigorous’; </w:t>
      </w:r>
      <w:r w:rsidR="00A6580B">
        <w:rPr>
          <w:rFonts w:ascii="Times New Roman" w:hAnsi="Times New Roman" w:cs="Times New Roman"/>
          <w:sz w:val="22"/>
          <w:szCs w:val="22"/>
          <w:lang w:val="en-US"/>
        </w:rPr>
        <w:t>resistance exercise</w:t>
      </w:r>
      <w:r w:rsidR="00762865">
        <w:rPr>
          <w:rFonts w:ascii="Times New Roman" w:hAnsi="Times New Roman" w:cs="Times New Roman"/>
          <w:sz w:val="22"/>
          <w:szCs w:val="22"/>
          <w:lang w:val="en-US"/>
        </w:rPr>
        <w:t xml:space="preserve"> at a </w:t>
      </w:r>
      <w:r w:rsidR="00CD4854">
        <w:rPr>
          <w:rFonts w:ascii="Times New Roman" w:hAnsi="Times New Roman" w:cs="Times New Roman"/>
          <w:sz w:val="22"/>
          <w:szCs w:val="22"/>
          <w:lang w:val="en-US"/>
        </w:rPr>
        <w:t xml:space="preserve">6-12 RM will be </w:t>
      </w:r>
      <w:proofErr w:type="spellStart"/>
      <w:r w:rsidR="00CD4854">
        <w:rPr>
          <w:rFonts w:ascii="Times New Roman" w:hAnsi="Times New Roman" w:cs="Times New Roman"/>
          <w:sz w:val="22"/>
          <w:szCs w:val="22"/>
          <w:lang w:val="en-US"/>
        </w:rPr>
        <w:t>categorised</w:t>
      </w:r>
      <w:proofErr w:type="spellEnd"/>
      <w:r w:rsidR="00CD4854">
        <w:rPr>
          <w:rFonts w:ascii="Times New Roman" w:hAnsi="Times New Roman" w:cs="Times New Roman"/>
          <w:sz w:val="22"/>
          <w:szCs w:val="22"/>
          <w:lang w:val="en-US"/>
        </w:rPr>
        <w:t xml:space="preserve"> as ‘moderate-vigorous’. </w:t>
      </w:r>
    </w:p>
    <w:p w14:paraId="6961278C" w14:textId="2A65543F" w:rsidR="00906B02" w:rsidRDefault="004A339D" w:rsidP="004A591E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In addition, studies that did not provide any </w:t>
      </w:r>
      <w:r w:rsidR="00906B02">
        <w:rPr>
          <w:rFonts w:ascii="Times New Roman" w:hAnsi="Times New Roman" w:cs="Times New Roman" w:hint="eastAsia"/>
          <w:sz w:val="22"/>
          <w:szCs w:val="22"/>
          <w:lang w:val="en-US"/>
        </w:rPr>
        <w:t xml:space="preserve">information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regarding </w:t>
      </w:r>
      <w:r w:rsidR="00906B02">
        <w:rPr>
          <w:rFonts w:ascii="Times New Roman" w:hAnsi="Times New Roman" w:cs="Times New Roman" w:hint="eastAsia"/>
          <w:sz w:val="22"/>
          <w:szCs w:val="22"/>
          <w:lang w:val="en-US"/>
        </w:rPr>
        <w:t>exercise intensity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in the included trial report will be</w:t>
      </w:r>
      <w:r w:rsidR="00906B02">
        <w:rPr>
          <w:rFonts w:ascii="Times New Roman" w:hAnsi="Times New Roman" w:cs="Times New Roman" w:hint="eastAsi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categorised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as</w:t>
      </w:r>
      <w:r w:rsidR="00906B02">
        <w:rPr>
          <w:rFonts w:ascii="Times New Roman" w:hAnsi="Times New Roman" w:cs="Times New Roman" w:hint="eastAsia"/>
          <w:sz w:val="22"/>
          <w:szCs w:val="22"/>
          <w:lang w:val="en-US"/>
        </w:rPr>
        <w:t xml:space="preserve"> </w:t>
      </w:r>
      <w:r w:rsidR="00906B02">
        <w:rPr>
          <w:rFonts w:ascii="Times New Roman" w:hAnsi="Times New Roman" w:cs="Times New Roman"/>
          <w:sz w:val="22"/>
          <w:szCs w:val="22"/>
          <w:lang w:val="en-US"/>
        </w:rPr>
        <w:t>‘Not specified’</w:t>
      </w:r>
      <w:r w:rsidR="00923BF4">
        <w:rPr>
          <w:rFonts w:ascii="Times New Roman" w:hAnsi="Times New Roman" w:cs="Times New Roman"/>
          <w:sz w:val="22"/>
          <w:szCs w:val="22"/>
          <w:lang w:val="en-US"/>
        </w:rPr>
        <w:t xml:space="preserve"> for this item</w:t>
      </w:r>
      <w:r w:rsidR="00906B0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F5C71CE" w14:textId="0E971435" w:rsidR="00CE56D0" w:rsidRDefault="00D7009C" w:rsidP="00E4184D">
      <w:pPr>
        <w:spacing w:after="20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Mind-body exercise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will be considered 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r>
        <w:rPr>
          <w:rFonts w:ascii="Times New Roman" w:hAnsi="Times New Roman" w:cs="Times New Roman"/>
          <w:sz w:val="22"/>
          <w:szCs w:val="22"/>
          <w:lang w:val="en-US"/>
        </w:rPr>
        <w:t>low-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 to moderate-</w:t>
      </w:r>
      <w:r>
        <w:rPr>
          <w:rFonts w:ascii="Times New Roman" w:hAnsi="Times New Roman" w:cs="Times New Roman"/>
          <w:sz w:val="22"/>
          <w:szCs w:val="22"/>
          <w:lang w:val="en-US"/>
        </w:rPr>
        <w:t>intensity unless otherwise</w:t>
      </w:r>
      <w:r w:rsidR="004A591E">
        <w:rPr>
          <w:rFonts w:ascii="Times New Roman" w:hAnsi="Times New Roman" w:cs="Times New Roman"/>
          <w:sz w:val="22"/>
          <w:szCs w:val="22"/>
          <w:lang w:val="en-US"/>
        </w:rPr>
        <w:t xml:space="preserve"> noted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913C812" w14:textId="24119EBE" w:rsidR="00F814B4" w:rsidRPr="00E4184D" w:rsidRDefault="00F814B4" w:rsidP="00E4184D">
      <w:pPr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E4184D">
        <w:rPr>
          <w:rFonts w:ascii="Times New Roman" w:hAnsi="Times New Roman" w:cs="Times New Roman"/>
          <w:b/>
          <w:sz w:val="22"/>
          <w:szCs w:val="22"/>
        </w:rPr>
        <w:t>Item 2</w:t>
      </w:r>
      <w:r w:rsidR="006D4FE4">
        <w:rPr>
          <w:rFonts w:ascii="Times New Roman" w:hAnsi="Times New Roman" w:cs="Times New Roman"/>
          <w:b/>
          <w:sz w:val="22"/>
          <w:szCs w:val="22"/>
        </w:rPr>
        <w:t>0</w:t>
      </w:r>
      <w:r w:rsidRPr="00E4184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D1F50" w:rsidRPr="00E4184D">
        <w:rPr>
          <w:rFonts w:ascii="Times New Roman" w:hAnsi="Times New Roman" w:cs="Times New Roman"/>
          <w:b/>
          <w:sz w:val="22"/>
          <w:szCs w:val="22"/>
        </w:rPr>
        <w:t>Supervision</w:t>
      </w:r>
    </w:p>
    <w:p w14:paraId="681CC772" w14:textId="3BAE6E02" w:rsidR="00ED1F50" w:rsidRDefault="00BD3316" w:rsidP="00F977BF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Document the </w:t>
      </w:r>
      <w:r w:rsidR="005053D5">
        <w:rPr>
          <w:rFonts w:ascii="Times New Roman" w:hAnsi="Times New Roman" w:cs="Times New Roman"/>
          <w:sz w:val="22"/>
          <w:szCs w:val="22"/>
          <w:lang w:val="en-US"/>
        </w:rPr>
        <w:t xml:space="preserve">level of </w:t>
      </w:r>
      <w:r w:rsidR="00A37626">
        <w:rPr>
          <w:rFonts w:ascii="Times New Roman" w:hAnsi="Times New Roman" w:cs="Times New Roman"/>
          <w:sz w:val="22"/>
          <w:szCs w:val="22"/>
          <w:lang w:val="en-US"/>
        </w:rPr>
        <w:t xml:space="preserve">supervision </w:t>
      </w:r>
      <w:r w:rsidR="00402544">
        <w:rPr>
          <w:rFonts w:ascii="Times New Roman" w:hAnsi="Times New Roman" w:cs="Times New Roman"/>
          <w:sz w:val="22"/>
          <w:szCs w:val="22"/>
          <w:lang w:val="en-US"/>
        </w:rPr>
        <w:t xml:space="preserve">that was </w:t>
      </w:r>
      <w:r w:rsidR="00A37626">
        <w:rPr>
          <w:rFonts w:ascii="Times New Roman" w:hAnsi="Times New Roman" w:cs="Times New Roman"/>
          <w:sz w:val="22"/>
          <w:szCs w:val="22"/>
          <w:lang w:val="en-US"/>
        </w:rPr>
        <w:t xml:space="preserve">provided </w:t>
      </w:r>
      <w:r w:rsidR="00402544">
        <w:rPr>
          <w:rFonts w:ascii="Times New Roman" w:hAnsi="Times New Roman" w:cs="Times New Roman"/>
          <w:sz w:val="22"/>
          <w:szCs w:val="22"/>
          <w:lang w:val="en-US"/>
        </w:rPr>
        <w:t xml:space="preserve">to participants during </w:t>
      </w:r>
      <w:r w:rsidR="00A37626">
        <w:rPr>
          <w:rFonts w:ascii="Times New Roman" w:hAnsi="Times New Roman" w:cs="Times New Roman"/>
          <w:sz w:val="22"/>
          <w:szCs w:val="22"/>
          <w:lang w:val="en-US"/>
        </w:rPr>
        <w:t xml:space="preserve">exercise training. </w:t>
      </w:r>
    </w:p>
    <w:p w14:paraId="49748416" w14:textId="45429073" w:rsidR="00F977BF" w:rsidRPr="00F977BF" w:rsidRDefault="00336AB2" w:rsidP="00E13377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Participants will be considered as </w:t>
      </w:r>
      <w:r w:rsidRPr="00336AB2">
        <w:rPr>
          <w:rFonts w:ascii="Times New Roman" w:hAnsi="Times New Roman" w:cs="Times New Roman"/>
          <w:sz w:val="22"/>
          <w:szCs w:val="22"/>
          <w:u w:val="single"/>
          <w:lang w:val="en-GB"/>
        </w:rPr>
        <w:t>fully supervised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if exercise training </w:t>
      </w:r>
      <w:r w:rsidR="00F977BF">
        <w:rPr>
          <w:rFonts w:ascii="Times New Roman" w:hAnsi="Times New Roman" w:cs="Times New Roman"/>
          <w:sz w:val="22"/>
          <w:szCs w:val="22"/>
          <w:lang w:val="en-US"/>
        </w:rPr>
        <w:t xml:space="preserve">was </w:t>
      </w:r>
      <w:r w:rsidR="00741CCF">
        <w:rPr>
          <w:rFonts w:ascii="Times New Roman" w:hAnsi="Times New Roman" w:cs="Times New Roman"/>
          <w:sz w:val="22"/>
          <w:szCs w:val="22"/>
          <w:lang w:val="en-US"/>
        </w:rPr>
        <w:t>performed</w:t>
      </w:r>
      <w:r w:rsidR="00F977BF">
        <w:rPr>
          <w:rFonts w:ascii="Times New Roman" w:hAnsi="Times New Roman" w:cs="Times New Roman"/>
          <w:sz w:val="22"/>
          <w:szCs w:val="22"/>
          <w:lang w:val="en-US"/>
        </w:rPr>
        <w:t xml:space="preserve"> with the presence of an instructor to provide guidance of exercise form</w:t>
      </w:r>
      <w:r w:rsidR="00080FD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F977BF">
        <w:rPr>
          <w:rFonts w:ascii="Times New Roman" w:hAnsi="Times New Roman" w:cs="Times New Roman"/>
          <w:sz w:val="22"/>
          <w:szCs w:val="22"/>
          <w:lang w:val="en-US"/>
        </w:rPr>
        <w:t>motivation</w:t>
      </w:r>
      <w:r w:rsidR="00080FDC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402544">
        <w:rPr>
          <w:rFonts w:ascii="Times New Roman" w:hAnsi="Times New Roman" w:cs="Times New Roman"/>
          <w:sz w:val="22"/>
          <w:szCs w:val="22"/>
          <w:lang w:val="en-US"/>
        </w:rPr>
        <w:t xml:space="preserve">feedback, </w:t>
      </w:r>
      <w:r w:rsidR="00F977BF">
        <w:rPr>
          <w:rFonts w:ascii="Times New Roman" w:hAnsi="Times New Roman" w:cs="Times New Roman"/>
          <w:sz w:val="22"/>
          <w:szCs w:val="22"/>
          <w:lang w:val="en-US"/>
        </w:rPr>
        <w:t>and/or modify exercises as appropriate (e.g., changing resistance)</w:t>
      </w:r>
      <w:r w:rsidR="0045195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148B4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8F17C3"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&lt;EndNote&gt;&lt;Cite&gt;&lt;Author&gt;Slade&lt;/Author&gt;&lt;Year&gt;2016&lt;/Year&gt;&lt;RecNum&gt;29953&lt;/RecNum&gt;&lt;DisplayText&gt;[5]&lt;/DisplayText&gt;&lt;record&gt;&lt;rec-number&gt;29953&lt;/rec-number&gt;&lt;foreign-keys&gt;&lt;key app="EN" db-id="wf5d50psj59vpwef9f4pr9t8zt0vw5ww9se0" timestamp="1622774169"&gt;29953&lt;/key&gt;&lt;/foreign-keys&gt;&lt;ref-type name="Journal Article"&gt;17&lt;/ref-type&gt;&lt;contributors&gt;&lt;authors&gt;&lt;author&gt;Slade, S. C.&lt;/author&gt;&lt;author&gt;Dionne, C. E.&lt;/author&gt;&lt;author&gt;Underwood, M.&lt;/author&gt;&lt;author&gt;Buchbinder, R.&lt;/author&gt;&lt;/authors&gt;&lt;/contributors&gt;&lt;auth-address&gt;Department of Epidemiology and Preventive Medicine, School of Public Health and Preventive Medicine, Monash University, Melbourne, Victoria, Australia.&amp;#xD;Monash Department of Clinical Epidemiology, Cabrini Hospital, Melbourne, Victoria, Australia.&amp;#xD;Department of Rehabilitation, Faculty of Medicine, Laval University, Quebec, Canada.&amp;#xD;Warwick Clinical Trials Unit, Division of Health Sciences, Warwick Medical School, University of Warwick, Coventry, UK.&lt;/auth-address&gt;&lt;titles&gt;&lt;title&gt;Consensus on Exercise Reporting Template (CERT): Explanation and Elaboration Statement&lt;/title&gt;&lt;secondary-title&gt;Br J Sports Med&lt;/secondary-title&gt;&lt;/titles&gt;&lt;periodical&gt;&lt;full-title&gt;Br J Sports Med&lt;/full-title&gt;&lt;/periodical&gt;&lt;pages&gt;1428-1437&lt;/pages&gt;&lt;volume&gt;50&lt;/volume&gt;&lt;number&gt;23&lt;/number&gt;&lt;edition&gt;2016/10/07&lt;/edition&gt;&lt;keywords&gt;&lt;keyword&gt;Evidence based&lt;/keyword&gt;&lt;keyword&gt;Exercise&lt;/keyword&gt;&lt;keyword&gt;Implementation&lt;/keyword&gt;&lt;keyword&gt;Intervention effectiveness&lt;/keyword&gt;&lt;keyword&gt;Knowledge translation&lt;/keyword&gt;&lt;keyword&gt;providing Smartphone apps for health services research.&lt;/keyword&gt;&lt;/keywords&gt;&lt;dates&gt;&lt;year&gt;2016&lt;/year&gt;&lt;pub-dates&gt;&lt;date&gt;Dec&lt;/date&gt;&lt;/pub-dates&gt;&lt;/dates&gt;&lt;isbn&gt;1473-0480 (Electronic)&amp;#xD;0306-3674 (Linking)&lt;/isbn&gt;&lt;accession-num&gt;27707738&lt;/accession-num&gt;&lt;urls&gt;&lt;related-urls&gt;&lt;url&gt;https://www.ncbi.nlm.nih.gov/pubmed/27707738&lt;/url&gt;&lt;/related-urls&gt;&lt;/urls&gt;&lt;electronic-resource-num&gt;10.1136/bjsports-2016-096651&lt;/electronic-resource-num&gt;&lt;/record&gt;&lt;/Cite&gt;&lt;/EndNote&gt;</w:instrText>
      </w:r>
      <w:r w:rsidR="00F148B4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8F17C3">
        <w:rPr>
          <w:rFonts w:ascii="Times New Roman" w:hAnsi="Times New Roman" w:cs="Times New Roman"/>
          <w:noProof/>
          <w:sz w:val="22"/>
          <w:szCs w:val="22"/>
          <w:lang w:val="en-US"/>
        </w:rPr>
        <w:t>[5]</w:t>
      </w:r>
      <w:r w:rsidR="00F148B4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="0045195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F977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36AB2">
        <w:rPr>
          <w:rFonts w:ascii="Times New Roman" w:hAnsi="Times New Roman" w:cs="Times New Roman"/>
          <w:sz w:val="22"/>
          <w:szCs w:val="22"/>
          <w:u w:val="single"/>
          <w:lang w:val="en-US"/>
        </w:rPr>
        <w:t>Note that t</w:t>
      </w:r>
      <w:r w:rsidR="00F977BF" w:rsidRPr="00336AB2">
        <w:rPr>
          <w:rFonts w:ascii="Times New Roman" w:hAnsi="Times New Roman" w:cs="Times New Roman"/>
          <w:sz w:val="22"/>
          <w:szCs w:val="22"/>
          <w:u w:val="single"/>
          <w:lang w:val="en-US"/>
        </w:rPr>
        <w:t>elehealth</w:t>
      </w:r>
      <w:r w:rsidR="00F977BF" w:rsidRPr="00F977BF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will be considered as fully supervised exercise.</w:t>
      </w:r>
    </w:p>
    <w:p w14:paraId="7DDAB3E4" w14:textId="5D71ED7C" w:rsidR="006538AA" w:rsidRDefault="00402544" w:rsidP="00741CCF">
      <w:pPr>
        <w:spacing w:after="4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 home-based program</w:t>
      </w:r>
      <w:r w:rsidR="006538A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where </w:t>
      </w:r>
      <w:r w:rsidRPr="00402544">
        <w:rPr>
          <w:rFonts w:ascii="Times New Roman" w:hAnsi="Times New Roman" w:cs="Times New Roman"/>
          <w:sz w:val="22"/>
          <w:szCs w:val="22"/>
          <w:lang w:val="en-GB"/>
        </w:rPr>
        <w:t>no guidance or feedback</w:t>
      </w:r>
      <w:r w:rsidR="0099553D">
        <w:rPr>
          <w:rFonts w:ascii="Times New Roman" w:hAnsi="Times New Roman" w:cs="Times New Roman"/>
          <w:sz w:val="22"/>
          <w:szCs w:val="22"/>
          <w:lang w:val="en-GB"/>
        </w:rPr>
        <w:t>/motivation</w:t>
      </w:r>
      <w:r w:rsidRPr="0040254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was provided to participants </w:t>
      </w:r>
      <w:r w:rsidR="006538AA">
        <w:rPr>
          <w:rFonts w:ascii="Times New Roman" w:hAnsi="Times New Roman" w:cs="Times New Roman"/>
          <w:sz w:val="22"/>
          <w:szCs w:val="22"/>
          <w:lang w:val="en-GB"/>
        </w:rPr>
        <w:t xml:space="preserve">will be considered as </w:t>
      </w:r>
      <w:r w:rsidR="006538AA" w:rsidRPr="00402544">
        <w:rPr>
          <w:rFonts w:ascii="Times New Roman" w:hAnsi="Times New Roman" w:cs="Times New Roman"/>
          <w:sz w:val="22"/>
          <w:szCs w:val="22"/>
          <w:u w:val="single"/>
          <w:lang w:val="en-GB"/>
        </w:rPr>
        <w:t>unsupervised</w:t>
      </w:r>
      <w:r w:rsidR="006538A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39B8215" w14:textId="1E791E29" w:rsidR="00741CCF" w:rsidRPr="00BD3316" w:rsidRDefault="00741CCF" w:rsidP="00714C8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Interventions that combined </w:t>
      </w:r>
      <w:r w:rsidR="00B13BD1">
        <w:rPr>
          <w:rFonts w:ascii="Times New Roman" w:hAnsi="Times New Roman" w:cs="Times New Roman"/>
          <w:sz w:val="22"/>
          <w:szCs w:val="22"/>
          <w:lang w:val="en-GB"/>
        </w:rPr>
        <w:t xml:space="preserve">a fully-supervised, clinical-based program with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B13BD1">
        <w:rPr>
          <w:rFonts w:ascii="Times New Roman" w:hAnsi="Times New Roman" w:cs="Times New Roman"/>
          <w:sz w:val="22"/>
          <w:szCs w:val="22"/>
          <w:lang w:val="en-GB"/>
        </w:rPr>
        <w:t>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9553D">
        <w:rPr>
          <w:rFonts w:ascii="Times New Roman" w:hAnsi="Times New Roman" w:cs="Times New Roman"/>
          <w:sz w:val="22"/>
          <w:szCs w:val="22"/>
          <w:lang w:val="en-GB"/>
        </w:rPr>
        <w:t xml:space="preserve">unsupervised,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home-based program will be considered as </w:t>
      </w:r>
      <w:r w:rsidRPr="00E13377">
        <w:rPr>
          <w:rFonts w:ascii="Times New Roman" w:hAnsi="Times New Roman" w:cs="Times New Roman"/>
          <w:sz w:val="22"/>
          <w:szCs w:val="22"/>
          <w:u w:val="single"/>
          <w:lang w:val="en-GB"/>
        </w:rPr>
        <w:t>partially supervised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18482E1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16448DB3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51CDD91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B67460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C7AD7B1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C5FA5AE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DA691C4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5E56BE2A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B3F7D94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3D1029C3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F279ED9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5F14839E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1612057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8669823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26B6255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9650B68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1B6A7B4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F33ECE8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58EE651C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81AFE60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71A8CC9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5FE13EA6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5FA08F7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04DBBCFD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506F71F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D29AC4E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3959062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79705A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83B9C06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3903F0C7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0C30CCB7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3BC0A6DD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C8789B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CF15CA8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0E5D8396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3D825300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4C7FF60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7D4E5E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48D1FAAC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C7EA9C1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760528A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7791583C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0CAED182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2FC8CABF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1801FBF6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F2613B6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0060DC18" w14:textId="77777777" w:rsidR="003072FE" w:rsidRDefault="003072FE" w:rsidP="00EC7976">
      <w:pPr>
        <w:rPr>
          <w:rFonts w:ascii="Times New Roman" w:hAnsi="Times New Roman" w:cs="Times New Roman"/>
          <w:b/>
          <w:sz w:val="22"/>
          <w:szCs w:val="22"/>
        </w:rPr>
      </w:pPr>
    </w:p>
    <w:p w14:paraId="69438811" w14:textId="123145A7" w:rsidR="0045353C" w:rsidRPr="0042701B" w:rsidRDefault="00C95E19" w:rsidP="00EC7976">
      <w:pPr>
        <w:rPr>
          <w:rFonts w:ascii="Times New Roman" w:hAnsi="Times New Roman" w:cs="Times New Roman"/>
          <w:b/>
          <w:sz w:val="22"/>
          <w:szCs w:val="22"/>
        </w:rPr>
      </w:pPr>
      <w:r w:rsidRPr="00C95E19">
        <w:rPr>
          <w:rFonts w:ascii="Times New Roman" w:hAnsi="Times New Roman" w:cs="Times New Roman"/>
          <w:b/>
          <w:sz w:val="22"/>
          <w:szCs w:val="22"/>
        </w:rPr>
        <w:lastRenderedPageBreak/>
        <w:t>SUPPLEMENTAL REFERENCES</w:t>
      </w:r>
      <w:r w:rsidRPr="004270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ACF050" w14:textId="77777777" w:rsidR="0045353C" w:rsidRDefault="0045353C" w:rsidP="00EC7976">
      <w:pPr>
        <w:rPr>
          <w:rFonts w:ascii="Times New Roman" w:hAnsi="Times New Roman" w:cs="Times New Roman"/>
          <w:sz w:val="22"/>
          <w:szCs w:val="22"/>
        </w:rPr>
      </w:pPr>
    </w:p>
    <w:p w14:paraId="5EC48202" w14:textId="34BF0465" w:rsidR="00451956" w:rsidRPr="00451956" w:rsidRDefault="0045353C" w:rsidP="00451956">
      <w:pPr>
        <w:pStyle w:val="EndNoteBibliography"/>
        <w:ind w:left="720" w:hanging="720"/>
        <w:rPr>
          <w:noProof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  <w:r w:rsidR="00451956" w:rsidRPr="00451956">
        <w:rPr>
          <w:noProof/>
        </w:rPr>
        <w:t>1.</w:t>
      </w:r>
      <w:r w:rsidR="00451956" w:rsidRPr="00451956">
        <w:rPr>
          <w:noProof/>
        </w:rPr>
        <w:tab/>
        <w:t xml:space="preserve">Ip S, Paulus JK, Balk EM, Dahabreh IJ, Avendano EE, Lau J. </w:t>
      </w:r>
      <w:r w:rsidR="00451956" w:rsidRPr="00D85EB5">
        <w:rPr>
          <w:i/>
          <w:noProof/>
        </w:rPr>
        <w:t>Role of single group studies in agency for healthcare research and quality comparative effectiveness reviews</w:t>
      </w:r>
      <w:r w:rsidR="00451956" w:rsidRPr="00451956">
        <w:rPr>
          <w:noProof/>
        </w:rPr>
        <w:t>. Rockville (MD): Agency for Healthcare Research and Quality</w:t>
      </w:r>
      <w:r w:rsidR="00EA731E">
        <w:rPr>
          <w:noProof/>
        </w:rPr>
        <w:t xml:space="preserve"> (</w:t>
      </w:r>
      <w:r w:rsidR="00451956" w:rsidRPr="00451956">
        <w:rPr>
          <w:noProof/>
        </w:rPr>
        <w:t>2013</w:t>
      </w:r>
      <w:r w:rsidR="00EA731E">
        <w:rPr>
          <w:noProof/>
        </w:rPr>
        <w:t>)</w:t>
      </w:r>
      <w:r w:rsidR="00451956" w:rsidRPr="00451956">
        <w:rPr>
          <w:noProof/>
        </w:rPr>
        <w:t xml:space="preserve">. Available </w:t>
      </w:r>
      <w:r w:rsidR="00D85EB5">
        <w:rPr>
          <w:noProof/>
        </w:rPr>
        <w:t>at</w:t>
      </w:r>
      <w:r w:rsidR="00451956" w:rsidRPr="00451956">
        <w:rPr>
          <w:noProof/>
        </w:rPr>
        <w:t xml:space="preserve">: </w:t>
      </w:r>
      <w:hyperlink r:id="rId6" w:history="1">
        <w:r w:rsidR="00451956" w:rsidRPr="00451956">
          <w:rPr>
            <w:rStyle w:val="Hyperlink"/>
            <w:noProof/>
          </w:rPr>
          <w:t>https://www.ncbi.nlm.nih.gov/pubmed/23427351</w:t>
        </w:r>
      </w:hyperlink>
      <w:r w:rsidR="00451956" w:rsidRPr="00451956">
        <w:rPr>
          <w:noProof/>
        </w:rPr>
        <w:t>.</w:t>
      </w:r>
    </w:p>
    <w:p w14:paraId="725B88B8" w14:textId="0468EB9F" w:rsidR="00451956" w:rsidRPr="00451956" w:rsidRDefault="00451956" w:rsidP="00451956">
      <w:pPr>
        <w:pStyle w:val="EndNoteBibliography"/>
        <w:ind w:left="720" w:hanging="720"/>
        <w:rPr>
          <w:noProof/>
        </w:rPr>
      </w:pPr>
      <w:r w:rsidRPr="00451956">
        <w:rPr>
          <w:noProof/>
        </w:rPr>
        <w:t>2.</w:t>
      </w:r>
      <w:r w:rsidRPr="00451956">
        <w:rPr>
          <w:noProof/>
        </w:rPr>
        <w:tab/>
        <w:t xml:space="preserve">Higgins JPT, Thomas J, Chandler J, Cumpston M, Li T, Page MJ, et al. </w:t>
      </w:r>
      <w:r w:rsidRPr="00EA731E">
        <w:rPr>
          <w:i/>
          <w:noProof/>
        </w:rPr>
        <w:t>Cochrane Handbook for Systematic Reviews of Interventions version 6.2 (updated February 2021)</w:t>
      </w:r>
      <w:r w:rsidRPr="00451956">
        <w:rPr>
          <w:noProof/>
        </w:rPr>
        <w:t xml:space="preserve">. Cochrane, 2021. Available </w:t>
      </w:r>
      <w:r w:rsidR="00EA731E">
        <w:rPr>
          <w:noProof/>
        </w:rPr>
        <w:t>at</w:t>
      </w:r>
      <w:r w:rsidRPr="00451956">
        <w:rPr>
          <w:noProof/>
        </w:rPr>
        <w:t xml:space="preserve">: </w:t>
      </w:r>
      <w:hyperlink r:id="rId7" w:history="1">
        <w:r w:rsidRPr="00451956">
          <w:rPr>
            <w:rStyle w:val="Hyperlink"/>
            <w:noProof/>
          </w:rPr>
          <w:t>www.training.cochrane.org/handbook</w:t>
        </w:r>
      </w:hyperlink>
      <w:r w:rsidRPr="00451956">
        <w:rPr>
          <w:noProof/>
        </w:rPr>
        <w:t>.</w:t>
      </w:r>
    </w:p>
    <w:p w14:paraId="5034F786" w14:textId="705B69AB" w:rsidR="00451956" w:rsidRPr="00451956" w:rsidRDefault="00451956" w:rsidP="00451956">
      <w:pPr>
        <w:pStyle w:val="EndNoteBibliography"/>
        <w:ind w:left="720" w:hanging="720"/>
        <w:rPr>
          <w:noProof/>
        </w:rPr>
      </w:pPr>
      <w:r w:rsidRPr="00451956">
        <w:rPr>
          <w:noProof/>
        </w:rPr>
        <w:t>3.</w:t>
      </w:r>
      <w:r w:rsidRPr="00451956">
        <w:rPr>
          <w:noProof/>
        </w:rPr>
        <w:tab/>
        <w:t>National Cancer Institute. Cancer Staging. 2015. [</w:t>
      </w:r>
      <w:r w:rsidR="00605EF6">
        <w:rPr>
          <w:noProof/>
        </w:rPr>
        <w:t xml:space="preserve">cited </w:t>
      </w:r>
      <w:r w:rsidRPr="00451956">
        <w:rPr>
          <w:noProof/>
        </w:rPr>
        <w:t xml:space="preserve">24 April, 2021]. Available </w:t>
      </w:r>
      <w:r w:rsidR="00BD3576">
        <w:rPr>
          <w:noProof/>
        </w:rPr>
        <w:t>at</w:t>
      </w:r>
      <w:r w:rsidRPr="00451956">
        <w:rPr>
          <w:noProof/>
        </w:rPr>
        <w:t xml:space="preserve">: </w:t>
      </w:r>
      <w:hyperlink r:id="rId8" w:history="1">
        <w:r w:rsidRPr="00451956">
          <w:rPr>
            <w:rStyle w:val="Hyperlink"/>
            <w:noProof/>
          </w:rPr>
          <w:t>https://www.cancer.gov/about-cancer/diagnosis-staging/staging</w:t>
        </w:r>
      </w:hyperlink>
      <w:r w:rsidRPr="00451956">
        <w:rPr>
          <w:noProof/>
        </w:rPr>
        <w:t>.</w:t>
      </w:r>
    </w:p>
    <w:p w14:paraId="32F376AB" w14:textId="5813DE7D" w:rsidR="00451956" w:rsidRPr="00451956" w:rsidRDefault="00451956" w:rsidP="00451956">
      <w:pPr>
        <w:pStyle w:val="EndNoteBibliography"/>
        <w:ind w:left="720" w:hanging="720"/>
        <w:rPr>
          <w:noProof/>
        </w:rPr>
      </w:pPr>
      <w:r w:rsidRPr="00451956">
        <w:rPr>
          <w:noProof/>
        </w:rPr>
        <w:t>4.</w:t>
      </w:r>
      <w:r w:rsidRPr="00451956">
        <w:rPr>
          <w:noProof/>
        </w:rPr>
        <w:tab/>
        <w:t>National Cancer Institute. Active Surveillance. [</w:t>
      </w:r>
      <w:r w:rsidR="00605EF6">
        <w:rPr>
          <w:noProof/>
        </w:rPr>
        <w:t xml:space="preserve">cited </w:t>
      </w:r>
      <w:r w:rsidRPr="00451956">
        <w:rPr>
          <w:noProof/>
        </w:rPr>
        <w:t xml:space="preserve">1 June, 2021]. Available </w:t>
      </w:r>
      <w:r w:rsidR="00BD3576">
        <w:rPr>
          <w:noProof/>
        </w:rPr>
        <w:t>at</w:t>
      </w:r>
      <w:r w:rsidRPr="00451956">
        <w:rPr>
          <w:noProof/>
        </w:rPr>
        <w:t xml:space="preserve">: </w:t>
      </w:r>
      <w:hyperlink r:id="rId9" w:history="1">
        <w:r w:rsidRPr="00451956">
          <w:rPr>
            <w:rStyle w:val="Hyperlink"/>
            <w:noProof/>
          </w:rPr>
          <w:t>https://www.cancer.gov/publications/dictionaries/cancer-terms/def/active-surveillance</w:t>
        </w:r>
      </w:hyperlink>
      <w:r w:rsidRPr="00451956">
        <w:rPr>
          <w:noProof/>
        </w:rPr>
        <w:t>.</w:t>
      </w:r>
    </w:p>
    <w:p w14:paraId="48F4AAC4" w14:textId="77777777" w:rsidR="00451956" w:rsidRPr="00451956" w:rsidRDefault="00451956" w:rsidP="00451956">
      <w:pPr>
        <w:pStyle w:val="EndNoteBibliography"/>
        <w:ind w:left="720" w:hanging="720"/>
        <w:rPr>
          <w:noProof/>
        </w:rPr>
      </w:pPr>
      <w:r w:rsidRPr="00451956">
        <w:rPr>
          <w:noProof/>
        </w:rPr>
        <w:t>5.</w:t>
      </w:r>
      <w:r w:rsidRPr="00451956">
        <w:rPr>
          <w:noProof/>
        </w:rPr>
        <w:tab/>
        <w:t>Slade SC, Dionne CE, Underwood M, Buchbinder R. Consensus on Exercise Reporting Template (CERT): Explanation and Elaboration Statement. Br J Sports Med. 2016;50:1428-1437.</w:t>
      </w:r>
    </w:p>
    <w:p w14:paraId="03E73944" w14:textId="75C95CA9" w:rsidR="00D33AD4" w:rsidRPr="0075783E" w:rsidRDefault="0045353C" w:rsidP="00EC79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  <w:bookmarkStart w:id="2" w:name="_GoBack"/>
      <w:bookmarkEnd w:id="2"/>
    </w:p>
    <w:sectPr w:rsidR="00D33AD4" w:rsidRPr="0075783E" w:rsidSect="00891FEB">
      <w:headerReference w:type="default" r:id="rId10"/>
      <w:footerReference w:type="even" r:id="rId11"/>
      <w:footerReference w:type="default" r:id="rId12"/>
      <w:pgSz w:w="11900" w:h="16840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8AA7" w14:textId="77777777" w:rsidR="00610B3D" w:rsidRDefault="00610B3D" w:rsidP="00E4369F">
      <w:r>
        <w:separator/>
      </w:r>
    </w:p>
  </w:endnote>
  <w:endnote w:type="continuationSeparator" w:id="0">
    <w:p w14:paraId="6ADB4B3D" w14:textId="77777777" w:rsidR="00610B3D" w:rsidRDefault="00610B3D" w:rsidP="00E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745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79ABE4" w14:textId="1E423EB6" w:rsidR="00E4369F" w:rsidRDefault="00E4369F" w:rsidP="000178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01B495" w14:textId="77777777" w:rsidR="00E4369F" w:rsidRDefault="00E43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275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F2727B" w14:textId="7383FC45" w:rsidR="00E4369F" w:rsidRDefault="00E4369F" w:rsidP="000178C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F88AD2" w14:textId="77777777" w:rsidR="00E4369F" w:rsidRDefault="00E4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ED98" w14:textId="77777777" w:rsidR="00610B3D" w:rsidRDefault="00610B3D" w:rsidP="00E4369F">
      <w:r>
        <w:separator/>
      </w:r>
    </w:p>
  </w:footnote>
  <w:footnote w:type="continuationSeparator" w:id="0">
    <w:p w14:paraId="77BCD5ED" w14:textId="77777777" w:rsidR="00610B3D" w:rsidRDefault="00610B3D" w:rsidP="00E4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033F" w14:textId="1D2680C7" w:rsidR="00FE7B21" w:rsidRDefault="00FE7B21">
    <w:pPr>
      <w:pStyle w:val="Header"/>
    </w:pPr>
    <w:r w:rsidRPr="001B0C71">
      <w:rPr>
        <w:rFonts w:ascii="Times New Roman" w:hAnsi="Times New Roman" w:cs="Times New Roman"/>
        <w:b/>
      </w:rPr>
      <w:ptab w:relativeTo="margin" w:alignment="center" w:leader="none"/>
    </w:r>
    <w:r w:rsidRPr="001B0C71">
      <w:rPr>
        <w:rFonts w:ascii="Times New Roman" w:hAnsi="Times New Roman" w:cs="Times New Roman"/>
        <w:b/>
      </w:rPr>
      <w:ptab w:relativeTo="margin" w:alignment="right" w:leader="none"/>
    </w:r>
    <w:r>
      <w:rPr>
        <w:rFonts w:ascii="Times New Roman" w:hAnsi="Times New Roman" w:cs="Times New Roman"/>
        <w:b/>
      </w:rPr>
      <w:t>Harms-reporting in exercise oncology trials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5d50psj59vpwef9f4pr9t8zt0vw5ww9se0&quot;&gt;My EndNote Library-Converted&lt;record-ids&gt;&lt;item&gt;29916&lt;/item&gt;&lt;item&gt;29950&lt;/item&gt;&lt;item&gt;29951&lt;/item&gt;&lt;item&gt;29953&lt;/item&gt;&lt;item&gt;29956&lt;/item&gt;&lt;/record-ids&gt;&lt;/item&gt;&lt;/Libraries&gt;"/>
  </w:docVars>
  <w:rsids>
    <w:rsidRoot w:val="00D712E7"/>
    <w:rsid w:val="000026C2"/>
    <w:rsid w:val="00014C0D"/>
    <w:rsid w:val="0001614A"/>
    <w:rsid w:val="00022FAA"/>
    <w:rsid w:val="00023573"/>
    <w:rsid w:val="00024F44"/>
    <w:rsid w:val="00025A43"/>
    <w:rsid w:val="00032885"/>
    <w:rsid w:val="00041FCD"/>
    <w:rsid w:val="00042810"/>
    <w:rsid w:val="00042A88"/>
    <w:rsid w:val="00044EF6"/>
    <w:rsid w:val="00050606"/>
    <w:rsid w:val="00055179"/>
    <w:rsid w:val="00057AA1"/>
    <w:rsid w:val="000651AF"/>
    <w:rsid w:val="000659E7"/>
    <w:rsid w:val="0006625C"/>
    <w:rsid w:val="000664FC"/>
    <w:rsid w:val="00066E62"/>
    <w:rsid w:val="00070CC7"/>
    <w:rsid w:val="00072082"/>
    <w:rsid w:val="00080FDC"/>
    <w:rsid w:val="00083EBB"/>
    <w:rsid w:val="00085B0A"/>
    <w:rsid w:val="00091118"/>
    <w:rsid w:val="00094261"/>
    <w:rsid w:val="0009502B"/>
    <w:rsid w:val="00096034"/>
    <w:rsid w:val="00096439"/>
    <w:rsid w:val="00097B84"/>
    <w:rsid w:val="00097FC1"/>
    <w:rsid w:val="000A023B"/>
    <w:rsid w:val="000A283B"/>
    <w:rsid w:val="000A6E69"/>
    <w:rsid w:val="000B02EF"/>
    <w:rsid w:val="000B0329"/>
    <w:rsid w:val="000B5463"/>
    <w:rsid w:val="000B659A"/>
    <w:rsid w:val="000C6E22"/>
    <w:rsid w:val="000D25B5"/>
    <w:rsid w:val="000D3C0D"/>
    <w:rsid w:val="000E0A5B"/>
    <w:rsid w:val="000E4160"/>
    <w:rsid w:val="000F7DB7"/>
    <w:rsid w:val="00102077"/>
    <w:rsid w:val="00102144"/>
    <w:rsid w:val="001069F5"/>
    <w:rsid w:val="00110E91"/>
    <w:rsid w:val="00111B93"/>
    <w:rsid w:val="00125086"/>
    <w:rsid w:val="00126060"/>
    <w:rsid w:val="00136427"/>
    <w:rsid w:val="0015107F"/>
    <w:rsid w:val="00152C4A"/>
    <w:rsid w:val="001550EA"/>
    <w:rsid w:val="00171D8B"/>
    <w:rsid w:val="00173C5E"/>
    <w:rsid w:val="001756B8"/>
    <w:rsid w:val="00190A26"/>
    <w:rsid w:val="00192328"/>
    <w:rsid w:val="00192A26"/>
    <w:rsid w:val="001939C6"/>
    <w:rsid w:val="001944DE"/>
    <w:rsid w:val="00196319"/>
    <w:rsid w:val="0019636B"/>
    <w:rsid w:val="001965F2"/>
    <w:rsid w:val="00197980"/>
    <w:rsid w:val="001A2268"/>
    <w:rsid w:val="001A3E96"/>
    <w:rsid w:val="001A415B"/>
    <w:rsid w:val="001B16F3"/>
    <w:rsid w:val="001B3273"/>
    <w:rsid w:val="001B60DC"/>
    <w:rsid w:val="001B7276"/>
    <w:rsid w:val="001C433D"/>
    <w:rsid w:val="001C5C7D"/>
    <w:rsid w:val="001D0682"/>
    <w:rsid w:val="001D4873"/>
    <w:rsid w:val="001D69B3"/>
    <w:rsid w:val="001E0A79"/>
    <w:rsid w:val="001E2B32"/>
    <w:rsid w:val="001F155D"/>
    <w:rsid w:val="001F3C3A"/>
    <w:rsid w:val="00203D92"/>
    <w:rsid w:val="00210C7E"/>
    <w:rsid w:val="00214FC6"/>
    <w:rsid w:val="00215551"/>
    <w:rsid w:val="00223756"/>
    <w:rsid w:val="00223966"/>
    <w:rsid w:val="00226D59"/>
    <w:rsid w:val="00226D96"/>
    <w:rsid w:val="0022704F"/>
    <w:rsid w:val="0023141D"/>
    <w:rsid w:val="00234045"/>
    <w:rsid w:val="00234DBC"/>
    <w:rsid w:val="00241EE7"/>
    <w:rsid w:val="00243BA0"/>
    <w:rsid w:val="00246FD3"/>
    <w:rsid w:val="00250697"/>
    <w:rsid w:val="00253128"/>
    <w:rsid w:val="002702BA"/>
    <w:rsid w:val="00272163"/>
    <w:rsid w:val="00272A0D"/>
    <w:rsid w:val="002844A2"/>
    <w:rsid w:val="002926D7"/>
    <w:rsid w:val="002943D3"/>
    <w:rsid w:val="00295A6B"/>
    <w:rsid w:val="002A26E3"/>
    <w:rsid w:val="002A374D"/>
    <w:rsid w:val="002A4550"/>
    <w:rsid w:val="002A5322"/>
    <w:rsid w:val="002A79A9"/>
    <w:rsid w:val="002B079B"/>
    <w:rsid w:val="002B0E88"/>
    <w:rsid w:val="002B16D2"/>
    <w:rsid w:val="002B6850"/>
    <w:rsid w:val="002B6AAC"/>
    <w:rsid w:val="002C01DF"/>
    <w:rsid w:val="002C528B"/>
    <w:rsid w:val="002C571C"/>
    <w:rsid w:val="002C5821"/>
    <w:rsid w:val="002C5D6E"/>
    <w:rsid w:val="002D10E7"/>
    <w:rsid w:val="002D267F"/>
    <w:rsid w:val="002D4883"/>
    <w:rsid w:val="002D5A16"/>
    <w:rsid w:val="002E19E2"/>
    <w:rsid w:val="002E1F2D"/>
    <w:rsid w:val="002E6BDF"/>
    <w:rsid w:val="002E74F9"/>
    <w:rsid w:val="0030181B"/>
    <w:rsid w:val="003072FE"/>
    <w:rsid w:val="00311AF1"/>
    <w:rsid w:val="0032139D"/>
    <w:rsid w:val="00321764"/>
    <w:rsid w:val="003235B8"/>
    <w:rsid w:val="0032447E"/>
    <w:rsid w:val="00327E38"/>
    <w:rsid w:val="00330F56"/>
    <w:rsid w:val="00336AB2"/>
    <w:rsid w:val="0033726B"/>
    <w:rsid w:val="00340719"/>
    <w:rsid w:val="0034093B"/>
    <w:rsid w:val="00340D26"/>
    <w:rsid w:val="00350EBA"/>
    <w:rsid w:val="003572B2"/>
    <w:rsid w:val="00362E94"/>
    <w:rsid w:val="00365A3B"/>
    <w:rsid w:val="00370F2D"/>
    <w:rsid w:val="00373072"/>
    <w:rsid w:val="00374280"/>
    <w:rsid w:val="0037671B"/>
    <w:rsid w:val="00391FD3"/>
    <w:rsid w:val="00395815"/>
    <w:rsid w:val="00396666"/>
    <w:rsid w:val="003A19A3"/>
    <w:rsid w:val="003A51E0"/>
    <w:rsid w:val="003A572E"/>
    <w:rsid w:val="003A7B6B"/>
    <w:rsid w:val="003B0EE7"/>
    <w:rsid w:val="003B3809"/>
    <w:rsid w:val="003C028E"/>
    <w:rsid w:val="003C0AA5"/>
    <w:rsid w:val="003C1CDE"/>
    <w:rsid w:val="003C6246"/>
    <w:rsid w:val="003D3933"/>
    <w:rsid w:val="003D5F65"/>
    <w:rsid w:val="003D7096"/>
    <w:rsid w:val="003E2923"/>
    <w:rsid w:val="003F4EEE"/>
    <w:rsid w:val="00402544"/>
    <w:rsid w:val="004067D3"/>
    <w:rsid w:val="00415250"/>
    <w:rsid w:val="004206CA"/>
    <w:rsid w:val="0042300F"/>
    <w:rsid w:val="00424822"/>
    <w:rsid w:val="00426D2F"/>
    <w:rsid w:val="0042701B"/>
    <w:rsid w:val="0042787D"/>
    <w:rsid w:val="004329E1"/>
    <w:rsid w:val="00433BE6"/>
    <w:rsid w:val="00435552"/>
    <w:rsid w:val="00440DD2"/>
    <w:rsid w:val="0044138F"/>
    <w:rsid w:val="00445310"/>
    <w:rsid w:val="0044546A"/>
    <w:rsid w:val="0044637C"/>
    <w:rsid w:val="004465AF"/>
    <w:rsid w:val="00447203"/>
    <w:rsid w:val="00447CB0"/>
    <w:rsid w:val="0045088E"/>
    <w:rsid w:val="00451956"/>
    <w:rsid w:val="00452487"/>
    <w:rsid w:val="0045353C"/>
    <w:rsid w:val="0045555B"/>
    <w:rsid w:val="004610DF"/>
    <w:rsid w:val="00465AA9"/>
    <w:rsid w:val="00466699"/>
    <w:rsid w:val="004827E8"/>
    <w:rsid w:val="00494547"/>
    <w:rsid w:val="00496653"/>
    <w:rsid w:val="00497B6A"/>
    <w:rsid w:val="004A1B27"/>
    <w:rsid w:val="004A1E0F"/>
    <w:rsid w:val="004A339D"/>
    <w:rsid w:val="004A44DC"/>
    <w:rsid w:val="004A5051"/>
    <w:rsid w:val="004A591E"/>
    <w:rsid w:val="004A6917"/>
    <w:rsid w:val="004B2E8D"/>
    <w:rsid w:val="004B335F"/>
    <w:rsid w:val="004B6871"/>
    <w:rsid w:val="004C2D8F"/>
    <w:rsid w:val="004C555A"/>
    <w:rsid w:val="004C7E2A"/>
    <w:rsid w:val="004D3A74"/>
    <w:rsid w:val="004E0FBE"/>
    <w:rsid w:val="004E2783"/>
    <w:rsid w:val="004E651F"/>
    <w:rsid w:val="004F03E2"/>
    <w:rsid w:val="004F3B10"/>
    <w:rsid w:val="004F47A1"/>
    <w:rsid w:val="004F5AC0"/>
    <w:rsid w:val="00501929"/>
    <w:rsid w:val="005053D5"/>
    <w:rsid w:val="0051189D"/>
    <w:rsid w:val="0051318E"/>
    <w:rsid w:val="00513D68"/>
    <w:rsid w:val="00522C6A"/>
    <w:rsid w:val="00523B16"/>
    <w:rsid w:val="00527FB9"/>
    <w:rsid w:val="0053468B"/>
    <w:rsid w:val="005349A7"/>
    <w:rsid w:val="00535E72"/>
    <w:rsid w:val="0053637A"/>
    <w:rsid w:val="00542AFA"/>
    <w:rsid w:val="0054458A"/>
    <w:rsid w:val="00545AF5"/>
    <w:rsid w:val="00546B2D"/>
    <w:rsid w:val="00546F7C"/>
    <w:rsid w:val="00552A9B"/>
    <w:rsid w:val="00556205"/>
    <w:rsid w:val="00557948"/>
    <w:rsid w:val="00562209"/>
    <w:rsid w:val="00564D06"/>
    <w:rsid w:val="00565394"/>
    <w:rsid w:val="00565B99"/>
    <w:rsid w:val="00566724"/>
    <w:rsid w:val="00574537"/>
    <w:rsid w:val="00574980"/>
    <w:rsid w:val="00575D64"/>
    <w:rsid w:val="00580EE9"/>
    <w:rsid w:val="00585AD6"/>
    <w:rsid w:val="00594459"/>
    <w:rsid w:val="00595B1D"/>
    <w:rsid w:val="005976A3"/>
    <w:rsid w:val="005A21A9"/>
    <w:rsid w:val="005A3073"/>
    <w:rsid w:val="005A44F3"/>
    <w:rsid w:val="005A516C"/>
    <w:rsid w:val="005B3F6D"/>
    <w:rsid w:val="005B5AE0"/>
    <w:rsid w:val="005C05AE"/>
    <w:rsid w:val="005C06C3"/>
    <w:rsid w:val="005C0A98"/>
    <w:rsid w:val="005C1614"/>
    <w:rsid w:val="005C742D"/>
    <w:rsid w:val="005D2AC1"/>
    <w:rsid w:val="005D4E9A"/>
    <w:rsid w:val="005E1607"/>
    <w:rsid w:val="005E5383"/>
    <w:rsid w:val="005E73DB"/>
    <w:rsid w:val="005E7A8B"/>
    <w:rsid w:val="005F097C"/>
    <w:rsid w:val="005F4FCC"/>
    <w:rsid w:val="005F6386"/>
    <w:rsid w:val="00600232"/>
    <w:rsid w:val="006021D7"/>
    <w:rsid w:val="0060278B"/>
    <w:rsid w:val="00602B2A"/>
    <w:rsid w:val="00604B89"/>
    <w:rsid w:val="00605EF6"/>
    <w:rsid w:val="00610B3D"/>
    <w:rsid w:val="006113EB"/>
    <w:rsid w:val="0061206F"/>
    <w:rsid w:val="00615423"/>
    <w:rsid w:val="006203DE"/>
    <w:rsid w:val="0062223B"/>
    <w:rsid w:val="00625D93"/>
    <w:rsid w:val="00631D8A"/>
    <w:rsid w:val="006371F2"/>
    <w:rsid w:val="00640342"/>
    <w:rsid w:val="00643354"/>
    <w:rsid w:val="00647591"/>
    <w:rsid w:val="006538AA"/>
    <w:rsid w:val="00653E64"/>
    <w:rsid w:val="00661FE1"/>
    <w:rsid w:val="00662096"/>
    <w:rsid w:val="006620C9"/>
    <w:rsid w:val="00664EDC"/>
    <w:rsid w:val="0066790A"/>
    <w:rsid w:val="00670DCB"/>
    <w:rsid w:val="00672526"/>
    <w:rsid w:val="006752E3"/>
    <w:rsid w:val="00682FBF"/>
    <w:rsid w:val="00684EF2"/>
    <w:rsid w:val="0069246C"/>
    <w:rsid w:val="00693498"/>
    <w:rsid w:val="006978A1"/>
    <w:rsid w:val="006A1AD6"/>
    <w:rsid w:val="006A62BC"/>
    <w:rsid w:val="006B2F92"/>
    <w:rsid w:val="006B3A10"/>
    <w:rsid w:val="006C208F"/>
    <w:rsid w:val="006C445B"/>
    <w:rsid w:val="006C5440"/>
    <w:rsid w:val="006D4FE4"/>
    <w:rsid w:val="006D695D"/>
    <w:rsid w:val="006D7A37"/>
    <w:rsid w:val="006E6B57"/>
    <w:rsid w:val="006F2F66"/>
    <w:rsid w:val="006F5059"/>
    <w:rsid w:val="006F6772"/>
    <w:rsid w:val="006F757A"/>
    <w:rsid w:val="00702962"/>
    <w:rsid w:val="00705063"/>
    <w:rsid w:val="00705D9A"/>
    <w:rsid w:val="00714C8A"/>
    <w:rsid w:val="00714FC6"/>
    <w:rsid w:val="00722676"/>
    <w:rsid w:val="0073147B"/>
    <w:rsid w:val="00733190"/>
    <w:rsid w:val="00735446"/>
    <w:rsid w:val="0073616D"/>
    <w:rsid w:val="007371B0"/>
    <w:rsid w:val="00740F0D"/>
    <w:rsid w:val="00741CCF"/>
    <w:rsid w:val="007454E2"/>
    <w:rsid w:val="0074643C"/>
    <w:rsid w:val="00751577"/>
    <w:rsid w:val="00751615"/>
    <w:rsid w:val="0075783E"/>
    <w:rsid w:val="00761ED5"/>
    <w:rsid w:val="00762865"/>
    <w:rsid w:val="00764380"/>
    <w:rsid w:val="007706A0"/>
    <w:rsid w:val="00787CB1"/>
    <w:rsid w:val="007A1D69"/>
    <w:rsid w:val="007A4738"/>
    <w:rsid w:val="007A537D"/>
    <w:rsid w:val="007A5BD6"/>
    <w:rsid w:val="007A6F48"/>
    <w:rsid w:val="007B2F0C"/>
    <w:rsid w:val="007B7F35"/>
    <w:rsid w:val="007C0628"/>
    <w:rsid w:val="007C7F46"/>
    <w:rsid w:val="007D6FB0"/>
    <w:rsid w:val="007D75D2"/>
    <w:rsid w:val="007E2E22"/>
    <w:rsid w:val="007E7CA3"/>
    <w:rsid w:val="007F5A30"/>
    <w:rsid w:val="007F5CEC"/>
    <w:rsid w:val="0080015B"/>
    <w:rsid w:val="008022B6"/>
    <w:rsid w:val="008022F2"/>
    <w:rsid w:val="00805784"/>
    <w:rsid w:val="008063F2"/>
    <w:rsid w:val="00806CB5"/>
    <w:rsid w:val="0081339B"/>
    <w:rsid w:val="00814C65"/>
    <w:rsid w:val="0081634A"/>
    <w:rsid w:val="00816AC5"/>
    <w:rsid w:val="0082154B"/>
    <w:rsid w:val="008251D5"/>
    <w:rsid w:val="008322AF"/>
    <w:rsid w:val="0083339C"/>
    <w:rsid w:val="00833FDE"/>
    <w:rsid w:val="00835D2D"/>
    <w:rsid w:val="00837CB3"/>
    <w:rsid w:val="00840DC6"/>
    <w:rsid w:val="00841F20"/>
    <w:rsid w:val="00843CA4"/>
    <w:rsid w:val="008443E6"/>
    <w:rsid w:val="00844702"/>
    <w:rsid w:val="00844A5B"/>
    <w:rsid w:val="00850745"/>
    <w:rsid w:val="00853A6D"/>
    <w:rsid w:val="008544CA"/>
    <w:rsid w:val="0086082D"/>
    <w:rsid w:val="00863ABB"/>
    <w:rsid w:val="0086406F"/>
    <w:rsid w:val="00866ECA"/>
    <w:rsid w:val="008703D3"/>
    <w:rsid w:val="008706C4"/>
    <w:rsid w:val="00873790"/>
    <w:rsid w:val="008742F7"/>
    <w:rsid w:val="00875D1B"/>
    <w:rsid w:val="008800CF"/>
    <w:rsid w:val="0088239A"/>
    <w:rsid w:val="008864A5"/>
    <w:rsid w:val="00891FEB"/>
    <w:rsid w:val="008939F7"/>
    <w:rsid w:val="008949E6"/>
    <w:rsid w:val="008A4126"/>
    <w:rsid w:val="008A5645"/>
    <w:rsid w:val="008A6768"/>
    <w:rsid w:val="008A700D"/>
    <w:rsid w:val="008B19BC"/>
    <w:rsid w:val="008B1DFF"/>
    <w:rsid w:val="008B2B43"/>
    <w:rsid w:val="008B7039"/>
    <w:rsid w:val="008B7A06"/>
    <w:rsid w:val="008C66B2"/>
    <w:rsid w:val="008D7718"/>
    <w:rsid w:val="008E3964"/>
    <w:rsid w:val="008E63C6"/>
    <w:rsid w:val="008E6C9C"/>
    <w:rsid w:val="008F17C3"/>
    <w:rsid w:val="008F1ADD"/>
    <w:rsid w:val="008F20BC"/>
    <w:rsid w:val="009018DA"/>
    <w:rsid w:val="009066F9"/>
    <w:rsid w:val="00906B02"/>
    <w:rsid w:val="00907B26"/>
    <w:rsid w:val="00916473"/>
    <w:rsid w:val="00923BF4"/>
    <w:rsid w:val="00930074"/>
    <w:rsid w:val="009308E8"/>
    <w:rsid w:val="0093126D"/>
    <w:rsid w:val="00932BED"/>
    <w:rsid w:val="00933172"/>
    <w:rsid w:val="00934868"/>
    <w:rsid w:val="00942014"/>
    <w:rsid w:val="00944DB4"/>
    <w:rsid w:val="00945B32"/>
    <w:rsid w:val="00946943"/>
    <w:rsid w:val="0096144E"/>
    <w:rsid w:val="00965034"/>
    <w:rsid w:val="00967308"/>
    <w:rsid w:val="00967F1C"/>
    <w:rsid w:val="009753A6"/>
    <w:rsid w:val="00983F6A"/>
    <w:rsid w:val="00986CA6"/>
    <w:rsid w:val="009921AC"/>
    <w:rsid w:val="009931F2"/>
    <w:rsid w:val="0099553D"/>
    <w:rsid w:val="009959FC"/>
    <w:rsid w:val="00995C04"/>
    <w:rsid w:val="009A17DF"/>
    <w:rsid w:val="009A214F"/>
    <w:rsid w:val="009A2EBF"/>
    <w:rsid w:val="009A47C9"/>
    <w:rsid w:val="009B2EC3"/>
    <w:rsid w:val="009B78E0"/>
    <w:rsid w:val="009C2A28"/>
    <w:rsid w:val="009C6E42"/>
    <w:rsid w:val="009D1D27"/>
    <w:rsid w:val="009D2FB3"/>
    <w:rsid w:val="009D492F"/>
    <w:rsid w:val="009D4B60"/>
    <w:rsid w:val="009D5B8D"/>
    <w:rsid w:val="009E0C73"/>
    <w:rsid w:val="009E1182"/>
    <w:rsid w:val="009E1564"/>
    <w:rsid w:val="009F0071"/>
    <w:rsid w:val="00A0342F"/>
    <w:rsid w:val="00A14B13"/>
    <w:rsid w:val="00A16EBE"/>
    <w:rsid w:val="00A20977"/>
    <w:rsid w:val="00A238A5"/>
    <w:rsid w:val="00A36E61"/>
    <w:rsid w:val="00A37626"/>
    <w:rsid w:val="00A569AD"/>
    <w:rsid w:val="00A60CBE"/>
    <w:rsid w:val="00A64444"/>
    <w:rsid w:val="00A6580B"/>
    <w:rsid w:val="00A664E4"/>
    <w:rsid w:val="00A7187B"/>
    <w:rsid w:val="00A7770C"/>
    <w:rsid w:val="00A840B2"/>
    <w:rsid w:val="00A854E5"/>
    <w:rsid w:val="00A86963"/>
    <w:rsid w:val="00A90DC8"/>
    <w:rsid w:val="00AA0AB3"/>
    <w:rsid w:val="00AA5254"/>
    <w:rsid w:val="00AA5685"/>
    <w:rsid w:val="00AA56EC"/>
    <w:rsid w:val="00AA59FD"/>
    <w:rsid w:val="00AA7222"/>
    <w:rsid w:val="00AB0F34"/>
    <w:rsid w:val="00AB495E"/>
    <w:rsid w:val="00AB6EC2"/>
    <w:rsid w:val="00AC2542"/>
    <w:rsid w:val="00AC4126"/>
    <w:rsid w:val="00AD039C"/>
    <w:rsid w:val="00AD17FB"/>
    <w:rsid w:val="00AD1B1C"/>
    <w:rsid w:val="00AD1EC3"/>
    <w:rsid w:val="00AE5808"/>
    <w:rsid w:val="00AE5F7A"/>
    <w:rsid w:val="00AE666E"/>
    <w:rsid w:val="00AE7CAA"/>
    <w:rsid w:val="00AF0370"/>
    <w:rsid w:val="00B01BA7"/>
    <w:rsid w:val="00B01F79"/>
    <w:rsid w:val="00B04EC4"/>
    <w:rsid w:val="00B073AE"/>
    <w:rsid w:val="00B1197C"/>
    <w:rsid w:val="00B13AD4"/>
    <w:rsid w:val="00B13BD1"/>
    <w:rsid w:val="00B1502A"/>
    <w:rsid w:val="00B20FBC"/>
    <w:rsid w:val="00B23C26"/>
    <w:rsid w:val="00B25081"/>
    <w:rsid w:val="00B30602"/>
    <w:rsid w:val="00B40B38"/>
    <w:rsid w:val="00B43417"/>
    <w:rsid w:val="00B45454"/>
    <w:rsid w:val="00B50E66"/>
    <w:rsid w:val="00B60BB5"/>
    <w:rsid w:val="00B76A98"/>
    <w:rsid w:val="00B7723D"/>
    <w:rsid w:val="00B92D46"/>
    <w:rsid w:val="00BA061C"/>
    <w:rsid w:val="00BA3738"/>
    <w:rsid w:val="00BB1D2D"/>
    <w:rsid w:val="00BC41AE"/>
    <w:rsid w:val="00BC7514"/>
    <w:rsid w:val="00BD2155"/>
    <w:rsid w:val="00BD3316"/>
    <w:rsid w:val="00BD3576"/>
    <w:rsid w:val="00BD4163"/>
    <w:rsid w:val="00BD5538"/>
    <w:rsid w:val="00BD6506"/>
    <w:rsid w:val="00BE19AE"/>
    <w:rsid w:val="00BE1A62"/>
    <w:rsid w:val="00BE3F69"/>
    <w:rsid w:val="00BF183C"/>
    <w:rsid w:val="00BF4140"/>
    <w:rsid w:val="00C24425"/>
    <w:rsid w:val="00C251E4"/>
    <w:rsid w:val="00C26D78"/>
    <w:rsid w:val="00C31284"/>
    <w:rsid w:val="00C354DD"/>
    <w:rsid w:val="00C402A0"/>
    <w:rsid w:val="00C40771"/>
    <w:rsid w:val="00C40995"/>
    <w:rsid w:val="00C529BD"/>
    <w:rsid w:val="00C623BC"/>
    <w:rsid w:val="00C6348B"/>
    <w:rsid w:val="00C72834"/>
    <w:rsid w:val="00C76874"/>
    <w:rsid w:val="00C817ED"/>
    <w:rsid w:val="00C8414E"/>
    <w:rsid w:val="00C8620C"/>
    <w:rsid w:val="00C90B73"/>
    <w:rsid w:val="00C91690"/>
    <w:rsid w:val="00C91794"/>
    <w:rsid w:val="00C95E19"/>
    <w:rsid w:val="00CA0807"/>
    <w:rsid w:val="00CB0B97"/>
    <w:rsid w:val="00CB3EC3"/>
    <w:rsid w:val="00CB52F9"/>
    <w:rsid w:val="00CB5DD8"/>
    <w:rsid w:val="00CB60C8"/>
    <w:rsid w:val="00CC1E55"/>
    <w:rsid w:val="00CC3024"/>
    <w:rsid w:val="00CC36BD"/>
    <w:rsid w:val="00CC48EF"/>
    <w:rsid w:val="00CD4854"/>
    <w:rsid w:val="00CE3442"/>
    <w:rsid w:val="00CE56D0"/>
    <w:rsid w:val="00CE6511"/>
    <w:rsid w:val="00CF1301"/>
    <w:rsid w:val="00CF1FD4"/>
    <w:rsid w:val="00CF46C9"/>
    <w:rsid w:val="00CF5467"/>
    <w:rsid w:val="00CF5ACB"/>
    <w:rsid w:val="00CF767C"/>
    <w:rsid w:val="00D1317E"/>
    <w:rsid w:val="00D138BF"/>
    <w:rsid w:val="00D31C7C"/>
    <w:rsid w:val="00D33AD4"/>
    <w:rsid w:val="00D37A1B"/>
    <w:rsid w:val="00D42BFA"/>
    <w:rsid w:val="00D4407C"/>
    <w:rsid w:val="00D509F6"/>
    <w:rsid w:val="00D5643C"/>
    <w:rsid w:val="00D609CA"/>
    <w:rsid w:val="00D61A5A"/>
    <w:rsid w:val="00D62A65"/>
    <w:rsid w:val="00D665EC"/>
    <w:rsid w:val="00D7002E"/>
    <w:rsid w:val="00D7009C"/>
    <w:rsid w:val="00D712E7"/>
    <w:rsid w:val="00D71F1A"/>
    <w:rsid w:val="00D728FD"/>
    <w:rsid w:val="00D74034"/>
    <w:rsid w:val="00D80E5C"/>
    <w:rsid w:val="00D854C3"/>
    <w:rsid w:val="00D85EB5"/>
    <w:rsid w:val="00D87221"/>
    <w:rsid w:val="00DA5B7F"/>
    <w:rsid w:val="00DA76C6"/>
    <w:rsid w:val="00DB1415"/>
    <w:rsid w:val="00DB31FE"/>
    <w:rsid w:val="00DB50FB"/>
    <w:rsid w:val="00DC12DE"/>
    <w:rsid w:val="00DC284D"/>
    <w:rsid w:val="00DC2F69"/>
    <w:rsid w:val="00DC5421"/>
    <w:rsid w:val="00DD2674"/>
    <w:rsid w:val="00DD433F"/>
    <w:rsid w:val="00DE6B46"/>
    <w:rsid w:val="00DF39E8"/>
    <w:rsid w:val="00DF63FB"/>
    <w:rsid w:val="00DF76A1"/>
    <w:rsid w:val="00E03BAB"/>
    <w:rsid w:val="00E056EA"/>
    <w:rsid w:val="00E11A1F"/>
    <w:rsid w:val="00E1237A"/>
    <w:rsid w:val="00E1288A"/>
    <w:rsid w:val="00E13377"/>
    <w:rsid w:val="00E15EB1"/>
    <w:rsid w:val="00E259CD"/>
    <w:rsid w:val="00E3665E"/>
    <w:rsid w:val="00E4184D"/>
    <w:rsid w:val="00E4369F"/>
    <w:rsid w:val="00E46A30"/>
    <w:rsid w:val="00E5420C"/>
    <w:rsid w:val="00E55CAF"/>
    <w:rsid w:val="00E55DD8"/>
    <w:rsid w:val="00E64F38"/>
    <w:rsid w:val="00E65075"/>
    <w:rsid w:val="00E6705A"/>
    <w:rsid w:val="00E6792F"/>
    <w:rsid w:val="00E67CB8"/>
    <w:rsid w:val="00E74571"/>
    <w:rsid w:val="00E84B8C"/>
    <w:rsid w:val="00E873D4"/>
    <w:rsid w:val="00E91AB2"/>
    <w:rsid w:val="00EA3C53"/>
    <w:rsid w:val="00EA6275"/>
    <w:rsid w:val="00EA731E"/>
    <w:rsid w:val="00EA7A35"/>
    <w:rsid w:val="00EB1B99"/>
    <w:rsid w:val="00EB2E4C"/>
    <w:rsid w:val="00EC0E0F"/>
    <w:rsid w:val="00EC31CF"/>
    <w:rsid w:val="00EC46DA"/>
    <w:rsid w:val="00EC7405"/>
    <w:rsid w:val="00EC7948"/>
    <w:rsid w:val="00EC7976"/>
    <w:rsid w:val="00ED0F59"/>
    <w:rsid w:val="00ED149E"/>
    <w:rsid w:val="00ED1F50"/>
    <w:rsid w:val="00ED4FB1"/>
    <w:rsid w:val="00ED69B7"/>
    <w:rsid w:val="00ED6A33"/>
    <w:rsid w:val="00ED72FF"/>
    <w:rsid w:val="00ED7A8C"/>
    <w:rsid w:val="00EE305F"/>
    <w:rsid w:val="00EE4A2E"/>
    <w:rsid w:val="00EE7C11"/>
    <w:rsid w:val="00EF5A31"/>
    <w:rsid w:val="00EF6C0A"/>
    <w:rsid w:val="00F03E76"/>
    <w:rsid w:val="00F04E1C"/>
    <w:rsid w:val="00F06D56"/>
    <w:rsid w:val="00F12521"/>
    <w:rsid w:val="00F12DCA"/>
    <w:rsid w:val="00F1326E"/>
    <w:rsid w:val="00F148B4"/>
    <w:rsid w:val="00F16A64"/>
    <w:rsid w:val="00F17B89"/>
    <w:rsid w:val="00F26CCA"/>
    <w:rsid w:val="00F2719F"/>
    <w:rsid w:val="00F31E1A"/>
    <w:rsid w:val="00F33D6F"/>
    <w:rsid w:val="00F35E08"/>
    <w:rsid w:val="00F41143"/>
    <w:rsid w:val="00F512B0"/>
    <w:rsid w:val="00F51834"/>
    <w:rsid w:val="00F53180"/>
    <w:rsid w:val="00F54B77"/>
    <w:rsid w:val="00F605B4"/>
    <w:rsid w:val="00F61F74"/>
    <w:rsid w:val="00F65CB2"/>
    <w:rsid w:val="00F7141F"/>
    <w:rsid w:val="00F80214"/>
    <w:rsid w:val="00F814B4"/>
    <w:rsid w:val="00F85821"/>
    <w:rsid w:val="00F8776B"/>
    <w:rsid w:val="00F90F3D"/>
    <w:rsid w:val="00F93FBF"/>
    <w:rsid w:val="00F977BF"/>
    <w:rsid w:val="00FA3616"/>
    <w:rsid w:val="00FA4E8F"/>
    <w:rsid w:val="00FA5969"/>
    <w:rsid w:val="00FB5216"/>
    <w:rsid w:val="00FC05CD"/>
    <w:rsid w:val="00FC2B14"/>
    <w:rsid w:val="00FC3D3A"/>
    <w:rsid w:val="00FC5FD0"/>
    <w:rsid w:val="00FD1F2E"/>
    <w:rsid w:val="00FE1A4A"/>
    <w:rsid w:val="00FE5F77"/>
    <w:rsid w:val="00FE7B21"/>
    <w:rsid w:val="00FF50C6"/>
    <w:rsid w:val="00FF60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982B"/>
  <w15:chartTrackingRefBased/>
  <w15:docId w15:val="{3E1A5716-DDA5-F64C-B921-37A7A15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9F"/>
  </w:style>
  <w:style w:type="character" w:styleId="PageNumber">
    <w:name w:val="page number"/>
    <w:basedOn w:val="DefaultParagraphFont"/>
    <w:uiPriority w:val="99"/>
    <w:semiHidden/>
    <w:unhideWhenUsed/>
    <w:rsid w:val="00E4369F"/>
  </w:style>
  <w:style w:type="character" w:customStyle="1" w:styleId="apple-converted-space">
    <w:name w:val="apple-converted-space"/>
    <w:basedOn w:val="DefaultParagraphFont"/>
    <w:rsid w:val="00327E38"/>
  </w:style>
  <w:style w:type="character" w:styleId="Emphasis">
    <w:name w:val="Emphasis"/>
    <w:basedOn w:val="DefaultParagraphFont"/>
    <w:uiPriority w:val="20"/>
    <w:qFormat/>
    <w:rsid w:val="00327E3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5353C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353C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5353C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45353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53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5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09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221"/>
    <w:pPr>
      <w:ind w:left="720"/>
      <w:contextualSpacing/>
    </w:pPr>
  </w:style>
  <w:style w:type="paragraph" w:styleId="Revision">
    <w:name w:val="Revision"/>
    <w:hidden/>
    <w:uiPriority w:val="99"/>
    <w:semiHidden/>
    <w:rsid w:val="00042810"/>
  </w:style>
  <w:style w:type="character" w:styleId="LineNumber">
    <w:name w:val="line number"/>
    <w:basedOn w:val="DefaultParagraphFont"/>
    <w:uiPriority w:val="99"/>
    <w:unhideWhenUsed/>
    <w:rsid w:val="00595B1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E7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gov/about-cancer/diagnosis-staging/stag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Volumes/PERI-DISK/&#10024;%20Visiting%20Scholar%20&amp;%20PhD%20Program%20at%20ECU/PhD%20Study/PhD%20Project/Sub-studies/The%20ADVANCE%20study/Submission/Front%20Oncol/Proof/www.training.cochrane.org/handboo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342735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ncer.gov/publications/dictionaries/cancer-terms/def/active-surveil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HAO</dc:creator>
  <cp:keywords/>
  <dc:description/>
  <cp:lastModifiedBy>LUO HAO</cp:lastModifiedBy>
  <cp:revision>8</cp:revision>
  <dcterms:created xsi:type="dcterms:W3CDTF">2022-01-30T07:45:00Z</dcterms:created>
  <dcterms:modified xsi:type="dcterms:W3CDTF">2022-01-30T08:00:00Z</dcterms:modified>
</cp:coreProperties>
</file>