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</w:rPr>
        <w:t>S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UPPLEMENTARY FIGURES: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6172835"/>
            <wp:effectExtent l="0" t="0" r="1905" b="12065"/>
            <wp:docPr id="1" name="图片 1" descr="supplementary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pplementary Fig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1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  <w:t>Supplementary Figure 1.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(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A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) Am80 attenuated brain water content at 24 h after SAH. Quantification of brain water content in the left hemisphere, right hemisphere, cerebellum, and brainstem at 24 h after SAH. n=6 per group. Error bars represent mean ± SD.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  <w:t>*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&lt;0.05 vs sham group;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  <w:t>**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&lt;0.01 vs sham group;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vertAlign w:val="superscript"/>
          <w:lang w:eastAsia="zh-CN"/>
        </w:rPr>
        <w:t>#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&lt;0.05 vs SAH+vehicle group. (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B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)-(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D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)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Am80 suppressed the mRNA expression of inflammatory factors (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IL-6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, 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IL-1β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 and 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TNF-α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) at 24 h after SAH; these changes were abolished by AGN196996. Quantitative analyses of the mRNA expression of IL-6, 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IL-1β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 and 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TNF-α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. n=3 per group.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  <w:t>*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&lt;0.05 vs sham group;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  <w:t>**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&lt;0.01 vs sham group;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vertAlign w:val="superscript"/>
          <w:lang w:eastAsia="zh-CN"/>
        </w:rPr>
        <w:t>#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&lt;0.05 vs SAH+Am80 group;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vertAlign w:val="superscript"/>
          <w:lang w:eastAsia="zh-CN"/>
        </w:rPr>
        <w:t>@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&lt;0.05 vs SAH+Am80 group;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vertAlign w:val="superscript"/>
          <w:lang w:eastAsia="zh-CN"/>
        </w:rPr>
        <w:t>&amp;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&lt;0.05 vs SAH+AGN196996+Am80 group. (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E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)-(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G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) Am80 suppressed the mRNA expression of inflammatory factors (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IL-6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, 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IL-1β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 and 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TNF-α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) at 24 h after SAH; these changes were abolished by Msr1 siRNA and the PI3k selective inhibitor LY294002. Quantitative analyses of the mRNA expression of 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IL-6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, 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IL-1β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 and </w:t>
      </w:r>
      <w:r>
        <w:rPr>
          <w:rFonts w:hint="default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TNF-α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. n=3 per group. 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  <w:t>*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&lt;0.05 vs SAH group;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  <w:t>**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&lt;0.01 vs SAH group;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vertAlign w:val="superscript"/>
          <w:lang w:eastAsia="zh-CN"/>
        </w:rPr>
        <w:t>#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&lt;0.05 vs SAH+Scr siRNA+Am80 group;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vertAlign w:val="superscript"/>
          <w:lang w:eastAsia="zh-CN"/>
        </w:rPr>
        <w:t>##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&lt;0.01 vs SAH+Scr siRNA+Am80 group;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vertAlign w:val="superscript"/>
          <w:lang w:eastAsia="zh-CN"/>
        </w:rPr>
        <w:t>&amp;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&lt;0.05 vs SAH+DMSO+Am80 group.</w:t>
      </w:r>
    </w:p>
    <w:p>
      <w:pP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</w:pPr>
    </w:p>
    <w:p>
      <w:pP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</w:pP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drawing>
          <wp:inline distT="0" distB="0" distL="114300" distR="114300">
            <wp:extent cx="5268595" cy="3023235"/>
            <wp:effectExtent l="0" t="0" r="1905" b="12065"/>
            <wp:docPr id="2" name="图片 2" descr="Supplent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pplentmary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  <w:t xml:space="preserve">Supplementary Figure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  <w:t>.</w:t>
      </w:r>
    </w:p>
    <w:p>
      <w:pP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</w:pP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(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A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)-(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B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)</w:t>
      </w:r>
      <w:r>
        <w:rPr>
          <w:rFonts w:hint="eastAsia" w:ascii="Times New Roman" w:hAnsi="Times New Roman" w:cs="Times New Roman"/>
          <w:b w:val="0"/>
          <w:bCs w:val="0"/>
          <w:sz w:val="24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32"/>
          <w:lang w:val="en-US" w:eastAsia="zh-CN"/>
        </w:rPr>
        <w:t xml:space="preserve">Representative western blot bands and quantification of Msr1 demonstrated the knockdown efficacy of Msr1 siRNA in Sham and SAH </w:t>
      </w:r>
      <w:r>
        <w:rPr>
          <w:rFonts w:hint="eastAsia" w:ascii="Times New Roman" w:hAnsi="Times New Roman" w:cs="Times New Roman"/>
          <w:b w:val="0"/>
          <w:bCs w:val="0"/>
          <w:sz w:val="24"/>
          <w:szCs w:val="32"/>
          <w:lang w:val="en-US" w:eastAsia="zh-CN"/>
        </w:rPr>
        <w:t xml:space="preserve">groups. 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n=</w:t>
      </w:r>
      <w:r>
        <w:rPr>
          <w:rFonts w:hint="eastAsia" w:ascii="Times New Roman" w:hAnsi="Times New Roman" w:cs="Times New Roman"/>
          <w:b w:val="0"/>
          <w:bCs w:val="0"/>
          <w:sz w:val="24"/>
          <w:szCs w:val="32"/>
          <w:lang w:val="en-US" w:eastAsia="zh-CN"/>
        </w:rPr>
        <w:t>3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 per group.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  <w:t>*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&lt;0.0</w:t>
      </w:r>
      <w:r>
        <w:rPr>
          <w:rFonts w:hint="eastAsia" w:ascii="Times New Roman" w:hAnsi="Times New Roman" w:cs="Times New Roman"/>
          <w:b w:val="0"/>
          <w:bCs w:val="0"/>
          <w:sz w:val="24"/>
          <w:szCs w:val="32"/>
          <w:lang w:val="en-US" w:eastAsia="zh-CN"/>
        </w:rPr>
        <w:t>5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 xml:space="preserve"> vs S</w:t>
      </w:r>
      <w:r>
        <w:rPr>
          <w:rFonts w:hint="eastAsia" w:ascii="Times New Roman" w:hAnsi="Times New Roman" w:cs="Times New Roman"/>
          <w:b w:val="0"/>
          <w:bCs w:val="0"/>
          <w:sz w:val="24"/>
          <w:szCs w:val="32"/>
          <w:lang w:val="en-US" w:eastAsia="zh-CN"/>
        </w:rPr>
        <w:t>ham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+Scr siRNA group;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32"/>
          <w:vertAlign w:val="superscript"/>
          <w:lang w:eastAsia="zh-CN"/>
        </w:rPr>
        <w:t>#</w:t>
      </w:r>
      <w:r>
        <w:rPr>
          <w:rFonts w:hint="eastAsia" w:ascii="Times New Roman" w:hAnsi="Times New Roman" w:cs="Times New Roman" w:eastAsiaTheme="minorEastAsia"/>
          <w:b w:val="0"/>
          <w:bCs w:val="0"/>
          <w:i/>
          <w:iCs/>
          <w:sz w:val="24"/>
          <w:szCs w:val="32"/>
          <w:lang w:eastAsia="zh-CN"/>
        </w:rPr>
        <w:t>P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&lt;0.05 vs SAH+Scr siRNA</w:t>
      </w:r>
      <w:r>
        <w:rPr>
          <w:rFonts w:hint="eastAsia" w:ascii="Times New Roman" w:hAnsi="Times New Roman" w:cs="Times New Roman"/>
          <w:b w:val="0"/>
          <w:bCs w:val="0"/>
          <w:sz w:val="24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  <w:t>group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32"/>
          <w:lang w:val="en-US" w:eastAsia="zh-CN"/>
        </w:rPr>
        <w:t>.</w:t>
      </w:r>
    </w:p>
    <w:p>
      <w:pP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</w:pPr>
    </w:p>
    <w:p>
      <w:pPr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</w:rPr>
        <w:t>S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 xml:space="preserve">UPPLEMENTARY </w:t>
      </w:r>
      <w:r>
        <w:rPr>
          <w:rFonts w:hint="eastAsia" w:ascii="Times New Roman" w:hAnsi="Times New Roman" w:eastAsia="Calibri" w:cs="Times New Roman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TABLE 1</w:t>
      </w:r>
    </w:p>
    <w:tbl>
      <w:tblPr>
        <w:tblStyle w:val="3"/>
        <w:tblpPr w:leftFromText="180" w:rightFromText="180" w:vertAnchor="text" w:horzAnchor="page" w:tblpX="1902" w:tblpY="96"/>
        <w:tblOverlap w:val="never"/>
        <w:tblW w:w="8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836"/>
        <w:gridCol w:w="3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7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hint="default" w:ascii="Times New Roman" w:hAnsi="Times New Roman" w:eastAsia="Calibri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Primers used in real-time qRT-PCR reactions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Gene</w:t>
            </w:r>
          </w:p>
        </w:tc>
        <w:tc>
          <w:tcPr>
            <w:tcW w:w="383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Upstream primers</w:t>
            </w:r>
          </w:p>
        </w:tc>
        <w:tc>
          <w:tcPr>
            <w:tcW w:w="358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Downstream primers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i/>
                <w:i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i/>
                <w:iCs/>
                <w:kern w:val="0"/>
                <w:sz w:val="18"/>
                <w:szCs w:val="18"/>
                <w:lang w:val="en-US" w:eastAsia="zh-CN"/>
              </w:rPr>
              <w:t>IL-6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5'-TAGTCCTTCCTACCCCAACTTCC-3'</w:t>
            </w:r>
          </w:p>
        </w:tc>
        <w:tc>
          <w:tcPr>
            <w:tcW w:w="358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5'-TTGGTCCTTAGCCACTCCTTC-3'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i/>
                <w:i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i/>
                <w:iCs/>
                <w:kern w:val="0"/>
                <w:sz w:val="18"/>
                <w:szCs w:val="18"/>
                <w:lang w:val="en-US" w:eastAsia="zh-CN"/>
              </w:rPr>
              <w:t>IL-1β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5'-CCTATGTCTTGCCCGTGGAG-3'</w:t>
            </w:r>
          </w:p>
        </w:tc>
        <w:tc>
          <w:tcPr>
            <w:tcW w:w="358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5'-CACACACTAGCAGGTCGTCA-3'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2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i/>
                <w:iCs/>
                <w:kern w:val="0"/>
                <w:sz w:val="18"/>
                <w:szCs w:val="18"/>
                <w:lang w:val="en-US" w:eastAsia="zh-CN"/>
              </w:rPr>
              <w:t>TNF-α</w:t>
            </w:r>
          </w:p>
        </w:tc>
        <w:tc>
          <w:tcPr>
            <w:tcW w:w="38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5'-GCCACCACGCTCTTCTG-3'</w:t>
            </w:r>
          </w:p>
        </w:tc>
        <w:tc>
          <w:tcPr>
            <w:tcW w:w="358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5'-GCAGCCTTGTCCCTTGA-3'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22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GAPDH</w:t>
            </w:r>
          </w:p>
        </w:tc>
        <w:tc>
          <w:tcPr>
            <w:tcW w:w="383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5'-CCCACTAACATCAAATGGGG-3'</w:t>
            </w:r>
          </w:p>
        </w:tc>
        <w:tc>
          <w:tcPr>
            <w:tcW w:w="3582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Calibri" w:cs="Times New Roman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5'-ATCCACAGTCTTCTGGGTGG-3'</w:t>
            </w:r>
          </w:p>
        </w:tc>
      </w:tr>
    </w:tbl>
    <w:p>
      <w:pP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</w:pPr>
    </w:p>
    <w:p>
      <w:pP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</w:pPr>
    </w:p>
    <w:p>
      <w:pP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</w:pPr>
    </w:p>
    <w:p>
      <w:pP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</w:pPr>
    </w:p>
    <w:p>
      <w:pP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</w:pPr>
    </w:p>
    <w:p>
      <w:pPr>
        <w:rPr>
          <w:rFonts w:hint="eastAsia" w:ascii="Times New Roman" w:hAnsi="Times New Roman" w:cs="Times New Roman" w:eastAsiaTheme="minorEastAsia"/>
          <w:b w:val="0"/>
          <w:bCs w:val="0"/>
          <w:sz w:val="24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D1A04"/>
    <w:rsid w:val="25CE6675"/>
    <w:rsid w:val="2FA016DE"/>
    <w:rsid w:val="306B5DF7"/>
    <w:rsid w:val="38EB2243"/>
    <w:rsid w:val="505C3459"/>
    <w:rsid w:val="539D45AC"/>
    <w:rsid w:val="5CBC0324"/>
    <w:rsid w:val="5DEC0E67"/>
    <w:rsid w:val="5E340DC3"/>
    <w:rsid w:val="65BA218E"/>
    <w:rsid w:val="775C0B4E"/>
    <w:rsid w:val="7D0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2021-12-18T11:37:00Z</dcterms:created>
  <dc:creator>86188</dc:creator>
  <cp:lastModifiedBy>86188</cp:lastModifiedBy>
  <dcterms:modified xsi:type="dcterms:W3CDTF">2022-01-22T06:54:59Z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BA66799274624DD789981C8DFE8242EA</vt:lpwstr>
  </property>
</Properties>
</file>