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C3C8" w14:textId="77777777" w:rsidR="003150E6" w:rsidRPr="0003310C" w:rsidRDefault="003150E6" w:rsidP="0003310C">
      <w:pPr>
        <w:pStyle w:val="Heading1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49383493"/>
      <w:r w:rsidRPr="0003310C">
        <w:rPr>
          <w:rFonts w:ascii="Times New Roman" w:hAnsi="Times New Roman" w:cs="Times New Roman"/>
          <w:b/>
          <w:bCs/>
          <w:color w:val="auto"/>
          <w:sz w:val="24"/>
          <w:szCs w:val="24"/>
        </w:rPr>
        <w:t>Supplementary material</w:t>
      </w:r>
      <w:bookmarkEnd w:id="0"/>
    </w:p>
    <w:p w14:paraId="4EB59D95" w14:textId="77777777" w:rsidR="003150E6" w:rsidRPr="0003310C" w:rsidRDefault="003150E6" w:rsidP="00033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6B3360" w14:textId="295F45DB" w:rsidR="003150E6" w:rsidRPr="0003310C" w:rsidRDefault="003150E6" w:rsidP="00033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10C">
        <w:rPr>
          <w:rFonts w:ascii="Times New Roman" w:hAnsi="Times New Roman" w:cs="Times New Roman"/>
          <w:b/>
          <w:bCs/>
          <w:sz w:val="24"/>
          <w:szCs w:val="24"/>
        </w:rPr>
        <w:t>Table 1:</w:t>
      </w:r>
      <w:r w:rsidRPr="0003310C">
        <w:rPr>
          <w:rFonts w:ascii="Times New Roman" w:hAnsi="Times New Roman" w:cs="Times New Roman"/>
          <w:sz w:val="24"/>
          <w:szCs w:val="24"/>
        </w:rPr>
        <w:t xml:space="preserve"> Keywords added in the final search strategy without </w:t>
      </w:r>
      <w:r w:rsidR="004B22D9" w:rsidRPr="0003310C">
        <w:rPr>
          <w:rFonts w:ascii="Times New Roman" w:hAnsi="Times New Roman" w:cs="Times New Roman"/>
          <w:sz w:val="24"/>
          <w:szCs w:val="24"/>
        </w:rPr>
        <w:t>obtain</w:t>
      </w:r>
      <w:r w:rsidR="004B22D9">
        <w:rPr>
          <w:rFonts w:ascii="Times New Roman" w:hAnsi="Times New Roman" w:cs="Times New Roman"/>
          <w:sz w:val="24"/>
          <w:szCs w:val="24"/>
        </w:rPr>
        <w:t>ing</w:t>
      </w:r>
      <w:r w:rsidR="004B22D9" w:rsidRPr="0003310C">
        <w:rPr>
          <w:rFonts w:ascii="Times New Roman" w:hAnsi="Times New Roman" w:cs="Times New Roman"/>
          <w:sz w:val="24"/>
          <w:szCs w:val="24"/>
        </w:rPr>
        <w:t xml:space="preserve"> </w:t>
      </w:r>
      <w:r w:rsidRPr="0003310C">
        <w:rPr>
          <w:rFonts w:ascii="Times New Roman" w:hAnsi="Times New Roman" w:cs="Times New Roman"/>
          <w:sz w:val="24"/>
          <w:szCs w:val="24"/>
        </w:rPr>
        <w:t>any new results</w:t>
      </w:r>
    </w:p>
    <w:tbl>
      <w:tblPr>
        <w:tblStyle w:val="GridTable4-Accent5"/>
        <w:tblW w:w="9016" w:type="dxa"/>
        <w:tblLook w:val="04A0" w:firstRow="1" w:lastRow="0" w:firstColumn="1" w:lastColumn="0" w:noHBand="0" w:noVBand="1"/>
      </w:tblPr>
      <w:tblGrid>
        <w:gridCol w:w="1882"/>
        <w:gridCol w:w="1665"/>
        <w:gridCol w:w="1824"/>
        <w:gridCol w:w="3645"/>
      </w:tblGrid>
      <w:tr w:rsidR="003150E6" w:rsidRPr="0003310C" w14:paraId="335004B6" w14:textId="77777777" w:rsidTr="00E71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hideMark/>
          </w:tcPr>
          <w:p w14:paraId="339E9FF9" w14:textId="77777777" w:rsidR="003150E6" w:rsidRPr="0003310C" w:rsidRDefault="003150E6" w:rsidP="000331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 capture studies of infections </w:t>
            </w:r>
          </w:p>
        </w:tc>
        <w:tc>
          <w:tcPr>
            <w:tcW w:w="5384" w:type="dxa"/>
            <w:gridSpan w:val="2"/>
            <w:hideMark/>
          </w:tcPr>
          <w:p w14:paraId="676BF2D7" w14:textId="77777777" w:rsidR="003150E6" w:rsidRPr="0003310C" w:rsidRDefault="003150E6" w:rsidP="0003310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 capture responses to PAMPs </w:t>
            </w:r>
          </w:p>
        </w:tc>
      </w:tr>
      <w:tr w:rsidR="003150E6" w:rsidRPr="0003310C" w14:paraId="62A68018" w14:textId="77777777" w:rsidTr="00E7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1FD19575" w14:textId="77777777" w:rsidR="003150E6" w:rsidRPr="0003310C" w:rsidRDefault="003150E6" w:rsidP="0003310C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  <w:t>Rubella   </w:t>
            </w:r>
          </w:p>
        </w:tc>
        <w:tc>
          <w:tcPr>
            <w:tcW w:w="1712" w:type="dxa"/>
            <w:hideMark/>
          </w:tcPr>
          <w:p w14:paraId="465F6D17" w14:textId="611CCD1F" w:rsidR="003150E6" w:rsidRPr="0003310C" w:rsidRDefault="1B985923" w:rsidP="0003310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CMV</w:t>
            </w:r>
          </w:p>
        </w:tc>
        <w:tc>
          <w:tcPr>
            <w:tcW w:w="1878" w:type="dxa"/>
            <w:hideMark/>
          </w:tcPr>
          <w:p w14:paraId="55E8DF0D" w14:textId="77777777" w:rsidR="003150E6" w:rsidRPr="0003310C" w:rsidRDefault="003150E6" w:rsidP="0003310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PAMP* </w:t>
            </w:r>
          </w:p>
        </w:tc>
        <w:tc>
          <w:tcPr>
            <w:tcW w:w="3506" w:type="dxa"/>
            <w:hideMark/>
          </w:tcPr>
          <w:p w14:paraId="61C1CB70" w14:textId="77777777" w:rsidR="003150E6" w:rsidRPr="0003310C" w:rsidRDefault="003150E6" w:rsidP="0003310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  <w:proofErr w:type="spellStart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Polyic</w:t>
            </w:r>
            <w:proofErr w:type="spellEnd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 </w:t>
            </w:r>
          </w:p>
        </w:tc>
      </w:tr>
      <w:tr w:rsidR="003150E6" w:rsidRPr="0003310C" w14:paraId="54C004D0" w14:textId="77777777" w:rsidTr="00E71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288D14F4" w14:textId="77777777" w:rsidR="003150E6" w:rsidRPr="0003310C" w:rsidRDefault="003150E6" w:rsidP="0003310C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  <w:t>Syphilis   </w:t>
            </w:r>
          </w:p>
        </w:tc>
        <w:tc>
          <w:tcPr>
            <w:tcW w:w="1712" w:type="dxa"/>
            <w:hideMark/>
          </w:tcPr>
          <w:p w14:paraId="47698E43" w14:textId="77777777" w:rsidR="003150E6" w:rsidRPr="0003310C" w:rsidRDefault="003150E6" w:rsidP="0003310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VZV </w:t>
            </w:r>
          </w:p>
        </w:tc>
        <w:tc>
          <w:tcPr>
            <w:tcW w:w="1878" w:type="dxa"/>
            <w:hideMark/>
          </w:tcPr>
          <w:p w14:paraId="37836DF7" w14:textId="77777777" w:rsidR="003150E6" w:rsidRPr="0003310C" w:rsidRDefault="003150E6" w:rsidP="0003310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"Pathogen-associated molecular pattern" </w:t>
            </w:r>
          </w:p>
        </w:tc>
        <w:tc>
          <w:tcPr>
            <w:tcW w:w="3506" w:type="dxa"/>
            <w:hideMark/>
          </w:tcPr>
          <w:p w14:paraId="481E7D76" w14:textId="77777777" w:rsidR="003150E6" w:rsidRPr="0003310C" w:rsidRDefault="003150E6" w:rsidP="0003310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"Poly(</w:t>
            </w:r>
            <w:proofErr w:type="spellStart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ic</w:t>
            </w:r>
            <w:proofErr w:type="spellEnd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)" </w:t>
            </w:r>
          </w:p>
        </w:tc>
      </w:tr>
      <w:tr w:rsidR="003150E6" w:rsidRPr="0003310C" w14:paraId="24724ADE" w14:textId="77777777" w:rsidTr="00E7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65857D72" w14:textId="77777777" w:rsidR="003150E6" w:rsidRPr="0003310C" w:rsidRDefault="003150E6" w:rsidP="0003310C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  <w:t>Malaria   </w:t>
            </w:r>
          </w:p>
        </w:tc>
        <w:tc>
          <w:tcPr>
            <w:tcW w:w="1712" w:type="dxa"/>
            <w:hideMark/>
          </w:tcPr>
          <w:p w14:paraId="4D2A6F1B" w14:textId="77777777" w:rsidR="003150E6" w:rsidRPr="0003310C" w:rsidRDefault="003150E6" w:rsidP="0003310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Ebola  </w:t>
            </w:r>
          </w:p>
        </w:tc>
        <w:tc>
          <w:tcPr>
            <w:tcW w:w="1878" w:type="dxa"/>
            <w:hideMark/>
          </w:tcPr>
          <w:p w14:paraId="6FF53FD7" w14:textId="77777777" w:rsidR="003150E6" w:rsidRPr="0003310C" w:rsidRDefault="003150E6" w:rsidP="0003310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"Pathogen associated molecular patterns" </w:t>
            </w:r>
          </w:p>
        </w:tc>
        <w:tc>
          <w:tcPr>
            <w:tcW w:w="3506" w:type="dxa"/>
            <w:hideMark/>
          </w:tcPr>
          <w:p w14:paraId="2E9EFD90" w14:textId="77777777" w:rsidR="003150E6" w:rsidRPr="0003310C" w:rsidRDefault="003150E6" w:rsidP="0003310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"Poly (</w:t>
            </w:r>
            <w:proofErr w:type="spellStart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ic</w:t>
            </w:r>
            <w:proofErr w:type="spellEnd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)" </w:t>
            </w:r>
          </w:p>
        </w:tc>
      </w:tr>
      <w:tr w:rsidR="003150E6" w:rsidRPr="0003310C" w14:paraId="55368275" w14:textId="77777777" w:rsidTr="00E71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4FAEDA0C" w14:textId="77777777" w:rsidR="003150E6" w:rsidRPr="0003310C" w:rsidRDefault="003150E6" w:rsidP="0003310C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  <w:t>Chlamydia   </w:t>
            </w:r>
          </w:p>
        </w:tc>
        <w:tc>
          <w:tcPr>
            <w:tcW w:w="1712" w:type="dxa"/>
            <w:hideMark/>
          </w:tcPr>
          <w:p w14:paraId="01EFEF6E" w14:textId="77777777" w:rsidR="003150E6" w:rsidRPr="0003310C" w:rsidRDefault="003150E6" w:rsidP="0003310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Hepatitis </w:t>
            </w:r>
          </w:p>
        </w:tc>
        <w:tc>
          <w:tcPr>
            <w:tcW w:w="1878" w:type="dxa"/>
            <w:hideMark/>
          </w:tcPr>
          <w:p w14:paraId="6CC1061B" w14:textId="77777777" w:rsidR="003150E6" w:rsidRPr="0003310C" w:rsidRDefault="003150E6" w:rsidP="0003310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PRR* </w:t>
            </w:r>
          </w:p>
        </w:tc>
        <w:tc>
          <w:tcPr>
            <w:tcW w:w="3506" w:type="dxa"/>
            <w:hideMark/>
          </w:tcPr>
          <w:p w14:paraId="44142E06" w14:textId="77777777" w:rsidR="003150E6" w:rsidRPr="0003310C" w:rsidRDefault="003150E6" w:rsidP="0003310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  <w:proofErr w:type="spellStart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Polyinosinic:polycytidylic</w:t>
            </w:r>
            <w:proofErr w:type="spellEnd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acid" </w:t>
            </w:r>
          </w:p>
        </w:tc>
      </w:tr>
      <w:tr w:rsidR="003150E6" w:rsidRPr="0003310C" w14:paraId="2E28461B" w14:textId="77777777" w:rsidTr="00E7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27379A06" w14:textId="77777777" w:rsidR="003150E6" w:rsidRPr="0003310C" w:rsidRDefault="003150E6" w:rsidP="0003310C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proofErr w:type="spellStart"/>
            <w:r w:rsidRPr="0003310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  <w:t>Streptococc</w:t>
            </w:r>
            <w:proofErr w:type="spellEnd"/>
            <w:r w:rsidRPr="0003310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  <w:t>* </w:t>
            </w:r>
          </w:p>
        </w:tc>
        <w:tc>
          <w:tcPr>
            <w:tcW w:w="1712" w:type="dxa"/>
            <w:hideMark/>
          </w:tcPr>
          <w:p w14:paraId="1B1C91A7" w14:textId="77777777" w:rsidR="003150E6" w:rsidRPr="0003310C" w:rsidRDefault="003150E6" w:rsidP="0003310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Fungi </w:t>
            </w:r>
          </w:p>
        </w:tc>
        <w:tc>
          <w:tcPr>
            <w:tcW w:w="1878" w:type="dxa"/>
            <w:hideMark/>
          </w:tcPr>
          <w:p w14:paraId="320C735C" w14:textId="77777777" w:rsidR="003150E6" w:rsidRPr="0003310C" w:rsidRDefault="003150E6" w:rsidP="0003310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"Pattern recognition receptors" </w:t>
            </w:r>
          </w:p>
        </w:tc>
        <w:tc>
          <w:tcPr>
            <w:tcW w:w="3506" w:type="dxa"/>
            <w:hideMark/>
          </w:tcPr>
          <w:p w14:paraId="22B25309" w14:textId="77777777" w:rsidR="003150E6" w:rsidRPr="0003310C" w:rsidRDefault="003150E6" w:rsidP="0003310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  <w:proofErr w:type="spellStart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Polyinosinic</w:t>
            </w:r>
            <w:proofErr w:type="spellEnd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 </w:t>
            </w:r>
            <w:proofErr w:type="spellStart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polycytidylic</w:t>
            </w:r>
            <w:proofErr w:type="spellEnd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acid"   </w:t>
            </w:r>
          </w:p>
        </w:tc>
      </w:tr>
      <w:tr w:rsidR="003150E6" w:rsidRPr="0003310C" w14:paraId="134428E9" w14:textId="77777777" w:rsidTr="00E71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5A16385F" w14:textId="77777777" w:rsidR="003150E6" w:rsidRPr="0003310C" w:rsidRDefault="003150E6" w:rsidP="0003310C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  <w:t>"TORCH" </w:t>
            </w:r>
          </w:p>
        </w:tc>
        <w:tc>
          <w:tcPr>
            <w:tcW w:w="1712" w:type="dxa"/>
            <w:hideMark/>
          </w:tcPr>
          <w:p w14:paraId="217D880E" w14:textId="77777777" w:rsidR="003150E6" w:rsidRPr="0003310C" w:rsidRDefault="003150E6" w:rsidP="0003310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Fungus </w:t>
            </w:r>
          </w:p>
        </w:tc>
        <w:tc>
          <w:tcPr>
            <w:tcW w:w="1878" w:type="dxa"/>
            <w:hideMark/>
          </w:tcPr>
          <w:p w14:paraId="67D93802" w14:textId="77777777" w:rsidR="003150E6" w:rsidRPr="0003310C" w:rsidRDefault="003150E6" w:rsidP="0003310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"Pattern recognition receptor" </w:t>
            </w:r>
          </w:p>
        </w:tc>
        <w:tc>
          <w:tcPr>
            <w:tcW w:w="3506" w:type="dxa"/>
            <w:hideMark/>
          </w:tcPr>
          <w:p w14:paraId="1346840A" w14:textId="77777777" w:rsidR="003150E6" w:rsidRPr="0003310C" w:rsidRDefault="003150E6" w:rsidP="0003310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3150E6" w:rsidRPr="0003310C" w14:paraId="18BF9DD7" w14:textId="77777777" w:rsidTr="00E7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38E22BBE" w14:textId="77777777" w:rsidR="003150E6" w:rsidRPr="0003310C" w:rsidRDefault="003150E6" w:rsidP="0003310C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  <w:t>"TORCH syndrome" </w:t>
            </w:r>
          </w:p>
        </w:tc>
        <w:tc>
          <w:tcPr>
            <w:tcW w:w="1712" w:type="dxa"/>
            <w:hideMark/>
          </w:tcPr>
          <w:p w14:paraId="57B4DB3C" w14:textId="77777777" w:rsidR="003150E6" w:rsidRPr="0003310C" w:rsidRDefault="003150E6" w:rsidP="0003310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Fungal </w:t>
            </w:r>
          </w:p>
        </w:tc>
        <w:tc>
          <w:tcPr>
            <w:tcW w:w="1878" w:type="dxa"/>
            <w:hideMark/>
          </w:tcPr>
          <w:p w14:paraId="504B6403" w14:textId="77777777" w:rsidR="003150E6" w:rsidRPr="0003310C" w:rsidRDefault="003150E6" w:rsidP="0003310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"Poly (</w:t>
            </w:r>
            <w:proofErr w:type="spellStart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i:c</w:t>
            </w:r>
            <w:proofErr w:type="spellEnd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)" </w:t>
            </w:r>
          </w:p>
          <w:p w14:paraId="7748B169" w14:textId="77777777" w:rsidR="003150E6" w:rsidRPr="0003310C" w:rsidRDefault="003150E6" w:rsidP="0003310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6" w:type="dxa"/>
            <w:hideMark/>
          </w:tcPr>
          <w:p w14:paraId="3ACAFFAF" w14:textId="77777777" w:rsidR="003150E6" w:rsidRPr="0003310C" w:rsidRDefault="003150E6" w:rsidP="0003310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5C826B75" w:rsidRPr="0003310C" w14:paraId="62AAA576" w14:textId="77777777" w:rsidTr="00E71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28FEB11B" w14:textId="3BC789F6" w:rsidR="5E115CBB" w:rsidRPr="0003310C" w:rsidRDefault="5E115CBB" w:rsidP="0003310C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  <w:t>SARS-CoV2</w:t>
            </w:r>
          </w:p>
        </w:tc>
        <w:tc>
          <w:tcPr>
            <w:tcW w:w="1712" w:type="dxa"/>
            <w:hideMark/>
          </w:tcPr>
          <w:p w14:paraId="36296B69" w14:textId="03840E13" w:rsidR="5E115CBB" w:rsidRPr="0003310C" w:rsidRDefault="5E115CBB" w:rsidP="0003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COVID-19</w:t>
            </w:r>
          </w:p>
        </w:tc>
        <w:tc>
          <w:tcPr>
            <w:tcW w:w="1878" w:type="dxa"/>
            <w:hideMark/>
          </w:tcPr>
          <w:p w14:paraId="1B2F4D71" w14:textId="256D6A97" w:rsidR="5E115CBB" w:rsidRPr="0003310C" w:rsidRDefault="5E115CBB" w:rsidP="0003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"Poly i:c" </w:t>
            </w:r>
          </w:p>
        </w:tc>
        <w:tc>
          <w:tcPr>
            <w:tcW w:w="3506" w:type="dxa"/>
            <w:hideMark/>
          </w:tcPr>
          <w:p w14:paraId="6E09649E" w14:textId="3E7820A9" w:rsidR="5C826B75" w:rsidRPr="0003310C" w:rsidRDefault="5C826B75" w:rsidP="0003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5C826B75" w:rsidRPr="0003310C" w14:paraId="6C1EBB45" w14:textId="77777777" w:rsidTr="00E7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2847FE56" w14:textId="1B51E009" w:rsidR="5E115CBB" w:rsidRPr="0003310C" w:rsidRDefault="5E115CBB" w:rsidP="0003310C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  <w:t>Coronavirus</w:t>
            </w:r>
          </w:p>
        </w:tc>
        <w:tc>
          <w:tcPr>
            <w:tcW w:w="1712" w:type="dxa"/>
            <w:hideMark/>
          </w:tcPr>
          <w:p w14:paraId="439E5C71" w14:textId="0B785DC3" w:rsidR="5E115CBB" w:rsidRPr="0003310C" w:rsidRDefault="5E115CBB" w:rsidP="0003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COVID19</w:t>
            </w:r>
          </w:p>
        </w:tc>
        <w:tc>
          <w:tcPr>
            <w:tcW w:w="1878" w:type="dxa"/>
            <w:hideMark/>
          </w:tcPr>
          <w:p w14:paraId="4CCDE4A9" w14:textId="4FC9FBA1" w:rsidR="5E115CBB" w:rsidRPr="0003310C" w:rsidRDefault="5E115CBB" w:rsidP="0003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  <w:proofErr w:type="spellStart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Polyi:c</w:t>
            </w:r>
            <w:proofErr w:type="spellEnd"/>
            <w:r w:rsidRPr="000331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 </w:t>
            </w:r>
          </w:p>
        </w:tc>
        <w:tc>
          <w:tcPr>
            <w:tcW w:w="3506" w:type="dxa"/>
            <w:hideMark/>
          </w:tcPr>
          <w:p w14:paraId="2240807B" w14:textId="5D2E0761" w:rsidR="5C826B75" w:rsidRPr="0003310C" w:rsidRDefault="5C826B75" w:rsidP="0003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5E7" w:rsidRPr="0003310C" w14:paraId="349CBFBC" w14:textId="77777777" w:rsidTr="00E71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43AC1235" w14:textId="72A1E70D" w:rsidR="51B00DBC" w:rsidRPr="0003310C" w:rsidRDefault="51B00DBC" w:rsidP="0003310C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  <w:t>ZIKV</w:t>
            </w:r>
          </w:p>
        </w:tc>
        <w:tc>
          <w:tcPr>
            <w:tcW w:w="1712" w:type="dxa"/>
            <w:hideMark/>
          </w:tcPr>
          <w:p w14:paraId="2335FF60" w14:textId="2709FA6B" w:rsidR="00E715E7" w:rsidRPr="0003310C" w:rsidRDefault="00E715E7" w:rsidP="0003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78" w:type="dxa"/>
            <w:hideMark/>
          </w:tcPr>
          <w:p w14:paraId="1BF7C50C" w14:textId="6A248891" w:rsidR="00E715E7" w:rsidRPr="0003310C" w:rsidRDefault="00E715E7" w:rsidP="0003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06" w:type="dxa"/>
            <w:hideMark/>
          </w:tcPr>
          <w:p w14:paraId="4C33B903" w14:textId="546C0F7E" w:rsidR="00E715E7" w:rsidRPr="0003310C" w:rsidRDefault="00E715E7" w:rsidP="0003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A16FC9A" w14:textId="77777777" w:rsidR="003150E6" w:rsidRPr="0003310C" w:rsidRDefault="003150E6" w:rsidP="00033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E55BF7" w14:textId="77777777" w:rsidR="003150E6" w:rsidRPr="0003310C" w:rsidRDefault="003150E6" w:rsidP="000331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5D92A" w14:textId="47079C07" w:rsidR="003150E6" w:rsidRPr="0003310C" w:rsidRDefault="003150E6" w:rsidP="00033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10C">
        <w:rPr>
          <w:rFonts w:ascii="Times New Roman" w:hAnsi="Times New Roman" w:cs="Times New Roman"/>
          <w:b/>
          <w:bCs/>
          <w:sz w:val="24"/>
          <w:szCs w:val="24"/>
        </w:rPr>
        <w:t>Table 2:</w:t>
      </w:r>
      <w:r w:rsidRPr="0003310C">
        <w:rPr>
          <w:rFonts w:ascii="Times New Roman" w:hAnsi="Times New Roman" w:cs="Times New Roman"/>
          <w:sz w:val="24"/>
          <w:szCs w:val="24"/>
        </w:rPr>
        <w:t xml:space="preserve">  Title and </w:t>
      </w:r>
      <w:r w:rsidR="00385E72">
        <w:rPr>
          <w:rFonts w:ascii="Times New Roman" w:hAnsi="Times New Roman" w:cs="Times New Roman"/>
          <w:sz w:val="24"/>
          <w:szCs w:val="24"/>
        </w:rPr>
        <w:t>source</w:t>
      </w:r>
      <w:r w:rsidR="00385E72" w:rsidRPr="0003310C">
        <w:rPr>
          <w:rFonts w:ascii="Times New Roman" w:hAnsi="Times New Roman" w:cs="Times New Roman"/>
          <w:sz w:val="24"/>
          <w:szCs w:val="24"/>
        </w:rPr>
        <w:t xml:space="preserve"> </w:t>
      </w:r>
      <w:r w:rsidRPr="0003310C">
        <w:rPr>
          <w:rFonts w:ascii="Times New Roman" w:hAnsi="Times New Roman" w:cs="Times New Roman"/>
          <w:sz w:val="24"/>
          <w:szCs w:val="24"/>
        </w:rPr>
        <w:t xml:space="preserve">of studies without full text available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50E6" w:rsidRPr="0003310C" w14:paraId="653DC615" w14:textId="77777777" w:rsidTr="6DA92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68F034" w14:textId="77777777" w:rsidR="003150E6" w:rsidRPr="0003310C" w:rsidRDefault="003150E6" w:rsidP="000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252306"/>
          </w:p>
        </w:tc>
        <w:tc>
          <w:tcPr>
            <w:tcW w:w="4508" w:type="dxa"/>
          </w:tcPr>
          <w:p w14:paraId="33D3F3D3" w14:textId="77777777" w:rsidR="003150E6" w:rsidRPr="0003310C" w:rsidRDefault="003150E6" w:rsidP="00033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E6" w:rsidRPr="0003310C" w14:paraId="6D11FAE7" w14:textId="77777777" w:rsidTr="6DA9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E50B11" w14:textId="77777777" w:rsidR="003150E6" w:rsidRPr="0003310C" w:rsidRDefault="003150E6" w:rsidP="000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508" w:type="dxa"/>
          </w:tcPr>
          <w:p w14:paraId="26E6532F" w14:textId="1B054E7A" w:rsidR="003150E6" w:rsidRPr="0003310C" w:rsidRDefault="003150E6" w:rsidP="0003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</w:t>
            </w:r>
            <w:r w:rsidR="0038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(PMID)</w:t>
            </w:r>
          </w:p>
        </w:tc>
      </w:tr>
      <w:tr w:rsidR="003150E6" w:rsidRPr="0003310C" w14:paraId="6E0C0903" w14:textId="77777777" w:rsidTr="6DA92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5D35F09" w14:textId="77777777" w:rsidR="003150E6" w:rsidRPr="0003310C" w:rsidRDefault="003150E6" w:rsidP="0003310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Immunohistochemical study of the morphological changes in placental villi from </w:t>
            </w:r>
            <w:proofErr w:type="spellStart"/>
            <w:r w:rsidRPr="000331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fetal</w:t>
            </w:r>
            <w:proofErr w:type="spellEnd"/>
            <w:r w:rsidRPr="000331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membranes infectious disease</w:t>
            </w:r>
          </w:p>
        </w:tc>
        <w:tc>
          <w:tcPr>
            <w:tcW w:w="4508" w:type="dxa"/>
          </w:tcPr>
          <w:p w14:paraId="7D8D67FC" w14:textId="3EA3EB69" w:rsidR="00385E72" w:rsidRPr="00385E72" w:rsidRDefault="003150E6" w:rsidP="00FA2270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n-GB"/>
              </w:rPr>
            </w:pPr>
            <w:r w:rsidRPr="0003310C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r w:rsidR="00385E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5E72" w:rsidRPr="00385E72">
              <w:rPr>
                <w:rFonts w:ascii="Times New Roman" w:hAnsi="Times New Roman" w:cs="Times New Roman"/>
                <w:sz w:val="24"/>
                <w:szCs w:val="24"/>
              </w:rPr>
              <w:t>17983186</w:t>
            </w:r>
            <w:r w:rsidR="00385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F1C47E" w14:textId="34DB31BF" w:rsidR="003150E6" w:rsidRPr="0003310C" w:rsidRDefault="003150E6" w:rsidP="0003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E6" w:rsidRPr="0003310C" w14:paraId="64A07A0E" w14:textId="77777777" w:rsidTr="6DA9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C2A004" w14:textId="77777777" w:rsidR="003150E6" w:rsidRPr="0003310C" w:rsidRDefault="003150E6" w:rsidP="0003310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Histopathological Study of Human Placenta in Women Infected With Rubella Virus During Pregnancy</w:t>
            </w:r>
          </w:p>
        </w:tc>
        <w:tc>
          <w:tcPr>
            <w:tcW w:w="4508" w:type="dxa"/>
          </w:tcPr>
          <w:p w14:paraId="6B8190E4" w14:textId="5FEA54DD" w:rsidR="003150E6" w:rsidRPr="0003310C" w:rsidRDefault="003150E6" w:rsidP="0003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r w:rsidR="00385E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5E72" w:rsidRPr="00385E72">
              <w:rPr>
                <w:rFonts w:ascii="Times New Roman" w:hAnsi="Times New Roman" w:cs="Times New Roman"/>
                <w:sz w:val="24"/>
                <w:szCs w:val="24"/>
              </w:rPr>
              <w:t>144235</w:t>
            </w:r>
            <w:r w:rsidR="00385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0E6" w:rsidRPr="0003310C" w14:paraId="26B2A40E" w14:textId="77777777" w:rsidTr="6DA926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B775568" w14:textId="77777777" w:rsidR="003150E6" w:rsidRPr="0003310C" w:rsidRDefault="003150E6" w:rsidP="0003310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Is Decreased HIV-1 Infectivity of Placental Macrophages Caused by High Levels of Beta-Chemokines?</w:t>
            </w:r>
          </w:p>
        </w:tc>
        <w:tc>
          <w:tcPr>
            <w:tcW w:w="4508" w:type="dxa"/>
          </w:tcPr>
          <w:p w14:paraId="2C146D52" w14:textId="1C2C5CAA" w:rsidR="003150E6" w:rsidRPr="0003310C" w:rsidRDefault="003150E6" w:rsidP="00033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10C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r w:rsidR="00385E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5E72" w:rsidRPr="00385E72">
              <w:rPr>
                <w:rFonts w:ascii="Times New Roman" w:hAnsi="Times New Roman" w:cs="Times New Roman"/>
                <w:sz w:val="24"/>
                <w:szCs w:val="24"/>
              </w:rPr>
              <w:t>11936874</w:t>
            </w:r>
            <w:r w:rsidR="00385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0E6" w:rsidRPr="0003310C" w14:paraId="05F4F03E" w14:textId="77777777" w:rsidTr="6DA92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4C6895" w14:textId="77777777" w:rsidR="003150E6" w:rsidRPr="0003310C" w:rsidRDefault="003150E6" w:rsidP="0003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331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Piacental</w:t>
            </w:r>
            <w:proofErr w:type="spellEnd"/>
            <w:r w:rsidRPr="000331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r w:rsidRPr="0003310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sic</w:t>
            </w:r>
            <w:r w:rsidRPr="000331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 blockade of maternal </w:t>
            </w:r>
            <w:proofErr w:type="spellStart"/>
            <w:r w:rsidRPr="000331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fetal</w:t>
            </w:r>
            <w:proofErr w:type="spellEnd"/>
            <w:r w:rsidRPr="000331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HIV transmission is breached </w:t>
            </w:r>
            <w:proofErr w:type="spellStart"/>
            <w:r w:rsidRPr="000331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wtth</w:t>
            </w:r>
            <w:proofErr w:type="spellEnd"/>
            <w:r w:rsidRPr="000331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r w:rsidRPr="0003310C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sic</w:t>
            </w:r>
            <w:r w:rsidRPr="000331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 low maternal cd4 percent and high viral load</w:t>
            </w:r>
          </w:p>
        </w:tc>
        <w:tc>
          <w:tcPr>
            <w:tcW w:w="4508" w:type="dxa"/>
          </w:tcPr>
          <w:p w14:paraId="4454D826" w14:textId="1C70FEF2" w:rsidR="003150E6" w:rsidRPr="0003310C" w:rsidRDefault="003150E6" w:rsidP="00033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6DA9262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</w:tc>
      </w:tr>
      <w:bookmarkEnd w:id="1"/>
    </w:tbl>
    <w:p w14:paraId="20B1241C" w14:textId="77777777" w:rsidR="003150E6" w:rsidRPr="0003310C" w:rsidRDefault="003150E6" w:rsidP="0003310C">
      <w:pPr>
        <w:tabs>
          <w:tab w:val="left" w:pos="12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50E6" w:rsidRPr="000331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C565" w14:textId="77777777" w:rsidR="00D4294D" w:rsidRDefault="00D4294D" w:rsidP="00967E93">
      <w:pPr>
        <w:spacing w:after="0" w:line="240" w:lineRule="auto"/>
      </w:pPr>
      <w:r>
        <w:separator/>
      </w:r>
    </w:p>
  </w:endnote>
  <w:endnote w:type="continuationSeparator" w:id="0">
    <w:p w14:paraId="0A02902E" w14:textId="77777777" w:rsidR="00D4294D" w:rsidRDefault="00D4294D" w:rsidP="0096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F6AF" w14:textId="77777777" w:rsidR="006660DF" w:rsidRDefault="006660D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8906E39" w14:textId="77777777" w:rsidR="006660DF" w:rsidRDefault="0066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B92B" w14:textId="77777777" w:rsidR="00D4294D" w:rsidRDefault="00D4294D" w:rsidP="00967E93">
      <w:pPr>
        <w:spacing w:after="0" w:line="240" w:lineRule="auto"/>
      </w:pPr>
      <w:r>
        <w:separator/>
      </w:r>
    </w:p>
  </w:footnote>
  <w:footnote w:type="continuationSeparator" w:id="0">
    <w:p w14:paraId="568045F8" w14:textId="77777777" w:rsidR="00D4294D" w:rsidRDefault="00D4294D" w:rsidP="0096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993"/>
    <w:multiLevelType w:val="hybridMultilevel"/>
    <w:tmpl w:val="D7A8D538"/>
    <w:lvl w:ilvl="0" w:tplc="DABE27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FF8"/>
    <w:multiLevelType w:val="hybridMultilevel"/>
    <w:tmpl w:val="CEBA5698"/>
    <w:lvl w:ilvl="0" w:tplc="7988D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73C1"/>
    <w:multiLevelType w:val="hybridMultilevel"/>
    <w:tmpl w:val="124438B4"/>
    <w:lvl w:ilvl="0" w:tplc="889E8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349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EC0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C21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D62F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ECF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408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B09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8A4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54112"/>
    <w:multiLevelType w:val="hybridMultilevel"/>
    <w:tmpl w:val="47EA281E"/>
    <w:lvl w:ilvl="0" w:tplc="8556D7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C7EA2"/>
    <w:multiLevelType w:val="hybridMultilevel"/>
    <w:tmpl w:val="9DD6B546"/>
    <w:lvl w:ilvl="0" w:tplc="C87A8B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158C"/>
    <w:multiLevelType w:val="hybridMultilevel"/>
    <w:tmpl w:val="C988F22E"/>
    <w:lvl w:ilvl="0" w:tplc="1E08741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916F1"/>
    <w:multiLevelType w:val="hybridMultilevel"/>
    <w:tmpl w:val="76A61E52"/>
    <w:lvl w:ilvl="0" w:tplc="823CC8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F28F8"/>
    <w:multiLevelType w:val="hybridMultilevel"/>
    <w:tmpl w:val="B75A99A4"/>
    <w:lvl w:ilvl="0" w:tplc="5A40C0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B778A"/>
    <w:multiLevelType w:val="hybridMultilevel"/>
    <w:tmpl w:val="CA12B600"/>
    <w:lvl w:ilvl="0" w:tplc="8F149F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27D17"/>
    <w:multiLevelType w:val="hybridMultilevel"/>
    <w:tmpl w:val="437A189C"/>
    <w:lvl w:ilvl="0" w:tplc="7AC65F7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1325B"/>
    <w:multiLevelType w:val="multilevel"/>
    <w:tmpl w:val="F982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76"/>
    <w:rsid w:val="000153EC"/>
    <w:rsid w:val="0003310C"/>
    <w:rsid w:val="001464ED"/>
    <w:rsid w:val="00165956"/>
    <w:rsid w:val="002C6BAE"/>
    <w:rsid w:val="003150E6"/>
    <w:rsid w:val="00374F5F"/>
    <w:rsid w:val="00385E72"/>
    <w:rsid w:val="003931DB"/>
    <w:rsid w:val="00395710"/>
    <w:rsid w:val="003A3C64"/>
    <w:rsid w:val="00415DB5"/>
    <w:rsid w:val="004B22D9"/>
    <w:rsid w:val="005050B7"/>
    <w:rsid w:val="005A086F"/>
    <w:rsid w:val="006660DF"/>
    <w:rsid w:val="006822E4"/>
    <w:rsid w:val="006D0A0B"/>
    <w:rsid w:val="006E6AE6"/>
    <w:rsid w:val="00741F4E"/>
    <w:rsid w:val="00797654"/>
    <w:rsid w:val="007E7E55"/>
    <w:rsid w:val="008A6C61"/>
    <w:rsid w:val="00927B76"/>
    <w:rsid w:val="00967E93"/>
    <w:rsid w:val="009A3259"/>
    <w:rsid w:val="00A01FB5"/>
    <w:rsid w:val="00A9544A"/>
    <w:rsid w:val="00B80210"/>
    <w:rsid w:val="00C17A63"/>
    <w:rsid w:val="00C668B4"/>
    <w:rsid w:val="00C67776"/>
    <w:rsid w:val="00D322F7"/>
    <w:rsid w:val="00D4294D"/>
    <w:rsid w:val="00DE3BE9"/>
    <w:rsid w:val="00E715E7"/>
    <w:rsid w:val="00E8501C"/>
    <w:rsid w:val="00F50E97"/>
    <w:rsid w:val="00FA2270"/>
    <w:rsid w:val="00FD572B"/>
    <w:rsid w:val="0E7DE610"/>
    <w:rsid w:val="19D31487"/>
    <w:rsid w:val="1B985923"/>
    <w:rsid w:val="35B546E3"/>
    <w:rsid w:val="51B00DBC"/>
    <w:rsid w:val="5C826B75"/>
    <w:rsid w:val="5E115CBB"/>
    <w:rsid w:val="6DA92629"/>
    <w:rsid w:val="731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AD06"/>
  <w15:chartTrackingRefBased/>
  <w15:docId w15:val="{359CEBAC-8765-4AB3-959A-7B95F04E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0E6"/>
  </w:style>
  <w:style w:type="paragraph" w:styleId="Heading1">
    <w:name w:val="heading 1"/>
    <w:basedOn w:val="Normal"/>
    <w:next w:val="Normal"/>
    <w:link w:val="Heading1Char"/>
    <w:uiPriority w:val="9"/>
    <w:qFormat/>
    <w:rsid w:val="00315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0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5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5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150E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15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0E6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3150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E6"/>
  </w:style>
  <w:style w:type="paragraph" w:styleId="Footer">
    <w:name w:val="footer"/>
    <w:basedOn w:val="Normal"/>
    <w:link w:val="FooterChar"/>
    <w:uiPriority w:val="99"/>
    <w:unhideWhenUsed/>
    <w:rsid w:val="00315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E6"/>
  </w:style>
  <w:style w:type="paragraph" w:customStyle="1" w:styleId="paragraph">
    <w:name w:val="paragraph"/>
    <w:basedOn w:val="Normal"/>
    <w:rsid w:val="0031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50E6"/>
  </w:style>
  <w:style w:type="character" w:customStyle="1" w:styleId="eop">
    <w:name w:val="eop"/>
    <w:basedOn w:val="DefaultParagraphFont"/>
    <w:rsid w:val="003150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0E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1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0E6"/>
    <w:pPr>
      <w:ind w:left="720"/>
      <w:contextualSpacing/>
    </w:pPr>
  </w:style>
  <w:style w:type="paragraph" w:customStyle="1" w:styleId="InsideAddress">
    <w:name w:val="Inside Address"/>
    <w:basedOn w:val="Normal"/>
    <w:rsid w:val="003150E6"/>
    <w:pPr>
      <w:spacing w:after="0" w:line="240" w:lineRule="atLeast"/>
      <w:jc w:val="both"/>
    </w:pPr>
    <w:rPr>
      <w:rFonts w:ascii="Arial" w:eastAsia="MS Mincho" w:hAnsi="Arial" w:cs="Times New Roman"/>
      <w:kern w:val="18"/>
      <w:szCs w:val="20"/>
    </w:rPr>
  </w:style>
  <w:style w:type="paragraph" w:customStyle="1" w:styleId="Default">
    <w:name w:val="Default"/>
    <w:rsid w:val="003150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150E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50E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150E6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0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50E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150E6"/>
    <w:rPr>
      <w:i/>
      <w:iCs/>
      <w:color w:val="404040" w:themeColor="text1" w:themeTint="BF"/>
    </w:rPr>
  </w:style>
  <w:style w:type="paragraph" w:styleId="TOC2">
    <w:name w:val="toc 2"/>
    <w:basedOn w:val="Normal"/>
    <w:next w:val="Normal"/>
    <w:autoRedefine/>
    <w:uiPriority w:val="39"/>
    <w:unhideWhenUsed/>
    <w:rsid w:val="003150E6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150E6"/>
    <w:pPr>
      <w:spacing w:after="100"/>
      <w:ind w:left="440"/>
    </w:pPr>
    <w:rPr>
      <w:rFonts w:eastAsiaTheme="minorEastAsia" w:cs="Times New Roman"/>
      <w:lang w:val="en-US"/>
    </w:rPr>
  </w:style>
  <w:style w:type="paragraph" w:customStyle="1" w:styleId="xmsolistparagraph">
    <w:name w:val="x_msolistparagraph"/>
    <w:basedOn w:val="Normal"/>
    <w:rsid w:val="0031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zdmajgphs">
    <w:name w:val="markzdmajgphs"/>
    <w:basedOn w:val="DefaultParagraphFont"/>
    <w:rsid w:val="003150E6"/>
  </w:style>
  <w:style w:type="table" w:styleId="GridTable4-Accent5">
    <w:name w:val="Grid Table 4 Accent 5"/>
    <w:basedOn w:val="TableNormal"/>
    <w:uiPriority w:val="49"/>
    <w:rsid w:val="003150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3150E6"/>
    <w:pPr>
      <w:spacing w:after="0" w:line="240" w:lineRule="auto"/>
    </w:pPr>
  </w:style>
  <w:style w:type="character" w:customStyle="1" w:styleId="tm-p-">
    <w:name w:val="tm-p-"/>
    <w:basedOn w:val="DefaultParagraphFont"/>
    <w:rsid w:val="003150E6"/>
  </w:style>
  <w:style w:type="character" w:customStyle="1" w:styleId="tm-p-em">
    <w:name w:val="tm-p-em"/>
    <w:basedOn w:val="DefaultParagraphFont"/>
    <w:rsid w:val="003150E6"/>
  </w:style>
  <w:style w:type="character" w:customStyle="1" w:styleId="identifier">
    <w:name w:val="identifier"/>
    <w:basedOn w:val="DefaultParagraphFont"/>
    <w:rsid w:val="003150E6"/>
  </w:style>
  <w:style w:type="table" w:styleId="PlainTable2">
    <w:name w:val="Plain Table 2"/>
    <w:basedOn w:val="TableNormal"/>
    <w:uiPriority w:val="42"/>
    <w:rsid w:val="003150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315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5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Fakonti</dc:creator>
  <cp:keywords/>
  <dc:description/>
  <cp:lastModifiedBy>Megan Bond</cp:lastModifiedBy>
  <cp:revision>2</cp:revision>
  <cp:lastPrinted>2020-11-11T18:53:00Z</cp:lastPrinted>
  <dcterms:created xsi:type="dcterms:W3CDTF">2021-12-01T09:09:00Z</dcterms:created>
  <dcterms:modified xsi:type="dcterms:W3CDTF">2021-12-01T09:09:00Z</dcterms:modified>
</cp:coreProperties>
</file>