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8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6"/>
        <w:gridCol w:w="3496"/>
        <w:gridCol w:w="76"/>
        <w:gridCol w:w="76"/>
        <w:gridCol w:w="3250"/>
        <w:gridCol w:w="76"/>
        <w:gridCol w:w="6161"/>
        <w:gridCol w:w="76"/>
      </w:tblGrid>
      <w:tr w:rsidR="00944A1B" w:rsidRPr="00086107" w:rsidTr="002853CF">
        <w:trPr>
          <w:trHeight w:val="356"/>
        </w:trPr>
        <w:tc>
          <w:tcPr>
            <w:tcW w:w="1321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Supplementary Table 1. </w:t>
            </w:r>
            <w:proofErr w:type="spellStart"/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DiagCode</w:t>
            </w:r>
            <w:proofErr w:type="spellEnd"/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of </w:t>
            </w:r>
            <w:proofErr w:type="spellStart"/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StrokeType</w:t>
            </w:r>
            <w:proofErr w:type="spellEnd"/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.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44A1B" w:rsidRPr="00086107" w:rsidTr="002853CF">
        <w:trPr>
          <w:trHeight w:val="77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944A1B" w:rsidRPr="00086107" w:rsidTr="002853CF">
        <w:trPr>
          <w:trHeight w:val="341"/>
        </w:trPr>
        <w:tc>
          <w:tcPr>
            <w:tcW w:w="3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proofErr w:type="spellStart"/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StrokeType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57498F" w:rsidRDefault="00944A1B" w:rsidP="002853CF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57498F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Diag</w:t>
            </w:r>
            <w:r w:rsidR="00F7626C" w:rsidRPr="0057498F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 xml:space="preserve">nostic </w:t>
            </w:r>
            <w:r w:rsidRPr="0057498F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Code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44A1B" w:rsidRPr="00086107" w:rsidTr="002853CF">
        <w:trPr>
          <w:gridAfter w:val="4"/>
          <w:wAfter w:w="9563" w:type="dxa"/>
          <w:trHeight w:val="77"/>
        </w:trPr>
        <w:tc>
          <w:tcPr>
            <w:tcW w:w="3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A1B" w:rsidRPr="00086107" w:rsidRDefault="00944A1B" w:rsidP="002853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200" w:firstLine="480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44A1B" w:rsidRPr="00086107" w:rsidTr="002853CF">
        <w:trPr>
          <w:trHeight w:val="77"/>
        </w:trPr>
        <w:tc>
          <w:tcPr>
            <w:tcW w:w="3572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944A1B" w:rsidRPr="00086107" w:rsidRDefault="00944A1B" w:rsidP="002853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086107">
            <w:pPr>
              <w:widowControl/>
              <w:ind w:firstLineChars="200" w:firstLine="48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944A1B" w:rsidRPr="00086107" w:rsidTr="002853CF">
        <w:trPr>
          <w:trHeight w:val="341"/>
        </w:trPr>
        <w:tc>
          <w:tcPr>
            <w:tcW w:w="3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A1B" w:rsidRPr="00086107" w:rsidRDefault="00944A1B" w:rsidP="002853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ICD9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ICD10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44A1B" w:rsidRPr="00086107" w:rsidTr="002853CF">
        <w:trPr>
          <w:trHeight w:val="341"/>
        </w:trPr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Hemorrhage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430~432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I60~I62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086107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44A1B" w:rsidRPr="00086107" w:rsidTr="002853CF">
        <w:trPr>
          <w:trHeight w:val="77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086107">
            <w:pPr>
              <w:widowControl/>
              <w:ind w:firstLineChars="100" w:firstLine="24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944A1B" w:rsidRPr="00086107" w:rsidTr="002853CF">
        <w:trPr>
          <w:trHeight w:val="341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Occlusion and stenosis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433</w:t>
            </w: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、</w:t>
            </w: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434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I63</w:t>
            </w: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、</w:t>
            </w: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I65</w:t>
            </w: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、</w:t>
            </w: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I66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086107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44A1B" w:rsidRPr="00086107" w:rsidTr="002853CF">
        <w:trPr>
          <w:trHeight w:val="77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086107">
            <w:pPr>
              <w:widowControl/>
              <w:ind w:firstLineChars="100" w:firstLine="24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944A1B" w:rsidRPr="00086107" w:rsidTr="002853CF">
        <w:trPr>
          <w:trHeight w:val="884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TIA and related syndrome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086107">
              <w:rPr>
                <w:rFonts w:ascii="Times New Roman" w:hAnsi="Times New Roman"/>
                <w:kern w:val="0"/>
                <w:szCs w:val="24"/>
              </w:rPr>
              <w:t>435.2</w:t>
            </w:r>
            <w:r w:rsidRPr="00086107">
              <w:rPr>
                <w:rFonts w:ascii="Times New Roman" w:hAnsi="Times New Roman"/>
                <w:kern w:val="0"/>
                <w:szCs w:val="24"/>
              </w:rPr>
              <w:t>、</w:t>
            </w:r>
            <w:r w:rsidRPr="00086107">
              <w:rPr>
                <w:rFonts w:ascii="Times New Roman" w:hAnsi="Times New Roman"/>
                <w:kern w:val="0"/>
                <w:szCs w:val="24"/>
              </w:rPr>
              <w:t>435.9</w:t>
            </w:r>
            <w:r w:rsidRPr="00086107">
              <w:rPr>
                <w:rFonts w:ascii="Times New Roman" w:hAnsi="Times New Roman"/>
                <w:kern w:val="0"/>
                <w:szCs w:val="24"/>
              </w:rPr>
              <w:t>、</w:t>
            </w:r>
            <w:r w:rsidRPr="00086107">
              <w:rPr>
                <w:rFonts w:ascii="Times New Roman" w:hAnsi="Times New Roman"/>
                <w:kern w:val="0"/>
                <w:szCs w:val="24"/>
              </w:rPr>
              <w:t>437.7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A1B" w:rsidRPr="00086107" w:rsidRDefault="00944A1B" w:rsidP="002853CF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086107">
              <w:rPr>
                <w:rFonts w:ascii="Times New Roman" w:hAnsi="Times New Roman"/>
                <w:kern w:val="0"/>
                <w:szCs w:val="24"/>
              </w:rPr>
              <w:t>G45.1~G45.2</w:t>
            </w:r>
            <w:r w:rsidRPr="00086107">
              <w:rPr>
                <w:rFonts w:ascii="Times New Roman" w:hAnsi="Times New Roman"/>
                <w:kern w:val="0"/>
                <w:szCs w:val="24"/>
              </w:rPr>
              <w:t>、</w:t>
            </w:r>
            <w:r w:rsidRPr="00086107">
              <w:rPr>
                <w:rFonts w:ascii="Times New Roman" w:hAnsi="Times New Roman"/>
                <w:kern w:val="0"/>
                <w:szCs w:val="24"/>
              </w:rPr>
              <w:t>G45.4</w:t>
            </w:r>
            <w:r w:rsidRPr="00086107">
              <w:rPr>
                <w:rFonts w:ascii="Times New Roman" w:hAnsi="Times New Roman"/>
                <w:kern w:val="0"/>
                <w:szCs w:val="24"/>
              </w:rPr>
              <w:t>、</w:t>
            </w:r>
            <w:r w:rsidRPr="00086107">
              <w:rPr>
                <w:rFonts w:ascii="Times New Roman" w:hAnsi="Times New Roman"/>
                <w:kern w:val="0"/>
                <w:szCs w:val="24"/>
              </w:rPr>
              <w:t>G45.9</w:t>
            </w:r>
            <w:r w:rsidRPr="00086107">
              <w:rPr>
                <w:rFonts w:ascii="Times New Roman" w:hAnsi="Times New Roman"/>
                <w:kern w:val="0"/>
                <w:szCs w:val="24"/>
              </w:rPr>
              <w:t>、</w:t>
            </w:r>
            <w:r w:rsidRPr="00086107">
              <w:rPr>
                <w:rFonts w:ascii="Times New Roman" w:hAnsi="Times New Roman"/>
                <w:kern w:val="0"/>
                <w:szCs w:val="24"/>
              </w:rPr>
              <w:t>I67.84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086107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944A1B" w:rsidRPr="00086107" w:rsidTr="002853CF">
        <w:trPr>
          <w:trHeight w:val="341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Stroke syndrome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435.0~435.1</w:t>
            </w: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、</w:t>
            </w: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435.3</w:t>
            </w: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、</w:t>
            </w: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435.8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086107">
              <w:rPr>
                <w:rFonts w:ascii="Times New Roman" w:hAnsi="Times New Roman"/>
                <w:kern w:val="0"/>
                <w:szCs w:val="24"/>
              </w:rPr>
              <w:t>G45.0</w:t>
            </w:r>
            <w:r w:rsidRPr="00086107">
              <w:rPr>
                <w:rFonts w:ascii="Times New Roman" w:hAnsi="Times New Roman"/>
                <w:kern w:val="0"/>
                <w:szCs w:val="24"/>
              </w:rPr>
              <w:t>、</w:t>
            </w:r>
            <w:r w:rsidRPr="00086107">
              <w:rPr>
                <w:rFonts w:ascii="Times New Roman" w:hAnsi="Times New Roman"/>
                <w:kern w:val="0"/>
                <w:szCs w:val="24"/>
              </w:rPr>
              <w:t>G45.8</w:t>
            </w:r>
            <w:r w:rsidRPr="00086107">
              <w:rPr>
                <w:rFonts w:ascii="Times New Roman" w:hAnsi="Times New Roman"/>
                <w:kern w:val="0"/>
                <w:szCs w:val="24"/>
              </w:rPr>
              <w:t>、</w:t>
            </w:r>
            <w:r w:rsidRPr="00086107">
              <w:rPr>
                <w:rFonts w:ascii="Times New Roman" w:hAnsi="Times New Roman"/>
                <w:kern w:val="0"/>
                <w:szCs w:val="24"/>
              </w:rPr>
              <w:t>G46.0~G46.2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086107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944A1B" w:rsidRPr="00086107" w:rsidTr="002853CF">
        <w:trPr>
          <w:trHeight w:val="77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086107">
            <w:pPr>
              <w:widowControl/>
              <w:ind w:firstLineChars="100" w:firstLine="24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944A1B" w:rsidRPr="00086107" w:rsidTr="002853CF">
        <w:trPr>
          <w:trHeight w:val="341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Sequelae of cerebrovascular disease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438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A1B" w:rsidRPr="00086107" w:rsidRDefault="00944A1B" w:rsidP="002853CF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086107">
              <w:rPr>
                <w:rFonts w:ascii="Times New Roman" w:hAnsi="Times New Roman"/>
                <w:kern w:val="0"/>
                <w:szCs w:val="24"/>
              </w:rPr>
              <w:t>I69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086107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944A1B" w:rsidRPr="00086107" w:rsidTr="002853CF">
        <w:trPr>
          <w:trHeight w:val="77"/>
        </w:trPr>
        <w:tc>
          <w:tcPr>
            <w:tcW w:w="3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086107">
            <w:pPr>
              <w:widowControl/>
              <w:ind w:firstLineChars="100" w:firstLine="24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944A1B" w:rsidRPr="00086107" w:rsidTr="002853CF">
        <w:trPr>
          <w:trHeight w:val="868"/>
        </w:trPr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Others cerebral vascular disease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086107">
              <w:rPr>
                <w:rFonts w:ascii="Times New Roman" w:hAnsi="Times New Roman"/>
                <w:kern w:val="0"/>
                <w:szCs w:val="24"/>
              </w:rPr>
              <w:t>436</w:t>
            </w:r>
            <w:r w:rsidRPr="00086107">
              <w:rPr>
                <w:rFonts w:ascii="Times New Roman" w:hAnsi="Times New Roman"/>
                <w:kern w:val="0"/>
                <w:szCs w:val="24"/>
              </w:rPr>
              <w:t>、</w:t>
            </w:r>
            <w:r w:rsidRPr="00086107">
              <w:rPr>
                <w:rFonts w:ascii="Times New Roman" w:hAnsi="Times New Roman"/>
                <w:kern w:val="0"/>
                <w:szCs w:val="24"/>
              </w:rPr>
              <w:t>437</w:t>
            </w:r>
            <w:r w:rsidR="00086107" w:rsidRPr="00086107">
              <w:rPr>
                <w:rFonts w:ascii="Times New Roman" w:hAnsi="Times New Roman"/>
                <w:kern w:val="0"/>
                <w:szCs w:val="24"/>
              </w:rPr>
              <w:t xml:space="preserve"> (except 437.7</w:t>
            </w:r>
            <w:r w:rsidRPr="00086107">
              <w:rPr>
                <w:rFonts w:ascii="Times New Roman" w:hAnsi="Times New Roman"/>
                <w:kern w:val="0"/>
                <w:szCs w:val="24"/>
              </w:rPr>
              <w:t>)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A1B" w:rsidRPr="00086107" w:rsidRDefault="00944A1B" w:rsidP="002853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G46.3~G46.8</w:t>
            </w: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、</w:t>
            </w: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I67</w:t>
            </w:r>
            <w:r w:rsidR="00086107"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(</w:t>
            </w: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except I67.3</w:t>
            </w:r>
            <w:r w:rsidRPr="00086107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*</w:t>
            </w: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、</w:t>
            </w: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I67.83</w:t>
            </w:r>
            <w:r w:rsidRPr="00086107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*</w:t>
            </w: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、</w:t>
            </w: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I67.84)</w:t>
            </w: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、</w:t>
            </w:r>
            <w:r w:rsidRPr="00086107">
              <w:rPr>
                <w:rFonts w:ascii="Times New Roman" w:hAnsi="Times New Roman"/>
                <w:color w:val="000000"/>
                <w:kern w:val="0"/>
                <w:szCs w:val="24"/>
              </w:rPr>
              <w:t>I68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086107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44A1B" w:rsidRPr="00086107" w:rsidTr="002853CF">
        <w:trPr>
          <w:gridAfter w:val="7"/>
          <w:wAfter w:w="13211" w:type="dxa"/>
          <w:trHeight w:val="77"/>
        </w:trPr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44A1B" w:rsidRPr="00086107" w:rsidTr="002853CF">
        <w:trPr>
          <w:trHeight w:val="341"/>
        </w:trPr>
        <w:tc>
          <w:tcPr>
            <w:tcW w:w="13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A1B" w:rsidRPr="00086107" w:rsidRDefault="00944A1B" w:rsidP="002853CF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086107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*exclusive ICD 10 : G45.3</w:t>
            </w:r>
            <w:r w:rsidRPr="00086107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、</w:t>
            </w:r>
            <w:r w:rsidRPr="00086107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I67.3</w:t>
            </w:r>
            <w:r w:rsidRPr="00086107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、</w:t>
            </w:r>
            <w:r w:rsidRPr="00086107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I67.83</w:t>
            </w:r>
          </w:p>
        </w:tc>
      </w:tr>
    </w:tbl>
    <w:p w:rsidR="00944A1B" w:rsidRPr="00086107" w:rsidRDefault="00944A1B" w:rsidP="00944A1B">
      <w:pPr>
        <w:spacing w:line="480" w:lineRule="auto"/>
        <w:jc w:val="both"/>
        <w:rPr>
          <w:rFonts w:ascii="Times New Roman" w:hAnsi="Times New Roman"/>
          <w:szCs w:val="24"/>
        </w:rPr>
      </w:pPr>
    </w:p>
    <w:p w:rsidR="00824A84" w:rsidRPr="00086107" w:rsidRDefault="00824A84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824A84" w:rsidRPr="00086107" w:rsidSect="00944A1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36" w:rsidRDefault="00CB6C36" w:rsidP="00F7626C">
      <w:r>
        <w:separator/>
      </w:r>
    </w:p>
  </w:endnote>
  <w:endnote w:type="continuationSeparator" w:id="0">
    <w:p w:rsidR="00CB6C36" w:rsidRDefault="00CB6C36" w:rsidP="00F76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36" w:rsidRDefault="00CB6C36" w:rsidP="00F7626C">
      <w:r>
        <w:separator/>
      </w:r>
    </w:p>
  </w:footnote>
  <w:footnote w:type="continuationSeparator" w:id="0">
    <w:p w:rsidR="00CB6C36" w:rsidRDefault="00CB6C36" w:rsidP="00F76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A1B"/>
    <w:rsid w:val="00086107"/>
    <w:rsid w:val="00186003"/>
    <w:rsid w:val="0057498F"/>
    <w:rsid w:val="0060690A"/>
    <w:rsid w:val="00824A84"/>
    <w:rsid w:val="00944A1B"/>
    <w:rsid w:val="00CA7567"/>
    <w:rsid w:val="00CB6C36"/>
    <w:rsid w:val="00EF269B"/>
    <w:rsid w:val="00F7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7626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76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7626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Chia-Hung</dc:creator>
  <cp:lastModifiedBy>LIN</cp:lastModifiedBy>
  <cp:revision>2</cp:revision>
  <dcterms:created xsi:type="dcterms:W3CDTF">2022-01-11T07:18:00Z</dcterms:created>
  <dcterms:modified xsi:type="dcterms:W3CDTF">2022-01-11T07:18:00Z</dcterms:modified>
</cp:coreProperties>
</file>