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B20C8" w14:textId="50DC2958" w:rsidR="005F5C4B" w:rsidRDefault="00EB11C7" w:rsidP="00EB11C7">
      <w:pPr>
        <w:keepNext/>
        <w:spacing w:before="0"/>
        <w:jc w:val="center"/>
        <w:rPr>
          <w:lang w:eastAsia="zh-CN"/>
        </w:rPr>
      </w:pPr>
      <w:bookmarkStart w:id="0" w:name="_Hlk82779286"/>
      <w:bookmarkEnd w:id="0"/>
      <w:r>
        <w:rPr>
          <w:noProof/>
          <w:lang w:eastAsia="zh-CN"/>
        </w:rPr>
        <w:drawing>
          <wp:inline distT="0" distB="0" distL="0" distR="0" wp14:anchorId="292AEAB0" wp14:editId="2650F8C7">
            <wp:extent cx="4454222" cy="77400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16S tree.tif"/>
                    <pic:cNvPicPr/>
                  </pic:nvPicPr>
                  <pic:blipFill>
                    <a:blip r:embed="rId8">
                      <a:extLst>
                        <a:ext uri="{28A0092B-C50C-407E-A947-70E740481C1C}">
                          <a14:useLocalDpi xmlns:a14="http://schemas.microsoft.com/office/drawing/2010/main" val="0"/>
                        </a:ext>
                      </a:extLst>
                    </a:blip>
                    <a:stretch>
                      <a:fillRect/>
                    </a:stretch>
                  </pic:blipFill>
                  <pic:spPr>
                    <a:xfrm>
                      <a:off x="0" y="0"/>
                      <a:ext cx="4454222" cy="7740000"/>
                    </a:xfrm>
                    <a:prstGeom prst="rect">
                      <a:avLst/>
                    </a:prstGeom>
                  </pic:spPr>
                </pic:pic>
              </a:graphicData>
            </a:graphic>
          </wp:inline>
        </w:drawing>
      </w:r>
    </w:p>
    <w:p w14:paraId="3AE196DF" w14:textId="74BBCF95" w:rsidR="00D65C99" w:rsidRDefault="00994A3D" w:rsidP="00A87498">
      <w:pPr>
        <w:keepNext/>
        <w:spacing w:before="360"/>
        <w:rPr>
          <w:rFonts w:cs="Times New Roman"/>
          <w:szCs w:val="24"/>
          <w:lang w:eastAsia="zh-CN"/>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E1BF4">
        <w:rPr>
          <w:rFonts w:cs="Times New Roman"/>
          <w:b/>
          <w:noProof/>
          <w:szCs w:val="24"/>
        </w:rPr>
        <w:t>1</w:t>
      </w:r>
      <w:r w:rsidRPr="0001436A">
        <w:rPr>
          <w:rFonts w:cs="Times New Roman"/>
          <w:b/>
          <w:szCs w:val="24"/>
        </w:rPr>
        <w:fldChar w:fldCharType="end"/>
      </w:r>
      <w:r w:rsidRPr="001549D3">
        <w:rPr>
          <w:rFonts w:cs="Times New Roman"/>
          <w:szCs w:val="24"/>
        </w:rPr>
        <w:t xml:space="preserve"> </w:t>
      </w:r>
      <w:r w:rsidR="00D65C99" w:rsidRPr="00D65C99">
        <w:rPr>
          <w:rFonts w:cs="Times New Roman"/>
          <w:szCs w:val="24"/>
        </w:rPr>
        <w:t>M</w:t>
      </w:r>
      <w:r w:rsidR="00D65C99" w:rsidRPr="00D65C99">
        <w:rPr>
          <w:rFonts w:cs="Times New Roman" w:hint="eastAsia"/>
          <w:szCs w:val="24"/>
        </w:rPr>
        <w:t>L</w:t>
      </w:r>
      <w:r w:rsidR="00D65C99" w:rsidRPr="00D65C99">
        <w:rPr>
          <w:rFonts w:cs="Times New Roman"/>
          <w:szCs w:val="24"/>
        </w:rPr>
        <w:t xml:space="preserve"> phylogenetic </w:t>
      </w:r>
      <w:r w:rsidR="00D65C99" w:rsidRPr="00D65C99">
        <w:rPr>
          <w:rFonts w:cs="Times New Roman" w:hint="eastAsia"/>
          <w:szCs w:val="24"/>
        </w:rPr>
        <w:t>tree</w:t>
      </w:r>
      <w:r w:rsidR="00D65C99" w:rsidRPr="00D65C99">
        <w:rPr>
          <w:rFonts w:cs="Times New Roman"/>
          <w:szCs w:val="24"/>
        </w:rPr>
        <w:t xml:space="preserve"> of 16S rRNA gene sequences. Strain no. in bold represent </w:t>
      </w:r>
      <w:r w:rsidR="00D65C99" w:rsidRPr="00D65C99">
        <w:rPr>
          <w:rFonts w:cs="Times New Roman" w:hint="eastAsia"/>
          <w:szCs w:val="24"/>
        </w:rPr>
        <w:t xml:space="preserve">the </w:t>
      </w:r>
      <w:r w:rsidR="00D65C99" w:rsidRPr="00D65C99">
        <w:rPr>
          <w:rFonts w:cs="Times New Roman"/>
          <w:szCs w:val="24"/>
        </w:rPr>
        <w:t>strains identified in this study. Only bootstrap values&gt;50% (1000 nonparametric replications) are indicated at nodes. Scale bar = 2% substitutions per site.</w:t>
      </w:r>
    </w:p>
    <w:p w14:paraId="2CC4CBA7" w14:textId="7B3A7EC5" w:rsidR="00884143" w:rsidRPr="00884143" w:rsidRDefault="00884143" w:rsidP="00A87498">
      <w:pPr>
        <w:keepNext/>
        <w:spacing w:before="360"/>
        <w:rPr>
          <w:rFonts w:cs="Times New Roman"/>
          <w:b/>
          <w:szCs w:val="24"/>
          <w:lang w:eastAsia="zh-CN"/>
        </w:rPr>
      </w:pPr>
      <w:r>
        <w:rPr>
          <w:rFonts w:cs="Times New Roman" w:hint="eastAsia"/>
          <w:b/>
          <w:noProof/>
          <w:szCs w:val="24"/>
          <w:lang w:eastAsia="zh-CN"/>
        </w:rPr>
        <w:lastRenderedPageBreak/>
        <w:drawing>
          <wp:inline distT="0" distB="0" distL="0" distR="0" wp14:anchorId="0E1E3285" wp14:editId="7FD81664">
            <wp:extent cx="6332220" cy="4778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 full ITS tree.tif"/>
                    <pic:cNvPicPr/>
                  </pic:nvPicPr>
                  <pic:blipFill>
                    <a:blip r:embed="rId9">
                      <a:extLst>
                        <a:ext uri="{28A0092B-C50C-407E-A947-70E740481C1C}">
                          <a14:useLocalDpi xmlns:a14="http://schemas.microsoft.com/office/drawing/2010/main" val="0"/>
                        </a:ext>
                      </a:extLst>
                    </a:blip>
                    <a:stretch>
                      <a:fillRect/>
                    </a:stretch>
                  </pic:blipFill>
                  <pic:spPr>
                    <a:xfrm>
                      <a:off x="0" y="0"/>
                      <a:ext cx="6332220" cy="4778375"/>
                    </a:xfrm>
                    <a:prstGeom prst="rect">
                      <a:avLst/>
                    </a:prstGeom>
                  </pic:spPr>
                </pic:pic>
              </a:graphicData>
            </a:graphic>
          </wp:inline>
        </w:drawing>
      </w:r>
    </w:p>
    <w:p w14:paraId="655792C8" w14:textId="27E6EB86" w:rsidR="00884143" w:rsidRDefault="00884143" w:rsidP="00884143">
      <w:pPr>
        <w:keepNext/>
        <w:spacing w:before="360"/>
        <w:rPr>
          <w:rFonts w:cs="Times New Roman"/>
          <w:szCs w:val="24"/>
          <w:lang w:eastAsia="zh-CN"/>
        </w:rPr>
      </w:pPr>
      <w:r w:rsidRPr="0001436A">
        <w:rPr>
          <w:rFonts w:cs="Times New Roman"/>
          <w:b/>
          <w:szCs w:val="24"/>
        </w:rPr>
        <w:t xml:space="preserve">Supplementary Figure </w:t>
      </w:r>
      <w:r>
        <w:rPr>
          <w:rFonts w:cs="Times New Roman" w:hint="eastAsia"/>
          <w:b/>
          <w:szCs w:val="24"/>
          <w:lang w:eastAsia="zh-CN"/>
        </w:rPr>
        <w:t>2</w:t>
      </w:r>
      <w:r w:rsidRPr="001549D3">
        <w:rPr>
          <w:rFonts w:cs="Times New Roman"/>
          <w:szCs w:val="24"/>
        </w:rPr>
        <w:t xml:space="preserve"> </w:t>
      </w:r>
      <w:r w:rsidRPr="00D65C99">
        <w:rPr>
          <w:rFonts w:cs="Times New Roman"/>
          <w:szCs w:val="24"/>
        </w:rPr>
        <w:t>M</w:t>
      </w:r>
      <w:r w:rsidRPr="00D65C99">
        <w:rPr>
          <w:rFonts w:cs="Times New Roman" w:hint="eastAsia"/>
          <w:szCs w:val="24"/>
        </w:rPr>
        <w:t>L</w:t>
      </w:r>
      <w:r w:rsidRPr="00D65C99">
        <w:rPr>
          <w:rFonts w:cs="Times New Roman"/>
          <w:szCs w:val="24"/>
        </w:rPr>
        <w:t xml:space="preserve"> phylogenetic </w:t>
      </w:r>
      <w:r w:rsidRPr="00D65C99">
        <w:rPr>
          <w:rFonts w:cs="Times New Roman" w:hint="eastAsia"/>
          <w:szCs w:val="24"/>
        </w:rPr>
        <w:t>tree</w:t>
      </w:r>
      <w:r w:rsidRPr="00D65C99">
        <w:rPr>
          <w:rFonts w:cs="Times New Roman"/>
          <w:szCs w:val="24"/>
        </w:rPr>
        <w:t xml:space="preserve"> of 16</w:t>
      </w:r>
      <w:r>
        <w:rPr>
          <w:rFonts w:cs="Times New Roman" w:hint="eastAsia"/>
          <w:szCs w:val="24"/>
          <w:lang w:eastAsia="zh-CN"/>
        </w:rPr>
        <w:t>S-23S IT</w:t>
      </w:r>
      <w:r w:rsidRPr="00D65C99">
        <w:rPr>
          <w:rFonts w:cs="Times New Roman"/>
          <w:szCs w:val="24"/>
        </w:rPr>
        <w:t xml:space="preserve">S sequences. Strain no. in bold represent </w:t>
      </w:r>
      <w:r w:rsidRPr="00D65C99">
        <w:rPr>
          <w:rFonts w:cs="Times New Roman" w:hint="eastAsia"/>
          <w:szCs w:val="24"/>
        </w:rPr>
        <w:t xml:space="preserve">the </w:t>
      </w:r>
      <w:r w:rsidRPr="00D65C99">
        <w:rPr>
          <w:rFonts w:cs="Times New Roman"/>
          <w:szCs w:val="24"/>
        </w:rPr>
        <w:t>strains identified in this study. Only bootstrap values&gt;50% (1000 nonparametric replications) are indicated at nodes. Scale bar = 2% substitutions per site.</w:t>
      </w:r>
    </w:p>
    <w:p w14:paraId="45501F3C" w14:textId="60389AB5" w:rsidR="005F5C4B" w:rsidRDefault="00D65C99" w:rsidP="00EB11C7">
      <w:pPr>
        <w:spacing w:before="0" w:after="200" w:line="276" w:lineRule="auto"/>
        <w:rPr>
          <w:lang w:eastAsia="zh-CN"/>
        </w:rPr>
      </w:pPr>
      <w:r>
        <w:rPr>
          <w:rFonts w:cs="Times New Roman"/>
          <w:szCs w:val="24"/>
        </w:rPr>
        <w:br w:type="page"/>
      </w:r>
      <w:r w:rsidR="00EB11C7">
        <w:rPr>
          <w:noProof/>
          <w:lang w:eastAsia="zh-CN"/>
        </w:rPr>
        <w:lastRenderedPageBreak/>
        <w:drawing>
          <wp:inline distT="0" distB="0" distL="0" distR="0" wp14:anchorId="7693FB1A" wp14:editId="2614FD1F">
            <wp:extent cx="5731510" cy="7262495"/>
            <wp:effectExtent l="0" t="0" r="2540" b="0"/>
            <wp:docPr id="5"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0"/>
                    <a:stretch>
                      <a:fillRect/>
                    </a:stretch>
                  </pic:blipFill>
                  <pic:spPr>
                    <a:xfrm>
                      <a:off x="0" y="0"/>
                      <a:ext cx="5731510" cy="7262495"/>
                    </a:xfrm>
                    <a:prstGeom prst="rect">
                      <a:avLst/>
                    </a:prstGeom>
                  </pic:spPr>
                </pic:pic>
              </a:graphicData>
            </a:graphic>
          </wp:inline>
        </w:drawing>
      </w:r>
    </w:p>
    <w:p w14:paraId="13B09668" w14:textId="7B2ADC29" w:rsidR="005F5C4B" w:rsidRDefault="00A87498" w:rsidP="00A87498">
      <w:pPr>
        <w:keepNext/>
        <w:spacing w:before="0"/>
        <w:rPr>
          <w:lang w:eastAsia="zh-CN"/>
        </w:rPr>
      </w:pPr>
      <w:r w:rsidRPr="0001436A">
        <w:rPr>
          <w:rFonts w:cs="Times New Roman"/>
          <w:b/>
          <w:szCs w:val="24"/>
        </w:rPr>
        <w:t xml:space="preserve">Supplementary Figure </w:t>
      </w:r>
      <w:r w:rsidR="00884143">
        <w:rPr>
          <w:rFonts w:cs="Times New Roman" w:hint="eastAsia"/>
          <w:b/>
          <w:szCs w:val="24"/>
          <w:lang w:eastAsia="zh-CN"/>
        </w:rPr>
        <w:t>3</w:t>
      </w:r>
      <w:r w:rsidRPr="001549D3">
        <w:rPr>
          <w:rFonts w:cs="Times New Roman"/>
          <w:szCs w:val="24"/>
        </w:rPr>
        <w:t xml:space="preserve"> </w:t>
      </w:r>
      <w:r w:rsidR="00EB11C7" w:rsidRPr="00EB11C7">
        <w:rPr>
          <w:bCs/>
          <w:lang w:eastAsia="zh-CN"/>
        </w:rPr>
        <w:t xml:space="preserve">Maximum-Likelihood tree based on concatenated sequences of fourteen genes: </w:t>
      </w:r>
      <w:proofErr w:type="spellStart"/>
      <w:r w:rsidR="00EB11C7" w:rsidRPr="00EB11C7">
        <w:rPr>
          <w:bCs/>
          <w:i/>
          <w:iCs/>
          <w:lang w:eastAsia="zh-CN" w:bidi="en-US"/>
        </w:rPr>
        <w:t>cpcA</w:t>
      </w:r>
      <w:proofErr w:type="spellEnd"/>
      <w:r w:rsidR="00EB11C7" w:rsidRPr="00EB11C7">
        <w:rPr>
          <w:bCs/>
          <w:lang w:eastAsia="zh-CN" w:bidi="en-US"/>
        </w:rPr>
        <w:t xml:space="preserve">, </w:t>
      </w:r>
      <w:proofErr w:type="spellStart"/>
      <w:r w:rsidR="00EB11C7" w:rsidRPr="00EB11C7">
        <w:rPr>
          <w:bCs/>
          <w:i/>
          <w:iCs/>
          <w:lang w:eastAsia="zh-CN" w:bidi="en-US"/>
        </w:rPr>
        <w:t>cpcB</w:t>
      </w:r>
      <w:proofErr w:type="spellEnd"/>
      <w:r w:rsidR="00EB11C7" w:rsidRPr="00EB11C7">
        <w:rPr>
          <w:bCs/>
          <w:lang w:eastAsia="zh-CN" w:bidi="en-US"/>
        </w:rPr>
        <w:t xml:space="preserve">, </w:t>
      </w:r>
      <w:proofErr w:type="spellStart"/>
      <w:r w:rsidR="00EB11C7" w:rsidRPr="00EB11C7">
        <w:rPr>
          <w:bCs/>
          <w:i/>
          <w:iCs/>
          <w:lang w:eastAsia="zh-CN" w:bidi="en-US"/>
        </w:rPr>
        <w:t>cpcH</w:t>
      </w:r>
      <w:proofErr w:type="spellEnd"/>
      <w:r w:rsidR="00EB11C7" w:rsidRPr="00EB11C7">
        <w:rPr>
          <w:bCs/>
          <w:lang w:eastAsia="zh-CN" w:bidi="en-US"/>
        </w:rPr>
        <w:t xml:space="preserve">, </w:t>
      </w:r>
      <w:proofErr w:type="spellStart"/>
      <w:r w:rsidR="00EB11C7" w:rsidRPr="00EB11C7">
        <w:rPr>
          <w:bCs/>
          <w:i/>
          <w:iCs/>
          <w:lang w:eastAsia="zh-CN" w:bidi="en-US"/>
        </w:rPr>
        <w:t>GyrA</w:t>
      </w:r>
      <w:proofErr w:type="spellEnd"/>
      <w:r w:rsidR="00EB11C7" w:rsidRPr="00EB11C7">
        <w:rPr>
          <w:bCs/>
          <w:lang w:eastAsia="zh-CN" w:bidi="en-US"/>
        </w:rPr>
        <w:t xml:space="preserve">, </w:t>
      </w:r>
      <w:proofErr w:type="spellStart"/>
      <w:r w:rsidR="00EB11C7" w:rsidRPr="00EB11C7">
        <w:rPr>
          <w:bCs/>
          <w:i/>
          <w:iCs/>
          <w:lang w:eastAsia="zh-CN" w:bidi="en-US"/>
        </w:rPr>
        <w:t>kaiA</w:t>
      </w:r>
      <w:proofErr w:type="spellEnd"/>
      <w:r w:rsidR="00EB11C7" w:rsidRPr="00EB11C7">
        <w:rPr>
          <w:bCs/>
          <w:lang w:eastAsia="zh-CN" w:bidi="en-US"/>
        </w:rPr>
        <w:t xml:space="preserve">, </w:t>
      </w:r>
      <w:proofErr w:type="spellStart"/>
      <w:r w:rsidR="00EB11C7" w:rsidRPr="00EB11C7">
        <w:rPr>
          <w:bCs/>
          <w:i/>
          <w:iCs/>
          <w:lang w:eastAsia="zh-CN" w:bidi="en-US"/>
        </w:rPr>
        <w:t>kaiB</w:t>
      </w:r>
      <w:proofErr w:type="spellEnd"/>
      <w:r w:rsidR="00EB11C7" w:rsidRPr="00EB11C7">
        <w:rPr>
          <w:bCs/>
          <w:lang w:eastAsia="zh-CN" w:bidi="en-US"/>
        </w:rPr>
        <w:t xml:space="preserve">, </w:t>
      </w:r>
      <w:proofErr w:type="spellStart"/>
      <w:r w:rsidR="00EB11C7" w:rsidRPr="00EB11C7">
        <w:rPr>
          <w:bCs/>
          <w:i/>
          <w:iCs/>
          <w:lang w:eastAsia="zh-CN" w:bidi="en-US"/>
        </w:rPr>
        <w:t>kaiC</w:t>
      </w:r>
      <w:proofErr w:type="spellEnd"/>
      <w:r w:rsidR="00EB11C7" w:rsidRPr="00EB11C7">
        <w:rPr>
          <w:bCs/>
          <w:lang w:eastAsia="zh-CN" w:bidi="en-US"/>
        </w:rPr>
        <w:t xml:space="preserve">, </w:t>
      </w:r>
      <w:r w:rsidR="00EB11C7" w:rsidRPr="00EB11C7">
        <w:rPr>
          <w:bCs/>
          <w:i/>
          <w:iCs/>
          <w:lang w:eastAsia="zh-CN" w:bidi="en-US"/>
        </w:rPr>
        <w:t>Nir</w:t>
      </w:r>
      <w:r w:rsidR="00EB11C7" w:rsidRPr="00EB11C7">
        <w:rPr>
          <w:bCs/>
          <w:lang w:eastAsia="zh-CN" w:bidi="en-US"/>
        </w:rPr>
        <w:t xml:space="preserve">, </w:t>
      </w:r>
      <w:proofErr w:type="spellStart"/>
      <w:r w:rsidR="00EB11C7" w:rsidRPr="00EB11C7">
        <w:rPr>
          <w:bCs/>
          <w:i/>
          <w:iCs/>
          <w:lang w:eastAsia="zh-CN" w:bidi="en-US"/>
        </w:rPr>
        <w:t>rbcC</w:t>
      </w:r>
      <w:proofErr w:type="spellEnd"/>
      <w:r w:rsidR="00EB11C7" w:rsidRPr="00EB11C7">
        <w:rPr>
          <w:bCs/>
          <w:lang w:eastAsia="zh-CN" w:bidi="en-US"/>
        </w:rPr>
        <w:t xml:space="preserve">, </w:t>
      </w:r>
      <w:proofErr w:type="spellStart"/>
      <w:r w:rsidR="00EB11C7" w:rsidRPr="00EB11C7">
        <w:rPr>
          <w:bCs/>
          <w:i/>
          <w:iCs/>
          <w:lang w:eastAsia="zh-CN" w:bidi="en-US"/>
        </w:rPr>
        <w:t>rbcL</w:t>
      </w:r>
      <w:proofErr w:type="spellEnd"/>
      <w:r w:rsidR="00EB11C7" w:rsidRPr="00EB11C7">
        <w:rPr>
          <w:bCs/>
          <w:lang w:eastAsia="zh-CN" w:bidi="en-US"/>
        </w:rPr>
        <w:t xml:space="preserve">, </w:t>
      </w:r>
      <w:proofErr w:type="spellStart"/>
      <w:r w:rsidR="00EB11C7" w:rsidRPr="00EB11C7">
        <w:rPr>
          <w:bCs/>
          <w:i/>
          <w:iCs/>
          <w:lang w:eastAsia="zh-CN" w:bidi="en-US"/>
        </w:rPr>
        <w:t>recA</w:t>
      </w:r>
      <w:proofErr w:type="spellEnd"/>
      <w:r w:rsidR="00EB11C7" w:rsidRPr="00EB11C7">
        <w:rPr>
          <w:bCs/>
          <w:lang w:eastAsia="zh-CN" w:bidi="en-US"/>
        </w:rPr>
        <w:t xml:space="preserve">, </w:t>
      </w:r>
      <w:proofErr w:type="spellStart"/>
      <w:r w:rsidR="00EB11C7" w:rsidRPr="00EB11C7">
        <w:rPr>
          <w:bCs/>
          <w:i/>
          <w:iCs/>
          <w:lang w:eastAsia="zh-CN" w:bidi="en-US"/>
        </w:rPr>
        <w:t>recN</w:t>
      </w:r>
      <w:proofErr w:type="spellEnd"/>
      <w:r w:rsidR="00EB11C7" w:rsidRPr="00EB11C7">
        <w:rPr>
          <w:bCs/>
          <w:lang w:eastAsia="zh-CN" w:bidi="en-US"/>
        </w:rPr>
        <w:t xml:space="preserve">, </w:t>
      </w:r>
      <w:proofErr w:type="spellStart"/>
      <w:r w:rsidR="00EB11C7" w:rsidRPr="00EB11C7">
        <w:rPr>
          <w:bCs/>
          <w:i/>
          <w:iCs/>
          <w:lang w:eastAsia="zh-CN" w:bidi="en-US"/>
        </w:rPr>
        <w:t>rpoC</w:t>
      </w:r>
      <w:proofErr w:type="spellEnd"/>
      <w:r w:rsidR="00EB11C7" w:rsidRPr="00EB11C7">
        <w:rPr>
          <w:bCs/>
          <w:lang w:eastAsia="zh-CN" w:bidi="en-US"/>
        </w:rPr>
        <w:t xml:space="preserve">, </w:t>
      </w:r>
      <w:proofErr w:type="spellStart"/>
      <w:r w:rsidR="00EB11C7" w:rsidRPr="00EB11C7">
        <w:rPr>
          <w:bCs/>
          <w:i/>
          <w:iCs/>
          <w:lang w:eastAsia="zh-CN" w:bidi="en-US"/>
        </w:rPr>
        <w:t>secA</w:t>
      </w:r>
      <w:proofErr w:type="spellEnd"/>
    </w:p>
    <w:p w14:paraId="51A19ED4" w14:textId="77777777" w:rsidR="005F5C4B" w:rsidRDefault="005F5C4B">
      <w:pPr>
        <w:spacing w:before="0" w:after="200" w:line="276" w:lineRule="auto"/>
        <w:rPr>
          <w:lang w:eastAsia="zh-CN"/>
        </w:rPr>
      </w:pPr>
      <w:r>
        <w:rPr>
          <w:lang w:eastAsia="zh-CN"/>
        </w:rPr>
        <w:br w:type="page"/>
      </w:r>
    </w:p>
    <w:p w14:paraId="48419F08" w14:textId="7670656A" w:rsidR="005F5C4B" w:rsidRDefault="00EB11C7" w:rsidP="00A87498">
      <w:pPr>
        <w:keepNext/>
        <w:spacing w:before="0"/>
        <w:rPr>
          <w:lang w:eastAsia="zh-CN"/>
        </w:rPr>
      </w:pPr>
      <w:r>
        <w:rPr>
          <w:noProof/>
          <w:lang w:eastAsia="zh-CN"/>
        </w:rPr>
        <w:lastRenderedPageBreak/>
        <w:drawing>
          <wp:inline distT="0" distB="0" distL="0" distR="0" wp14:anchorId="50EF9DAD" wp14:editId="4F5BE83B">
            <wp:extent cx="6332220" cy="41808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ANI and AAI.tif"/>
                    <pic:cNvPicPr/>
                  </pic:nvPicPr>
                  <pic:blipFill>
                    <a:blip r:embed="rId11">
                      <a:extLst>
                        <a:ext uri="{28A0092B-C50C-407E-A947-70E740481C1C}">
                          <a14:useLocalDpi xmlns:a14="http://schemas.microsoft.com/office/drawing/2010/main" val="0"/>
                        </a:ext>
                      </a:extLst>
                    </a:blip>
                    <a:stretch>
                      <a:fillRect/>
                    </a:stretch>
                  </pic:blipFill>
                  <pic:spPr>
                    <a:xfrm>
                      <a:off x="0" y="0"/>
                      <a:ext cx="6332220" cy="4180840"/>
                    </a:xfrm>
                    <a:prstGeom prst="rect">
                      <a:avLst/>
                    </a:prstGeom>
                  </pic:spPr>
                </pic:pic>
              </a:graphicData>
            </a:graphic>
          </wp:inline>
        </w:drawing>
      </w:r>
    </w:p>
    <w:p w14:paraId="65D07E0F" w14:textId="71AE6D19" w:rsidR="00B74FB8" w:rsidRDefault="005F5C4B" w:rsidP="00A87498">
      <w:pPr>
        <w:keepNext/>
        <w:spacing w:before="0"/>
        <w:rPr>
          <w:lang w:eastAsia="zh-CN"/>
        </w:rPr>
      </w:pPr>
      <w:r w:rsidRPr="0001436A">
        <w:rPr>
          <w:rFonts w:cs="Times New Roman"/>
          <w:b/>
          <w:szCs w:val="24"/>
        </w:rPr>
        <w:t xml:space="preserve">Supplementary Figure </w:t>
      </w:r>
      <w:r w:rsidR="00884143">
        <w:rPr>
          <w:rFonts w:cs="Times New Roman" w:hint="eastAsia"/>
          <w:b/>
          <w:szCs w:val="24"/>
          <w:lang w:eastAsia="zh-CN"/>
        </w:rPr>
        <w:t>4</w:t>
      </w:r>
      <w:r w:rsidRPr="001549D3">
        <w:rPr>
          <w:rFonts w:cs="Times New Roman"/>
          <w:szCs w:val="24"/>
        </w:rPr>
        <w:t xml:space="preserve"> </w:t>
      </w:r>
      <w:r w:rsidR="00EB11C7" w:rsidRPr="00EB11C7">
        <w:rPr>
          <w:lang w:eastAsia="zh-CN"/>
        </w:rPr>
        <w:t>Values of ANI and AAI between cyanobacterial genomes. Similarity clustering of genomes was done by AAI distances using UPGMA method. The numbers above and below the diagonal indicate the AAI and ANI values (%), respectively.</w:t>
      </w:r>
    </w:p>
    <w:p w14:paraId="4B9C4E05" w14:textId="77777777" w:rsidR="001A613E" w:rsidRDefault="001A613E" w:rsidP="00A87498">
      <w:pPr>
        <w:keepNext/>
        <w:spacing w:before="0"/>
        <w:rPr>
          <w:lang w:eastAsia="zh-CN"/>
        </w:rPr>
      </w:pPr>
    </w:p>
    <w:p w14:paraId="15E4EF48" w14:textId="330F6BFC" w:rsidR="00B74FB8" w:rsidRDefault="00B74FB8">
      <w:pPr>
        <w:spacing w:before="0" w:after="200" w:line="276" w:lineRule="auto"/>
        <w:rPr>
          <w:lang w:eastAsia="zh-CN"/>
        </w:rPr>
      </w:pPr>
    </w:p>
    <w:p w14:paraId="22661EB4" w14:textId="77777777" w:rsidR="00B74FB8" w:rsidRDefault="00B74FB8" w:rsidP="00B74FB8">
      <w:pPr>
        <w:keepNext/>
        <w:spacing w:before="0"/>
        <w:jc w:val="center"/>
        <w:rPr>
          <w:rFonts w:cs="Times New Roman"/>
          <w:b/>
          <w:szCs w:val="24"/>
          <w:lang w:eastAsia="zh-CN"/>
        </w:rPr>
      </w:pPr>
      <w:r>
        <w:rPr>
          <w:noProof/>
          <w:lang w:eastAsia="zh-CN"/>
        </w:rPr>
        <w:drawing>
          <wp:inline distT="0" distB="0" distL="0" distR="0" wp14:anchorId="022F78C6" wp14:editId="18B748E2">
            <wp:extent cx="2926080" cy="210947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2109470"/>
                    </a:xfrm>
                    <a:prstGeom prst="rect">
                      <a:avLst/>
                    </a:prstGeom>
                    <a:noFill/>
                  </pic:spPr>
                </pic:pic>
              </a:graphicData>
            </a:graphic>
          </wp:inline>
        </w:drawing>
      </w:r>
    </w:p>
    <w:p w14:paraId="3D1D475D" w14:textId="65743F48" w:rsidR="00A2395D" w:rsidRDefault="00B74FB8" w:rsidP="00B74FB8">
      <w:pPr>
        <w:keepNext/>
        <w:spacing w:before="0"/>
        <w:rPr>
          <w:lang w:eastAsia="zh-CN"/>
        </w:rPr>
      </w:pPr>
      <w:r w:rsidRPr="0001436A">
        <w:rPr>
          <w:rFonts w:cs="Times New Roman"/>
          <w:b/>
          <w:szCs w:val="24"/>
        </w:rPr>
        <w:t xml:space="preserve">Supplementary Figure </w:t>
      </w:r>
      <w:r>
        <w:rPr>
          <w:rFonts w:cs="Times New Roman" w:hint="eastAsia"/>
          <w:b/>
          <w:szCs w:val="24"/>
          <w:lang w:eastAsia="zh-CN"/>
        </w:rPr>
        <w:t>5</w:t>
      </w:r>
      <w:r w:rsidRPr="001549D3">
        <w:rPr>
          <w:rFonts w:cs="Times New Roman"/>
          <w:szCs w:val="24"/>
        </w:rPr>
        <w:t xml:space="preserve"> </w:t>
      </w:r>
      <w:r w:rsidRPr="00B74FB8">
        <w:rPr>
          <w:lang w:eastAsia="zh-CN"/>
        </w:rPr>
        <w:t xml:space="preserve">Venn diagram representing the number of </w:t>
      </w:r>
      <w:r w:rsidRPr="00B74FB8">
        <w:rPr>
          <w:rFonts w:hint="eastAsia"/>
          <w:lang w:eastAsia="zh-CN"/>
        </w:rPr>
        <w:t xml:space="preserve">shared and unique </w:t>
      </w:r>
      <w:r w:rsidRPr="00B74FB8">
        <w:rPr>
          <w:lang w:eastAsia="zh-CN"/>
        </w:rPr>
        <w:t>ho</w:t>
      </w:r>
      <w:r w:rsidRPr="00B74FB8">
        <w:rPr>
          <w:rFonts w:hint="eastAsia"/>
          <w:lang w:eastAsia="zh-CN"/>
        </w:rPr>
        <w:t>mo</w:t>
      </w:r>
      <w:r w:rsidRPr="00B74FB8">
        <w:rPr>
          <w:lang w:eastAsia="zh-CN"/>
        </w:rPr>
        <w:t>logous gene</w:t>
      </w:r>
      <w:r w:rsidRPr="00B74FB8">
        <w:rPr>
          <w:rFonts w:hint="eastAsia"/>
          <w:lang w:eastAsia="zh-CN"/>
        </w:rPr>
        <w:t xml:space="preserve"> cluster</w:t>
      </w:r>
      <w:r w:rsidRPr="00B74FB8">
        <w:rPr>
          <w:lang w:eastAsia="zh-CN"/>
        </w:rPr>
        <w:t xml:space="preserve">s </w:t>
      </w:r>
      <w:r w:rsidR="00A2395D">
        <w:rPr>
          <w:rFonts w:hint="eastAsia"/>
          <w:lang w:eastAsia="zh-CN"/>
        </w:rPr>
        <w:t>between</w:t>
      </w:r>
      <w:r w:rsidRPr="00B74FB8">
        <w:rPr>
          <w:lang w:eastAsia="zh-CN"/>
        </w:rPr>
        <w:t xml:space="preserve"> </w:t>
      </w:r>
      <w:r w:rsidRPr="00B74FB8">
        <w:rPr>
          <w:rFonts w:hint="eastAsia"/>
          <w:lang w:eastAsia="zh-CN"/>
        </w:rPr>
        <w:t>the genomes</w:t>
      </w:r>
      <w:r w:rsidRPr="00B74FB8">
        <w:rPr>
          <w:lang w:eastAsia="zh-CN"/>
        </w:rPr>
        <w:t>.</w:t>
      </w:r>
    </w:p>
    <w:p w14:paraId="37AC9921" w14:textId="77777777" w:rsidR="00A2395D" w:rsidRDefault="00A2395D">
      <w:pPr>
        <w:spacing w:before="0" w:after="200" w:line="276" w:lineRule="auto"/>
        <w:rPr>
          <w:lang w:eastAsia="zh-CN"/>
        </w:rPr>
      </w:pPr>
      <w:r>
        <w:rPr>
          <w:lang w:eastAsia="zh-CN"/>
        </w:rPr>
        <w:br w:type="page"/>
      </w:r>
    </w:p>
    <w:p w14:paraId="7958F9CE" w14:textId="6F741A8A" w:rsidR="00B74FB8" w:rsidRPr="00B74FB8" w:rsidRDefault="00A2395D" w:rsidP="00B74FB8">
      <w:pPr>
        <w:keepNext/>
        <w:spacing w:before="0"/>
        <w:rPr>
          <w:lang w:eastAsia="zh-CN"/>
        </w:rPr>
      </w:pPr>
      <w:r>
        <w:rPr>
          <w:noProof/>
          <w:lang w:eastAsia="zh-CN"/>
        </w:rPr>
        <w:lastRenderedPageBreak/>
        <w:drawing>
          <wp:inline distT="0" distB="0" distL="0" distR="0" wp14:anchorId="1CFA6C4C" wp14:editId="275F1AB0">
            <wp:extent cx="6087707" cy="2392788"/>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14" cy="2395031"/>
                    </a:xfrm>
                    <a:prstGeom prst="rect">
                      <a:avLst/>
                    </a:prstGeom>
                    <a:noFill/>
                  </pic:spPr>
                </pic:pic>
              </a:graphicData>
            </a:graphic>
          </wp:inline>
        </w:drawing>
      </w:r>
    </w:p>
    <w:p w14:paraId="27479886" w14:textId="07152D25" w:rsidR="00B74FB8" w:rsidRPr="00B74FB8" w:rsidRDefault="001A613E" w:rsidP="00B74FB8">
      <w:pPr>
        <w:keepNext/>
        <w:spacing w:before="0"/>
        <w:rPr>
          <w:lang w:eastAsia="zh-CN"/>
        </w:rPr>
      </w:pPr>
      <w:r w:rsidRPr="0001436A">
        <w:rPr>
          <w:rFonts w:cs="Times New Roman"/>
          <w:b/>
          <w:szCs w:val="24"/>
        </w:rPr>
        <w:t>Supplementary Figure</w:t>
      </w:r>
      <w:r w:rsidRPr="00B74FB8">
        <w:rPr>
          <w:rFonts w:hint="eastAsia"/>
          <w:b/>
          <w:lang w:eastAsia="zh-CN"/>
        </w:rPr>
        <w:t xml:space="preserve"> </w:t>
      </w:r>
      <w:r w:rsidR="00B74FB8" w:rsidRPr="00B74FB8">
        <w:rPr>
          <w:rFonts w:hint="eastAsia"/>
          <w:b/>
          <w:lang w:eastAsia="zh-CN"/>
        </w:rPr>
        <w:t>6</w:t>
      </w:r>
      <w:r w:rsidR="00B74FB8" w:rsidRPr="00B74FB8">
        <w:rPr>
          <w:b/>
          <w:lang w:eastAsia="zh-CN"/>
        </w:rPr>
        <w:t xml:space="preserve"> </w:t>
      </w:r>
      <w:r w:rsidR="00B74FB8" w:rsidRPr="00B74FB8">
        <w:rPr>
          <w:lang w:eastAsia="zh-CN"/>
        </w:rPr>
        <w:t>Functional classification</w:t>
      </w:r>
      <w:r w:rsidR="00B74FB8" w:rsidRPr="00B74FB8">
        <w:rPr>
          <w:rFonts w:hint="eastAsia"/>
          <w:lang w:eastAsia="zh-CN"/>
        </w:rPr>
        <w:t>s</w:t>
      </w:r>
      <w:r w:rsidR="00B74FB8" w:rsidRPr="00B74FB8">
        <w:rPr>
          <w:lang w:eastAsia="zh-CN"/>
        </w:rPr>
        <w:t xml:space="preserve"> of protein-coding genes according to EggNOG database.</w:t>
      </w:r>
    </w:p>
    <w:p w14:paraId="57729081" w14:textId="59260F27" w:rsidR="00B74FB8" w:rsidRDefault="00B74FB8" w:rsidP="00B74FB8">
      <w:pPr>
        <w:keepNext/>
        <w:spacing w:before="0"/>
        <w:rPr>
          <w:lang w:eastAsia="zh-CN"/>
        </w:rPr>
      </w:pPr>
    </w:p>
    <w:p w14:paraId="24204155" w14:textId="4C70345C" w:rsidR="001A613E" w:rsidRDefault="008A3FC3" w:rsidP="00B74FB8">
      <w:pPr>
        <w:keepNext/>
        <w:spacing w:before="0"/>
        <w:rPr>
          <w:lang w:eastAsia="zh-CN"/>
        </w:rPr>
      </w:pPr>
      <w:r>
        <w:rPr>
          <w:noProof/>
          <w:lang w:eastAsia="zh-CN"/>
        </w:rPr>
        <w:drawing>
          <wp:inline distT="0" distB="0" distL="0" distR="0" wp14:anchorId="079597C0" wp14:editId="43932484">
            <wp:extent cx="5904000" cy="4176971"/>
            <wp:effectExtent l="0" t="0" r="1905" b="0"/>
            <wp:docPr id="18" name="图片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hart, scatt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04000" cy="4176971"/>
                    </a:xfrm>
                    <a:prstGeom prst="rect">
                      <a:avLst/>
                    </a:prstGeom>
                  </pic:spPr>
                </pic:pic>
              </a:graphicData>
            </a:graphic>
          </wp:inline>
        </w:drawing>
      </w:r>
    </w:p>
    <w:p w14:paraId="0D44B374" w14:textId="1DFC976A" w:rsidR="002A7733" w:rsidRPr="00300C0A" w:rsidRDefault="002A7733" w:rsidP="002A7733">
      <w:pPr>
        <w:keepNext/>
        <w:rPr>
          <w:lang w:eastAsia="zh-CN"/>
        </w:rPr>
      </w:pPr>
      <w:r w:rsidRPr="0001436A">
        <w:rPr>
          <w:rFonts w:cs="Times New Roman"/>
          <w:b/>
          <w:szCs w:val="24"/>
        </w:rPr>
        <w:t xml:space="preserve">Supplementary Figure </w:t>
      </w:r>
      <w:r>
        <w:rPr>
          <w:rFonts w:cs="Times New Roman"/>
          <w:b/>
          <w:szCs w:val="24"/>
          <w:lang w:eastAsia="zh-CN"/>
        </w:rPr>
        <w:t>7</w:t>
      </w:r>
      <w:r w:rsidRPr="001549D3">
        <w:rPr>
          <w:rFonts w:cs="Times New Roman"/>
          <w:szCs w:val="24"/>
        </w:rPr>
        <w:t xml:space="preserve"> </w:t>
      </w:r>
      <w:r w:rsidRPr="00EB11C7">
        <w:rPr>
          <w:rFonts w:hint="eastAsia"/>
          <w:lang w:eastAsia="zh-CN"/>
        </w:rPr>
        <w:t xml:space="preserve">Pairwise genome alignments. </w:t>
      </w:r>
      <w:r w:rsidRPr="00EB11C7">
        <w:rPr>
          <w:lang w:eastAsia="zh-CN"/>
        </w:rPr>
        <w:t>T</w:t>
      </w:r>
      <w:r w:rsidRPr="00EB11C7">
        <w:rPr>
          <w:rFonts w:hint="eastAsia"/>
          <w:lang w:eastAsia="zh-CN"/>
        </w:rPr>
        <w:t xml:space="preserve">he </w:t>
      </w:r>
      <w:r w:rsidRPr="00EB11C7">
        <w:rPr>
          <w:i/>
          <w:lang w:eastAsia="zh-CN"/>
        </w:rPr>
        <w:t>Leptodesmis</w:t>
      </w:r>
      <w:r w:rsidRPr="00EB11C7">
        <w:rPr>
          <w:iCs/>
          <w:lang w:eastAsia="zh-CN"/>
        </w:rPr>
        <w:t xml:space="preserve"> </w:t>
      </w:r>
      <w:r w:rsidRPr="00EB11C7">
        <w:rPr>
          <w:rFonts w:hint="eastAsia"/>
          <w:iCs/>
          <w:lang w:eastAsia="zh-CN"/>
        </w:rPr>
        <w:t xml:space="preserve">sp. </w:t>
      </w:r>
      <w:r w:rsidRPr="00EB11C7">
        <w:rPr>
          <w:iCs/>
          <w:lang w:eastAsia="zh-CN"/>
        </w:rPr>
        <w:t>A1</w:t>
      </w:r>
      <w:r w:rsidRPr="00EB11C7">
        <w:rPr>
          <w:rFonts w:hint="eastAsia"/>
          <w:iCs/>
          <w:lang w:eastAsia="zh-CN"/>
        </w:rPr>
        <w:t>21</w:t>
      </w:r>
      <w:r w:rsidRPr="00EB11C7">
        <w:rPr>
          <w:rFonts w:hint="eastAsia"/>
          <w:lang w:eastAsia="zh-CN"/>
        </w:rPr>
        <w:t xml:space="preserve"> genome was used as a reference for pairwise </w:t>
      </w:r>
      <w:r w:rsidRPr="00EB11C7">
        <w:rPr>
          <w:lang w:eastAsia="zh-CN"/>
        </w:rPr>
        <w:t>alignment</w:t>
      </w:r>
      <w:r w:rsidRPr="00EB11C7">
        <w:rPr>
          <w:rFonts w:hint="eastAsia"/>
          <w:lang w:eastAsia="zh-CN"/>
        </w:rPr>
        <w:t xml:space="preserve"> with </w:t>
      </w:r>
      <w:r w:rsidRPr="00BE0879">
        <w:rPr>
          <w:i/>
          <w:iCs/>
          <w:lang w:eastAsia="zh-CN"/>
        </w:rPr>
        <w:t xml:space="preserve">Thermoleptolyngbya sichuanensis </w:t>
      </w:r>
      <w:r w:rsidRPr="00BE0879">
        <w:rPr>
          <w:iCs/>
          <w:lang w:eastAsia="zh-CN"/>
        </w:rPr>
        <w:t>A183</w:t>
      </w:r>
      <w:r w:rsidRPr="00EB11C7">
        <w:rPr>
          <w:rFonts w:hint="eastAsia"/>
          <w:lang w:eastAsia="zh-CN"/>
        </w:rPr>
        <w:t xml:space="preserve"> genomes. </w:t>
      </w:r>
      <w:r w:rsidRPr="00EB11C7">
        <w:rPr>
          <w:lang w:eastAsia="zh-CN"/>
        </w:rPr>
        <w:t>Red</w:t>
      </w:r>
      <w:r w:rsidRPr="00EB11C7">
        <w:rPr>
          <w:rFonts w:hint="eastAsia"/>
          <w:lang w:eastAsia="zh-CN"/>
        </w:rPr>
        <w:t xml:space="preserve"> dots refer to positive matches, while blue dots represent reverse matches.</w:t>
      </w:r>
    </w:p>
    <w:p w14:paraId="68DA701D" w14:textId="1F0BF14A" w:rsidR="001A613E" w:rsidRDefault="001A613E" w:rsidP="00B74FB8">
      <w:pPr>
        <w:keepNext/>
        <w:spacing w:before="0"/>
        <w:rPr>
          <w:lang w:eastAsia="zh-CN"/>
        </w:rPr>
      </w:pPr>
    </w:p>
    <w:p w14:paraId="070693F0" w14:textId="5E082A8E" w:rsidR="00B74FB8" w:rsidRDefault="00B74FB8">
      <w:pPr>
        <w:spacing w:before="0" w:after="200" w:line="276" w:lineRule="auto"/>
        <w:rPr>
          <w:lang w:eastAsia="zh-CN"/>
        </w:rPr>
      </w:pPr>
    </w:p>
    <w:p w14:paraId="7B296AC0" w14:textId="6B2CC4B8" w:rsidR="005F5C4B" w:rsidRDefault="00D24FD0" w:rsidP="00B74FB8">
      <w:pPr>
        <w:keepNext/>
        <w:spacing w:before="0"/>
        <w:rPr>
          <w:lang w:eastAsia="zh-CN"/>
        </w:rPr>
      </w:pPr>
      <w:r>
        <w:rPr>
          <w:noProof/>
          <w:lang w:eastAsia="zh-CN"/>
        </w:rPr>
        <w:drawing>
          <wp:inline distT="0" distB="0" distL="0" distR="0" wp14:anchorId="72AA80D5" wp14:editId="5AF2BF30">
            <wp:extent cx="6190843" cy="3671887"/>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1889" cy="3678439"/>
                    </a:xfrm>
                    <a:prstGeom prst="rect">
                      <a:avLst/>
                    </a:prstGeom>
                    <a:noFill/>
                  </pic:spPr>
                </pic:pic>
              </a:graphicData>
            </a:graphic>
          </wp:inline>
        </w:drawing>
      </w:r>
    </w:p>
    <w:p w14:paraId="2E57226D" w14:textId="5F3BD8D6" w:rsidR="002A7733" w:rsidRPr="00B74FB8" w:rsidRDefault="002A7733" w:rsidP="002A7733">
      <w:pPr>
        <w:keepNext/>
        <w:spacing w:before="0"/>
        <w:rPr>
          <w:lang w:eastAsia="zh-CN"/>
        </w:rPr>
      </w:pPr>
      <w:r>
        <w:rPr>
          <w:b/>
          <w:bCs/>
          <w:color w:val="000000"/>
        </w:rPr>
        <w:t xml:space="preserve">Supplementary Figure 8 </w:t>
      </w:r>
      <w:r>
        <w:rPr>
          <w:color w:val="000000"/>
        </w:rPr>
        <w:t xml:space="preserve">Nitrogenase activity of cell suspensions of </w:t>
      </w:r>
      <w:proofErr w:type="spellStart"/>
      <w:r>
        <w:rPr>
          <w:i/>
          <w:iCs/>
          <w:color w:val="000000"/>
        </w:rPr>
        <w:t>Leptodesmis</w:t>
      </w:r>
      <w:proofErr w:type="spellEnd"/>
      <w:r>
        <w:rPr>
          <w:i/>
          <w:iCs/>
          <w:color w:val="000000"/>
        </w:rPr>
        <w:t xml:space="preserve"> sp. </w:t>
      </w:r>
      <w:r w:rsidRPr="001A613E">
        <w:rPr>
          <w:color w:val="000000"/>
        </w:rPr>
        <w:t>A121</w:t>
      </w:r>
      <w:r>
        <w:rPr>
          <w:color w:val="000000"/>
        </w:rPr>
        <w:t xml:space="preserve"> represented as </w:t>
      </w:r>
      <w:proofErr w:type="spellStart"/>
      <w:proofErr w:type="gramStart"/>
      <w:r>
        <w:rPr>
          <w:color w:val="000000"/>
        </w:rPr>
        <w:t>a</w:t>
      </w:r>
      <w:proofErr w:type="spellEnd"/>
      <w:proofErr w:type="gramEnd"/>
      <w:r>
        <w:rPr>
          <w:color w:val="000000"/>
        </w:rPr>
        <w:t xml:space="preserve"> acetylene reduction assay. The figure presents ethylene formation </w:t>
      </w:r>
      <w:r w:rsidR="001A33FE">
        <w:rPr>
          <w:color w:val="000000"/>
        </w:rPr>
        <w:t>in nmol/</w:t>
      </w:r>
      <w:proofErr w:type="spellStart"/>
      <w:r w:rsidR="001A33FE">
        <w:rPr>
          <w:color w:val="000000"/>
        </w:rPr>
        <w:t>g</w:t>
      </w:r>
      <w:r w:rsidR="001A33FE" w:rsidRPr="00233C1E">
        <w:rPr>
          <w:color w:val="000000"/>
          <w:vertAlign w:val="subscript"/>
        </w:rPr>
        <w:t>cells</w:t>
      </w:r>
      <w:proofErr w:type="spellEnd"/>
      <w:r w:rsidR="001A33FE">
        <w:rPr>
          <w:color w:val="000000"/>
        </w:rPr>
        <w:t xml:space="preserve"> </w:t>
      </w:r>
      <w:r>
        <w:rPr>
          <w:color w:val="000000"/>
        </w:rPr>
        <w:t>from nitrogen-free grown A121 cells during 72 h, 45℃, 30 μmol m</w:t>
      </w:r>
      <w:r>
        <w:rPr>
          <w:rFonts w:ascii="TimesNewRomanPSMT" w:hAnsi="TimesNewRomanPSMT"/>
          <w:color w:val="000000"/>
          <w:sz w:val="14"/>
          <w:szCs w:val="14"/>
        </w:rPr>
        <w:t>-</w:t>
      </w:r>
      <w:r>
        <w:rPr>
          <w:color w:val="000000"/>
          <w:sz w:val="14"/>
          <w:szCs w:val="14"/>
        </w:rPr>
        <w:t xml:space="preserve">2 </w:t>
      </w:r>
      <w:r>
        <w:rPr>
          <w:color w:val="000000"/>
        </w:rPr>
        <w:t>s</w:t>
      </w:r>
      <w:r>
        <w:rPr>
          <w:rFonts w:ascii="TimesNewRomanPSMT" w:hAnsi="TimesNewRomanPSMT"/>
          <w:color w:val="000000"/>
          <w:sz w:val="14"/>
          <w:szCs w:val="14"/>
        </w:rPr>
        <w:t>-</w:t>
      </w:r>
      <w:proofErr w:type="gramStart"/>
      <w:r>
        <w:rPr>
          <w:color w:val="000000"/>
          <w:sz w:val="14"/>
          <w:szCs w:val="14"/>
        </w:rPr>
        <w:t xml:space="preserve">1 </w:t>
      </w:r>
      <w:r w:rsidR="008B434A">
        <w:rPr>
          <w:color w:val="000000"/>
        </w:rPr>
        <w:t>,</w:t>
      </w:r>
      <w:proofErr w:type="gramEnd"/>
      <w:r w:rsidR="008B434A">
        <w:rPr>
          <w:color w:val="000000"/>
        </w:rPr>
        <w:t xml:space="preserve"> g</w:t>
      </w:r>
      <w:r>
        <w:rPr>
          <w:color w:val="000000"/>
        </w:rPr>
        <w:t xml:space="preserve">as composition </w:t>
      </w:r>
      <w:proofErr w:type="spellStart"/>
      <w:r>
        <w:rPr>
          <w:color w:val="000000"/>
        </w:rPr>
        <w:t>Ar</w:t>
      </w:r>
      <w:proofErr w:type="spellEnd"/>
      <w:r>
        <w:rPr>
          <w:color w:val="000000"/>
        </w:rPr>
        <w:t>/N</w:t>
      </w:r>
      <w:r>
        <w:rPr>
          <w:color w:val="000000"/>
          <w:sz w:val="14"/>
          <w:szCs w:val="14"/>
        </w:rPr>
        <w:t>2</w:t>
      </w:r>
      <w:r>
        <w:rPr>
          <w:color w:val="000000"/>
        </w:rPr>
        <w:t>/CO</w:t>
      </w:r>
      <w:r>
        <w:rPr>
          <w:color w:val="000000"/>
          <w:sz w:val="14"/>
          <w:szCs w:val="14"/>
        </w:rPr>
        <w:t xml:space="preserve">2 </w:t>
      </w:r>
      <w:r>
        <w:rPr>
          <w:color w:val="000000"/>
        </w:rPr>
        <w:t>= 90/9/1 [v/v/v %]</w:t>
      </w:r>
      <w:r w:rsidR="008B434A">
        <w:rPr>
          <w:color w:val="000000"/>
        </w:rPr>
        <w:t xml:space="preserve"> and </w:t>
      </w:r>
      <w:proofErr w:type="spellStart"/>
      <w:r w:rsidR="008B434A">
        <w:rPr>
          <w:color w:val="000000"/>
        </w:rPr>
        <w:t>Ar</w:t>
      </w:r>
      <w:proofErr w:type="spellEnd"/>
      <w:r w:rsidR="008B434A">
        <w:rPr>
          <w:color w:val="000000"/>
        </w:rPr>
        <w:t>/N</w:t>
      </w:r>
      <w:r w:rsidR="008B434A">
        <w:rPr>
          <w:color w:val="000000"/>
          <w:sz w:val="14"/>
          <w:szCs w:val="14"/>
        </w:rPr>
        <w:t>2</w:t>
      </w:r>
      <w:r w:rsidR="008B434A">
        <w:rPr>
          <w:color w:val="000000"/>
        </w:rPr>
        <w:t>/CO</w:t>
      </w:r>
      <w:r w:rsidR="008B434A">
        <w:rPr>
          <w:color w:val="000000"/>
          <w:sz w:val="14"/>
          <w:szCs w:val="14"/>
        </w:rPr>
        <w:t xml:space="preserve">2 </w:t>
      </w:r>
      <w:r w:rsidR="008B434A">
        <w:rPr>
          <w:color w:val="000000"/>
        </w:rPr>
        <w:t xml:space="preserve">= </w:t>
      </w:r>
      <w:r w:rsidR="008B434A">
        <w:rPr>
          <w:color w:val="000000"/>
        </w:rPr>
        <w:t>79</w:t>
      </w:r>
      <w:r w:rsidR="008B434A">
        <w:rPr>
          <w:color w:val="000000"/>
        </w:rPr>
        <w:t>/</w:t>
      </w:r>
      <w:r w:rsidR="008B434A">
        <w:rPr>
          <w:color w:val="000000"/>
        </w:rPr>
        <w:t>20</w:t>
      </w:r>
      <w:r w:rsidR="008B434A">
        <w:rPr>
          <w:color w:val="000000"/>
        </w:rPr>
        <w:t>/1 [v/v/v %]</w:t>
      </w:r>
      <w:r>
        <w:rPr>
          <w:color w:val="000000"/>
        </w:rPr>
        <w:t xml:space="preserve"> </w:t>
      </w:r>
    </w:p>
    <w:p w14:paraId="1AB6CFA2" w14:textId="46498E12" w:rsidR="005F5C4B" w:rsidRPr="005F5C4B" w:rsidRDefault="005F5C4B" w:rsidP="00A87498">
      <w:pPr>
        <w:keepNext/>
        <w:spacing w:before="0"/>
        <w:rPr>
          <w:lang w:eastAsia="zh-CN"/>
        </w:rPr>
      </w:pPr>
    </w:p>
    <w:p w14:paraId="2F591541" w14:textId="77777777" w:rsidR="002A7733" w:rsidRPr="00300C0A" w:rsidRDefault="002A7733">
      <w:pPr>
        <w:keepNext/>
        <w:rPr>
          <w:lang w:eastAsia="zh-CN"/>
        </w:rPr>
      </w:pPr>
    </w:p>
    <w:sectPr w:rsidR="002A7733" w:rsidRPr="00300C0A" w:rsidSect="00A87498">
      <w:footerReference w:type="even" r:id="rId16"/>
      <w:footerReference w:type="default" r:id="rId17"/>
      <w:headerReference w:type="first" r:id="rId18"/>
      <w:pgSz w:w="12240" w:h="15840"/>
      <w:pgMar w:top="567" w:right="1134"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F7B2" w14:textId="77777777" w:rsidR="0095072B" w:rsidRDefault="0095072B" w:rsidP="00117666">
      <w:pPr>
        <w:spacing w:after="0"/>
      </w:pPr>
      <w:r>
        <w:separator/>
      </w:r>
    </w:p>
  </w:endnote>
  <w:endnote w:type="continuationSeparator" w:id="0">
    <w:p w14:paraId="081621CD" w14:textId="77777777" w:rsidR="0095072B" w:rsidRDefault="0095072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4D49">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4D49">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4D49">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4D49">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3368A" w14:textId="77777777" w:rsidR="0095072B" w:rsidRDefault="0095072B" w:rsidP="00117666">
      <w:pPr>
        <w:spacing w:after="0"/>
      </w:pPr>
      <w:r>
        <w:separator/>
      </w:r>
    </w:p>
  </w:footnote>
  <w:footnote w:type="continuationSeparator" w:id="0">
    <w:p w14:paraId="4B2D6DC5" w14:textId="77777777" w:rsidR="0095072B" w:rsidRDefault="0095072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02FDF9B3" w:rsidR="00995F6A" w:rsidRDefault="0093429D" w:rsidP="0093429D">
    <w:pPr>
      <w:rPr>
        <w:lang w:eastAsia="zh-CN"/>
      </w:rPr>
    </w:pPr>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NjQ2szQwM7C0NDdX0lEKTi0uzszPAykwrAUAMhr6/CwAAAA="/>
  </w:docVars>
  <w:rsids>
    <w:rsidRoot w:val="00ED20B5"/>
    <w:rsid w:val="0001436A"/>
    <w:rsid w:val="00034304"/>
    <w:rsid w:val="00035434"/>
    <w:rsid w:val="00052A14"/>
    <w:rsid w:val="00077D53"/>
    <w:rsid w:val="0008028D"/>
    <w:rsid w:val="00105FD9"/>
    <w:rsid w:val="00117666"/>
    <w:rsid w:val="001549D3"/>
    <w:rsid w:val="00160065"/>
    <w:rsid w:val="0016644B"/>
    <w:rsid w:val="00177D84"/>
    <w:rsid w:val="00177E71"/>
    <w:rsid w:val="001A33FE"/>
    <w:rsid w:val="001A613E"/>
    <w:rsid w:val="00233C1E"/>
    <w:rsid w:val="00267D18"/>
    <w:rsid w:val="002704EA"/>
    <w:rsid w:val="00274347"/>
    <w:rsid w:val="00284865"/>
    <w:rsid w:val="002868E2"/>
    <w:rsid w:val="002869C3"/>
    <w:rsid w:val="002936E4"/>
    <w:rsid w:val="002A7733"/>
    <w:rsid w:val="002B4A57"/>
    <w:rsid w:val="002C74CA"/>
    <w:rsid w:val="00300C0A"/>
    <w:rsid w:val="003123F4"/>
    <w:rsid w:val="0031396E"/>
    <w:rsid w:val="00345F84"/>
    <w:rsid w:val="00353E73"/>
    <w:rsid w:val="003544FB"/>
    <w:rsid w:val="003D2F2D"/>
    <w:rsid w:val="00401590"/>
    <w:rsid w:val="00447801"/>
    <w:rsid w:val="00452E9C"/>
    <w:rsid w:val="004735C8"/>
    <w:rsid w:val="004856F3"/>
    <w:rsid w:val="004947A6"/>
    <w:rsid w:val="004961FF"/>
    <w:rsid w:val="00517A89"/>
    <w:rsid w:val="005250F2"/>
    <w:rsid w:val="00551882"/>
    <w:rsid w:val="00593EEA"/>
    <w:rsid w:val="005A5EEE"/>
    <w:rsid w:val="005F5C4B"/>
    <w:rsid w:val="006375C7"/>
    <w:rsid w:val="00654E8F"/>
    <w:rsid w:val="00660D05"/>
    <w:rsid w:val="006820B1"/>
    <w:rsid w:val="006B7D14"/>
    <w:rsid w:val="0070110E"/>
    <w:rsid w:val="00701727"/>
    <w:rsid w:val="0070566C"/>
    <w:rsid w:val="00714C50"/>
    <w:rsid w:val="00722E74"/>
    <w:rsid w:val="00725A7D"/>
    <w:rsid w:val="0073687C"/>
    <w:rsid w:val="007501BE"/>
    <w:rsid w:val="00790BB3"/>
    <w:rsid w:val="007C206C"/>
    <w:rsid w:val="00817DD6"/>
    <w:rsid w:val="0083759F"/>
    <w:rsid w:val="00884143"/>
    <w:rsid w:val="00885156"/>
    <w:rsid w:val="008A3FC3"/>
    <w:rsid w:val="008B434A"/>
    <w:rsid w:val="009151AA"/>
    <w:rsid w:val="0093429D"/>
    <w:rsid w:val="00943573"/>
    <w:rsid w:val="0095072B"/>
    <w:rsid w:val="00964134"/>
    <w:rsid w:val="00970F7D"/>
    <w:rsid w:val="00994A3D"/>
    <w:rsid w:val="009C2B12"/>
    <w:rsid w:val="00A028A3"/>
    <w:rsid w:val="00A174D9"/>
    <w:rsid w:val="00A2395D"/>
    <w:rsid w:val="00A87498"/>
    <w:rsid w:val="00AA4D24"/>
    <w:rsid w:val="00AB6715"/>
    <w:rsid w:val="00B1671E"/>
    <w:rsid w:val="00B25EB8"/>
    <w:rsid w:val="00B37F4D"/>
    <w:rsid w:val="00B74FB8"/>
    <w:rsid w:val="00B83993"/>
    <w:rsid w:val="00BE0879"/>
    <w:rsid w:val="00C52A7B"/>
    <w:rsid w:val="00C56BAF"/>
    <w:rsid w:val="00C679AA"/>
    <w:rsid w:val="00C75972"/>
    <w:rsid w:val="00CD066B"/>
    <w:rsid w:val="00CE4FEE"/>
    <w:rsid w:val="00D0481C"/>
    <w:rsid w:val="00D060CF"/>
    <w:rsid w:val="00D24FD0"/>
    <w:rsid w:val="00D65C99"/>
    <w:rsid w:val="00DB59C3"/>
    <w:rsid w:val="00DC259A"/>
    <w:rsid w:val="00DE1BF4"/>
    <w:rsid w:val="00DE23E8"/>
    <w:rsid w:val="00E52377"/>
    <w:rsid w:val="00E537AD"/>
    <w:rsid w:val="00E64E17"/>
    <w:rsid w:val="00E74D49"/>
    <w:rsid w:val="00E866C9"/>
    <w:rsid w:val="00EA3D3C"/>
    <w:rsid w:val="00EB11C7"/>
    <w:rsid w:val="00EC090A"/>
    <w:rsid w:val="00ED20B5"/>
    <w:rsid w:val="00EE7301"/>
    <w:rsid w:val="00F46900"/>
    <w:rsid w:val="00F61D89"/>
    <w:rsid w:val="00F97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DB94A"/>
  <w15:docId w15:val="{E3FB2A6D-94AD-474C-9D0E-B191E597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47772530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7C6390D-D8D0-4E25-815F-EDF40319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137</TotalTime>
  <Pages>6</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DarochMaurycy</cp:lastModifiedBy>
  <cp:revision>25</cp:revision>
  <cp:lastPrinted>2021-08-25T07:49:00Z</cp:lastPrinted>
  <dcterms:created xsi:type="dcterms:W3CDTF">2018-11-23T08:58:00Z</dcterms:created>
  <dcterms:modified xsi:type="dcterms:W3CDTF">2021-09-17T06:19:00Z</dcterms:modified>
</cp:coreProperties>
</file>