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42" w:type="dxa"/>
        <w:jc w:val="center"/>
        <w:tblLook w:val="04A0" w:firstRow="1" w:lastRow="0" w:firstColumn="1" w:lastColumn="0" w:noHBand="0" w:noVBand="1"/>
      </w:tblPr>
      <w:tblGrid>
        <w:gridCol w:w="3969"/>
        <w:gridCol w:w="1843"/>
        <w:gridCol w:w="2130"/>
      </w:tblGrid>
      <w:tr w:rsidR="005F558E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5F558E" w:rsidRDefault="005F558E" w:rsidP="006F083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Supplementary Table </w:t>
            </w:r>
            <w:r w:rsidR="006F083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bookmarkStart w:id="0" w:name="_GoBack"/>
            <w:bookmarkEnd w:id="0"/>
            <w:r w:rsidRPr="005F55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 Univariate analysis of risk factors for PVST in IBD patients after colorectal surgery</w:t>
            </w:r>
          </w:p>
        </w:tc>
      </w:tr>
      <w:tr w:rsidR="005F558E" w:rsidRPr="005F558E" w:rsidTr="008C61E3">
        <w:trPr>
          <w:trHeight w:val="362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No. studies evaluating the variable in univariate analysis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No. studies reporting the variable as a significant risk factor in univariate analysis</w:t>
            </w:r>
          </w:p>
        </w:tc>
      </w:tr>
      <w:tr w:rsidR="005F558E" w:rsidRPr="005F558E" w:rsidTr="008C61E3">
        <w:trPr>
          <w:trHeight w:val="5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Demographic characteristics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D67EC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D67EC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D67EC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Body mass index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D67EC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C61E3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A149CC" w:rsidRDefault="008C61E3" w:rsidP="008C61E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A149CC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P</w:t>
            </w:r>
            <w:r w:rsidRPr="00A149CC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ast history</w:t>
            </w:r>
          </w:p>
        </w:tc>
      </w:tr>
      <w:tr w:rsidR="008C61E3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1E3" w:rsidRPr="003205ED" w:rsidRDefault="008C61E3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205ED">
              <w:rPr>
                <w:rFonts w:ascii="Times New Roman" w:eastAsia="等线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C61E3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3205ED" w:rsidRDefault="008C61E3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205E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Oral contraceptives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C61E3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1E3" w:rsidRPr="003205ED" w:rsidRDefault="008C61E3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205E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Previous major abdominal surgery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C61E3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3205ED" w:rsidRDefault="008C61E3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3205E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History of thromboembolic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8C61E3" w:rsidRPr="005F558E" w:rsidRDefault="008C61E3" w:rsidP="008C61E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Characteristics of IBD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Duration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Extent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Severity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E906EA" w:rsidRDefault="00BF2430" w:rsidP="00BF2430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Preoperative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m</w:t>
            </w:r>
            <w:r w:rsidR="005F558E"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edical therapy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Aminosalicylic acid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Cortico</w:t>
            </w:r>
            <w:r w:rsidR="00DD3345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s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teroids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Immuno</w:t>
            </w:r>
            <w:r w:rsidR="0039563F">
              <w:rPr>
                <w:rFonts w:ascii="Times New Roman" w:eastAsia="等线" w:hAnsi="Times New Roman" w:cs="Times New Roman" w:hint="eastAsia"/>
                <w:i/>
                <w:iCs/>
                <w:color w:val="000000"/>
                <w:kern w:val="0"/>
                <w:sz w:val="20"/>
                <w:szCs w:val="20"/>
              </w:rPr>
              <w:t>modulator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Biologics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Anticoagulation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Hematological indices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A149CC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Preoperative h</w:t>
            </w:r>
            <w:r w:rsidR="005F558E"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emoglobin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Preoperative white cell count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Preoperative platelet count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Preoperative C-reaction protein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Liver function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Preoperative albumin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Postoperative liver function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Characteristics of colorectal surgery</w:t>
            </w:r>
          </w:p>
        </w:tc>
      </w:tr>
      <w:tr w:rsidR="005F558E" w:rsidRPr="005F558E" w:rsidTr="008C61E3">
        <w:trPr>
          <w:trHeight w:val="7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Acuity of surgery</w:t>
            </w:r>
            <w:r w:rsidR="00D67EC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(Urgent </w:t>
            </w:r>
            <w:r w:rsidR="00D67EC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versus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Elective)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Surgical approach</w:t>
            </w:r>
            <w:r w:rsidR="00D67EC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(Laparoscopic or Open)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7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Type of surgery</w:t>
            </w:r>
            <w:r w:rsidR="00D67EC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(unspecified)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D67EC4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Type of surgery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(</w:t>
            </w:r>
            <w:r w:rsidR="005F558E"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TAC versus CP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7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D67EC4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Type of surgery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(</w:t>
            </w:r>
            <w:r w:rsidR="0011310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CP versus TPC+</w:t>
            </w:r>
            <w:r w:rsidR="005F558E"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IPAA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D67EC4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Type of surgery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(</w:t>
            </w:r>
            <w:r w:rsidR="0011310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RPC versus TAC</w:t>
            </w:r>
            <w:r w:rsidR="005F558E"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+IPAA</w:t>
            </w: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70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Intraoperative information</w:t>
            </w:r>
          </w:p>
        </w:tc>
      </w:tr>
      <w:tr w:rsidR="003205ED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205ED" w:rsidRPr="00E906EA" w:rsidRDefault="003205ED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i/>
                <w:color w:val="000000"/>
                <w:kern w:val="0"/>
                <w:sz w:val="20"/>
                <w:szCs w:val="20"/>
              </w:rPr>
              <w:t>ASA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205ED" w:rsidRPr="005F558E" w:rsidRDefault="003205ED" w:rsidP="003205E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3205ED" w:rsidRPr="005F558E" w:rsidRDefault="003205ED" w:rsidP="003205E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Blood transfusion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Tension on the small bowel mesentery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Total operative time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57"/>
          <w:jc w:val="center"/>
        </w:trPr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Postoperative complications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Anastomotic leak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9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Pelvic sepsis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3A51B4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Small bowel obstruction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Urgent reoperation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F558E" w:rsidRPr="005F558E" w:rsidTr="008C61E3">
        <w:trPr>
          <w:trHeight w:val="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E906EA" w:rsidRDefault="005F558E" w:rsidP="003205ED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906E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Total length of hospital stay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8E" w:rsidRPr="005F558E" w:rsidRDefault="005F558E" w:rsidP="005F558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F558E" w:rsidRPr="005F558E" w:rsidTr="00F74A51">
        <w:trPr>
          <w:trHeight w:val="292"/>
          <w:jc w:val="center"/>
        </w:trPr>
        <w:tc>
          <w:tcPr>
            <w:tcW w:w="7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8E" w:rsidRPr="005F558E" w:rsidRDefault="005F558E" w:rsidP="00F74A51">
            <w:pPr>
              <w:widowControl/>
              <w:snapToGrid w:val="0"/>
              <w:spacing w:line="240" w:lineRule="atLeast"/>
              <w:ind w:leftChars="-53" w:left="-111" w:rightChars="-51" w:right="-107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F55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Abbreviations: </w:t>
            </w: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PVST: Portal venous system thrombosis; IBD: Inflammatory bowel disease; </w:t>
            </w:r>
            <w:r w:rsidR="00113102"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TAC: Total abdominal colectomy; </w:t>
            </w: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CP: Completion proctectomy; TPC: Total proctocolectomy; IPAA: Ileal pouch-anal anastomosis; RPC: Restorative proctocolectomy; </w:t>
            </w:r>
            <w:r w:rsidR="003205ED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ASA</w:t>
            </w:r>
            <w:r w:rsidR="003205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: </w:t>
            </w:r>
            <w:r w:rsidR="003205ED" w:rsidRPr="003205ED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American Society of Anesthesiologists classification</w:t>
            </w:r>
            <w:r w:rsidRPr="005F558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:rsidR="00DA075B" w:rsidRPr="005F558E" w:rsidRDefault="00DA075B" w:rsidP="005F558E">
      <w:pPr>
        <w:snapToGrid w:val="0"/>
        <w:spacing w:line="240" w:lineRule="atLeast"/>
        <w:rPr>
          <w:sz w:val="20"/>
          <w:szCs w:val="20"/>
        </w:rPr>
      </w:pPr>
    </w:p>
    <w:sectPr w:rsidR="00DA075B" w:rsidRPr="005F558E" w:rsidSect="00C87705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32" w:rsidRDefault="009F2E32" w:rsidP="0039563F">
      <w:r>
        <w:separator/>
      </w:r>
    </w:p>
  </w:endnote>
  <w:endnote w:type="continuationSeparator" w:id="0">
    <w:p w:rsidR="009F2E32" w:rsidRDefault="009F2E32" w:rsidP="0039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32" w:rsidRDefault="009F2E32" w:rsidP="0039563F">
      <w:r>
        <w:separator/>
      </w:r>
    </w:p>
  </w:footnote>
  <w:footnote w:type="continuationSeparator" w:id="0">
    <w:p w:rsidR="009F2E32" w:rsidRDefault="009F2E32" w:rsidP="0039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EB"/>
    <w:rsid w:val="00113102"/>
    <w:rsid w:val="001C3998"/>
    <w:rsid w:val="002375B8"/>
    <w:rsid w:val="002624C5"/>
    <w:rsid w:val="003205ED"/>
    <w:rsid w:val="0039563F"/>
    <w:rsid w:val="003A51B4"/>
    <w:rsid w:val="003F3D6D"/>
    <w:rsid w:val="005F558E"/>
    <w:rsid w:val="006016A3"/>
    <w:rsid w:val="006F083B"/>
    <w:rsid w:val="00724AFA"/>
    <w:rsid w:val="007D4629"/>
    <w:rsid w:val="008C61E3"/>
    <w:rsid w:val="008E6F70"/>
    <w:rsid w:val="009370D5"/>
    <w:rsid w:val="009E14F1"/>
    <w:rsid w:val="009E454C"/>
    <w:rsid w:val="009F2E32"/>
    <w:rsid w:val="00A149CC"/>
    <w:rsid w:val="00AE291A"/>
    <w:rsid w:val="00B272EB"/>
    <w:rsid w:val="00BF2430"/>
    <w:rsid w:val="00C84145"/>
    <w:rsid w:val="00C87705"/>
    <w:rsid w:val="00CC7D02"/>
    <w:rsid w:val="00D67EC4"/>
    <w:rsid w:val="00DA075B"/>
    <w:rsid w:val="00DD3345"/>
    <w:rsid w:val="00E56F6D"/>
    <w:rsid w:val="00E906EA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8429E"/>
  <w15:chartTrackingRefBased/>
  <w15:docId w15:val="{0649639B-CDE8-40DF-9ED1-28FCFC9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涵阳</dc:creator>
  <cp:keywords/>
  <dc:description/>
  <cp:lastModifiedBy>林 涵阳</cp:lastModifiedBy>
  <cp:revision>20</cp:revision>
  <dcterms:created xsi:type="dcterms:W3CDTF">2020-12-01T00:59:00Z</dcterms:created>
  <dcterms:modified xsi:type="dcterms:W3CDTF">2021-11-09T11:08:00Z</dcterms:modified>
</cp:coreProperties>
</file>