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41788373" w:rsidR="00994A3D" w:rsidRPr="001549D3" w:rsidRDefault="00994A3D" w:rsidP="008F2231">
      <w:pPr>
        <w:pStyle w:val="Ttulo1"/>
      </w:pPr>
      <w:r w:rsidRPr="0001436A">
        <w:t>Supplementary</w:t>
      </w:r>
      <w:r w:rsidRPr="001549D3">
        <w:t xml:space="preserve"> Figures</w:t>
      </w:r>
    </w:p>
    <w:p w14:paraId="54ABC125" w14:textId="3FA2190F" w:rsidR="005C750D" w:rsidRDefault="005C750D" w:rsidP="00994A3D">
      <w:pPr>
        <w:keepNext/>
        <w:jc w:val="center"/>
        <w:rPr>
          <w:rFonts w:cs="Times New Roman"/>
          <w:szCs w:val="24"/>
        </w:rPr>
      </w:pPr>
    </w:p>
    <w:p w14:paraId="3C419443" w14:textId="1A9CB258" w:rsidR="00994A3D" w:rsidRPr="001549D3" w:rsidRDefault="00D91A5D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50A9243A" wp14:editId="5A3411D3">
            <wp:extent cx="5779770" cy="30607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196DF" w14:textId="77E52FCD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5C750D">
        <w:rPr>
          <w:rFonts w:cs="Times New Roman"/>
          <w:szCs w:val="24"/>
        </w:rPr>
        <w:t>Total soluble phenolic compounds (TSPC) in Pisane C</w:t>
      </w:r>
      <w:r w:rsidR="005C750D" w:rsidRPr="005C750D">
        <w:rPr>
          <w:rFonts w:cs="Times New Roman"/>
          <w:szCs w:val="24"/>
          <w:vertAlign w:val="subscript"/>
        </w:rPr>
        <w:t>9</w:t>
      </w:r>
      <w:r w:rsidR="005C750D">
        <w:rPr>
          <w:rFonts w:cs="Times New Roman"/>
          <w:szCs w:val="24"/>
        </w:rPr>
        <w:t xml:space="preserve"> during simulated digestion. Abbreviations: gastric phase (GP), intestinal phase (IP); non-digested (ND)</w:t>
      </w:r>
      <w:r w:rsidRPr="001549D3">
        <w:rPr>
          <w:rFonts w:cs="Times New Roman"/>
          <w:szCs w:val="24"/>
        </w:rPr>
        <w:t>.</w:t>
      </w:r>
      <w:r w:rsidR="00D91A5D">
        <w:rPr>
          <w:rFonts w:cs="Times New Roman"/>
          <w:szCs w:val="24"/>
        </w:rPr>
        <w:t xml:space="preserve"> Different lowercase letters denote significant differences between phases </w:t>
      </w:r>
      <w:r w:rsidR="00D91A5D" w:rsidRPr="00D91A5D">
        <w:rPr>
          <w:rFonts w:cs="Times New Roman"/>
          <w:szCs w:val="24"/>
        </w:rPr>
        <w:t>(one-way ANOVA, post h</w:t>
      </w:r>
      <w:r w:rsidR="00D91A5D">
        <w:rPr>
          <w:rFonts w:cs="Times New Roman"/>
          <w:szCs w:val="24"/>
        </w:rPr>
        <w:t xml:space="preserve">oc Dun- can’s test, </w:t>
      </w:r>
      <w:r w:rsidR="00D91A5D" w:rsidRPr="00D91A5D">
        <w:rPr>
          <w:rFonts w:cs="Times New Roman"/>
          <w:i/>
          <w:szCs w:val="24"/>
        </w:rPr>
        <w:t>p</w:t>
      </w:r>
      <w:r w:rsidR="00D91A5D">
        <w:rPr>
          <w:rFonts w:cs="Times New Roman"/>
          <w:szCs w:val="24"/>
        </w:rPr>
        <w:t xml:space="preserve"> ≤ 0.05).</w:t>
      </w:r>
    </w:p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2BB3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750D"/>
    <w:rsid w:val="006234E6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F2231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91A5D"/>
    <w:rsid w:val="00DB59C3"/>
    <w:rsid w:val="00DC259A"/>
    <w:rsid w:val="00DE23E8"/>
    <w:rsid w:val="00E06F4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1CFCF0-462F-4B5A-A1D8-65F819F3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Irene</cp:lastModifiedBy>
  <cp:revision>5</cp:revision>
  <cp:lastPrinted>2013-10-03T12:51:00Z</cp:lastPrinted>
  <dcterms:created xsi:type="dcterms:W3CDTF">2021-10-06T09:20:00Z</dcterms:created>
  <dcterms:modified xsi:type="dcterms:W3CDTF">2021-10-06T10:44:00Z</dcterms:modified>
</cp:coreProperties>
</file>