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27BD8" w:rsidRPr="001036DB" w:rsidRDefault="001036DB" w:rsidP="001036DB">
      <w:pPr>
        <w:spacing w:before="720" w:after="240" w:line="360" w:lineRule="auto"/>
        <w:jc w:val="center"/>
        <w:rPr>
          <w:rFonts w:ascii="Times New Roman" w:hAnsi="Times New Roman"/>
          <w:b/>
          <w:sz w:val="32"/>
          <w:szCs w:val="32"/>
          <w:lang w:val="en-GB"/>
        </w:rPr>
      </w:pPr>
      <w:r w:rsidRPr="001036DB">
        <w:rPr>
          <w:rFonts w:ascii="Times New Roman" w:hAnsi="Times New Roman"/>
          <w:b/>
          <w:sz w:val="32"/>
          <w:szCs w:val="32"/>
          <w:lang w:val="en-GB"/>
        </w:rPr>
        <w:t xml:space="preserve">Hydrophilic </w:t>
      </w:r>
      <w:r w:rsidRPr="001036DB">
        <w:rPr>
          <w:rFonts w:ascii="Times New Roman" w:hAnsi="Times New Roman"/>
          <w:b/>
          <w:sz w:val="32"/>
          <w:szCs w:val="32"/>
        </w:rPr>
        <w:t xml:space="preserve">tetraphenylethene-based </w:t>
      </w:r>
      <w:r w:rsidRPr="001036DB">
        <w:rPr>
          <w:rFonts w:ascii="Times New Roman" w:hAnsi="Times New Roman"/>
          <w:b/>
          <w:sz w:val="32"/>
          <w:szCs w:val="32"/>
          <w:lang w:val="en-GB"/>
        </w:rPr>
        <w:t xml:space="preserve">tetracationic cyclophanes: NADPH recognition and cell imaging with </w:t>
      </w:r>
      <w:r w:rsidRPr="001036DB">
        <w:rPr>
          <w:rFonts w:ascii="Times New Roman" w:hAnsi="Times New Roman"/>
          <w:b/>
          <w:sz w:val="32"/>
          <w:szCs w:val="32"/>
        </w:rPr>
        <w:t>fluorescent switch</w:t>
      </w:r>
      <w:r w:rsidR="00274ADB">
        <w:rPr>
          <w:rFonts w:ascii="Times New Roman" w:eastAsia="PMingLiU" w:hAnsi="Times New Roman"/>
          <w:sz w:val="32"/>
          <w:szCs w:val="32"/>
          <w:lang w:eastAsia="zh-TW"/>
        </w:rPr>
        <w:t>†</w:t>
      </w:r>
    </w:p>
    <w:p w:rsidR="00627BD8" w:rsidRDefault="00274ADB">
      <w:pPr>
        <w:spacing w:before="200" w:after="480" w:line="240" w:lineRule="exact"/>
        <w:jc w:val="center"/>
        <w:rPr>
          <w:rFonts w:ascii="Myriad Pro" w:hAnsi="Myriad Pro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Dan Wu,</w:t>
      </w:r>
      <w:r w:rsidR="008A03B6">
        <w:rPr>
          <w:rFonts w:ascii="Times New Roman" w:hAnsi="Times New Roman"/>
          <w:iCs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iCs/>
          <w:sz w:val="24"/>
          <w:szCs w:val="24"/>
          <w:vertAlign w:val="superscript"/>
        </w:rPr>
        <w:t>,</w:t>
      </w:r>
      <w:r w:rsidR="001036DB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 w:hint="eastAsia"/>
          <w:iCs/>
          <w:sz w:val="24"/>
          <w:szCs w:val="24"/>
        </w:rPr>
        <w:t xml:space="preserve"> </w:t>
      </w:r>
      <w:r w:rsidR="001036DB">
        <w:rPr>
          <w:rFonts w:ascii="Times New Roman" w:hAnsi="Times New Roman"/>
          <w:sz w:val="24"/>
          <w:szCs w:val="24"/>
        </w:rPr>
        <w:t>Zhankui Zhang</w:t>
      </w:r>
      <w:r>
        <w:rPr>
          <w:rFonts w:ascii="Times New Roman" w:hAnsi="Times New Roman" w:hint="eastAsia"/>
          <w:sz w:val="24"/>
          <w:szCs w:val="24"/>
        </w:rPr>
        <w:t>,</w:t>
      </w:r>
      <w:r w:rsidR="008A03B6">
        <w:rPr>
          <w:rFonts w:ascii="Times New Roman" w:hAnsi="Times New Roman"/>
          <w:iCs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iCs/>
          <w:sz w:val="24"/>
          <w:szCs w:val="24"/>
          <w:vertAlign w:val="superscript"/>
        </w:rPr>
        <w:t>,</w:t>
      </w:r>
      <w:r>
        <w:rPr>
          <w:rFonts w:ascii="Times New Roman" w:hAnsi="Times New Roman" w:hint="eastAsia"/>
          <w:iCs/>
          <w:sz w:val="24"/>
          <w:szCs w:val="24"/>
        </w:rPr>
        <w:t xml:space="preserve"> </w:t>
      </w:r>
      <w:r w:rsidR="008A03B6">
        <w:rPr>
          <w:rFonts w:ascii="Times New Roman" w:hAnsi="Times New Roman"/>
          <w:sz w:val="24"/>
          <w:szCs w:val="24"/>
        </w:rPr>
        <w:t>Xinyang</w:t>
      </w:r>
      <w:r w:rsidR="008A03B6">
        <w:rPr>
          <w:rFonts w:ascii="Times New Roman" w:hAnsi="Times New Roman" w:hint="eastAsia"/>
          <w:sz w:val="24"/>
          <w:szCs w:val="24"/>
        </w:rPr>
        <w:t xml:space="preserve"> Yu</w:t>
      </w:r>
      <w:r w:rsidR="00205BB3">
        <w:rPr>
          <w:rFonts w:ascii="Times New Roman" w:hAnsi="Times New Roman"/>
          <w:iCs/>
          <w:sz w:val="24"/>
          <w:szCs w:val="24"/>
        </w:rPr>
        <w:t>,</w:t>
      </w:r>
      <w:r w:rsidR="008A03B6">
        <w:rPr>
          <w:rFonts w:ascii="Times New Roman" w:hAnsi="Times New Roman"/>
          <w:sz w:val="24"/>
          <w:szCs w:val="24"/>
          <w:vertAlign w:val="superscript"/>
        </w:rPr>
        <w:t>2</w:t>
      </w:r>
      <w:r w:rsidR="00205BB3">
        <w:rPr>
          <w:rFonts w:ascii="Times New Roman" w:hAnsi="Times New Roman"/>
          <w:iCs/>
          <w:sz w:val="24"/>
          <w:szCs w:val="24"/>
        </w:rPr>
        <w:t xml:space="preserve"> Bing Bai</w:t>
      </w:r>
      <w:r w:rsidR="008A03B6">
        <w:rPr>
          <w:rFonts w:ascii="Times New Roman" w:hAnsi="Times New Roman"/>
          <w:sz w:val="24"/>
          <w:szCs w:val="24"/>
          <w:vertAlign w:val="superscript"/>
        </w:rPr>
        <w:t>2</w:t>
      </w:r>
      <w:r w:rsidR="00205BB3">
        <w:rPr>
          <w:rFonts w:ascii="Times New Roman" w:hAnsi="Times New Roman"/>
          <w:iCs/>
          <w:sz w:val="24"/>
          <w:szCs w:val="24"/>
        </w:rPr>
        <w:t xml:space="preserve"> </w:t>
      </w:r>
      <w:r w:rsidR="00205BB3">
        <w:rPr>
          <w:rFonts w:ascii="Times New Roman" w:hAnsi="Times New Roman" w:hint="eastAsia"/>
          <w:sz w:val="24"/>
          <w:szCs w:val="24"/>
        </w:rPr>
        <w:t xml:space="preserve">and </w:t>
      </w:r>
      <w:r w:rsidR="008A03B6">
        <w:rPr>
          <w:rFonts w:ascii="Times New Roman" w:hAnsi="Times New Roman"/>
          <w:iCs/>
          <w:sz w:val="24"/>
          <w:szCs w:val="24"/>
        </w:rPr>
        <w:t>S</w:t>
      </w:r>
      <w:r w:rsidR="008A03B6">
        <w:rPr>
          <w:rFonts w:ascii="Times New Roman" w:hAnsi="Times New Roman" w:hint="eastAsia"/>
          <w:iCs/>
          <w:sz w:val="24"/>
          <w:szCs w:val="24"/>
        </w:rPr>
        <w:t>haolong</w:t>
      </w:r>
      <w:r w:rsidR="008A03B6">
        <w:rPr>
          <w:rFonts w:ascii="Times New Roman" w:hAnsi="Times New Roman"/>
          <w:iCs/>
          <w:sz w:val="24"/>
          <w:szCs w:val="24"/>
        </w:rPr>
        <w:t xml:space="preserve"> Q</w:t>
      </w:r>
      <w:r w:rsidR="008A03B6">
        <w:rPr>
          <w:rFonts w:ascii="Times New Roman" w:hAnsi="Times New Roman" w:hint="eastAsia"/>
          <w:iCs/>
          <w:sz w:val="24"/>
          <w:szCs w:val="24"/>
        </w:rPr>
        <w:t>i</w:t>
      </w:r>
      <w:r w:rsidR="008A03B6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</w:rPr>
        <w:t>*</w:t>
      </w:r>
    </w:p>
    <w:p w:rsidR="00627BD8" w:rsidRPr="008A03B6" w:rsidRDefault="008A03B6">
      <w:pPr>
        <w:pStyle w:val="Addresses"/>
        <w:spacing w:line="360" w:lineRule="auto"/>
        <w:jc w:val="center"/>
        <w:rPr>
          <w:rFonts w:ascii="Times New Roman" w:hAnsi="Times New Roman"/>
          <w:i/>
          <w:sz w:val="22"/>
        </w:rPr>
      </w:pPr>
      <w:r w:rsidRPr="008A03B6">
        <w:rPr>
          <w:rFonts w:ascii="Times New Roman" w:hAnsi="Times New Roman"/>
          <w:i/>
          <w:sz w:val="22"/>
          <w:vertAlign w:val="superscript"/>
        </w:rPr>
        <w:t>1</w:t>
      </w:r>
      <w:r w:rsidR="00274ADB" w:rsidRPr="008A03B6">
        <w:rPr>
          <w:rFonts w:ascii="Times New Roman" w:hAnsi="Times New Roman"/>
          <w:i/>
          <w:sz w:val="22"/>
        </w:rPr>
        <w:t xml:space="preserve"> </w:t>
      </w:r>
      <w:r w:rsidR="001036DB" w:rsidRPr="008A03B6">
        <w:rPr>
          <w:rFonts w:ascii="Times New Roman" w:hAnsi="Times New Roman"/>
          <w:i/>
          <w:sz w:val="22"/>
        </w:rPr>
        <w:t>College of Materials Science and Engineering, Zhejiang University of Technology, Hangzhou, 310014, P. R. China</w:t>
      </w:r>
      <w:r w:rsidR="00274ADB" w:rsidRPr="008A03B6">
        <w:rPr>
          <w:rFonts w:ascii="Times New Roman" w:hAnsi="Times New Roman"/>
          <w:i/>
          <w:sz w:val="22"/>
        </w:rPr>
        <w:t xml:space="preserve">; </w:t>
      </w:r>
      <w:r w:rsidR="00274ADB" w:rsidRPr="008A03B6">
        <w:rPr>
          <w:rStyle w:val="BBAuthorNameChar"/>
          <w:rFonts w:ascii="Times New Roman" w:hAnsi="Times New Roman"/>
          <w:i/>
          <w:iCs/>
          <w:sz w:val="22"/>
        </w:rPr>
        <w:t xml:space="preserve">Email address: </w:t>
      </w:r>
      <w:hyperlink r:id="rId9" w:history="1">
        <w:r w:rsidR="001036DB" w:rsidRPr="008A03B6">
          <w:rPr>
            <w:rStyle w:val="a9"/>
            <w:rFonts w:ascii="Times New Roman" w:hAnsi="Times New Roman"/>
            <w:i/>
            <w:iCs/>
            <w:sz w:val="22"/>
          </w:rPr>
          <w:t>danwu@</w:t>
        </w:r>
      </w:hyperlink>
      <w:r w:rsidR="00274ADB" w:rsidRPr="008A03B6">
        <w:rPr>
          <w:rStyle w:val="a9"/>
          <w:rFonts w:ascii="Times New Roman" w:hAnsi="Times New Roman"/>
          <w:i/>
          <w:iCs/>
          <w:sz w:val="22"/>
        </w:rPr>
        <w:t>zju</w:t>
      </w:r>
      <w:r w:rsidR="001036DB" w:rsidRPr="008A03B6">
        <w:rPr>
          <w:rStyle w:val="a9"/>
          <w:rFonts w:ascii="Times New Roman" w:hAnsi="Times New Roman"/>
          <w:i/>
          <w:iCs/>
          <w:sz w:val="22"/>
        </w:rPr>
        <w:t>t</w:t>
      </w:r>
      <w:r w:rsidR="00274ADB" w:rsidRPr="008A03B6">
        <w:rPr>
          <w:rStyle w:val="a9"/>
          <w:rFonts w:ascii="Times New Roman" w:hAnsi="Times New Roman"/>
          <w:i/>
          <w:iCs/>
          <w:sz w:val="22"/>
        </w:rPr>
        <w:t>.edu.cn</w:t>
      </w:r>
    </w:p>
    <w:p w:rsidR="008A03B6" w:rsidRPr="008A03B6" w:rsidRDefault="008A03B6" w:rsidP="008A03B6">
      <w:pPr>
        <w:spacing w:line="360" w:lineRule="auto"/>
        <w:jc w:val="center"/>
        <w:rPr>
          <w:rFonts w:ascii="Times New Roman" w:hAnsi="Times New Roman"/>
          <w:i/>
          <w:sz w:val="22"/>
        </w:rPr>
      </w:pPr>
      <w:r w:rsidRPr="008A03B6">
        <w:rPr>
          <w:rFonts w:ascii="Times New Roman" w:hAnsi="Times New Roman"/>
          <w:i/>
          <w:sz w:val="22"/>
          <w:vertAlign w:val="superscript"/>
        </w:rPr>
        <w:t>2</w:t>
      </w:r>
      <w:r w:rsidRPr="008A03B6">
        <w:rPr>
          <w:rFonts w:ascii="Times New Roman" w:hAnsi="Times New Roman"/>
          <w:sz w:val="22"/>
          <w:vertAlign w:val="superscript"/>
        </w:rPr>
        <w:t xml:space="preserve"> </w:t>
      </w:r>
      <w:r w:rsidRPr="008A03B6">
        <w:rPr>
          <w:rFonts w:ascii="Times New Roman" w:hAnsi="Times New Roman"/>
          <w:i/>
          <w:sz w:val="22"/>
        </w:rPr>
        <w:t>Key Laboratory of Bioorganic Phosphorus Chemistry &amp; Chemical Biology, Department of Chemistry, Tsinghua University, Beijing 100084, P. R. China</w:t>
      </w:r>
    </w:p>
    <w:p w:rsidR="008A03B6" w:rsidRPr="004C60C4" w:rsidRDefault="008A03B6" w:rsidP="008A03B6">
      <w:pPr>
        <w:spacing w:line="360" w:lineRule="auto"/>
        <w:jc w:val="center"/>
        <w:rPr>
          <w:szCs w:val="24"/>
        </w:rPr>
      </w:pPr>
      <w:r w:rsidRPr="008A03B6">
        <w:rPr>
          <w:rFonts w:ascii="Times New Roman" w:hAnsi="Times New Roman"/>
          <w:i/>
          <w:sz w:val="22"/>
          <w:vertAlign w:val="superscript"/>
        </w:rPr>
        <w:t>3</w:t>
      </w:r>
      <w:r>
        <w:rPr>
          <w:rFonts w:ascii="Times New Roman" w:hAnsi="Times New Roman"/>
          <w:i/>
          <w:sz w:val="22"/>
        </w:rPr>
        <w:t xml:space="preserve"> </w:t>
      </w:r>
      <w:r w:rsidRPr="008A03B6">
        <w:rPr>
          <w:rFonts w:ascii="Times New Roman" w:hAnsi="Times New Roman"/>
          <w:i/>
          <w:sz w:val="22"/>
        </w:rPr>
        <w:t>Key Laboratory &amp; Engineering Laboratory of Ly</w:t>
      </w:r>
      <w:r>
        <w:rPr>
          <w:rFonts w:ascii="Times New Roman" w:hAnsi="Times New Roman"/>
          <w:i/>
          <w:sz w:val="22"/>
        </w:rPr>
        <w:t xml:space="preserve">mphatic Surgery Jilin Province, </w:t>
      </w:r>
      <w:r w:rsidRPr="008A03B6">
        <w:rPr>
          <w:rFonts w:ascii="Times New Roman" w:hAnsi="Times New Roman"/>
          <w:i/>
          <w:sz w:val="22"/>
        </w:rPr>
        <w:t>China-Japan Union Hospital of Jilin University, Changchun, 130031, P. R. China</w:t>
      </w:r>
      <w:r>
        <w:rPr>
          <w:rFonts w:ascii="Times New Roman" w:hAnsi="Times New Roman"/>
          <w:i/>
          <w:sz w:val="22"/>
        </w:rPr>
        <w:t xml:space="preserve">; </w:t>
      </w:r>
      <w:r w:rsidRPr="008A03B6">
        <w:rPr>
          <w:rStyle w:val="BBAuthorNameChar"/>
          <w:rFonts w:ascii="Times New Roman" w:hAnsi="Times New Roman"/>
          <w:i/>
          <w:iCs/>
          <w:sz w:val="22"/>
        </w:rPr>
        <w:t>Email address:</w:t>
      </w:r>
      <w:r w:rsidRPr="008A03B6">
        <w:rPr>
          <w:rStyle w:val="a9"/>
          <w:u w:val="none"/>
        </w:rPr>
        <w:t xml:space="preserve"> </w:t>
      </w:r>
      <w:r w:rsidRPr="008A03B6">
        <w:rPr>
          <w:rStyle w:val="a9"/>
          <w:rFonts w:ascii="Times New Roman" w:hAnsi="Times New Roman"/>
          <w:i/>
          <w:iCs/>
          <w:sz w:val="22"/>
        </w:rPr>
        <w:t>15584187168@163.com</w:t>
      </w:r>
    </w:p>
    <w:p w:rsidR="00627BD8" w:rsidRPr="008A03B6" w:rsidRDefault="00627BD8"/>
    <w:p w:rsidR="00627BD8" w:rsidRDefault="00274A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Electronic Supplementary Information (</w:t>
      </w:r>
      <w:r>
        <w:rPr>
          <w:rFonts w:ascii="Times New Roman" w:hAnsi="Times New Roman" w:hint="eastAsia"/>
          <w:b/>
          <w:sz w:val="28"/>
          <w:szCs w:val="28"/>
        </w:rPr>
        <w:t>14</w:t>
      </w:r>
      <w:r>
        <w:rPr>
          <w:rFonts w:ascii="Times New Roman" w:hAnsi="Times New Roman"/>
          <w:b/>
          <w:sz w:val="28"/>
          <w:szCs w:val="28"/>
        </w:rPr>
        <w:t xml:space="preserve"> pages)</w:t>
      </w:r>
    </w:p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491"/>
        <w:gridCol w:w="7472"/>
        <w:gridCol w:w="559"/>
      </w:tblGrid>
      <w:tr w:rsidR="00627BD8">
        <w:trPr>
          <w:trHeight w:val="449"/>
        </w:trPr>
        <w:tc>
          <w:tcPr>
            <w:tcW w:w="491" w:type="dxa"/>
          </w:tcPr>
          <w:p w:rsidR="00627BD8" w:rsidRDefault="00274ADB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1.</w:t>
            </w:r>
          </w:p>
        </w:tc>
        <w:tc>
          <w:tcPr>
            <w:tcW w:w="7472" w:type="dxa"/>
          </w:tcPr>
          <w:p w:rsidR="00627BD8" w:rsidRDefault="00274ADB">
            <w:pPr>
              <w:spacing w:line="360" w:lineRule="auto"/>
              <w:rPr>
                <w:rFonts w:ascii="Times New Roman" w:hAnsi="Times New Roman"/>
                <w:i/>
                <w:iCs/>
                <w:sz w:val="22"/>
              </w:rPr>
            </w:pPr>
            <w:r>
              <w:rPr>
                <w:rFonts w:ascii="Times New Roman" w:eastAsia="Times New Roman" w:hAnsi="Times New Roman"/>
                <w:i/>
                <w:iCs/>
                <w:sz w:val="22"/>
              </w:rPr>
              <w:t>Materials and methods</w:t>
            </w:r>
          </w:p>
        </w:tc>
        <w:tc>
          <w:tcPr>
            <w:tcW w:w="559" w:type="dxa"/>
          </w:tcPr>
          <w:p w:rsidR="00627BD8" w:rsidRDefault="00274ADB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S2</w:t>
            </w:r>
          </w:p>
        </w:tc>
      </w:tr>
      <w:tr w:rsidR="00627BD8">
        <w:trPr>
          <w:trHeight w:val="398"/>
        </w:trPr>
        <w:tc>
          <w:tcPr>
            <w:tcW w:w="491" w:type="dxa"/>
          </w:tcPr>
          <w:p w:rsidR="00627BD8" w:rsidRDefault="00274ADB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2.</w:t>
            </w:r>
          </w:p>
        </w:tc>
        <w:tc>
          <w:tcPr>
            <w:tcW w:w="7472" w:type="dxa"/>
          </w:tcPr>
          <w:p w:rsidR="00627BD8" w:rsidRDefault="002A3653" w:rsidP="002A3653">
            <w:pPr>
              <w:spacing w:line="360" w:lineRule="auto"/>
              <w:rPr>
                <w:rFonts w:ascii="Times New Roman" w:eastAsia="Times New Roman" w:hAnsi="Times New Roman"/>
                <w:i/>
                <w:iCs/>
                <w:sz w:val="22"/>
              </w:rPr>
            </w:pPr>
            <w:r w:rsidRPr="002A3653">
              <w:rPr>
                <w:rFonts w:ascii="Times New Roman" w:hAnsi="Times New Roman" w:hint="eastAsia"/>
                <w:i/>
                <w:iCs/>
                <w:sz w:val="22"/>
              </w:rPr>
              <w:t xml:space="preserve">The synthesis of </w:t>
            </w:r>
            <w:r w:rsidRPr="002A3653">
              <w:rPr>
                <w:rFonts w:ascii="Times New Roman" w:hAnsi="Times New Roman"/>
                <w:b/>
                <w:i/>
                <w:iCs/>
                <w:sz w:val="22"/>
              </w:rPr>
              <w:t>TPE-cyc</w:t>
            </w:r>
          </w:p>
        </w:tc>
        <w:tc>
          <w:tcPr>
            <w:tcW w:w="559" w:type="dxa"/>
          </w:tcPr>
          <w:p w:rsidR="00627BD8" w:rsidRDefault="00274ADB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S3</w:t>
            </w:r>
          </w:p>
        </w:tc>
      </w:tr>
      <w:tr w:rsidR="00627BD8">
        <w:trPr>
          <w:trHeight w:val="349"/>
        </w:trPr>
        <w:tc>
          <w:tcPr>
            <w:tcW w:w="491" w:type="dxa"/>
          </w:tcPr>
          <w:p w:rsidR="00627BD8" w:rsidRDefault="00274ADB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3.</w:t>
            </w:r>
          </w:p>
        </w:tc>
        <w:tc>
          <w:tcPr>
            <w:tcW w:w="7472" w:type="dxa"/>
          </w:tcPr>
          <w:p w:rsidR="00627BD8" w:rsidRPr="002A3653" w:rsidRDefault="002A3653" w:rsidP="002A3653">
            <w:pPr>
              <w:spacing w:line="360" w:lineRule="auto"/>
              <w:rPr>
                <w:rFonts w:ascii="Times New Roman" w:hAnsi="Times New Roman"/>
                <w:i/>
                <w:iCs/>
                <w:sz w:val="22"/>
              </w:rPr>
            </w:pPr>
            <w:r w:rsidRPr="002A3653">
              <w:rPr>
                <w:rFonts w:ascii="Times New Roman" w:hAnsi="Times New Roman"/>
                <w:i/>
                <w:iCs/>
                <w:sz w:val="22"/>
              </w:rPr>
              <w:t xml:space="preserve">ESI-MS spectrum of </w:t>
            </w:r>
            <w:r w:rsidR="001E3C23" w:rsidRPr="001E3C23">
              <w:rPr>
                <w:rFonts w:ascii="Times New Roman" w:hAnsi="Times New Roman"/>
                <w:b/>
                <w:i/>
                <w:iCs/>
                <w:sz w:val="22"/>
              </w:rPr>
              <w:t>TPE-cyc</w:t>
            </w:r>
            <w:r w:rsidR="001E3C23" w:rsidRPr="001E3C23">
              <w:rPr>
                <w:rFonts w:ascii="Cambria Math" w:hAnsi="Cambria Math" w:cs="Cambria Math"/>
                <w:b/>
                <w:i/>
                <w:iCs/>
                <w:sz w:val="22"/>
              </w:rPr>
              <w:t>⊃</w:t>
            </w:r>
            <w:r w:rsidR="001E3C23" w:rsidRPr="001E3C23">
              <w:rPr>
                <w:rFonts w:ascii="Times New Roman" w:hAnsi="Times New Roman"/>
                <w:b/>
                <w:i/>
                <w:iCs/>
                <w:sz w:val="22"/>
              </w:rPr>
              <w:t>NADPH</w:t>
            </w:r>
            <w:r w:rsidRPr="002A3653">
              <w:rPr>
                <w:rFonts w:ascii="Times New Roman" w:hAnsi="Times New Roman"/>
                <w:i/>
                <w:iCs/>
                <w:sz w:val="22"/>
              </w:rPr>
              <w:t xml:space="preserve"> in H</w:t>
            </w:r>
            <w:r w:rsidRPr="002A3653">
              <w:rPr>
                <w:rFonts w:ascii="Times New Roman" w:hAnsi="Times New Roman"/>
                <w:i/>
                <w:iCs/>
                <w:sz w:val="22"/>
                <w:vertAlign w:val="subscript"/>
              </w:rPr>
              <w:t>2</w:t>
            </w:r>
            <w:r w:rsidRPr="002A3653">
              <w:rPr>
                <w:rFonts w:ascii="Times New Roman" w:hAnsi="Times New Roman"/>
                <w:i/>
                <w:iCs/>
                <w:sz w:val="22"/>
              </w:rPr>
              <w:t>O</w:t>
            </w:r>
          </w:p>
        </w:tc>
        <w:tc>
          <w:tcPr>
            <w:tcW w:w="559" w:type="dxa"/>
          </w:tcPr>
          <w:p w:rsidR="00627BD8" w:rsidRDefault="00274ADB" w:rsidP="002A3653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S</w:t>
            </w:r>
            <w:r w:rsidR="002A3653">
              <w:rPr>
                <w:rFonts w:ascii="Times New Roman" w:hAnsi="Times New Roman"/>
                <w:sz w:val="22"/>
              </w:rPr>
              <w:t>9</w:t>
            </w:r>
          </w:p>
        </w:tc>
      </w:tr>
      <w:tr w:rsidR="00627BD8">
        <w:trPr>
          <w:trHeight w:val="441"/>
        </w:trPr>
        <w:tc>
          <w:tcPr>
            <w:tcW w:w="491" w:type="dxa"/>
          </w:tcPr>
          <w:p w:rsidR="00627BD8" w:rsidRDefault="00274ADB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4.</w:t>
            </w:r>
          </w:p>
        </w:tc>
        <w:tc>
          <w:tcPr>
            <w:tcW w:w="7472" w:type="dxa"/>
          </w:tcPr>
          <w:p w:rsidR="00627BD8" w:rsidRDefault="002A3653" w:rsidP="002A3653">
            <w:pPr>
              <w:spacing w:line="360" w:lineRule="auto"/>
              <w:rPr>
                <w:rFonts w:ascii="Times New Roman" w:hAnsi="Times New Roman"/>
                <w:i/>
                <w:iCs/>
                <w:sz w:val="22"/>
              </w:rPr>
            </w:pPr>
            <w:r w:rsidRPr="002A3653">
              <w:rPr>
                <w:rFonts w:ascii="Times New Roman" w:hAnsi="Times New Roman"/>
                <w:i/>
                <w:sz w:val="22"/>
              </w:rPr>
              <w:t xml:space="preserve">Job’s plots obtained by recording the absorption maximum of </w:t>
            </w:r>
            <w:r w:rsidRPr="002A3653">
              <w:rPr>
                <w:rFonts w:ascii="Times New Roman" w:hAnsi="Times New Roman"/>
                <w:b/>
                <w:i/>
                <w:sz w:val="22"/>
              </w:rPr>
              <w:t>TPE-cyc</w:t>
            </w:r>
            <w:r w:rsidRPr="002A3653">
              <w:rPr>
                <w:rFonts w:ascii="Times New Roman" w:hAnsi="Times New Roman"/>
                <w:i/>
                <w:sz w:val="22"/>
              </w:rPr>
              <w:t xml:space="preserve"> and NADPH</w:t>
            </w:r>
          </w:p>
        </w:tc>
        <w:tc>
          <w:tcPr>
            <w:tcW w:w="559" w:type="dxa"/>
          </w:tcPr>
          <w:p w:rsidR="00627BD8" w:rsidRDefault="00274ADB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S10</w:t>
            </w:r>
          </w:p>
        </w:tc>
      </w:tr>
      <w:tr w:rsidR="00627BD8">
        <w:trPr>
          <w:trHeight w:val="416"/>
        </w:trPr>
        <w:tc>
          <w:tcPr>
            <w:tcW w:w="491" w:type="dxa"/>
          </w:tcPr>
          <w:p w:rsidR="00627BD8" w:rsidRDefault="00274ADB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5.</w:t>
            </w:r>
          </w:p>
        </w:tc>
        <w:tc>
          <w:tcPr>
            <w:tcW w:w="7472" w:type="dxa"/>
            <w:vAlign w:val="center"/>
          </w:tcPr>
          <w:p w:rsidR="00627BD8" w:rsidRDefault="00964D7E" w:rsidP="00964D7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kern w:val="0"/>
                <w:sz w:val="22"/>
                <w:lang w:val="en-GB"/>
              </w:rPr>
            </w:pPr>
            <w:r>
              <w:rPr>
                <w:rFonts w:ascii="Times New Roman" w:hAnsi="Times New Roman" w:hint="eastAsia"/>
                <w:i/>
                <w:kern w:val="0"/>
                <w:sz w:val="22"/>
                <w:lang w:val="en-GB"/>
              </w:rPr>
              <w:t>Cytotoxicity evaluation</w:t>
            </w:r>
            <w:r w:rsidR="002A3653" w:rsidRPr="002A3653">
              <w:rPr>
                <w:rFonts w:ascii="Times New Roman" w:hAnsi="Times New Roman"/>
                <w:kern w:val="0"/>
                <w:sz w:val="22"/>
                <w:lang w:val="en-GB"/>
              </w:rPr>
              <w:t xml:space="preserve"> </w:t>
            </w:r>
          </w:p>
        </w:tc>
        <w:tc>
          <w:tcPr>
            <w:tcW w:w="559" w:type="dxa"/>
          </w:tcPr>
          <w:p w:rsidR="00627BD8" w:rsidRDefault="002A3653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S1</w:t>
            </w:r>
            <w:r>
              <w:rPr>
                <w:rFonts w:ascii="Times New Roman" w:hAnsi="Times New Roman"/>
                <w:sz w:val="22"/>
              </w:rPr>
              <w:t>0</w:t>
            </w:r>
          </w:p>
        </w:tc>
      </w:tr>
      <w:tr w:rsidR="00627BD8">
        <w:trPr>
          <w:trHeight w:val="476"/>
        </w:trPr>
        <w:tc>
          <w:tcPr>
            <w:tcW w:w="491" w:type="dxa"/>
          </w:tcPr>
          <w:p w:rsidR="00627BD8" w:rsidRDefault="00274ADB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6.</w:t>
            </w:r>
          </w:p>
        </w:tc>
        <w:tc>
          <w:tcPr>
            <w:tcW w:w="7472" w:type="dxa"/>
            <w:vAlign w:val="center"/>
          </w:tcPr>
          <w:p w:rsidR="00627BD8" w:rsidRDefault="00964D7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i/>
                <w:kern w:val="0"/>
                <w:sz w:val="22"/>
              </w:rPr>
            </w:pPr>
            <w:r w:rsidRPr="002A3653">
              <w:rPr>
                <w:rFonts w:ascii="Times New Roman" w:hAnsi="Times New Roman"/>
                <w:i/>
                <w:kern w:val="0"/>
                <w:sz w:val="22"/>
              </w:rPr>
              <w:t xml:space="preserve">Fluorescent images of ROS in HeLa cells incubated with </w:t>
            </w:r>
            <w:r w:rsidRPr="002A3653">
              <w:rPr>
                <w:rFonts w:ascii="Times New Roman" w:hAnsi="Times New Roman"/>
                <w:b/>
                <w:i/>
                <w:kern w:val="0"/>
                <w:sz w:val="22"/>
              </w:rPr>
              <w:t>TPE-cyc</w:t>
            </w:r>
          </w:p>
        </w:tc>
        <w:tc>
          <w:tcPr>
            <w:tcW w:w="559" w:type="dxa"/>
          </w:tcPr>
          <w:p w:rsidR="00627BD8" w:rsidRDefault="00274ADB">
            <w:pPr>
              <w:spacing w:line="360" w:lineRule="auto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 w:hint="eastAsia"/>
                <w:sz w:val="22"/>
              </w:rPr>
              <w:t>S11</w:t>
            </w:r>
          </w:p>
        </w:tc>
      </w:tr>
    </w:tbl>
    <w:p w:rsidR="00627BD8" w:rsidRDefault="00627BD8">
      <w:pPr>
        <w:pStyle w:val="3"/>
        <w:numPr>
          <w:ilvl w:val="0"/>
          <w:numId w:val="0"/>
        </w:numPr>
        <w:spacing w:line="360" w:lineRule="auto"/>
        <w:ind w:left="360"/>
      </w:pPr>
    </w:p>
    <w:p w:rsidR="00627BD8" w:rsidRDefault="00627BD8">
      <w:pPr>
        <w:pStyle w:val="3"/>
        <w:numPr>
          <w:ilvl w:val="0"/>
          <w:numId w:val="0"/>
        </w:numPr>
        <w:spacing w:line="360" w:lineRule="auto"/>
        <w:ind w:left="360"/>
      </w:pPr>
    </w:p>
    <w:p w:rsidR="00627BD8" w:rsidRDefault="00627BD8">
      <w:pPr>
        <w:pStyle w:val="3"/>
        <w:numPr>
          <w:ilvl w:val="0"/>
          <w:numId w:val="0"/>
        </w:numPr>
        <w:spacing w:line="360" w:lineRule="auto"/>
        <w:ind w:left="360"/>
      </w:pPr>
    </w:p>
    <w:p w:rsidR="00DF6A5F" w:rsidRDefault="00DF6A5F">
      <w:pPr>
        <w:pStyle w:val="3"/>
        <w:numPr>
          <w:ilvl w:val="0"/>
          <w:numId w:val="0"/>
        </w:numPr>
        <w:spacing w:line="360" w:lineRule="auto"/>
        <w:ind w:left="360"/>
      </w:pPr>
    </w:p>
    <w:p w:rsidR="00DF6A5F" w:rsidRDefault="00DF6A5F">
      <w:pPr>
        <w:pStyle w:val="3"/>
        <w:numPr>
          <w:ilvl w:val="0"/>
          <w:numId w:val="0"/>
        </w:numPr>
        <w:spacing w:line="360" w:lineRule="auto"/>
        <w:ind w:left="360"/>
      </w:pPr>
    </w:p>
    <w:p w:rsidR="00DF6A5F" w:rsidRDefault="00DF6A5F" w:rsidP="00550191">
      <w:pPr>
        <w:pStyle w:val="3"/>
        <w:numPr>
          <w:ilvl w:val="0"/>
          <w:numId w:val="0"/>
        </w:numPr>
        <w:spacing w:line="360" w:lineRule="auto"/>
      </w:pPr>
    </w:p>
    <w:p w:rsidR="00627BD8" w:rsidRDefault="00274ADB">
      <w:pPr>
        <w:pStyle w:val="3"/>
        <w:numPr>
          <w:ilvl w:val="0"/>
          <w:numId w:val="0"/>
        </w:numPr>
        <w:spacing w:line="360" w:lineRule="auto"/>
        <w:ind w:left="360"/>
      </w:pPr>
      <w:r>
        <w:rPr>
          <w:rFonts w:hint="eastAsia"/>
        </w:rPr>
        <w:lastRenderedPageBreak/>
        <w:t>1. Materials and methods</w:t>
      </w:r>
    </w:p>
    <w:p w:rsidR="00627BD8" w:rsidRPr="00154449" w:rsidRDefault="00274ADB">
      <w:pPr>
        <w:pStyle w:val="12"/>
        <w:autoSpaceDE w:val="0"/>
        <w:autoSpaceDN w:val="0"/>
        <w:adjustRightInd w:val="0"/>
        <w:spacing w:line="360" w:lineRule="auto"/>
        <w:ind w:leftChars="171" w:left="359" w:firstLineChars="100" w:firstLine="240"/>
        <w:rPr>
          <w:rFonts w:ascii="Times New Roman" w:hAnsi="Times New Roman"/>
          <w:kern w:val="0"/>
          <w:sz w:val="24"/>
          <w:szCs w:val="24"/>
        </w:rPr>
      </w:pPr>
      <w:r w:rsidRPr="00154449">
        <w:rPr>
          <w:rFonts w:ascii="Times New Roman" w:hAnsi="Times New Roman"/>
          <w:kern w:val="0"/>
          <w:sz w:val="24"/>
          <w:szCs w:val="24"/>
        </w:rPr>
        <w:t xml:space="preserve">All reagents were commercially available and used as supplied without further purification. Solvents were either employed as purchased or dried according to procedures described in the literature. </w:t>
      </w:r>
      <w:r w:rsidR="00DF6A5F" w:rsidRPr="00154449">
        <w:rPr>
          <w:rFonts w:ascii="Times New Roman" w:hAnsi="Times New Roman"/>
          <w:kern w:val="0"/>
          <w:sz w:val="24"/>
          <w:szCs w:val="24"/>
        </w:rPr>
        <w:t>Nicotinamide adenine dinucleotide phosphate (NADPH)</w:t>
      </w:r>
      <w:r w:rsidRPr="00154449">
        <w:rPr>
          <w:rFonts w:ascii="Times New Roman" w:hAnsi="Times New Roman"/>
          <w:kern w:val="0"/>
          <w:sz w:val="24"/>
          <w:szCs w:val="24"/>
        </w:rPr>
        <w:t xml:space="preserve"> was purchased from Sigma. </w:t>
      </w:r>
      <w:r w:rsidR="00DF6A5F" w:rsidRPr="00154449">
        <w:rPr>
          <w:rFonts w:ascii="Times New Roman" w:hAnsi="Times New Roman"/>
          <w:b/>
          <w:sz w:val="24"/>
          <w:szCs w:val="24"/>
        </w:rPr>
        <w:t>TPE-cyc</w:t>
      </w:r>
      <w:r w:rsidRPr="00154449">
        <w:rPr>
          <w:rFonts w:ascii="Times New Roman" w:hAnsi="Times New Roman"/>
          <w:b/>
          <w:kern w:val="0"/>
          <w:sz w:val="24"/>
          <w:szCs w:val="24"/>
        </w:rPr>
        <w:t xml:space="preserve"> </w:t>
      </w:r>
      <w:r w:rsidRPr="00154449">
        <w:rPr>
          <w:rFonts w:ascii="Times New Roman" w:hAnsi="Times New Roman"/>
          <w:kern w:val="0"/>
          <w:sz w:val="24"/>
          <w:szCs w:val="24"/>
        </w:rPr>
        <w:t>was synthesized according to literature procedures.</w:t>
      </w:r>
      <w:r w:rsidRPr="00550191">
        <w:rPr>
          <w:rFonts w:ascii="Times New Roman" w:hAnsi="Times New Roman"/>
          <w:color w:val="000000" w:themeColor="text1"/>
          <w:kern w:val="0"/>
          <w:sz w:val="24"/>
          <w:szCs w:val="24"/>
          <w:vertAlign w:val="superscript"/>
        </w:rPr>
        <w:t>S1</w:t>
      </w:r>
      <w:r w:rsidRPr="00154449">
        <w:rPr>
          <w:rFonts w:ascii="Times New Roman" w:hAnsi="Times New Roman"/>
          <w:kern w:val="0"/>
          <w:sz w:val="24"/>
          <w:szCs w:val="24"/>
          <w:vertAlign w:val="superscript"/>
        </w:rPr>
        <w:t xml:space="preserve"> </w:t>
      </w:r>
      <w:r w:rsidRPr="00154449">
        <w:rPr>
          <w:rFonts w:ascii="Times New Roman" w:hAnsi="Times New Roman"/>
          <w:color w:val="000000" w:themeColor="text1"/>
          <w:kern w:val="0"/>
          <w:sz w:val="24"/>
          <w:szCs w:val="24"/>
          <w:vertAlign w:val="superscript"/>
        </w:rPr>
        <w:t>1</w:t>
      </w:r>
      <w:r w:rsidRPr="00154449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H NMR and </w:t>
      </w:r>
      <w:r w:rsidRPr="00154449">
        <w:rPr>
          <w:rFonts w:ascii="Times New Roman" w:hAnsi="Times New Roman"/>
          <w:color w:val="000000" w:themeColor="text1"/>
          <w:kern w:val="0"/>
          <w:sz w:val="24"/>
          <w:szCs w:val="24"/>
          <w:vertAlign w:val="superscript"/>
        </w:rPr>
        <w:t>13</w:t>
      </w:r>
      <w:r w:rsidRPr="00154449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C NMR spectra were recorded on a </w:t>
      </w:r>
      <w:bookmarkStart w:id="0" w:name="OLE_LINK21"/>
      <w:bookmarkStart w:id="1" w:name="OLE_LINK22"/>
      <w:r w:rsidRPr="00154449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Bruker Avance </w:t>
      </w:r>
      <w:bookmarkEnd w:id="0"/>
      <w:bookmarkEnd w:id="1"/>
      <w:r w:rsidRPr="00154449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Ⅲ-400 spectrometry. </w:t>
      </w:r>
      <w:r w:rsidRPr="00154449">
        <w:rPr>
          <w:rFonts w:ascii="Times New Roman" w:hAnsi="Times New Roman"/>
          <w:kern w:val="0"/>
          <w:sz w:val="24"/>
          <w:szCs w:val="24"/>
        </w:rPr>
        <w:t xml:space="preserve">The </w:t>
      </w:r>
      <w:r w:rsidRPr="00154449">
        <w:rPr>
          <w:rFonts w:ascii="Times New Roman" w:hAnsi="Times New Roman"/>
          <w:kern w:val="0"/>
          <w:sz w:val="24"/>
          <w:szCs w:val="24"/>
          <w:lang w:val="en-GB"/>
        </w:rPr>
        <w:t>2D NOESY NMR spectr</w:t>
      </w:r>
      <w:r w:rsidRPr="00154449">
        <w:rPr>
          <w:rFonts w:ascii="Times New Roman" w:hAnsi="Times New Roman"/>
          <w:kern w:val="0"/>
          <w:sz w:val="24"/>
          <w:szCs w:val="24"/>
        </w:rPr>
        <w:t>a</w:t>
      </w:r>
      <w:r w:rsidRPr="00154449">
        <w:rPr>
          <w:rFonts w:ascii="Times New Roman" w:hAnsi="Times New Roman"/>
          <w:kern w:val="0"/>
          <w:sz w:val="24"/>
          <w:szCs w:val="24"/>
          <w:lang w:val="en-GB"/>
        </w:rPr>
        <w:t xml:space="preserve"> w</w:t>
      </w:r>
      <w:r w:rsidRPr="00154449">
        <w:rPr>
          <w:rFonts w:ascii="Times New Roman" w:hAnsi="Times New Roman"/>
          <w:kern w:val="0"/>
          <w:sz w:val="24"/>
          <w:szCs w:val="24"/>
        </w:rPr>
        <w:t>ere</w:t>
      </w:r>
      <w:r w:rsidRPr="00154449">
        <w:rPr>
          <w:rFonts w:ascii="Times New Roman" w:hAnsi="Times New Roman"/>
          <w:kern w:val="0"/>
          <w:sz w:val="24"/>
          <w:szCs w:val="24"/>
          <w:lang w:val="en-GB"/>
        </w:rPr>
        <w:t xml:space="preserve"> recorded on</w:t>
      </w:r>
      <w:r w:rsidRPr="00154449">
        <w:rPr>
          <w:rFonts w:ascii="Times New Roman" w:hAnsi="Times New Roman"/>
          <w:kern w:val="0"/>
          <w:sz w:val="24"/>
          <w:szCs w:val="24"/>
        </w:rPr>
        <w:t xml:space="preserve"> a Bruker Avance DMX 600 spectrophotometer with TMS as the internal reference. </w:t>
      </w:r>
      <w:r w:rsidRPr="00154449">
        <w:rPr>
          <w:rFonts w:ascii="Times New Roman" w:eastAsia="TimesNewRomanPSMT" w:hAnsi="Times New Roman"/>
          <w:color w:val="000000"/>
          <w:sz w:val="24"/>
          <w:szCs w:val="24"/>
        </w:rPr>
        <w:t>Transmission electron microscopy (TEM) investigations were carried out on a HT-7700 instrument.</w:t>
      </w:r>
      <w:r w:rsidRPr="001544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54449">
        <w:rPr>
          <w:rFonts w:ascii="Times New Roman" w:hAnsi="Times New Roman"/>
          <w:kern w:val="0"/>
          <w:sz w:val="24"/>
          <w:szCs w:val="24"/>
        </w:rPr>
        <w:t xml:space="preserve">UV-vis-NIR spectra were taken on a Shimadzu UV-3150 spectrophotometer. </w:t>
      </w:r>
      <w:r w:rsidR="00FB0103">
        <w:rPr>
          <w:rFonts w:ascii="Times New Roman" w:hAnsi="Times New Roman"/>
          <w:kern w:val="0"/>
          <w:sz w:val="24"/>
          <w:szCs w:val="24"/>
        </w:rPr>
        <w:t>The fluorescence</w:t>
      </w:r>
      <w:r w:rsidR="00DF6A5F" w:rsidRPr="00154449">
        <w:rPr>
          <w:rFonts w:ascii="Times New Roman" w:hAnsi="Times New Roman"/>
          <w:kern w:val="0"/>
          <w:sz w:val="24"/>
          <w:szCs w:val="24"/>
        </w:rPr>
        <w:t xml:space="preserve"> experiments were measured on an RF-5301 spectrofluorophotometer (Shimadzu Corporation, Japan). </w:t>
      </w:r>
      <w:r w:rsidRPr="00154449">
        <w:rPr>
          <w:rFonts w:ascii="Times New Roman" w:eastAsia="TimesNewRomanPSMT" w:hAnsi="Times New Roman"/>
          <w:color w:val="000000"/>
          <w:sz w:val="24"/>
          <w:szCs w:val="24"/>
        </w:rPr>
        <w:t xml:space="preserve">The </w:t>
      </w:r>
      <w:r w:rsidRPr="00154449">
        <w:rPr>
          <w:rFonts w:ascii="Times New Roman" w:hAnsi="Times New Roman"/>
          <w:color w:val="000000"/>
          <w:sz w:val="24"/>
          <w:szCs w:val="24"/>
        </w:rPr>
        <w:t>i</w:t>
      </w:r>
      <w:r w:rsidRPr="00154449">
        <w:rPr>
          <w:rFonts w:ascii="Times New Roman" w:hAnsi="Times New Roman"/>
          <w:kern w:val="0"/>
          <w:sz w:val="24"/>
          <w:szCs w:val="24"/>
        </w:rPr>
        <w:t>sothermal titration calorimetry (ITC) experim</w:t>
      </w:r>
      <w:bookmarkStart w:id="2" w:name="_GoBack"/>
      <w:bookmarkEnd w:id="2"/>
      <w:r w:rsidRPr="00154449">
        <w:rPr>
          <w:rFonts w:ascii="Times New Roman" w:hAnsi="Times New Roman"/>
          <w:kern w:val="0"/>
          <w:sz w:val="24"/>
          <w:szCs w:val="24"/>
        </w:rPr>
        <w:t>ents were performed on a VP-ITC micro-calorimeter (Microcal, USA). The cell images were taken by a confocal laser scanning microscopy (CLSM, Radiance2100, Bio-Rad) with a 100 × oil immersion lens.</w:t>
      </w:r>
      <w:r w:rsidR="00154449">
        <w:rPr>
          <w:rFonts w:ascii="Times New Roman" w:hAnsi="Times New Roman"/>
          <w:kern w:val="0"/>
          <w:sz w:val="24"/>
          <w:szCs w:val="24"/>
        </w:rPr>
        <w:t xml:space="preserve"> </w:t>
      </w:r>
      <w:r w:rsidR="00154449" w:rsidRPr="00154449">
        <w:rPr>
          <w:rFonts w:ascii="Times New Roman" w:hAnsi="Times New Roman"/>
          <w:kern w:val="0"/>
          <w:sz w:val="24"/>
          <w:szCs w:val="24"/>
        </w:rPr>
        <w:t>Flow cytometry meas</w:t>
      </w:r>
      <w:r w:rsidR="00FB0103">
        <w:rPr>
          <w:rFonts w:ascii="Times New Roman" w:hAnsi="Times New Roman"/>
          <w:kern w:val="0"/>
          <w:sz w:val="24"/>
          <w:szCs w:val="24"/>
        </w:rPr>
        <w:t>urements were conducted using a</w:t>
      </w:r>
      <w:r w:rsidR="00154449" w:rsidRPr="00154449">
        <w:rPr>
          <w:rFonts w:ascii="Times New Roman" w:hAnsi="Times New Roman"/>
          <w:kern w:val="0"/>
          <w:sz w:val="24"/>
          <w:szCs w:val="24"/>
        </w:rPr>
        <w:t xml:space="preserve"> FACSCalibur flow cytometer (BD FACSCalibur)</w:t>
      </w:r>
      <w:r w:rsidR="00154449">
        <w:rPr>
          <w:rFonts w:ascii="Times New Roman" w:hAnsi="Times New Roman"/>
          <w:kern w:val="0"/>
          <w:sz w:val="24"/>
          <w:szCs w:val="24"/>
        </w:rPr>
        <w:t>.</w:t>
      </w: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Pr="00FB0103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627BD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F2EF8" w:rsidRDefault="006F2EF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F2EF8" w:rsidRDefault="006F2EF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/>
          <w:kern w:val="0"/>
          <w:sz w:val="24"/>
          <w:szCs w:val="24"/>
        </w:rPr>
      </w:pPr>
    </w:p>
    <w:p w:rsidR="006F2EF8" w:rsidRDefault="006F2EF8">
      <w:pPr>
        <w:pStyle w:val="12"/>
        <w:autoSpaceDE w:val="0"/>
        <w:autoSpaceDN w:val="0"/>
        <w:adjustRightInd w:val="0"/>
        <w:ind w:leftChars="171" w:left="359" w:firstLineChars="100" w:firstLine="240"/>
        <w:rPr>
          <w:rFonts w:ascii="TimesNewRomanPSMT" w:hAnsi="TimesNewRomanPSMT" w:cs="TimesNewRomanPSMT" w:hint="eastAsia"/>
          <w:kern w:val="0"/>
          <w:sz w:val="24"/>
          <w:szCs w:val="24"/>
        </w:rPr>
      </w:pPr>
    </w:p>
    <w:p w:rsidR="00DF6A5F" w:rsidRDefault="00DF6A5F">
      <w:pPr>
        <w:pStyle w:val="12"/>
        <w:autoSpaceDE w:val="0"/>
        <w:autoSpaceDN w:val="0"/>
        <w:adjustRightInd w:val="0"/>
        <w:ind w:firstLineChars="0" w:firstLine="0"/>
        <w:rPr>
          <w:rFonts w:ascii="TimesNewRomanPSMT" w:hAnsi="TimesNewRomanPSMT" w:cs="TimesNewRomanPSMT"/>
          <w:kern w:val="0"/>
          <w:sz w:val="24"/>
          <w:szCs w:val="24"/>
        </w:rPr>
      </w:pPr>
    </w:p>
    <w:p w:rsidR="00627BD8" w:rsidRDefault="00274ADB">
      <w:pPr>
        <w:pStyle w:val="3"/>
        <w:numPr>
          <w:ilvl w:val="0"/>
          <w:numId w:val="0"/>
        </w:numPr>
        <w:spacing w:line="360" w:lineRule="auto"/>
        <w:ind w:left="360"/>
        <w:rPr>
          <w:rFonts w:ascii="TimesNewRomanPSMT" w:hAnsi="TimesNewRomanPSMT" w:cs="TimesNewRomanPSMT"/>
          <w:kern w:val="0"/>
        </w:rPr>
      </w:pPr>
      <w:r>
        <w:rPr>
          <w:rFonts w:hint="eastAsia"/>
        </w:rPr>
        <w:lastRenderedPageBreak/>
        <w:t xml:space="preserve">2. The synthesis of </w:t>
      </w:r>
      <w:r w:rsidR="00DF6A5F">
        <w:rPr>
          <w:b/>
        </w:rPr>
        <w:t>TPE-cyc</w:t>
      </w:r>
    </w:p>
    <w:p w:rsidR="00627BD8" w:rsidRDefault="00154449" w:rsidP="00154449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  <w:r w:rsidRPr="00154449">
        <w:rPr>
          <w:rFonts w:ascii="TimesNewRomanPSMT" w:hAnsi="TimesNewRomanPSMT" w:cs="TimesNewRomanPSMT"/>
          <w:noProof/>
          <w:kern w:val="0"/>
          <w:sz w:val="24"/>
          <w:szCs w:val="24"/>
        </w:rPr>
        <w:drawing>
          <wp:inline distT="0" distB="0" distL="0" distR="0">
            <wp:extent cx="4923053" cy="3623371"/>
            <wp:effectExtent l="0" t="0" r="0" b="0"/>
            <wp:docPr id="9" name="图片 9" descr="E:\wu dan\TPE大环\数据\图片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u dan\TPE大环\数据\图片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67" cy="36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D8" w:rsidRDefault="00274ADB">
      <w:pPr>
        <w:pStyle w:val="12"/>
        <w:autoSpaceDE w:val="0"/>
        <w:autoSpaceDN w:val="0"/>
        <w:adjustRightInd w:val="0"/>
        <w:spacing w:line="360" w:lineRule="auto"/>
        <w:ind w:leftChars="171" w:left="359" w:firstLineChars="100" w:firstLine="221"/>
        <w:jc w:val="center"/>
        <w:rPr>
          <w:rFonts w:ascii="Times New Roman" w:hAnsi="Times New Roman"/>
          <w:kern w:val="0"/>
          <w:sz w:val="22"/>
        </w:rPr>
      </w:pPr>
      <w:r>
        <w:rPr>
          <w:rFonts w:ascii="Times New Roman" w:hAnsi="Times New Roman"/>
          <w:b/>
          <w:bCs/>
          <w:i/>
          <w:iCs/>
          <w:kern w:val="0"/>
          <w:sz w:val="22"/>
        </w:rPr>
        <w:t xml:space="preserve">Scheme S1. </w:t>
      </w:r>
      <w:r>
        <w:rPr>
          <w:rFonts w:ascii="Times New Roman" w:hAnsi="Times New Roman"/>
          <w:kern w:val="0"/>
          <w:sz w:val="22"/>
        </w:rPr>
        <w:t xml:space="preserve">Synthetic route to </w:t>
      </w:r>
      <w:r w:rsidR="00154449">
        <w:rPr>
          <w:rFonts w:ascii="Times New Roman" w:hAnsi="Times New Roman"/>
          <w:b/>
          <w:bCs/>
          <w:kern w:val="0"/>
          <w:sz w:val="22"/>
        </w:rPr>
        <w:t>TPE-cyc</w:t>
      </w:r>
      <w:r>
        <w:rPr>
          <w:rFonts w:ascii="Times New Roman" w:hAnsi="Times New Roman"/>
          <w:kern w:val="0"/>
          <w:sz w:val="22"/>
        </w:rPr>
        <w:t>.</w:t>
      </w:r>
    </w:p>
    <w:p w:rsidR="00627BD8" w:rsidRPr="00A2109B" w:rsidRDefault="00274AD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Synthesis of </w:t>
      </w:r>
      <w:r w:rsidR="00154449">
        <w:rPr>
          <w:rFonts w:ascii="Times New Roman" w:hAnsi="Times New Roman"/>
          <w:b/>
          <w:bCs/>
          <w:kern w:val="0"/>
          <w:sz w:val="22"/>
        </w:rPr>
        <w:t>3</w:t>
      </w:r>
      <w:r>
        <w:rPr>
          <w:rFonts w:ascii="Times New Roman" w:hAnsi="Times New Roman"/>
          <w:kern w:val="0"/>
          <w:sz w:val="24"/>
          <w:szCs w:val="24"/>
        </w:rPr>
        <w:t xml:space="preserve">: 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37.1 mL </w:t>
      </w:r>
      <w:r w:rsidR="00D71612" w:rsidRPr="00D71612">
        <w:rPr>
          <w:rFonts w:ascii="Times New Roman" w:hAnsi="Times New Roman"/>
          <w:i/>
          <w:iCs/>
          <w:kern w:val="0"/>
          <w:sz w:val="24"/>
          <w:szCs w:val="24"/>
        </w:rPr>
        <w:t>n</w:t>
      </w:r>
      <w:r w:rsidR="00D71612">
        <w:rPr>
          <w:rFonts w:ascii="Times New Roman" w:hAnsi="Times New Roman"/>
          <w:kern w:val="0"/>
          <w:sz w:val="24"/>
          <w:szCs w:val="24"/>
        </w:rPr>
        <w:t>-butyllithium (1.6 M)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 was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added </w:t>
      </w:r>
      <w:r w:rsidR="00D71612">
        <w:rPr>
          <w:rFonts w:ascii="Times New Roman" w:hAnsi="Times New Roman"/>
          <w:kern w:val="0"/>
          <w:sz w:val="24"/>
          <w:szCs w:val="24"/>
        </w:rPr>
        <w:t>int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o a solution of </w:t>
      </w:r>
      <w:r w:rsidR="00D71612">
        <w:rPr>
          <w:rFonts w:ascii="Times New Roman" w:hAnsi="Times New Roman"/>
          <w:b/>
          <w:bCs/>
          <w:kern w:val="0"/>
          <w:sz w:val="24"/>
          <w:szCs w:val="24"/>
        </w:rPr>
        <w:t>1</w:t>
      </w:r>
      <w:r w:rsidR="00D71612" w:rsidRPr="00D71612">
        <w:rPr>
          <w:rFonts w:ascii="Times New Roman" w:hAnsi="Times New Roman"/>
          <w:b/>
          <w:bCs/>
          <w:kern w:val="0"/>
          <w:sz w:val="24"/>
          <w:szCs w:val="24"/>
        </w:rPr>
        <w:t xml:space="preserve">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(</w:t>
      </w:r>
      <w:r w:rsidR="00D71612">
        <w:rPr>
          <w:rFonts w:ascii="Times New Roman" w:hAnsi="Times New Roman"/>
          <w:kern w:val="0"/>
          <w:sz w:val="24"/>
          <w:szCs w:val="24"/>
        </w:rPr>
        <w:t>10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 g, </w:t>
      </w:r>
      <w:r w:rsidR="00D71612">
        <w:rPr>
          <w:rFonts w:ascii="Times New Roman" w:hAnsi="Times New Roman"/>
          <w:kern w:val="0"/>
          <w:sz w:val="24"/>
          <w:szCs w:val="24"/>
        </w:rPr>
        <w:t>59.4 mmol) in dry THF (100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 mL) at 0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℃ under a N</w:t>
      </w:r>
      <w:r w:rsidR="00D71612" w:rsidRPr="00D71612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atmosphere. The resulting orange-red solution was stirred for 30 min at 0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℃. Next</w:t>
      </w:r>
      <w:r w:rsidR="00D71612" w:rsidRPr="00825980">
        <w:rPr>
          <w:rFonts w:ascii="Times New Roman" w:hAnsi="Times New Roman"/>
          <w:bCs/>
          <w:kern w:val="0"/>
          <w:sz w:val="24"/>
          <w:szCs w:val="24"/>
        </w:rPr>
        <w:t xml:space="preserve">, </w:t>
      </w:r>
      <w:r w:rsidR="00D71612">
        <w:rPr>
          <w:rFonts w:ascii="Times New Roman" w:hAnsi="Times New Roman"/>
          <w:b/>
          <w:bCs/>
          <w:kern w:val="0"/>
          <w:sz w:val="24"/>
          <w:szCs w:val="24"/>
        </w:rPr>
        <w:t>2</w:t>
      </w:r>
      <w:r w:rsidR="00D71612" w:rsidRPr="00D71612">
        <w:rPr>
          <w:rFonts w:ascii="Times New Roman" w:hAnsi="Times New Roman"/>
          <w:b/>
          <w:bCs/>
          <w:kern w:val="0"/>
          <w:sz w:val="24"/>
          <w:szCs w:val="24"/>
        </w:rPr>
        <w:t xml:space="preserve">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(</w:t>
      </w:r>
      <w:r w:rsidR="00D71612">
        <w:rPr>
          <w:rFonts w:ascii="Times New Roman" w:hAnsi="Times New Roman"/>
          <w:kern w:val="0"/>
          <w:sz w:val="24"/>
          <w:szCs w:val="24"/>
        </w:rPr>
        <w:t>6.3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 g, </w:t>
      </w:r>
      <w:r w:rsidR="00D71612">
        <w:rPr>
          <w:rFonts w:ascii="Times New Roman" w:hAnsi="Times New Roman"/>
          <w:kern w:val="0"/>
          <w:sz w:val="24"/>
          <w:szCs w:val="24"/>
        </w:rPr>
        <w:t>29.7 mmol) was dissolved in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 dry THF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 (20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 mL). This solution was </w:t>
      </w:r>
      <w:r w:rsidR="002445BF">
        <w:rPr>
          <w:rFonts w:ascii="Times New Roman" w:hAnsi="Times New Roman"/>
          <w:kern w:val="0"/>
          <w:sz w:val="24"/>
          <w:szCs w:val="24"/>
        </w:rPr>
        <w:t xml:space="preserve">dropwise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added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to the above mixtu</w:t>
      </w:r>
      <w:r w:rsidR="002445BF">
        <w:rPr>
          <w:rFonts w:ascii="Times New Roman" w:hAnsi="Times New Roman"/>
          <w:kern w:val="0"/>
          <w:sz w:val="24"/>
          <w:szCs w:val="24"/>
        </w:rPr>
        <w:t>re, and the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 mixture was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allowed </w:t>
      </w:r>
      <w:r w:rsidR="002445BF">
        <w:rPr>
          <w:rFonts w:ascii="Times New Roman" w:hAnsi="Times New Roman"/>
          <w:kern w:val="0"/>
          <w:sz w:val="24"/>
          <w:szCs w:val="24"/>
        </w:rPr>
        <w:t>to warm to room temperature and still stirred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 for 6 h. The reaction was quenched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 </w:t>
      </w:r>
      <w:r w:rsidR="002445BF">
        <w:rPr>
          <w:rFonts w:ascii="Times New Roman" w:hAnsi="Times New Roman"/>
          <w:kern w:val="0"/>
          <w:sz w:val="24"/>
          <w:szCs w:val="24"/>
        </w:rPr>
        <w:t xml:space="preserve">by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an aqueous solution of saturated ammonium chloride</w:t>
      </w:r>
      <w:r w:rsidR="002445BF">
        <w:rPr>
          <w:rFonts w:ascii="Times New Roman" w:hAnsi="Times New Roman"/>
          <w:kern w:val="0"/>
          <w:sz w:val="24"/>
          <w:szCs w:val="24"/>
        </w:rPr>
        <w:t>.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 </w:t>
      </w:r>
      <w:r w:rsidR="002445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</w:t>
      </w:r>
      <w:r w:rsidR="00482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he organic phase was collected and</w:t>
      </w:r>
      <w:r w:rsidR="002445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82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</w:t>
      </w:r>
      <w:r w:rsidR="002445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he aqueous phase was extracted with DCM t</w:t>
      </w:r>
      <w:r w:rsidR="002445BF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hree</w:t>
      </w:r>
      <w:r w:rsidR="002445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times. The </w:t>
      </w:r>
      <w:r w:rsidR="00482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organic phase</w:t>
      </w:r>
      <w:r w:rsidR="002445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were combined and dried over </w:t>
      </w:r>
      <w:r w:rsidR="002445BF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anhydrous Na</w:t>
      </w:r>
      <w:r w:rsidR="002445BF">
        <w:rPr>
          <w:rFonts w:ascii="Times New Roman" w:hAnsi="Times New Roman" w:hint="eastAsia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2445BF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SO</w:t>
      </w:r>
      <w:r w:rsidR="002445BF">
        <w:rPr>
          <w:rFonts w:ascii="Times New Roman" w:hAnsi="Times New Roman" w:hint="eastAsia"/>
          <w:color w:val="000000"/>
          <w:sz w:val="24"/>
          <w:szCs w:val="24"/>
          <w:shd w:val="clear" w:color="auto" w:fill="FFFFFF"/>
          <w:vertAlign w:val="subscript"/>
        </w:rPr>
        <w:t>4</w:t>
      </w:r>
      <w:r w:rsidR="002445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The solvent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was evaporated and the resulting crude alcohol</w:t>
      </w:r>
      <w:r w:rsidR="00A2109B">
        <w:rPr>
          <w:rFonts w:ascii="Times New Roman" w:hAnsi="Times New Roman"/>
          <w:kern w:val="0"/>
          <w:sz w:val="24"/>
          <w:szCs w:val="24"/>
        </w:rPr>
        <w:t xml:space="preserve"> was dissolved in toluene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with the 4Å molecular sieve dehydration unit. A catalytic amount of </w:t>
      </w:r>
      <w:r w:rsidR="00D71612" w:rsidRPr="00D71612">
        <w:rPr>
          <w:rFonts w:ascii="Times New Roman" w:hAnsi="Times New Roman"/>
          <w:i/>
          <w:iCs/>
          <w:kern w:val="0"/>
          <w:sz w:val="24"/>
          <w:szCs w:val="24"/>
        </w:rPr>
        <w:t>p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-toluenesulphonic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acid (342 mg, 1.8 mmol) was added and the mixture wa</w:t>
      </w:r>
      <w:r w:rsidR="00A2109B">
        <w:rPr>
          <w:rFonts w:ascii="Times New Roman" w:hAnsi="Times New Roman"/>
          <w:kern w:val="0"/>
          <w:sz w:val="24"/>
          <w:szCs w:val="24"/>
        </w:rPr>
        <w:t>s refluxed for 5 h and the generated H</w:t>
      </w:r>
      <w:r w:rsidR="00A2109B" w:rsidRPr="00A2109B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="00A2109B">
        <w:rPr>
          <w:rFonts w:ascii="Times New Roman" w:hAnsi="Times New Roman"/>
          <w:kern w:val="0"/>
          <w:sz w:val="24"/>
          <w:szCs w:val="24"/>
        </w:rPr>
        <w:t>O was separated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>. The toluene layer was washed with 10% aqueous NaHCO</w:t>
      </w:r>
      <w:r w:rsidR="00D71612" w:rsidRPr="00A2109B"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 solution</w:t>
      </w:r>
      <w:r w:rsidR="00D71612">
        <w:rPr>
          <w:rFonts w:ascii="Times New Roman" w:hAnsi="Times New Roman"/>
          <w:kern w:val="0"/>
          <w:sz w:val="24"/>
          <w:szCs w:val="24"/>
        </w:rPr>
        <w:t xml:space="preserve"> 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and dried over anhydrous </w:t>
      </w:r>
      <w:r w:rsidR="00A2109B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Na</w:t>
      </w:r>
      <w:r w:rsidR="00A2109B">
        <w:rPr>
          <w:rFonts w:ascii="Times New Roman" w:hAnsi="Times New Roman" w:hint="eastAsia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A2109B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SO</w:t>
      </w:r>
      <w:r w:rsidR="00A2109B">
        <w:rPr>
          <w:rFonts w:ascii="Times New Roman" w:hAnsi="Times New Roman" w:hint="eastAsia"/>
          <w:color w:val="000000"/>
          <w:sz w:val="24"/>
          <w:szCs w:val="24"/>
          <w:shd w:val="clear" w:color="auto" w:fill="FFFFFF"/>
          <w:vertAlign w:val="subscript"/>
        </w:rPr>
        <w:t>4</w:t>
      </w:r>
      <w:r w:rsidR="00A210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D71612" w:rsidRPr="00D71612"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Upon removal of </w:t>
      </w:r>
      <w:r w:rsidR="001A40D4" w:rsidRPr="00D71612">
        <w:rPr>
          <w:rFonts w:ascii="Times New Roman" w:hAnsi="Times New Roman"/>
          <w:kern w:val="0"/>
          <w:sz w:val="24"/>
          <w:szCs w:val="24"/>
        </w:rPr>
        <w:t>toluene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by rotary evaporation, the obtained </w:t>
      </w:r>
      <w:r w:rsidR="001A40D4" w:rsidRPr="001A40D4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mixture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was further purified by column chromatography </w:t>
      </w:r>
      <w:r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(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silica gel</w:t>
      </w:r>
      <w:r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;</w:t>
      </w:r>
      <w:r w:rsidR="001A40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p</w:t>
      </w:r>
      <w:r w:rsidR="001A40D4" w:rsidRPr="001A40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etroleum ether</w:t>
      </w:r>
      <w:r w:rsidR="001A40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 xml:space="preserve">to obtain </w:t>
      </w:r>
      <w:r w:rsidR="001A40D4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 xml:space="preserve"> as a </w:t>
      </w:r>
      <w:r w:rsidR="001A40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white</w:t>
      </w:r>
      <w:r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 xml:space="preserve"> solid (</w:t>
      </w:r>
      <w:r w:rsidR="001A40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9.0</w:t>
      </w:r>
      <w:r w:rsidR="001A40D4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g, 85%)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lastRenderedPageBreak/>
        <w:t>The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H 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NMR spectrum of </w:t>
      </w:r>
      <w:r w:rsidR="0057085E">
        <w:rPr>
          <w:rFonts w:ascii="Times New Roman" w:hAnsi="Times New Roman"/>
          <w:b/>
          <w:bCs/>
          <w:sz w:val="22"/>
          <w:shd w:val="clear" w:color="auto" w:fill="FFFFFF"/>
        </w:rPr>
        <w:t>3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is shown in Fig</w:t>
      </w:r>
      <w:r>
        <w:rPr>
          <w:rFonts w:ascii="Times New Roman" w:hAnsi="Times New Roman" w:hint="eastAsia"/>
          <w:kern w:val="0"/>
          <w:sz w:val="24"/>
          <w:szCs w:val="24"/>
        </w:rPr>
        <w:t>.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S</w:t>
      </w:r>
      <w:r>
        <w:rPr>
          <w:rFonts w:ascii="Times New Roman" w:hAnsi="Times New Roman" w:hint="eastAsia"/>
          <w:kern w:val="0"/>
          <w:sz w:val="24"/>
          <w:szCs w:val="24"/>
        </w:rPr>
        <w:t>1</w:t>
      </w:r>
      <w:r>
        <w:rPr>
          <w:rFonts w:ascii="Times New Roman" w:eastAsia="TimesNewRomanPSMT" w:hAnsi="Times New Roman"/>
          <w:kern w:val="0"/>
          <w:sz w:val="24"/>
          <w:szCs w:val="24"/>
        </w:rPr>
        <w:t>.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eastAsia="TimesNewRomanPSMT" w:hAnsi="Times New Roman"/>
          <w:kern w:val="0"/>
          <w:sz w:val="24"/>
          <w:szCs w:val="24"/>
        </w:rPr>
        <w:t>H NMR (</w:t>
      </w:r>
      <w:r w:rsidR="0057085E">
        <w:rPr>
          <w:rFonts w:ascii="Times New Roman" w:hAnsi="Times New Roman"/>
          <w:kern w:val="0"/>
          <w:sz w:val="24"/>
          <w:szCs w:val="24"/>
        </w:rPr>
        <w:t>4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00 MHz, 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>CDCl</w:t>
      </w:r>
      <w:r>
        <w:rPr>
          <w:rFonts w:ascii="Times New Roman" w:eastAsia="TimesNewRomanPSMT" w:hAnsi="Times New Roman" w:hint="eastAsia"/>
          <w:kern w:val="0"/>
          <w:sz w:val="24"/>
          <w:szCs w:val="24"/>
          <w:vertAlign w:val="subscript"/>
        </w:rPr>
        <w:t>3</w:t>
      </w:r>
      <w:r>
        <w:rPr>
          <w:rFonts w:ascii="Times New Roman" w:eastAsia="TimesNewRomanPSMT" w:hAnsi="Times New Roman"/>
          <w:kern w:val="0"/>
          <w:sz w:val="24"/>
          <w:szCs w:val="24"/>
        </w:rPr>
        <w:t>,</w:t>
      </w:r>
      <w:bookmarkStart w:id="3" w:name="OLE_LINK1"/>
      <w:bookmarkStart w:id="4" w:name="OLE_LINK2"/>
      <w:r>
        <w:rPr>
          <w:rFonts w:ascii="Times New Roman" w:hAnsi="Times New Roman" w:hint="eastAsia"/>
          <w:kern w:val="0"/>
          <w:sz w:val="24"/>
          <w:szCs w:val="24"/>
        </w:rPr>
        <w:t xml:space="preserve"> room temperature</w:t>
      </w:r>
      <w:bookmarkEnd w:id="3"/>
      <w:bookmarkEnd w:id="4"/>
      <w:r>
        <w:rPr>
          <w:rFonts w:ascii="Times New Roman" w:eastAsia="TimesNewRomanPSMT" w:hAnsi="Times New Roman"/>
          <w:kern w:val="0"/>
          <w:sz w:val="24"/>
          <w:szCs w:val="24"/>
        </w:rPr>
        <w:t xml:space="preserve">) </w:t>
      </w:r>
      <w:r>
        <w:rPr>
          <w:rFonts w:ascii="Times New Roman" w:eastAsia="SymbolMT" w:hAnsi="Times New Roman"/>
          <w:i/>
          <w:kern w:val="0"/>
          <w:sz w:val="24"/>
          <w:szCs w:val="24"/>
        </w:rPr>
        <w:t>δ</w:t>
      </w:r>
      <w:r>
        <w:rPr>
          <w:rFonts w:ascii="Times New Roman" w:hAnsi="Times New Roman" w:hint="eastAsia"/>
          <w:i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(ppm): </w:t>
      </w:r>
      <w:r w:rsidR="0057085E">
        <w:rPr>
          <w:rFonts w:ascii="Times New Roman" w:hAnsi="Times New Roman"/>
          <w:kern w:val="0"/>
          <w:sz w:val="24"/>
          <w:szCs w:val="24"/>
        </w:rPr>
        <w:t>7.14</w:t>
      </w:r>
      <w:r>
        <w:rPr>
          <w:rFonts w:ascii="Times New Roman" w:eastAsia="SymbolMT" w:hAnsi="Times New Roman"/>
          <w:kern w:val="0"/>
          <w:sz w:val="24"/>
          <w:szCs w:val="24"/>
        </w:rPr>
        <w:t>−</w:t>
      </w:r>
      <w:r w:rsidR="0057085E">
        <w:rPr>
          <w:rFonts w:ascii="Times New Roman" w:hAnsi="Times New Roman"/>
          <w:kern w:val="0"/>
          <w:sz w:val="24"/>
          <w:szCs w:val="24"/>
        </w:rPr>
        <w:t>7.10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 w:rsidR="0057085E"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57085E" w:rsidRPr="0057085E">
        <w:rPr>
          <w:rFonts w:ascii="Times New Roman" w:eastAsia="TimesNewRomanPSMT" w:hAnsi="Times New Roman"/>
          <w:kern w:val="0"/>
          <w:sz w:val="24"/>
          <w:szCs w:val="24"/>
        </w:rPr>
        <w:t>6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 w:rsidR="0057085E">
        <w:rPr>
          <w:rFonts w:ascii="Times New Roman" w:hAnsi="Times New Roman" w:hint="eastAsia"/>
          <w:kern w:val="0"/>
          <w:sz w:val="24"/>
          <w:szCs w:val="24"/>
        </w:rPr>
        <w:t>7.</w:t>
      </w:r>
      <w:r w:rsidR="0057085E">
        <w:rPr>
          <w:rFonts w:ascii="Times New Roman" w:hAnsi="Times New Roman"/>
          <w:kern w:val="0"/>
          <w:sz w:val="24"/>
          <w:szCs w:val="24"/>
        </w:rPr>
        <w:t>06</w:t>
      </w:r>
      <w:r>
        <w:rPr>
          <w:rFonts w:ascii="Times New Roman" w:eastAsia="SymbolMT" w:hAnsi="Times New Roman"/>
          <w:kern w:val="0"/>
          <w:sz w:val="24"/>
          <w:szCs w:val="24"/>
        </w:rPr>
        <w:t>−</w:t>
      </w:r>
      <w:r w:rsidR="0057085E">
        <w:rPr>
          <w:rFonts w:ascii="Times New Roman" w:hAnsi="Times New Roman" w:hint="eastAsia"/>
          <w:kern w:val="0"/>
          <w:sz w:val="24"/>
          <w:szCs w:val="24"/>
        </w:rPr>
        <w:t>7.</w:t>
      </w:r>
      <w:r w:rsidR="0057085E">
        <w:rPr>
          <w:rFonts w:ascii="Times New Roman" w:hAnsi="Times New Roman"/>
          <w:kern w:val="0"/>
          <w:sz w:val="24"/>
          <w:szCs w:val="24"/>
        </w:rPr>
        <w:t>04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 w:rsidR="0057085E">
        <w:rPr>
          <w:rFonts w:ascii="Times New Roman" w:hAnsi="Times New Roman"/>
          <w:kern w:val="0"/>
          <w:sz w:val="24"/>
          <w:szCs w:val="24"/>
        </w:rPr>
        <w:t>m</w:t>
      </w:r>
      <w:r>
        <w:rPr>
          <w:rFonts w:ascii="Times New Roman" w:eastAsia="TimesNewRomanPSMT" w:hAnsi="Times New Roman"/>
          <w:kern w:val="0"/>
          <w:sz w:val="24"/>
          <w:szCs w:val="24"/>
        </w:rPr>
        <w:t>,</w:t>
      </w:r>
      <w:r w:rsidR="0057085E">
        <w:rPr>
          <w:rFonts w:ascii="Times New Roman" w:hAnsi="Times New Roman"/>
          <w:kern w:val="0"/>
          <w:sz w:val="24"/>
          <w:szCs w:val="24"/>
        </w:rPr>
        <w:t xml:space="preserve"> 4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 w:rsidR="0057085E">
        <w:rPr>
          <w:rFonts w:ascii="Times New Roman" w:hAnsi="Times New Roman"/>
          <w:kern w:val="0"/>
          <w:sz w:val="24"/>
          <w:szCs w:val="24"/>
        </w:rPr>
        <w:t>6.95</w:t>
      </w:r>
      <w:r>
        <w:rPr>
          <w:rFonts w:ascii="Times New Roman" w:eastAsia="SymbolMT" w:hAnsi="Times New Roman"/>
          <w:kern w:val="0"/>
          <w:sz w:val="24"/>
          <w:szCs w:val="24"/>
        </w:rPr>
        <w:t>−</w:t>
      </w:r>
      <w:r w:rsidR="0057085E">
        <w:rPr>
          <w:rFonts w:ascii="Times New Roman" w:hAnsi="Times New Roman"/>
          <w:kern w:val="0"/>
          <w:sz w:val="24"/>
          <w:szCs w:val="24"/>
        </w:rPr>
        <w:t>6.91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>
        <w:rPr>
          <w:rFonts w:ascii="Times New Roman" w:hAnsi="Times New Roman" w:hint="eastAsia"/>
          <w:kern w:val="0"/>
          <w:sz w:val="24"/>
          <w:szCs w:val="24"/>
        </w:rPr>
        <w:t>m</w:t>
      </w:r>
      <w:r>
        <w:rPr>
          <w:rFonts w:ascii="Times New Roman" w:eastAsia="TimesNewRomanPSMT" w:hAnsi="Times New Roman"/>
          <w:kern w:val="0"/>
          <w:sz w:val="24"/>
          <w:szCs w:val="24"/>
        </w:rPr>
        <w:t>,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57085E">
        <w:rPr>
          <w:rFonts w:ascii="Times New Roman" w:hAnsi="Times New Roman"/>
          <w:kern w:val="0"/>
          <w:sz w:val="24"/>
          <w:szCs w:val="24"/>
        </w:rPr>
        <w:t>8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 w:rsidR="0057085E">
        <w:rPr>
          <w:rFonts w:ascii="Times New Roman" w:hAnsi="Times New Roman"/>
          <w:kern w:val="0"/>
          <w:sz w:val="24"/>
          <w:szCs w:val="24"/>
        </w:rPr>
        <w:t>2.28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kern w:val="0"/>
          <w:sz w:val="24"/>
          <w:szCs w:val="24"/>
        </w:rPr>
        <w:t>(</w:t>
      </w:r>
      <w:r>
        <w:rPr>
          <w:rFonts w:ascii="Times New Roman" w:hAnsi="Times New Roman" w:hint="eastAsia"/>
          <w:kern w:val="0"/>
          <w:sz w:val="24"/>
          <w:szCs w:val="24"/>
        </w:rPr>
        <w:t>s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57085E">
        <w:rPr>
          <w:rFonts w:ascii="Times New Roman" w:hAnsi="Times New Roman"/>
          <w:kern w:val="0"/>
          <w:sz w:val="24"/>
          <w:szCs w:val="24"/>
        </w:rPr>
        <w:t>6</w:t>
      </w:r>
      <w:r>
        <w:rPr>
          <w:rFonts w:ascii="Times New Roman" w:eastAsia="TimesNewRomanPSMT" w:hAnsi="Times New Roman"/>
          <w:kern w:val="0"/>
          <w:sz w:val="24"/>
          <w:szCs w:val="24"/>
        </w:rPr>
        <w:t>H)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. </w:t>
      </w:r>
    </w:p>
    <w:p w:rsidR="00627BD8" w:rsidRDefault="0057085E" w:rsidP="00A80819">
      <w:pPr>
        <w:autoSpaceDE w:val="0"/>
        <w:autoSpaceDN w:val="0"/>
        <w:adjustRightInd w:val="0"/>
        <w:jc w:val="center"/>
        <w:rPr>
          <w:rFonts w:ascii="Times New Roman" w:hAnsi="Times New Roman"/>
          <w:kern w:val="0"/>
          <w:sz w:val="24"/>
          <w:szCs w:val="24"/>
        </w:rPr>
      </w:pPr>
      <w:r w:rsidRPr="0057085E"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>
            <wp:extent cx="4320000" cy="3017782"/>
            <wp:effectExtent l="0" t="0" r="0" b="0"/>
            <wp:docPr id="10" name="图片 10" descr="E:\wu dan\TPE大环\数据\3-1HN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u dan\TPE大环\数据\3-1HNMR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D8" w:rsidRDefault="00274AD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hAnsi="Times New Roman" w:hint="eastAsia"/>
          <w:b/>
          <w:bCs/>
          <w:i/>
          <w:iCs/>
          <w:kern w:val="0"/>
          <w:sz w:val="22"/>
        </w:rPr>
        <w:t xml:space="preserve">Fig. </w:t>
      </w:r>
      <w:r>
        <w:rPr>
          <w:rFonts w:ascii="Times New Roman" w:hAnsi="Times New Roman"/>
          <w:b/>
          <w:bCs/>
          <w:i/>
          <w:iCs/>
          <w:kern w:val="0"/>
          <w:sz w:val="22"/>
        </w:rPr>
        <w:t>S1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  <w:vertAlign w:val="superscript"/>
        </w:rPr>
        <w:t>1</w:t>
      </w:r>
      <w:r>
        <w:rPr>
          <w:rFonts w:ascii="Times New Roman" w:eastAsia="TimesNewRomanPSMT" w:hAnsi="Times New Roman"/>
          <w:kern w:val="0"/>
          <w:sz w:val="22"/>
        </w:rPr>
        <w:t>H NMR spectrum (</w:t>
      </w:r>
      <w:r w:rsidR="006C27CD">
        <w:rPr>
          <w:rFonts w:ascii="Times New Roman" w:hAnsi="Times New Roman"/>
          <w:kern w:val="0"/>
          <w:sz w:val="22"/>
        </w:rPr>
        <w:t>4</w:t>
      </w:r>
      <w:r>
        <w:rPr>
          <w:rFonts w:ascii="Times New Roman" w:eastAsia="TimesNewRomanPSMT" w:hAnsi="Times New Roman"/>
          <w:kern w:val="0"/>
          <w:sz w:val="22"/>
        </w:rPr>
        <w:t>00 MHz,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CDCl</w:t>
      </w:r>
      <w:r>
        <w:rPr>
          <w:rFonts w:ascii="Times New Roman" w:eastAsia="TimesNewRomanPSMT" w:hAnsi="Times New Roman" w:hint="eastAsia"/>
          <w:kern w:val="0"/>
          <w:sz w:val="22"/>
          <w:vertAlign w:val="subscript"/>
        </w:rPr>
        <w:t>3</w:t>
      </w:r>
      <w:r>
        <w:rPr>
          <w:rFonts w:ascii="Times New Roman" w:eastAsia="TimesNewRomanPSMT" w:hAnsi="Times New Roman"/>
          <w:kern w:val="0"/>
          <w:sz w:val="22"/>
        </w:rPr>
        <w:t xml:space="preserve">, room temperature) of </w:t>
      </w:r>
      <w:r w:rsidR="006C27CD">
        <w:rPr>
          <w:rFonts w:ascii="Times New Roman" w:hAnsi="Times New Roman"/>
          <w:b/>
          <w:bCs/>
          <w:color w:val="000000"/>
          <w:sz w:val="22"/>
          <w:shd w:val="clear" w:color="auto" w:fill="FFFFFF"/>
        </w:rPr>
        <w:t>3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627BD8" w:rsidRDefault="00627BD8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Theme="minorEastAsia" w:hAnsi="Times New Roman"/>
          <w:kern w:val="0"/>
          <w:sz w:val="22"/>
        </w:rPr>
      </w:pPr>
    </w:p>
    <w:p w:rsidR="00627BD8" w:rsidRDefault="00274ADB" w:rsidP="00DA503B">
      <w:pPr>
        <w:autoSpaceDE w:val="0"/>
        <w:autoSpaceDN w:val="0"/>
        <w:adjustRightInd w:val="0"/>
        <w:spacing w:line="360" w:lineRule="auto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Synthesis of </w:t>
      </w:r>
      <w:r w:rsidR="006C27CD">
        <w:rPr>
          <w:rFonts w:ascii="Times New Roman" w:hAnsi="Times New Roman"/>
          <w:b/>
          <w:bCs/>
          <w:sz w:val="22"/>
          <w:shd w:val="clear" w:color="auto" w:fill="FFFFFF"/>
        </w:rPr>
        <w:t>4</w:t>
      </w:r>
      <w:r>
        <w:rPr>
          <w:rFonts w:ascii="Times New Roman" w:eastAsia="TimesNewRomanPSMT" w:hAnsi="Times New Roman" w:hint="eastAsia"/>
          <w:kern w:val="0"/>
          <w:sz w:val="22"/>
        </w:rPr>
        <w:t>: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 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>Under a N</w:t>
      </w:r>
      <w:r w:rsidR="006C27CD" w:rsidRPr="006C27CD">
        <w:rPr>
          <w:rFonts w:ascii="TimesNewRomanPSMT" w:hAnsi="TimesNewRomanPSMT"/>
          <w:color w:val="000000"/>
          <w:sz w:val="16"/>
          <w:szCs w:val="16"/>
        </w:rPr>
        <w:t xml:space="preserve">2 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 xml:space="preserve">atmosphere, </w:t>
      </w:r>
      <w:r w:rsidR="006C27CD" w:rsidRPr="006C27CD">
        <w:rPr>
          <w:rFonts w:ascii="TimesNewRomanPSMT" w:hAnsi="TimesNewRomanPSMT"/>
          <w:b/>
          <w:color w:val="000000"/>
          <w:sz w:val="24"/>
          <w:szCs w:val="24"/>
        </w:rPr>
        <w:t>3</w:t>
      </w:r>
      <w:r w:rsidR="006C27CD">
        <w:rPr>
          <w:rFonts w:ascii="TimesNewRomanPSMT" w:hAnsi="TimesNewRomanPSMT"/>
          <w:color w:val="000000"/>
          <w:sz w:val="24"/>
          <w:szCs w:val="24"/>
        </w:rPr>
        <w:t xml:space="preserve"> (1.1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 xml:space="preserve"> g, </w:t>
      </w:r>
      <w:r w:rsidR="006C27CD">
        <w:rPr>
          <w:rFonts w:ascii="TimesNewRomanPSMT" w:hAnsi="TimesNewRomanPSMT"/>
          <w:color w:val="000000"/>
          <w:sz w:val="24"/>
          <w:szCs w:val="24"/>
        </w:rPr>
        <w:t>2.83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 xml:space="preserve"> mmol</w:t>
      </w:r>
      <w:r w:rsidR="006C27CD">
        <w:rPr>
          <w:rFonts w:ascii="TimesNewRomanPSMT" w:hAnsi="TimesNewRomanPSMT"/>
          <w:color w:val="000000"/>
          <w:sz w:val="24"/>
          <w:szCs w:val="24"/>
        </w:rPr>
        <w:t xml:space="preserve">) was first dissolved in 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>CCl</w:t>
      </w:r>
      <w:r w:rsidR="006C27CD" w:rsidRPr="006C27CD">
        <w:rPr>
          <w:rFonts w:ascii="TimesNewRomanPSMT" w:hAnsi="TimesNewRomanPSMT"/>
          <w:color w:val="000000"/>
          <w:sz w:val="16"/>
          <w:szCs w:val="16"/>
        </w:rPr>
        <w:t xml:space="preserve">4 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>(20 mL)</w:t>
      </w:r>
      <w:r w:rsidR="006C27CD">
        <w:rPr>
          <w:rFonts w:ascii="TimesNewRomanPSMT" w:hAnsi="TimesNewRomanPSMT"/>
          <w:color w:val="000000"/>
          <w:sz w:val="24"/>
          <w:szCs w:val="24"/>
        </w:rPr>
        <w:t>, then NBS (1.5</w:t>
      </w:r>
      <w:r w:rsidR="006C27CD">
        <w:rPr>
          <w:rFonts w:ascii="TimesNewRomanPSMT" w:hAnsi="TimesNewRomanPSMT"/>
          <w:color w:val="000000"/>
        </w:rPr>
        <w:t xml:space="preserve"> 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>g, 8.4</w:t>
      </w:r>
      <w:r w:rsidR="006C27CD">
        <w:rPr>
          <w:rFonts w:ascii="TimesNewRomanPSMT" w:hAnsi="TimesNewRomanPSMT"/>
          <w:color w:val="000000"/>
          <w:sz w:val="24"/>
          <w:szCs w:val="24"/>
        </w:rPr>
        <w:t>9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 xml:space="preserve"> mmol) and dibenzoyl peroxide (</w:t>
      </w:r>
      <w:r w:rsidR="006C27CD">
        <w:rPr>
          <w:rFonts w:ascii="TimesNewRomanPSMT" w:hAnsi="TimesNewRomanPSMT"/>
          <w:color w:val="000000"/>
          <w:sz w:val="24"/>
          <w:szCs w:val="24"/>
        </w:rPr>
        <w:t>50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 xml:space="preserve"> mg, </w:t>
      </w:r>
      <w:r w:rsidR="006C27CD">
        <w:rPr>
          <w:rFonts w:ascii="TimesNewRomanPSMT" w:hAnsi="TimesNewRomanPSMT"/>
          <w:color w:val="000000"/>
          <w:sz w:val="24"/>
          <w:szCs w:val="24"/>
        </w:rPr>
        <w:t>0.2</w:t>
      </w:r>
      <w:r w:rsidR="00EE393C">
        <w:rPr>
          <w:rFonts w:ascii="TimesNewRomanPSMT" w:hAnsi="TimesNewRomanPSMT"/>
          <w:color w:val="000000"/>
          <w:sz w:val="24"/>
          <w:szCs w:val="24"/>
        </w:rPr>
        <w:t xml:space="preserve"> mmol) were added to the solution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>.</w:t>
      </w:r>
      <w:r w:rsidR="006C27CD">
        <w:rPr>
          <w:rFonts w:ascii="TimesNewRomanPSMT" w:hAnsi="TimesNewRomanPSMT"/>
          <w:color w:val="000000"/>
        </w:rPr>
        <w:t xml:space="preserve"> </w:t>
      </w:r>
      <w:r w:rsidR="00EE393C">
        <w:rPr>
          <w:rFonts w:ascii="TimesNewRomanPSMT" w:hAnsi="TimesNewRomanPSMT"/>
          <w:color w:val="000000"/>
          <w:sz w:val="24"/>
          <w:szCs w:val="24"/>
        </w:rPr>
        <w:t>The mixture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 xml:space="preserve"> was heated to reflux for another 12 h. </w:t>
      </w:r>
      <w:r w:rsidR="00EE393C">
        <w:rPr>
          <w:rFonts w:ascii="TimesNewRomanPSMT" w:hAnsi="TimesNewRomanPSMT"/>
          <w:color w:val="000000"/>
          <w:sz w:val="24"/>
          <w:szCs w:val="24"/>
        </w:rPr>
        <w:t xml:space="preserve">After reaction, </w:t>
      </w:r>
      <w:r w:rsidR="00456C9D">
        <w:rPr>
          <w:rFonts w:ascii="TimesNewRomanPSMT" w:hAnsi="TimesNewRomanPSMT" w:hint="eastAsia"/>
          <w:color w:val="000000"/>
          <w:sz w:val="24"/>
          <w:szCs w:val="24"/>
        </w:rPr>
        <w:t>t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 xml:space="preserve">he mixture was filtered to remove </w:t>
      </w:r>
      <w:r w:rsidR="00EE393C" w:rsidRPr="00EE393C">
        <w:rPr>
          <w:rFonts w:ascii="TimesNewRomanPSMT" w:hAnsi="TimesNewRomanPSMT"/>
          <w:color w:val="000000"/>
          <w:sz w:val="24"/>
          <w:szCs w:val="24"/>
        </w:rPr>
        <w:t>solid impurity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 xml:space="preserve">. Next, </w:t>
      </w:r>
      <w:r w:rsidR="004827A5">
        <w:rPr>
          <w:rFonts w:ascii="TimesNewRomanPSMT" w:hAnsi="TimesNewRomanPSMT"/>
          <w:color w:val="000000"/>
          <w:sz w:val="24"/>
          <w:szCs w:val="24"/>
        </w:rPr>
        <w:t xml:space="preserve">DCM 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>was added to the</w:t>
      </w:r>
      <w:r w:rsidR="006C27CD">
        <w:rPr>
          <w:rFonts w:ascii="TimesNewRomanPSMT" w:hAnsi="TimesNewRomanPSMT"/>
          <w:color w:val="000000"/>
        </w:rPr>
        <w:t xml:space="preserve"> </w:t>
      </w:r>
      <w:r w:rsidR="004827A5">
        <w:rPr>
          <w:rFonts w:ascii="TimesNewRomanPSMT" w:hAnsi="TimesNewRomanPSMT"/>
          <w:color w:val="000000"/>
          <w:sz w:val="24"/>
          <w:szCs w:val="24"/>
        </w:rPr>
        <w:t>filtrate and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 xml:space="preserve"> the sol</w:t>
      </w:r>
      <w:r w:rsidR="004827A5">
        <w:rPr>
          <w:rFonts w:ascii="TimesNewRomanPSMT" w:hAnsi="TimesNewRomanPSMT"/>
          <w:color w:val="000000"/>
          <w:sz w:val="24"/>
          <w:szCs w:val="24"/>
        </w:rPr>
        <w:t xml:space="preserve">ution was washed with </w:t>
      </w:r>
      <w:r w:rsidR="00ED336F">
        <w:rPr>
          <w:rFonts w:ascii="TimesNewRomanPSMT" w:hAnsi="TimesNewRomanPSMT"/>
          <w:color w:val="000000"/>
          <w:sz w:val="24"/>
          <w:szCs w:val="24"/>
        </w:rPr>
        <w:t xml:space="preserve">brine 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>three</w:t>
      </w:r>
      <w:r w:rsidR="006C27CD">
        <w:rPr>
          <w:rFonts w:ascii="TimesNewRomanPSMT" w:hAnsi="TimesNewRomanPSMT"/>
          <w:color w:val="000000"/>
        </w:rPr>
        <w:t xml:space="preserve"> </w:t>
      </w:r>
      <w:r w:rsidR="004827A5">
        <w:rPr>
          <w:rFonts w:ascii="TimesNewRomanPSMT" w:hAnsi="TimesNewRomanPSMT"/>
          <w:color w:val="000000"/>
          <w:sz w:val="24"/>
          <w:szCs w:val="24"/>
        </w:rPr>
        <w:t xml:space="preserve">times. </w:t>
      </w:r>
      <w:r w:rsidR="00482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The organic phase were combined and dried over </w:t>
      </w:r>
      <w:r w:rsidR="004827A5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anhydrous Na</w:t>
      </w:r>
      <w:r w:rsidR="004827A5">
        <w:rPr>
          <w:rFonts w:ascii="Times New Roman" w:hAnsi="Times New Roman" w:hint="eastAsia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4827A5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SO</w:t>
      </w:r>
      <w:r w:rsidR="004827A5">
        <w:rPr>
          <w:rFonts w:ascii="Times New Roman" w:hAnsi="Times New Roman" w:hint="eastAsia"/>
          <w:color w:val="000000"/>
          <w:sz w:val="24"/>
          <w:szCs w:val="24"/>
          <w:shd w:val="clear" w:color="auto" w:fill="FFFFFF"/>
          <w:vertAlign w:val="subscript"/>
        </w:rPr>
        <w:t>4</w:t>
      </w:r>
      <w:r w:rsidR="00482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="004827A5" w:rsidRPr="00D71612">
        <w:rPr>
          <w:rFonts w:ascii="Times New Roman" w:hAnsi="Times New Roman"/>
          <w:kern w:val="0"/>
          <w:sz w:val="24"/>
          <w:szCs w:val="24"/>
        </w:rPr>
        <w:t>The solvent</w:t>
      </w:r>
      <w:r w:rsidR="004827A5">
        <w:rPr>
          <w:rFonts w:ascii="Times New Roman" w:hAnsi="Times New Roman"/>
          <w:kern w:val="0"/>
          <w:sz w:val="24"/>
          <w:szCs w:val="24"/>
        </w:rPr>
        <w:t xml:space="preserve"> </w:t>
      </w:r>
      <w:r w:rsidR="004827A5" w:rsidRPr="00D71612">
        <w:rPr>
          <w:rFonts w:ascii="Times New Roman" w:hAnsi="Times New Roman"/>
          <w:kern w:val="0"/>
          <w:sz w:val="24"/>
          <w:szCs w:val="24"/>
        </w:rPr>
        <w:t>was evaporated and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4827A5">
        <w:rPr>
          <w:rFonts w:ascii="TimesNewRomanPSMT" w:hAnsi="TimesNewRomanPSMT"/>
          <w:color w:val="000000"/>
          <w:sz w:val="24"/>
          <w:szCs w:val="24"/>
        </w:rPr>
        <w:t>t</w:t>
      </w:r>
      <w:r w:rsidR="006C27CD" w:rsidRPr="006C27CD">
        <w:rPr>
          <w:rFonts w:ascii="TimesNewRomanPSMT" w:hAnsi="TimesNewRomanPSMT"/>
          <w:color w:val="000000"/>
          <w:sz w:val="24"/>
          <w:szCs w:val="24"/>
        </w:rPr>
        <w:t xml:space="preserve">he residue was purified by a silica gel column chromatography </w:t>
      </w:r>
      <w:r w:rsidR="004827A5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(</w:t>
      </w:r>
      <w:r w:rsidR="00482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silica gel</w:t>
      </w:r>
      <w:r w:rsidR="004827A5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;</w:t>
      </w:r>
      <w:r w:rsidR="00482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p</w:t>
      </w:r>
      <w:r w:rsidR="004827A5" w:rsidRPr="001A40D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etroleum ether</w:t>
      </w:r>
      <w:r w:rsidR="00482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</w:t>
      </w:r>
      <w:r w:rsidR="004827A5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 xml:space="preserve">to obtain </w:t>
      </w:r>
      <w:r w:rsidR="004827A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4</w:t>
      </w:r>
      <w:r w:rsidR="004827A5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 xml:space="preserve"> as a </w:t>
      </w:r>
      <w:r w:rsidR="00482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white</w:t>
      </w:r>
      <w:r w:rsidR="004827A5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 xml:space="preserve"> solid (</w:t>
      </w:r>
      <w:r w:rsidR="005D05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0.9</w:t>
      </w:r>
      <w:r w:rsidR="004827A5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 xml:space="preserve"> g, </w:t>
      </w:r>
      <w:r w:rsidR="005D05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60</w:t>
      </w:r>
      <w:r w:rsidR="004827A5">
        <w:rPr>
          <w:rFonts w:ascii="Times New Roman" w:hAnsi="Times New Roman" w:hint="eastAsia"/>
          <w:color w:val="000000"/>
          <w:sz w:val="24"/>
          <w:szCs w:val="24"/>
          <w:shd w:val="clear" w:color="auto" w:fill="FFFFFF"/>
        </w:rPr>
        <w:t>%)</w:t>
      </w:r>
      <w:r w:rsidR="004827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4827A5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The </w:t>
      </w:r>
      <w:r w:rsidR="001D2158">
        <w:rPr>
          <w:rFonts w:ascii="Times New Roman" w:hAnsi="Times New Roman" w:hint="eastAsia"/>
          <w:kern w:val="0"/>
          <w:sz w:val="24"/>
          <w:szCs w:val="24"/>
          <w:vertAlign w:val="superscript"/>
        </w:rPr>
        <w:t>1</w:t>
      </w:r>
      <w:r w:rsidR="001D2158">
        <w:rPr>
          <w:rFonts w:ascii="Times New Roman" w:hAnsi="Times New Roman" w:hint="eastAsia"/>
          <w:kern w:val="0"/>
          <w:sz w:val="24"/>
          <w:szCs w:val="24"/>
        </w:rPr>
        <w:t xml:space="preserve">H 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NMR spectrum of </w:t>
      </w:r>
      <w:r w:rsidR="001D2158">
        <w:rPr>
          <w:rFonts w:ascii="Times New Roman" w:hAnsi="Times New Roman"/>
          <w:b/>
          <w:bCs/>
          <w:kern w:val="0"/>
          <w:sz w:val="24"/>
          <w:szCs w:val="24"/>
        </w:rPr>
        <w:t>4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 is shown in </w:t>
      </w:r>
      <w:r w:rsidR="001D2158" w:rsidRPr="00550191">
        <w:rPr>
          <w:rFonts w:ascii="Times New Roman" w:eastAsia="TimesNewRomanPSMT" w:hAnsi="Times New Roman"/>
          <w:kern w:val="0"/>
          <w:sz w:val="24"/>
          <w:szCs w:val="24"/>
        </w:rPr>
        <w:t>Fig</w:t>
      </w:r>
      <w:r w:rsidR="001D2158" w:rsidRPr="00550191">
        <w:rPr>
          <w:rFonts w:ascii="Times New Roman" w:hAnsi="Times New Roman" w:hint="eastAsia"/>
          <w:kern w:val="0"/>
          <w:sz w:val="24"/>
          <w:szCs w:val="24"/>
        </w:rPr>
        <w:t>.</w:t>
      </w:r>
      <w:r w:rsidR="001D2158" w:rsidRPr="00550191">
        <w:rPr>
          <w:rFonts w:ascii="Times New Roman" w:eastAsia="TimesNewRomanPSMT" w:hAnsi="Times New Roman"/>
          <w:kern w:val="0"/>
          <w:sz w:val="24"/>
          <w:szCs w:val="24"/>
        </w:rPr>
        <w:t xml:space="preserve"> S</w:t>
      </w:r>
      <w:r w:rsidR="00550191">
        <w:rPr>
          <w:rFonts w:ascii="Times New Roman" w:hAnsi="Times New Roman"/>
          <w:kern w:val="0"/>
          <w:sz w:val="24"/>
          <w:szCs w:val="24"/>
        </w:rPr>
        <w:t>2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. </w:t>
      </w:r>
      <w:r w:rsidR="001D2158">
        <w:rPr>
          <w:rFonts w:ascii="Times New Roman" w:eastAsia="TimesNewRomanPSMT" w:hAnsi="Times New Roman"/>
          <w:kern w:val="0"/>
          <w:sz w:val="24"/>
          <w:szCs w:val="24"/>
          <w:vertAlign w:val="superscript"/>
        </w:rPr>
        <w:t>1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>H NMR (</w:t>
      </w:r>
      <w:r w:rsidR="001D2158">
        <w:rPr>
          <w:rFonts w:ascii="Times New Roman" w:hAnsi="Times New Roman"/>
          <w:kern w:val="0"/>
          <w:sz w:val="24"/>
          <w:szCs w:val="24"/>
        </w:rPr>
        <w:t>4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00 MHz, 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</w:rPr>
        <w:t>CDCl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  <w:vertAlign w:val="subscript"/>
        </w:rPr>
        <w:t>3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1D2158">
        <w:rPr>
          <w:rFonts w:ascii="Times New Roman" w:hAnsi="Times New Roman" w:hint="eastAsia"/>
          <w:kern w:val="0"/>
          <w:sz w:val="24"/>
          <w:szCs w:val="24"/>
        </w:rPr>
        <w:t>room temperature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) </w:t>
      </w:r>
      <w:r w:rsidR="001D2158">
        <w:rPr>
          <w:rFonts w:ascii="Times New Roman" w:eastAsia="SymbolMT" w:hAnsi="Times New Roman"/>
          <w:i/>
          <w:kern w:val="0"/>
          <w:sz w:val="24"/>
          <w:szCs w:val="24"/>
        </w:rPr>
        <w:t xml:space="preserve">δ 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(ppm): </w:t>
      </w:r>
      <w:r w:rsidR="001D2158">
        <w:rPr>
          <w:rFonts w:ascii="Times New Roman" w:hAnsi="Times New Roman"/>
          <w:kern w:val="0"/>
          <w:sz w:val="24"/>
          <w:szCs w:val="24"/>
        </w:rPr>
        <w:t>7.15</w:t>
      </w:r>
      <w:r w:rsidR="001D2158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1D2158">
        <w:rPr>
          <w:rFonts w:ascii="Times New Roman" w:hAnsi="Times New Roman"/>
          <w:kern w:val="0"/>
          <w:sz w:val="24"/>
          <w:szCs w:val="24"/>
        </w:rPr>
        <w:t>7.12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</w:rPr>
        <w:t>m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1D2158">
        <w:rPr>
          <w:rFonts w:ascii="Times New Roman" w:hAnsi="Times New Roman"/>
          <w:kern w:val="0"/>
          <w:sz w:val="24"/>
          <w:szCs w:val="24"/>
        </w:rPr>
        <w:t>10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 w:rsidR="001D2158">
        <w:rPr>
          <w:rFonts w:ascii="Times New Roman" w:hAnsi="Times New Roman"/>
          <w:kern w:val="0"/>
          <w:sz w:val="24"/>
          <w:szCs w:val="24"/>
        </w:rPr>
        <w:t>7.03</w:t>
      </w:r>
      <w:r w:rsidR="001D2158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1D2158">
        <w:rPr>
          <w:rFonts w:ascii="Times New Roman" w:hAnsi="Times New Roman"/>
          <w:kern w:val="0"/>
          <w:sz w:val="24"/>
          <w:szCs w:val="24"/>
        </w:rPr>
        <w:t>6.99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</w:rPr>
        <w:t>m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1D2158">
        <w:rPr>
          <w:rFonts w:ascii="Times New Roman" w:hAnsi="Times New Roman"/>
          <w:kern w:val="0"/>
          <w:sz w:val="24"/>
          <w:szCs w:val="24"/>
        </w:rPr>
        <w:t>8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 w:rsidR="001D2158">
        <w:rPr>
          <w:rFonts w:ascii="Times New Roman" w:hAnsi="Times New Roman"/>
          <w:kern w:val="0"/>
          <w:sz w:val="24"/>
          <w:szCs w:val="24"/>
        </w:rPr>
        <w:t>4.43</w:t>
      </w:r>
      <w:r w:rsidR="001D2158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>(</w:t>
      </w:r>
      <w:r w:rsidR="001D2158">
        <w:rPr>
          <w:rFonts w:ascii="Times New Roman" w:hAnsi="Times New Roman" w:hint="eastAsia"/>
          <w:kern w:val="0"/>
          <w:sz w:val="24"/>
          <w:szCs w:val="24"/>
        </w:rPr>
        <w:t>s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1D2158">
        <w:rPr>
          <w:rFonts w:ascii="Times New Roman" w:hAnsi="Times New Roman"/>
          <w:kern w:val="0"/>
          <w:sz w:val="24"/>
          <w:szCs w:val="24"/>
        </w:rPr>
        <w:t>4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>H).</w:t>
      </w:r>
      <w:r w:rsidR="001D2158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The </w:t>
      </w:r>
      <w:r w:rsidR="001D2158">
        <w:rPr>
          <w:rFonts w:ascii="Times New Roman" w:eastAsia="TimesNewRomanPSMT" w:hAnsi="Times New Roman"/>
          <w:kern w:val="0"/>
          <w:sz w:val="24"/>
          <w:szCs w:val="24"/>
          <w:vertAlign w:val="superscript"/>
        </w:rPr>
        <w:t>13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C NMR spectrum of </w:t>
      </w:r>
      <w:r w:rsidR="001D2158">
        <w:rPr>
          <w:rFonts w:ascii="Times New Roman" w:hAnsi="Times New Roman"/>
          <w:b/>
          <w:bCs/>
          <w:kern w:val="0"/>
          <w:sz w:val="24"/>
          <w:szCs w:val="24"/>
        </w:rPr>
        <w:t>4</w:t>
      </w:r>
      <w:r w:rsidR="001D2158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is shown in </w:t>
      </w:r>
      <w:r w:rsidR="001D2158" w:rsidRPr="00550191">
        <w:rPr>
          <w:rFonts w:ascii="Times New Roman" w:eastAsia="TimesNewRomanPSMT" w:hAnsi="Times New Roman"/>
          <w:kern w:val="0"/>
          <w:sz w:val="24"/>
          <w:szCs w:val="24"/>
        </w:rPr>
        <w:t>Fig</w:t>
      </w:r>
      <w:r w:rsidR="001D2158" w:rsidRPr="00550191">
        <w:rPr>
          <w:rFonts w:ascii="Times New Roman" w:hAnsi="Times New Roman" w:hint="eastAsia"/>
          <w:kern w:val="0"/>
          <w:sz w:val="24"/>
          <w:szCs w:val="24"/>
        </w:rPr>
        <w:t>.</w:t>
      </w:r>
      <w:r w:rsidR="001D2158" w:rsidRPr="00550191">
        <w:rPr>
          <w:rFonts w:ascii="Times New Roman" w:eastAsia="TimesNewRomanPSMT" w:hAnsi="Times New Roman"/>
          <w:kern w:val="0"/>
          <w:sz w:val="24"/>
          <w:szCs w:val="24"/>
        </w:rPr>
        <w:t xml:space="preserve"> S</w:t>
      </w:r>
      <w:r w:rsidR="00550191">
        <w:rPr>
          <w:rFonts w:ascii="Times New Roman" w:hAnsi="Times New Roman"/>
          <w:kern w:val="0"/>
          <w:sz w:val="24"/>
          <w:szCs w:val="24"/>
        </w:rPr>
        <w:t>3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. 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  <w:vertAlign w:val="superscript"/>
        </w:rPr>
        <w:t>13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</w:rPr>
        <w:t>C NMR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 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</w:rPr>
        <w:t>(</w:t>
      </w:r>
      <w:r w:rsidR="001D2158">
        <w:rPr>
          <w:rFonts w:ascii="Times New Roman" w:hAnsi="Times New Roman"/>
          <w:kern w:val="0"/>
          <w:sz w:val="24"/>
          <w:szCs w:val="24"/>
        </w:rPr>
        <w:t>100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 MHz, CDCl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  <w:vertAlign w:val="subscript"/>
        </w:rPr>
        <w:t>3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, </w:t>
      </w:r>
      <w:r w:rsidR="001D2158">
        <w:rPr>
          <w:rFonts w:ascii="Times New Roman" w:hAnsi="Times New Roman" w:hint="eastAsia"/>
          <w:kern w:val="0"/>
          <w:sz w:val="24"/>
          <w:szCs w:val="24"/>
        </w:rPr>
        <w:t>room temperature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) </w:t>
      </w:r>
      <w:r w:rsidR="001D2158">
        <w:rPr>
          <w:rFonts w:ascii="Times New Roman" w:eastAsia="TimesNewRomanPSMT" w:hAnsi="Times New Roman"/>
          <w:i/>
          <w:kern w:val="0"/>
          <w:sz w:val="24"/>
          <w:szCs w:val="24"/>
        </w:rPr>
        <w:t>δ</w:t>
      </w:r>
      <w:r w:rsidR="001D2158">
        <w:rPr>
          <w:rFonts w:ascii="Times New Roman" w:hAnsi="Times New Roman" w:hint="eastAsia"/>
          <w:i/>
          <w:kern w:val="0"/>
          <w:sz w:val="24"/>
          <w:szCs w:val="24"/>
        </w:rPr>
        <w:t xml:space="preserve"> 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>(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</w:rPr>
        <w:t>ppm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>)</w:t>
      </w:r>
      <w:r w:rsidR="001D2158">
        <w:rPr>
          <w:rFonts w:ascii="Times New Roman" w:eastAsia="TimesNewRomanPSMT" w:hAnsi="Times New Roman" w:hint="eastAsia"/>
          <w:kern w:val="0"/>
          <w:sz w:val="24"/>
          <w:szCs w:val="24"/>
        </w:rPr>
        <w:t>: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 146.4, 143.9, 133.0, 132.9, 131.8, 131.7, 131.6, 129.9, 129.6, 128.9, 128.8, 128.4, 128.3, 127.9, 65.3, 65.2.</w:t>
      </w:r>
    </w:p>
    <w:p w:rsidR="00A80819" w:rsidRDefault="00A80819" w:rsidP="00DA503B">
      <w:pPr>
        <w:autoSpaceDE w:val="0"/>
        <w:autoSpaceDN w:val="0"/>
        <w:adjustRightInd w:val="0"/>
        <w:spacing w:line="360" w:lineRule="auto"/>
        <w:rPr>
          <w:rFonts w:ascii="TimesNewRomanPSMT" w:hAnsi="TimesNewRomanPSMT"/>
          <w:color w:val="000000"/>
          <w:sz w:val="24"/>
          <w:szCs w:val="24"/>
        </w:rPr>
      </w:pPr>
    </w:p>
    <w:p w:rsidR="00A80819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/>
          <w:color w:val="000000"/>
          <w:sz w:val="24"/>
          <w:szCs w:val="24"/>
        </w:rPr>
      </w:pPr>
      <w:r w:rsidRPr="00A80819">
        <w:rPr>
          <w:rFonts w:ascii="TimesNewRomanPSMT" w:hAnsi="TimesNewRomanPSMT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320000" cy="3017782"/>
            <wp:effectExtent l="0" t="0" r="0" b="0"/>
            <wp:docPr id="1" name="图片 1" descr="E:\wu dan\TPE大环\数据\4-1HN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u dan\TPE大环\数据\4-1HNMR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19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hAnsi="Times New Roman" w:hint="eastAsia"/>
          <w:b/>
          <w:bCs/>
          <w:i/>
          <w:iCs/>
          <w:kern w:val="0"/>
          <w:sz w:val="22"/>
        </w:rPr>
        <w:t xml:space="preserve">Fig. </w:t>
      </w:r>
      <w:r>
        <w:rPr>
          <w:rFonts w:ascii="Times New Roman" w:hAnsi="Times New Roman"/>
          <w:b/>
          <w:bCs/>
          <w:i/>
          <w:iCs/>
          <w:kern w:val="0"/>
          <w:sz w:val="22"/>
        </w:rPr>
        <w:t>S2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  <w:vertAlign w:val="superscript"/>
        </w:rPr>
        <w:t>1</w:t>
      </w:r>
      <w:r>
        <w:rPr>
          <w:rFonts w:ascii="Times New Roman" w:eastAsia="TimesNewRomanPSMT" w:hAnsi="Times New Roman"/>
          <w:kern w:val="0"/>
          <w:sz w:val="22"/>
        </w:rPr>
        <w:t>H NMR spectrum (</w:t>
      </w:r>
      <w:r>
        <w:rPr>
          <w:rFonts w:ascii="Times New Roman" w:hAnsi="Times New Roman"/>
          <w:kern w:val="0"/>
          <w:sz w:val="22"/>
        </w:rPr>
        <w:t>4</w:t>
      </w:r>
      <w:r>
        <w:rPr>
          <w:rFonts w:ascii="Times New Roman" w:eastAsia="TimesNewRomanPSMT" w:hAnsi="Times New Roman"/>
          <w:kern w:val="0"/>
          <w:sz w:val="22"/>
        </w:rPr>
        <w:t>00 MHz,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CDCl</w:t>
      </w:r>
      <w:r>
        <w:rPr>
          <w:rFonts w:ascii="Times New Roman" w:eastAsia="TimesNewRomanPSMT" w:hAnsi="Times New Roman" w:hint="eastAsia"/>
          <w:kern w:val="0"/>
          <w:sz w:val="22"/>
          <w:vertAlign w:val="subscript"/>
        </w:rPr>
        <w:t>3</w:t>
      </w:r>
      <w:r>
        <w:rPr>
          <w:rFonts w:ascii="Times New Roman" w:eastAsia="TimesNewRomanPSMT" w:hAnsi="Times New Roman"/>
          <w:kern w:val="0"/>
          <w:sz w:val="22"/>
        </w:rPr>
        <w:t xml:space="preserve">, room temperature) of </w:t>
      </w:r>
      <w:r>
        <w:rPr>
          <w:rFonts w:ascii="Times New Roman" w:hAnsi="Times New Roman"/>
          <w:b/>
          <w:bCs/>
          <w:color w:val="000000"/>
          <w:sz w:val="22"/>
          <w:shd w:val="clear" w:color="auto" w:fill="FFFFFF"/>
        </w:rPr>
        <w:t>4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A80819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/>
          <w:color w:val="000000"/>
          <w:sz w:val="24"/>
          <w:szCs w:val="24"/>
        </w:rPr>
      </w:pPr>
      <w:r w:rsidRPr="00A80819">
        <w:rPr>
          <w:rFonts w:ascii="TimesNewRomanPSMT" w:hAnsi="TimesNewRomanPSMT"/>
          <w:noProof/>
          <w:color w:val="000000"/>
          <w:sz w:val="24"/>
          <w:szCs w:val="24"/>
        </w:rPr>
        <w:drawing>
          <wp:inline distT="0" distB="0" distL="0" distR="0">
            <wp:extent cx="4320000" cy="3017782"/>
            <wp:effectExtent l="0" t="0" r="0" b="0"/>
            <wp:docPr id="7" name="图片 7" descr="E:\wu dan\TPE大环\数据\4-13CN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u dan\TPE大环\数据\4-13CNMR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19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kern w:val="0"/>
          <w:sz w:val="22"/>
        </w:rPr>
      </w:pPr>
      <w:r>
        <w:rPr>
          <w:rFonts w:ascii="Times New Roman" w:hAnsi="Times New Roman"/>
          <w:b/>
          <w:bCs/>
          <w:i/>
          <w:iCs/>
          <w:kern w:val="0"/>
          <w:sz w:val="22"/>
        </w:rPr>
        <w:t>Fig</w:t>
      </w:r>
      <w:r>
        <w:rPr>
          <w:rFonts w:ascii="Times New Roman" w:hAnsi="Times New Roman" w:hint="eastAsia"/>
          <w:b/>
          <w:bCs/>
          <w:i/>
          <w:iCs/>
          <w:kern w:val="0"/>
          <w:sz w:val="22"/>
        </w:rPr>
        <w:t>.</w:t>
      </w:r>
      <w:r>
        <w:rPr>
          <w:rFonts w:ascii="Times New Roman" w:hAnsi="Times New Roman"/>
          <w:b/>
          <w:bCs/>
          <w:i/>
          <w:iCs/>
          <w:kern w:val="0"/>
          <w:sz w:val="22"/>
        </w:rPr>
        <w:t xml:space="preserve"> S3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  <w:vertAlign w:val="superscript"/>
        </w:rPr>
        <w:t>13</w:t>
      </w:r>
      <w:r>
        <w:rPr>
          <w:rFonts w:ascii="Times New Roman" w:eastAsia="TimesNewRomanPSMT" w:hAnsi="Times New Roman"/>
          <w:kern w:val="0"/>
          <w:sz w:val="22"/>
        </w:rPr>
        <w:t>C NMR spectrum (</w:t>
      </w:r>
      <w:r>
        <w:rPr>
          <w:rFonts w:ascii="Times New Roman" w:hAnsi="Times New Roman"/>
          <w:kern w:val="0"/>
          <w:sz w:val="22"/>
        </w:rPr>
        <w:t>100</w:t>
      </w:r>
      <w:r>
        <w:rPr>
          <w:rFonts w:ascii="Times New Roman" w:eastAsia="TimesNewRomanPSMT" w:hAnsi="Times New Roman"/>
          <w:kern w:val="0"/>
          <w:sz w:val="22"/>
        </w:rPr>
        <w:t xml:space="preserve"> MHz, </w:t>
      </w:r>
      <w:r>
        <w:rPr>
          <w:rFonts w:ascii="Times New Roman" w:eastAsia="TimesNewRomanPSMT" w:hAnsi="Times New Roman" w:hint="eastAsia"/>
          <w:kern w:val="0"/>
          <w:sz w:val="22"/>
        </w:rPr>
        <w:t>CDCl</w:t>
      </w:r>
      <w:r>
        <w:rPr>
          <w:rFonts w:ascii="Times New Roman" w:eastAsia="TimesNewRomanPSMT" w:hAnsi="Times New Roman" w:hint="eastAsia"/>
          <w:kern w:val="0"/>
          <w:sz w:val="22"/>
          <w:vertAlign w:val="subscript"/>
        </w:rPr>
        <w:t>3</w:t>
      </w:r>
      <w:r>
        <w:rPr>
          <w:rFonts w:ascii="Times New Roman" w:eastAsia="TimesNewRomanPSMT" w:hAnsi="Times New Roman"/>
          <w:kern w:val="0"/>
          <w:sz w:val="22"/>
        </w:rPr>
        <w:t xml:space="preserve">, room temperature) of </w:t>
      </w:r>
      <w:r>
        <w:rPr>
          <w:rFonts w:ascii="Times New Roman" w:hAnsi="Times New Roman"/>
          <w:b/>
          <w:bCs/>
          <w:kern w:val="0"/>
          <w:sz w:val="22"/>
        </w:rPr>
        <w:t>4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A80819" w:rsidRPr="00A80819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NewRomanPSMT" w:hAnsi="TimesNewRomanPSMT"/>
          <w:color w:val="000000"/>
          <w:sz w:val="24"/>
          <w:szCs w:val="24"/>
        </w:rPr>
      </w:pPr>
    </w:p>
    <w:p w:rsidR="00DA503B" w:rsidRDefault="00DA503B" w:rsidP="00DA503B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 xml:space="preserve">Synthesis of </w:t>
      </w:r>
      <w:r>
        <w:rPr>
          <w:rFonts w:ascii="Times New Roman" w:hAnsi="Times New Roman"/>
          <w:b/>
          <w:bCs/>
          <w:sz w:val="22"/>
          <w:shd w:val="clear" w:color="auto" w:fill="FFFFFF"/>
        </w:rPr>
        <w:t>5</w:t>
      </w:r>
      <w:r>
        <w:rPr>
          <w:rFonts w:ascii="Times New Roman" w:eastAsia="TimesNewRomanPSMT" w:hAnsi="Times New Roman" w:hint="eastAsia"/>
          <w:kern w:val="0"/>
          <w:sz w:val="22"/>
        </w:rPr>
        <w:t>:</w:t>
      </w:r>
      <w:r>
        <w:rPr>
          <w:rFonts w:ascii="Times New Roman" w:eastAsia="TimesNewRomanPSMT" w:hAnsi="Times New Roman"/>
          <w:kern w:val="0"/>
          <w:sz w:val="22"/>
        </w:rPr>
        <w:t xml:space="preserve"> </w:t>
      </w:r>
      <w:r w:rsidRPr="00DA503B">
        <w:rPr>
          <w:rFonts w:ascii="TimesNewRomanPSMT" w:hAnsi="TimesNewRomanPSMT"/>
          <w:color w:val="000000"/>
          <w:sz w:val="24"/>
          <w:szCs w:val="24"/>
        </w:rPr>
        <w:t>4,4’-bipyridine (</w:t>
      </w:r>
      <w:r w:rsidR="00B66526">
        <w:rPr>
          <w:rFonts w:ascii="TimesNewRomanPSMT" w:hAnsi="TimesNewRomanPSMT"/>
          <w:color w:val="000000"/>
          <w:sz w:val="24"/>
          <w:szCs w:val="24"/>
        </w:rPr>
        <w:t xml:space="preserve">2.0 </w:t>
      </w:r>
      <w:r w:rsidRPr="00DA503B">
        <w:rPr>
          <w:rFonts w:ascii="TimesNewRomanPSMT" w:hAnsi="TimesNewRomanPSMT"/>
          <w:color w:val="000000"/>
          <w:sz w:val="24"/>
          <w:szCs w:val="24"/>
        </w:rPr>
        <w:t xml:space="preserve">g, </w:t>
      </w:r>
      <w:r w:rsidR="00B66526">
        <w:rPr>
          <w:rFonts w:ascii="TimesNewRomanPSMT" w:hAnsi="TimesNewRomanPSMT"/>
          <w:color w:val="000000"/>
          <w:sz w:val="24"/>
          <w:szCs w:val="24"/>
        </w:rPr>
        <w:t>12.8</w:t>
      </w:r>
      <w:r w:rsidRPr="00DA503B">
        <w:rPr>
          <w:rFonts w:ascii="TimesNewRomanPSMT" w:hAnsi="TimesNewRomanPSMT"/>
          <w:color w:val="000000"/>
          <w:sz w:val="24"/>
          <w:szCs w:val="24"/>
        </w:rPr>
        <w:t xml:space="preserve"> mmol) was dissolved in 20 mL of</w:t>
      </w:r>
      <w:r>
        <w:rPr>
          <w:rFonts w:ascii="TimesNewRomanPSMT" w:hAnsi="TimesNewRomanPSMT"/>
          <w:color w:val="000000"/>
        </w:rPr>
        <w:t xml:space="preserve"> </w:t>
      </w:r>
      <w:r w:rsidRPr="00DA503B">
        <w:rPr>
          <w:rFonts w:ascii="TimesNewRomanPSMT" w:hAnsi="TimesNewRomanPSMT"/>
          <w:color w:val="000000"/>
          <w:sz w:val="24"/>
          <w:szCs w:val="24"/>
        </w:rPr>
        <w:t>CH</w:t>
      </w:r>
      <w:r w:rsidRPr="00DA503B">
        <w:rPr>
          <w:rFonts w:ascii="TimesNewRomanPSMT" w:hAnsi="TimesNewRomanPSMT"/>
          <w:color w:val="000000"/>
          <w:sz w:val="16"/>
          <w:szCs w:val="16"/>
        </w:rPr>
        <w:t>3</w:t>
      </w:r>
      <w:r w:rsidR="00B66526">
        <w:rPr>
          <w:rFonts w:ascii="TimesNewRomanPSMT" w:hAnsi="TimesNewRomanPSMT"/>
          <w:color w:val="000000"/>
          <w:sz w:val="24"/>
          <w:szCs w:val="24"/>
        </w:rPr>
        <w:t>CN and the solution was heated</w:t>
      </w:r>
      <w:r w:rsidRPr="00DA503B">
        <w:rPr>
          <w:rFonts w:ascii="TimesNewRomanPSMT" w:hAnsi="TimesNewRomanPSMT"/>
          <w:color w:val="000000"/>
          <w:sz w:val="24"/>
          <w:szCs w:val="24"/>
        </w:rPr>
        <w:t xml:space="preserve"> to reflux. Next, compound</w:t>
      </w:r>
      <w:r>
        <w:rPr>
          <w:rFonts w:ascii="TimesNewRomanPSMT" w:hAnsi="TimesNewRomanPSMT"/>
          <w:color w:val="000000"/>
        </w:rPr>
        <w:t xml:space="preserve"> </w:t>
      </w:r>
      <w:r w:rsidR="00EA2BC4">
        <w:rPr>
          <w:rFonts w:ascii="TimesNewRomanPS-BoldMT" w:hAnsi="TimesNewRomanPS-BoldMT"/>
          <w:b/>
          <w:bCs/>
          <w:color w:val="000000"/>
          <w:sz w:val="24"/>
          <w:szCs w:val="24"/>
        </w:rPr>
        <w:t>4</w:t>
      </w:r>
      <w:r w:rsidRPr="00DA503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Pr="00DA503B">
        <w:rPr>
          <w:rFonts w:ascii="TimesNewRomanPSMT" w:hAnsi="TimesNewRomanPSMT"/>
          <w:color w:val="000000"/>
          <w:sz w:val="24"/>
          <w:szCs w:val="24"/>
        </w:rPr>
        <w:t>(</w:t>
      </w:r>
      <w:r w:rsidR="00B66526">
        <w:rPr>
          <w:rFonts w:ascii="TimesNewRomanPSMT" w:hAnsi="TimesNewRomanPSMT"/>
          <w:color w:val="000000"/>
          <w:sz w:val="24"/>
          <w:szCs w:val="24"/>
        </w:rPr>
        <w:t>1.2</w:t>
      </w:r>
      <w:r w:rsidRPr="00DA503B">
        <w:rPr>
          <w:rFonts w:ascii="TimesNewRomanPSMT" w:hAnsi="TimesNewRomanPSMT"/>
          <w:color w:val="000000"/>
          <w:sz w:val="24"/>
          <w:szCs w:val="24"/>
        </w:rPr>
        <w:t xml:space="preserve"> mg, </w:t>
      </w:r>
      <w:r w:rsidR="00B66526">
        <w:rPr>
          <w:rFonts w:ascii="TimesNewRomanPSMT" w:hAnsi="TimesNewRomanPSMT"/>
          <w:color w:val="000000"/>
          <w:sz w:val="24"/>
          <w:szCs w:val="24"/>
        </w:rPr>
        <w:t>2.3</w:t>
      </w:r>
      <w:r w:rsidRPr="00DA503B">
        <w:rPr>
          <w:rFonts w:ascii="TimesNewRomanPSMT" w:hAnsi="TimesNewRomanPSMT"/>
          <w:color w:val="000000"/>
          <w:sz w:val="24"/>
          <w:szCs w:val="24"/>
        </w:rPr>
        <w:t xml:space="preserve"> mmol) was dissolved </w:t>
      </w:r>
      <w:r w:rsidR="00B66526">
        <w:rPr>
          <w:rFonts w:ascii="TimesNewRomanPSMT" w:hAnsi="TimesNewRomanPSMT"/>
          <w:color w:val="000000"/>
          <w:sz w:val="24"/>
          <w:szCs w:val="24"/>
        </w:rPr>
        <w:t xml:space="preserve">in </w:t>
      </w:r>
      <w:r w:rsidR="0029765B" w:rsidRPr="00DA503B">
        <w:rPr>
          <w:rFonts w:ascii="TimesNewRomanPSMT" w:hAnsi="TimesNewRomanPSMT"/>
          <w:color w:val="000000"/>
          <w:sz w:val="24"/>
          <w:szCs w:val="24"/>
        </w:rPr>
        <w:t>CH</w:t>
      </w:r>
      <w:r w:rsidR="0029765B" w:rsidRPr="00DA503B">
        <w:rPr>
          <w:rFonts w:ascii="TimesNewRomanPSMT" w:hAnsi="TimesNewRomanPSMT"/>
          <w:color w:val="000000"/>
          <w:sz w:val="16"/>
          <w:szCs w:val="16"/>
        </w:rPr>
        <w:t>3</w:t>
      </w:r>
      <w:r w:rsidR="0029765B">
        <w:rPr>
          <w:rFonts w:ascii="TimesNewRomanPSMT" w:hAnsi="TimesNewRomanPSMT"/>
          <w:color w:val="000000"/>
          <w:sz w:val="24"/>
          <w:szCs w:val="24"/>
        </w:rPr>
        <w:t>CN</w:t>
      </w:r>
      <w:r w:rsidR="00B66526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="00B66526" w:rsidRPr="00DA503B">
        <w:rPr>
          <w:rFonts w:ascii="TimesNewRomanPSMT" w:hAnsi="TimesNewRomanPSMT"/>
          <w:color w:val="000000"/>
          <w:sz w:val="24"/>
          <w:szCs w:val="24"/>
        </w:rPr>
        <w:t>5 mL</w:t>
      </w:r>
      <w:r w:rsidR="00B66526">
        <w:rPr>
          <w:rFonts w:ascii="TimesNewRomanPSMT" w:hAnsi="TimesNewRomanPSMT"/>
          <w:color w:val="000000"/>
          <w:sz w:val="24"/>
          <w:szCs w:val="24"/>
        </w:rPr>
        <w:t xml:space="preserve">) and </w:t>
      </w:r>
      <w:r w:rsidRPr="00DA503B">
        <w:rPr>
          <w:rFonts w:ascii="TimesNewRomanPSMT" w:hAnsi="TimesNewRomanPSMT"/>
          <w:color w:val="000000"/>
          <w:sz w:val="24"/>
          <w:szCs w:val="24"/>
        </w:rPr>
        <w:t xml:space="preserve">was </w:t>
      </w:r>
      <w:r w:rsidR="00B66526">
        <w:rPr>
          <w:rFonts w:ascii="TimesNewRomanPSMT" w:hAnsi="TimesNewRomanPSMT"/>
          <w:color w:val="000000"/>
          <w:sz w:val="24"/>
          <w:szCs w:val="24"/>
        </w:rPr>
        <w:t xml:space="preserve">dropwise </w:t>
      </w:r>
      <w:r w:rsidRPr="00DA503B">
        <w:rPr>
          <w:rFonts w:ascii="TimesNewRomanPSMT" w:hAnsi="TimesNewRomanPSMT"/>
          <w:color w:val="000000"/>
          <w:sz w:val="24"/>
          <w:szCs w:val="24"/>
        </w:rPr>
        <w:t>added</w:t>
      </w:r>
      <w:r>
        <w:rPr>
          <w:rFonts w:ascii="TimesNewRomanPSMT" w:hAnsi="TimesNewRomanPSMT"/>
          <w:color w:val="000000"/>
        </w:rPr>
        <w:t xml:space="preserve"> </w:t>
      </w:r>
      <w:r w:rsidRPr="00DA503B">
        <w:rPr>
          <w:rFonts w:ascii="TimesNewRomanPSMT" w:hAnsi="TimesNewRomanPSMT"/>
          <w:color w:val="000000"/>
          <w:sz w:val="24"/>
          <w:szCs w:val="24"/>
        </w:rPr>
        <w:t>to the bipyridine solution</w:t>
      </w:r>
      <w:r w:rsidR="00B66526">
        <w:rPr>
          <w:rFonts w:ascii="TimesNewRomanPSMT" w:hAnsi="TimesNewRomanPSMT"/>
          <w:color w:val="000000"/>
          <w:sz w:val="24"/>
          <w:szCs w:val="24"/>
        </w:rPr>
        <w:t>. T</w:t>
      </w:r>
      <w:r w:rsidRPr="00DA503B">
        <w:rPr>
          <w:rFonts w:ascii="TimesNewRomanPSMT" w:hAnsi="TimesNewRomanPSMT"/>
          <w:color w:val="000000"/>
          <w:sz w:val="24"/>
          <w:szCs w:val="24"/>
        </w:rPr>
        <w:t>he mixture</w:t>
      </w:r>
      <w:r>
        <w:rPr>
          <w:rFonts w:ascii="TimesNewRomanPSMT" w:hAnsi="TimesNewRomanPSMT"/>
          <w:color w:val="000000"/>
        </w:rPr>
        <w:t xml:space="preserve"> </w:t>
      </w:r>
      <w:r w:rsidRPr="00DA503B">
        <w:rPr>
          <w:rFonts w:ascii="TimesNewRomanPSMT" w:hAnsi="TimesNewRomanPSMT"/>
          <w:color w:val="000000"/>
          <w:sz w:val="24"/>
          <w:szCs w:val="24"/>
        </w:rPr>
        <w:t xml:space="preserve">was refluxed for </w:t>
      </w:r>
      <w:r w:rsidR="00B66526">
        <w:rPr>
          <w:rFonts w:ascii="TimesNewRomanPSMT" w:hAnsi="TimesNewRomanPSMT"/>
          <w:color w:val="000000"/>
          <w:sz w:val="24"/>
          <w:szCs w:val="24"/>
        </w:rPr>
        <w:t>3 days</w:t>
      </w:r>
      <w:r w:rsidRPr="00DA503B">
        <w:rPr>
          <w:rFonts w:ascii="TimesNewRomanPSMT" w:hAnsi="TimesNewRomanPSMT"/>
          <w:color w:val="000000"/>
          <w:sz w:val="24"/>
          <w:szCs w:val="24"/>
        </w:rPr>
        <w:t xml:space="preserve">. The </w:t>
      </w:r>
      <w:r w:rsidR="00B66526" w:rsidRPr="00DA503B">
        <w:rPr>
          <w:rFonts w:ascii="TimesNewRomanPSMT" w:hAnsi="TimesNewRomanPSMT"/>
          <w:color w:val="000000"/>
          <w:sz w:val="24"/>
          <w:szCs w:val="24"/>
        </w:rPr>
        <w:t xml:space="preserve">formed </w:t>
      </w:r>
      <w:r w:rsidRPr="00DA503B">
        <w:rPr>
          <w:rFonts w:ascii="TimesNewRomanPSMT" w:hAnsi="TimesNewRomanPSMT"/>
          <w:color w:val="000000"/>
          <w:sz w:val="24"/>
          <w:szCs w:val="24"/>
        </w:rPr>
        <w:t>precipitate was filtered and washed</w:t>
      </w:r>
      <w:r>
        <w:rPr>
          <w:rFonts w:ascii="TimesNewRomanPSMT" w:hAnsi="TimesNewRomanPSMT"/>
          <w:color w:val="000000"/>
        </w:rPr>
        <w:t xml:space="preserve"> </w:t>
      </w:r>
      <w:r w:rsidRPr="00DA503B">
        <w:rPr>
          <w:rFonts w:ascii="TimesNewRomanPSMT" w:hAnsi="TimesNewRomanPSMT"/>
          <w:color w:val="000000"/>
          <w:sz w:val="24"/>
          <w:szCs w:val="24"/>
        </w:rPr>
        <w:t>with acetonitrile</w:t>
      </w:r>
      <w:r w:rsidR="00B66526">
        <w:rPr>
          <w:rFonts w:ascii="TimesNewRomanPSMT" w:hAnsi="TimesNewRomanPSMT"/>
          <w:color w:val="000000"/>
          <w:sz w:val="24"/>
          <w:szCs w:val="24"/>
        </w:rPr>
        <w:t xml:space="preserve"> three times</w:t>
      </w:r>
      <w:r w:rsidRPr="00DA503B">
        <w:rPr>
          <w:rFonts w:ascii="TimesNewRomanPSMT" w:hAnsi="TimesNewRomanPSMT"/>
          <w:color w:val="000000"/>
          <w:sz w:val="24"/>
          <w:szCs w:val="24"/>
        </w:rPr>
        <w:t xml:space="preserve">, and compound </w:t>
      </w:r>
      <w:r w:rsidR="00274ADB">
        <w:rPr>
          <w:rFonts w:ascii="TimesNewRomanPS-BoldMT" w:hAnsi="TimesNewRomanPS-BoldMT"/>
          <w:b/>
          <w:bCs/>
          <w:color w:val="000000"/>
          <w:sz w:val="24"/>
          <w:szCs w:val="24"/>
        </w:rPr>
        <w:t>5</w:t>
      </w:r>
      <w:r w:rsidRPr="00DA503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Pr="00DA503B">
        <w:rPr>
          <w:rFonts w:ascii="TimesNewRomanPSMT" w:hAnsi="TimesNewRomanPSMT"/>
          <w:color w:val="000000"/>
          <w:sz w:val="24"/>
          <w:szCs w:val="24"/>
        </w:rPr>
        <w:t xml:space="preserve">was </w:t>
      </w:r>
      <w:r w:rsidR="00B66526">
        <w:rPr>
          <w:rFonts w:ascii="TimesNewRomanPSMT" w:hAnsi="TimesNewRomanPSMT"/>
          <w:color w:val="000000"/>
          <w:sz w:val="24"/>
          <w:szCs w:val="24"/>
        </w:rPr>
        <w:t>obtained</w:t>
      </w:r>
      <w:r w:rsidR="00B66526" w:rsidRPr="00DA503B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B66526">
        <w:rPr>
          <w:rFonts w:ascii="TimesNewRomanPSMT" w:hAnsi="TimesNewRomanPSMT"/>
          <w:color w:val="000000"/>
          <w:sz w:val="24"/>
          <w:szCs w:val="24"/>
        </w:rPr>
        <w:t>after dry under</w:t>
      </w:r>
      <w:r w:rsidR="00B66526">
        <w:rPr>
          <w:rFonts w:ascii="TimesNewRomanPSMT" w:hAnsi="TimesNewRomanPSMT"/>
          <w:color w:val="000000"/>
        </w:rPr>
        <w:t xml:space="preserve"> </w:t>
      </w:r>
      <w:r w:rsidR="00B66526" w:rsidRPr="00DA503B">
        <w:rPr>
          <w:rFonts w:ascii="TimesNewRomanPSMT" w:hAnsi="TimesNewRomanPSMT"/>
          <w:color w:val="000000"/>
          <w:sz w:val="24"/>
          <w:szCs w:val="24"/>
        </w:rPr>
        <w:t xml:space="preserve">high vacuum </w:t>
      </w:r>
      <w:r w:rsidR="00B66526">
        <w:rPr>
          <w:rFonts w:ascii="TimesNewRomanPSMT" w:hAnsi="TimesNewRomanPSMT"/>
          <w:color w:val="000000"/>
          <w:sz w:val="24"/>
          <w:szCs w:val="24"/>
        </w:rPr>
        <w:lastRenderedPageBreak/>
        <w:t>(1.7 g, 90</w:t>
      </w:r>
      <w:r w:rsidR="00B66526" w:rsidRPr="00DA503B">
        <w:rPr>
          <w:rFonts w:ascii="TimesNewRomanPSMT" w:hAnsi="TimesNewRomanPSMT"/>
          <w:color w:val="000000"/>
          <w:sz w:val="24"/>
          <w:szCs w:val="24"/>
        </w:rPr>
        <w:t>%)</w:t>
      </w:r>
      <w:r w:rsidRPr="00DA503B">
        <w:rPr>
          <w:rFonts w:ascii="TimesNewRomanPSMT" w:hAnsi="TimesNewRomanPSMT"/>
          <w:color w:val="000000"/>
          <w:sz w:val="24"/>
          <w:szCs w:val="24"/>
        </w:rPr>
        <w:t>.</w:t>
      </w:r>
      <w:r w:rsidR="00274ADB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The </w:t>
      </w:r>
      <w:r w:rsidR="00274ADB">
        <w:rPr>
          <w:rFonts w:ascii="Times New Roman" w:hAnsi="Times New Roman" w:hint="eastAsia"/>
          <w:kern w:val="0"/>
          <w:sz w:val="24"/>
          <w:szCs w:val="24"/>
          <w:vertAlign w:val="superscript"/>
        </w:rPr>
        <w:t>1</w:t>
      </w:r>
      <w:r w:rsidR="00274ADB">
        <w:rPr>
          <w:rFonts w:ascii="Times New Roman" w:hAnsi="Times New Roman" w:hint="eastAsia"/>
          <w:kern w:val="0"/>
          <w:sz w:val="24"/>
          <w:szCs w:val="24"/>
        </w:rPr>
        <w:t xml:space="preserve">H 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NMR spectrum of </w:t>
      </w:r>
      <w:r w:rsidR="00274ADB">
        <w:rPr>
          <w:rFonts w:ascii="Times New Roman" w:hAnsi="Times New Roman"/>
          <w:b/>
          <w:bCs/>
          <w:kern w:val="0"/>
          <w:sz w:val="24"/>
          <w:szCs w:val="24"/>
        </w:rPr>
        <w:t>5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 is shown in </w:t>
      </w:r>
      <w:r w:rsidR="00274ADB" w:rsidRPr="00550191">
        <w:rPr>
          <w:rFonts w:ascii="Times New Roman" w:eastAsia="TimesNewRomanPSMT" w:hAnsi="Times New Roman"/>
          <w:kern w:val="0"/>
          <w:sz w:val="24"/>
          <w:szCs w:val="24"/>
        </w:rPr>
        <w:t>Fig</w:t>
      </w:r>
      <w:r w:rsidR="00274ADB" w:rsidRPr="00550191">
        <w:rPr>
          <w:rFonts w:ascii="Times New Roman" w:hAnsi="Times New Roman" w:hint="eastAsia"/>
          <w:kern w:val="0"/>
          <w:sz w:val="24"/>
          <w:szCs w:val="24"/>
        </w:rPr>
        <w:t>.</w:t>
      </w:r>
      <w:r w:rsidR="00274ADB" w:rsidRPr="00550191">
        <w:rPr>
          <w:rFonts w:ascii="Times New Roman" w:eastAsia="TimesNewRomanPSMT" w:hAnsi="Times New Roman"/>
          <w:kern w:val="0"/>
          <w:sz w:val="24"/>
          <w:szCs w:val="24"/>
        </w:rPr>
        <w:t xml:space="preserve"> S</w:t>
      </w:r>
      <w:r w:rsidR="00550191">
        <w:rPr>
          <w:rFonts w:ascii="Times New Roman" w:hAnsi="Times New Roman"/>
          <w:kern w:val="0"/>
          <w:sz w:val="24"/>
          <w:szCs w:val="24"/>
        </w:rPr>
        <w:t>4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. </w:t>
      </w:r>
      <w:r w:rsidR="00274ADB">
        <w:rPr>
          <w:rFonts w:ascii="Times New Roman" w:eastAsia="TimesNewRomanPSMT" w:hAnsi="Times New Roman"/>
          <w:kern w:val="0"/>
          <w:sz w:val="24"/>
          <w:szCs w:val="24"/>
          <w:vertAlign w:val="superscript"/>
        </w:rPr>
        <w:t>1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H NMR (</w:t>
      </w:r>
      <w:r w:rsidR="00274ADB">
        <w:rPr>
          <w:rFonts w:ascii="Times New Roman" w:hAnsi="Times New Roman"/>
          <w:kern w:val="0"/>
          <w:sz w:val="24"/>
          <w:szCs w:val="24"/>
        </w:rPr>
        <w:t>4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00 MHz, 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</w:rPr>
        <w:t>CDCl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  <w:vertAlign w:val="subscript"/>
        </w:rPr>
        <w:t>3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274ADB">
        <w:rPr>
          <w:rFonts w:ascii="Times New Roman" w:hAnsi="Times New Roman" w:hint="eastAsia"/>
          <w:kern w:val="0"/>
          <w:sz w:val="24"/>
          <w:szCs w:val="24"/>
        </w:rPr>
        <w:t>room temperature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) </w:t>
      </w:r>
      <w:r w:rsidR="00274ADB">
        <w:rPr>
          <w:rFonts w:ascii="Times New Roman" w:eastAsia="SymbolMT" w:hAnsi="Times New Roman"/>
          <w:i/>
          <w:kern w:val="0"/>
          <w:sz w:val="24"/>
          <w:szCs w:val="24"/>
        </w:rPr>
        <w:t xml:space="preserve">δ 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(ppm): </w:t>
      </w:r>
      <w:r w:rsidR="00952D36">
        <w:rPr>
          <w:rFonts w:ascii="Times New Roman" w:hAnsi="Times New Roman" w:hint="eastAsia"/>
          <w:kern w:val="0"/>
          <w:sz w:val="24"/>
          <w:szCs w:val="24"/>
        </w:rPr>
        <w:t>8.</w:t>
      </w:r>
      <w:r w:rsidR="00952D36">
        <w:rPr>
          <w:rFonts w:ascii="Times New Roman" w:hAnsi="Times New Roman"/>
          <w:kern w:val="0"/>
          <w:sz w:val="24"/>
          <w:szCs w:val="24"/>
        </w:rPr>
        <w:t>88</w:t>
      </w:r>
      <w:r w:rsidR="00274ADB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952D36">
        <w:rPr>
          <w:rFonts w:ascii="Times New Roman" w:hAnsi="Times New Roman" w:hint="eastAsia"/>
          <w:kern w:val="0"/>
          <w:sz w:val="24"/>
          <w:szCs w:val="24"/>
        </w:rPr>
        <w:t>8.</w:t>
      </w:r>
      <w:r w:rsidR="00952D36">
        <w:rPr>
          <w:rFonts w:ascii="Times New Roman" w:hAnsi="Times New Roman"/>
          <w:kern w:val="0"/>
          <w:sz w:val="24"/>
          <w:szCs w:val="24"/>
        </w:rPr>
        <w:t>87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 w:rsidR="00952D36">
        <w:rPr>
          <w:rFonts w:ascii="Times New Roman" w:eastAsia="TimesNewRomanPSMT" w:hAnsi="Times New Roman" w:hint="eastAsia"/>
          <w:kern w:val="0"/>
          <w:sz w:val="24"/>
          <w:szCs w:val="24"/>
        </w:rPr>
        <w:t>m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952D36">
        <w:rPr>
          <w:rFonts w:ascii="Times New Roman" w:hAnsi="Times New Roman"/>
          <w:kern w:val="0"/>
          <w:sz w:val="24"/>
          <w:szCs w:val="24"/>
        </w:rPr>
        <w:t>4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 w:rsidR="00952D36">
        <w:rPr>
          <w:rFonts w:ascii="Times New Roman" w:hAnsi="Times New Roman" w:hint="eastAsia"/>
          <w:kern w:val="0"/>
          <w:sz w:val="24"/>
          <w:szCs w:val="24"/>
        </w:rPr>
        <w:t>8.</w:t>
      </w:r>
      <w:r w:rsidR="00952D36">
        <w:rPr>
          <w:rFonts w:ascii="Times New Roman" w:hAnsi="Times New Roman"/>
          <w:kern w:val="0"/>
          <w:sz w:val="24"/>
          <w:szCs w:val="24"/>
        </w:rPr>
        <w:t>76</w:t>
      </w:r>
      <w:r w:rsidR="00274ADB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952D36">
        <w:rPr>
          <w:rFonts w:ascii="Times New Roman" w:hAnsi="Times New Roman"/>
          <w:kern w:val="0"/>
          <w:sz w:val="24"/>
          <w:szCs w:val="24"/>
        </w:rPr>
        <w:t>8.75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 w:rsidR="00952D36">
        <w:rPr>
          <w:rFonts w:ascii="Times New Roman" w:eastAsia="TimesNewRomanPSMT" w:hAnsi="Times New Roman" w:hint="eastAsia"/>
          <w:kern w:val="0"/>
          <w:sz w:val="24"/>
          <w:szCs w:val="24"/>
        </w:rPr>
        <w:t>m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952D36">
        <w:rPr>
          <w:rFonts w:ascii="Times New Roman" w:hAnsi="Times New Roman"/>
          <w:kern w:val="0"/>
          <w:sz w:val="24"/>
          <w:szCs w:val="24"/>
        </w:rPr>
        <w:t>4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>H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), </w:t>
      </w:r>
      <w:r w:rsidR="00952D36">
        <w:rPr>
          <w:rFonts w:ascii="Times New Roman" w:hAnsi="Times New Roman"/>
          <w:kern w:val="0"/>
          <w:sz w:val="24"/>
          <w:szCs w:val="24"/>
        </w:rPr>
        <w:t>8.34</w:t>
      </w:r>
      <w:r w:rsidR="00274ADB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952D36">
        <w:rPr>
          <w:rFonts w:ascii="Times New Roman" w:hAnsi="Times New Roman"/>
          <w:kern w:val="0"/>
          <w:sz w:val="24"/>
          <w:szCs w:val="24"/>
        </w:rPr>
        <w:t>8.32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 w:rsidR="00274ADB">
        <w:rPr>
          <w:rFonts w:ascii="Times New Roman" w:hAnsi="Times New Roman" w:hint="eastAsia"/>
          <w:kern w:val="0"/>
          <w:sz w:val="24"/>
          <w:szCs w:val="24"/>
        </w:rPr>
        <w:t>m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952D36">
        <w:rPr>
          <w:rFonts w:ascii="Times New Roman" w:hAnsi="Times New Roman"/>
          <w:kern w:val="0"/>
          <w:sz w:val="24"/>
          <w:szCs w:val="24"/>
        </w:rPr>
        <w:t>4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 w:rsidR="00952D36">
        <w:rPr>
          <w:rFonts w:ascii="Times New Roman" w:hAnsi="Times New Roman" w:hint="eastAsia"/>
          <w:kern w:val="0"/>
          <w:sz w:val="24"/>
          <w:szCs w:val="24"/>
        </w:rPr>
        <w:t>7.</w:t>
      </w:r>
      <w:r w:rsidR="00952D36">
        <w:rPr>
          <w:rFonts w:ascii="Times New Roman" w:hAnsi="Times New Roman"/>
          <w:kern w:val="0"/>
          <w:sz w:val="24"/>
          <w:szCs w:val="24"/>
        </w:rPr>
        <w:t>82</w:t>
      </w:r>
      <w:r w:rsidR="00274ADB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952D36">
        <w:rPr>
          <w:rFonts w:ascii="Times New Roman" w:hAnsi="Times New Roman" w:hint="eastAsia"/>
          <w:kern w:val="0"/>
          <w:sz w:val="24"/>
          <w:szCs w:val="24"/>
        </w:rPr>
        <w:t>7.</w:t>
      </w:r>
      <w:r w:rsidR="00952D36">
        <w:rPr>
          <w:rFonts w:ascii="Times New Roman" w:hAnsi="Times New Roman"/>
          <w:kern w:val="0"/>
          <w:sz w:val="24"/>
          <w:szCs w:val="24"/>
        </w:rPr>
        <w:t>8</w:t>
      </w:r>
      <w:r w:rsidR="00274ADB">
        <w:rPr>
          <w:rFonts w:ascii="Times New Roman" w:hAnsi="Times New Roman" w:hint="eastAsia"/>
          <w:kern w:val="0"/>
          <w:sz w:val="24"/>
          <w:szCs w:val="24"/>
        </w:rPr>
        <w:t>0 (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</w:rPr>
        <w:t>m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,</w:t>
      </w:r>
      <w:r w:rsidR="00952D36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952D36">
        <w:rPr>
          <w:rFonts w:ascii="Times New Roman" w:hAnsi="Times New Roman"/>
          <w:kern w:val="0"/>
          <w:sz w:val="24"/>
          <w:szCs w:val="24"/>
        </w:rPr>
        <w:t>4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H),</w:t>
      </w:r>
      <w:r w:rsidR="00274ADB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952D36">
        <w:rPr>
          <w:rFonts w:ascii="Times New Roman" w:hAnsi="Times New Roman"/>
          <w:kern w:val="0"/>
          <w:sz w:val="24"/>
          <w:szCs w:val="24"/>
        </w:rPr>
        <w:t>7.26</w:t>
      </w:r>
      <w:r w:rsidR="00274ADB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952D36">
        <w:rPr>
          <w:rFonts w:ascii="Times New Roman" w:hAnsi="Times New Roman"/>
          <w:kern w:val="0"/>
          <w:sz w:val="24"/>
          <w:szCs w:val="24"/>
        </w:rPr>
        <w:t>7.24</w:t>
      </w:r>
      <w:r w:rsidR="00274ADB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(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>m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952D36">
        <w:rPr>
          <w:rFonts w:ascii="Times New Roman" w:hAnsi="Times New Roman"/>
          <w:kern w:val="0"/>
          <w:sz w:val="24"/>
          <w:szCs w:val="24"/>
        </w:rPr>
        <w:t>4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H)</w:t>
      </w:r>
      <w:r w:rsidR="00274ADB">
        <w:rPr>
          <w:rFonts w:ascii="Times New Roman" w:hAnsi="Times New Roman" w:hint="eastAsia"/>
          <w:kern w:val="0"/>
          <w:sz w:val="24"/>
          <w:szCs w:val="24"/>
        </w:rPr>
        <w:t xml:space="preserve">, </w:t>
      </w:r>
      <w:r w:rsidR="00952D36">
        <w:rPr>
          <w:rFonts w:ascii="Times New Roman" w:hAnsi="Times New Roman"/>
          <w:kern w:val="0"/>
          <w:sz w:val="24"/>
          <w:szCs w:val="24"/>
        </w:rPr>
        <w:t>7.18</w:t>
      </w:r>
      <w:r w:rsidR="00274ADB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952D36">
        <w:rPr>
          <w:rFonts w:ascii="Times New Roman" w:hAnsi="Times New Roman"/>
          <w:kern w:val="0"/>
          <w:sz w:val="24"/>
          <w:szCs w:val="24"/>
        </w:rPr>
        <w:t>7.16</w:t>
      </w:r>
      <w:r w:rsidR="00274ADB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(</w:t>
      </w:r>
      <w:r w:rsidR="00952D36">
        <w:rPr>
          <w:rFonts w:ascii="Times New Roman" w:hAnsi="Times New Roman"/>
          <w:kern w:val="0"/>
          <w:sz w:val="24"/>
          <w:szCs w:val="24"/>
        </w:rPr>
        <w:t>m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274ADB">
        <w:rPr>
          <w:rFonts w:ascii="Times New Roman" w:hAnsi="Times New Roman" w:hint="eastAsia"/>
          <w:kern w:val="0"/>
          <w:sz w:val="24"/>
          <w:szCs w:val="24"/>
        </w:rPr>
        <w:t>1</w:t>
      </w:r>
      <w:r w:rsidR="00952D36">
        <w:rPr>
          <w:rFonts w:ascii="Times New Roman" w:hAnsi="Times New Roman"/>
          <w:kern w:val="0"/>
          <w:sz w:val="24"/>
          <w:szCs w:val="24"/>
        </w:rPr>
        <w:t>0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H)</w:t>
      </w:r>
      <w:r w:rsidR="00274ADB">
        <w:rPr>
          <w:rFonts w:ascii="Times New Roman" w:hAnsi="Times New Roman" w:hint="eastAsia"/>
          <w:kern w:val="0"/>
          <w:sz w:val="24"/>
          <w:szCs w:val="24"/>
        </w:rPr>
        <w:t xml:space="preserve">, </w:t>
      </w:r>
      <w:r w:rsidR="00952D36">
        <w:rPr>
          <w:rFonts w:ascii="Times New Roman" w:hAnsi="Times New Roman"/>
          <w:kern w:val="0"/>
          <w:sz w:val="24"/>
          <w:szCs w:val="24"/>
        </w:rPr>
        <w:t>7.05</w:t>
      </w:r>
      <w:r w:rsidR="00274ADB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952D36">
        <w:rPr>
          <w:rFonts w:ascii="Times New Roman" w:hAnsi="Times New Roman"/>
          <w:kern w:val="0"/>
          <w:sz w:val="24"/>
          <w:szCs w:val="24"/>
        </w:rPr>
        <w:t>7.03</w:t>
      </w:r>
      <w:r w:rsidR="00274ADB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(</w:t>
      </w:r>
      <w:r w:rsidR="00274ADB">
        <w:rPr>
          <w:rFonts w:ascii="Times New Roman" w:hAnsi="Times New Roman" w:hint="eastAsia"/>
          <w:kern w:val="0"/>
          <w:sz w:val="24"/>
          <w:szCs w:val="24"/>
        </w:rPr>
        <w:t>m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274ADB">
        <w:rPr>
          <w:rFonts w:ascii="Times New Roman" w:hAnsi="Times New Roman" w:hint="eastAsia"/>
          <w:kern w:val="0"/>
          <w:sz w:val="24"/>
          <w:szCs w:val="24"/>
        </w:rPr>
        <w:t>4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H)</w:t>
      </w:r>
      <w:r w:rsidR="00274ADB">
        <w:rPr>
          <w:rFonts w:ascii="Times New Roman" w:hAnsi="Times New Roman" w:hint="eastAsia"/>
          <w:kern w:val="0"/>
          <w:sz w:val="24"/>
          <w:szCs w:val="24"/>
        </w:rPr>
        <w:t xml:space="preserve">, </w:t>
      </w:r>
      <w:r w:rsidR="00952D36">
        <w:rPr>
          <w:rFonts w:ascii="Times New Roman" w:hAnsi="Times New Roman"/>
          <w:kern w:val="0"/>
          <w:sz w:val="24"/>
          <w:szCs w:val="24"/>
        </w:rPr>
        <w:t>5.67</w:t>
      </w:r>
      <w:r w:rsidR="00274ADB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(</w:t>
      </w:r>
      <w:r w:rsidR="00274ADB">
        <w:rPr>
          <w:rFonts w:ascii="Times New Roman" w:hAnsi="Times New Roman" w:hint="eastAsia"/>
          <w:kern w:val="0"/>
          <w:sz w:val="24"/>
          <w:szCs w:val="24"/>
        </w:rPr>
        <w:t>s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952D36">
        <w:rPr>
          <w:rFonts w:ascii="Times New Roman" w:hAnsi="Times New Roman"/>
          <w:kern w:val="0"/>
          <w:sz w:val="24"/>
          <w:szCs w:val="24"/>
        </w:rPr>
        <w:t>4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H).</w:t>
      </w:r>
      <w:r w:rsidR="00274ADB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The </w:t>
      </w:r>
      <w:r w:rsidR="00274ADB">
        <w:rPr>
          <w:rFonts w:ascii="Times New Roman" w:eastAsia="TimesNewRomanPSMT" w:hAnsi="Times New Roman"/>
          <w:kern w:val="0"/>
          <w:sz w:val="24"/>
          <w:szCs w:val="24"/>
          <w:vertAlign w:val="superscript"/>
        </w:rPr>
        <w:t>13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C NMR spectrum of </w:t>
      </w:r>
      <w:r w:rsidR="00952D36">
        <w:rPr>
          <w:rFonts w:ascii="Times New Roman" w:hAnsi="Times New Roman"/>
          <w:b/>
          <w:bCs/>
          <w:kern w:val="0"/>
          <w:sz w:val="24"/>
          <w:szCs w:val="24"/>
        </w:rPr>
        <w:t>5</w:t>
      </w:r>
      <w:r w:rsidR="00274ADB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is shown in </w:t>
      </w:r>
      <w:r w:rsidR="00274ADB" w:rsidRPr="00550191">
        <w:rPr>
          <w:rFonts w:ascii="Times New Roman" w:eastAsia="TimesNewRomanPSMT" w:hAnsi="Times New Roman"/>
          <w:kern w:val="0"/>
          <w:sz w:val="24"/>
          <w:szCs w:val="24"/>
        </w:rPr>
        <w:t>Fig</w:t>
      </w:r>
      <w:r w:rsidR="00274ADB" w:rsidRPr="00550191">
        <w:rPr>
          <w:rFonts w:ascii="Times New Roman" w:hAnsi="Times New Roman" w:hint="eastAsia"/>
          <w:kern w:val="0"/>
          <w:sz w:val="24"/>
          <w:szCs w:val="24"/>
        </w:rPr>
        <w:t>.</w:t>
      </w:r>
      <w:r w:rsidR="00274ADB" w:rsidRPr="00550191">
        <w:rPr>
          <w:rFonts w:ascii="Times New Roman" w:eastAsia="TimesNewRomanPSMT" w:hAnsi="Times New Roman"/>
          <w:kern w:val="0"/>
          <w:sz w:val="24"/>
          <w:szCs w:val="24"/>
        </w:rPr>
        <w:t xml:space="preserve"> S</w:t>
      </w:r>
      <w:r w:rsidR="00550191">
        <w:rPr>
          <w:rFonts w:ascii="Times New Roman" w:hAnsi="Times New Roman"/>
          <w:kern w:val="0"/>
          <w:sz w:val="24"/>
          <w:szCs w:val="24"/>
        </w:rPr>
        <w:t>5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 xml:space="preserve">. 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  <w:vertAlign w:val="superscript"/>
        </w:rPr>
        <w:t>13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</w:rPr>
        <w:t>C NMR</w:t>
      </w:r>
      <w:r w:rsidR="001D2158">
        <w:rPr>
          <w:rFonts w:ascii="Times New Roman" w:eastAsia="TimesNewRomanPSMT" w:hAnsi="Times New Roman"/>
          <w:kern w:val="0"/>
          <w:sz w:val="24"/>
          <w:szCs w:val="24"/>
        </w:rPr>
        <w:t xml:space="preserve"> 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</w:rPr>
        <w:t>(</w:t>
      </w:r>
      <w:r w:rsidR="00952D36">
        <w:rPr>
          <w:rFonts w:ascii="Times New Roman" w:hAnsi="Times New Roman"/>
          <w:kern w:val="0"/>
          <w:sz w:val="24"/>
          <w:szCs w:val="24"/>
        </w:rPr>
        <w:t>100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 MHz, CDCl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  <w:vertAlign w:val="subscript"/>
        </w:rPr>
        <w:t>3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, </w:t>
      </w:r>
      <w:r w:rsidR="00274ADB">
        <w:rPr>
          <w:rFonts w:ascii="Times New Roman" w:hAnsi="Times New Roman" w:hint="eastAsia"/>
          <w:kern w:val="0"/>
          <w:sz w:val="24"/>
          <w:szCs w:val="24"/>
        </w:rPr>
        <w:t>room temperature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) </w:t>
      </w:r>
      <w:r w:rsidR="00274ADB">
        <w:rPr>
          <w:rFonts w:ascii="Times New Roman" w:eastAsia="TimesNewRomanPSMT" w:hAnsi="Times New Roman"/>
          <w:i/>
          <w:kern w:val="0"/>
          <w:sz w:val="24"/>
          <w:szCs w:val="24"/>
        </w:rPr>
        <w:t>δ</w:t>
      </w:r>
      <w:r w:rsidR="00274ADB">
        <w:rPr>
          <w:rFonts w:ascii="Times New Roman" w:hAnsi="Times New Roman" w:hint="eastAsia"/>
          <w:i/>
          <w:kern w:val="0"/>
          <w:sz w:val="24"/>
          <w:szCs w:val="24"/>
        </w:rPr>
        <w:t xml:space="preserve"> 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(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</w:rPr>
        <w:t>ppm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)</w:t>
      </w:r>
      <w:r w:rsidR="00274ADB">
        <w:rPr>
          <w:rFonts w:ascii="Times New Roman" w:eastAsia="TimesNewRomanPSMT" w:hAnsi="Times New Roman" w:hint="eastAsia"/>
          <w:kern w:val="0"/>
          <w:sz w:val="24"/>
          <w:szCs w:val="24"/>
        </w:rPr>
        <w:t>: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 xml:space="preserve"> 155.6, 152.1, 145.9, 145.7, 143.9, 142.0, 132.9, 132.0, 131.8, 129.6, 128.8, 127.9, 127.1, 122.8, 64.7</w:t>
      </w:r>
      <w:r w:rsidR="00274ADB">
        <w:rPr>
          <w:rFonts w:ascii="Times New Roman" w:eastAsia="TimesNewRomanPSMT" w:hAnsi="Times New Roman"/>
          <w:kern w:val="0"/>
          <w:sz w:val="24"/>
          <w:szCs w:val="24"/>
        </w:rPr>
        <w:t>.</w:t>
      </w:r>
    </w:p>
    <w:p w:rsidR="00952D36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/>
          <w:kern w:val="0"/>
          <w:sz w:val="24"/>
          <w:szCs w:val="24"/>
        </w:rPr>
      </w:pPr>
      <w:r w:rsidRPr="00A80819">
        <w:rPr>
          <w:rFonts w:ascii="Times New Roman" w:eastAsia="TimesNewRomanPSMT" w:hAnsi="Times New Roman"/>
          <w:noProof/>
          <w:kern w:val="0"/>
          <w:sz w:val="24"/>
          <w:szCs w:val="24"/>
        </w:rPr>
        <w:drawing>
          <wp:inline distT="0" distB="0" distL="0" distR="0">
            <wp:extent cx="4320000" cy="3017782"/>
            <wp:effectExtent l="0" t="0" r="0" b="0"/>
            <wp:docPr id="11" name="图片 11" descr="E:\wu dan\TPE大环\数据\5-1HN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u dan\TPE大环\数据\5-1HNMR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19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hAnsi="Times New Roman" w:hint="eastAsia"/>
          <w:b/>
          <w:bCs/>
          <w:i/>
          <w:iCs/>
          <w:kern w:val="0"/>
          <w:sz w:val="22"/>
        </w:rPr>
        <w:t xml:space="preserve">Fig. </w:t>
      </w:r>
      <w:r>
        <w:rPr>
          <w:rFonts w:ascii="Times New Roman" w:hAnsi="Times New Roman"/>
          <w:b/>
          <w:bCs/>
          <w:i/>
          <w:iCs/>
          <w:kern w:val="0"/>
          <w:sz w:val="22"/>
        </w:rPr>
        <w:t>S4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  <w:vertAlign w:val="superscript"/>
        </w:rPr>
        <w:t>1</w:t>
      </w:r>
      <w:r>
        <w:rPr>
          <w:rFonts w:ascii="Times New Roman" w:eastAsia="TimesNewRomanPSMT" w:hAnsi="Times New Roman"/>
          <w:kern w:val="0"/>
          <w:sz w:val="22"/>
        </w:rPr>
        <w:t>H NMR spectrum (</w:t>
      </w:r>
      <w:r>
        <w:rPr>
          <w:rFonts w:ascii="Times New Roman" w:hAnsi="Times New Roman"/>
          <w:kern w:val="0"/>
          <w:sz w:val="22"/>
        </w:rPr>
        <w:t>4</w:t>
      </w:r>
      <w:r>
        <w:rPr>
          <w:rFonts w:ascii="Times New Roman" w:eastAsia="TimesNewRomanPSMT" w:hAnsi="Times New Roman"/>
          <w:kern w:val="0"/>
          <w:sz w:val="22"/>
        </w:rPr>
        <w:t>00 MHz,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CDCl</w:t>
      </w:r>
      <w:r>
        <w:rPr>
          <w:rFonts w:ascii="Times New Roman" w:eastAsia="TimesNewRomanPSMT" w:hAnsi="Times New Roman" w:hint="eastAsia"/>
          <w:kern w:val="0"/>
          <w:sz w:val="22"/>
          <w:vertAlign w:val="subscript"/>
        </w:rPr>
        <w:t>3</w:t>
      </w:r>
      <w:r>
        <w:rPr>
          <w:rFonts w:ascii="Times New Roman" w:eastAsia="TimesNewRomanPSMT" w:hAnsi="Times New Roman"/>
          <w:kern w:val="0"/>
          <w:sz w:val="22"/>
        </w:rPr>
        <w:t xml:space="preserve">, room temperature) of </w:t>
      </w:r>
      <w:r>
        <w:rPr>
          <w:rFonts w:ascii="Times New Roman" w:hAnsi="Times New Roman"/>
          <w:b/>
          <w:bCs/>
          <w:color w:val="000000"/>
          <w:sz w:val="22"/>
          <w:shd w:val="clear" w:color="auto" w:fill="FFFFFF"/>
        </w:rPr>
        <w:t>5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A80819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/>
          <w:kern w:val="0"/>
          <w:sz w:val="24"/>
          <w:szCs w:val="24"/>
        </w:rPr>
      </w:pPr>
      <w:r w:rsidRPr="00A80819">
        <w:rPr>
          <w:rFonts w:ascii="Times New Roman" w:eastAsia="TimesNewRomanPSMT" w:hAnsi="Times New Roman"/>
          <w:noProof/>
          <w:kern w:val="0"/>
          <w:sz w:val="24"/>
          <w:szCs w:val="24"/>
        </w:rPr>
        <w:drawing>
          <wp:inline distT="0" distB="0" distL="0" distR="0">
            <wp:extent cx="4320000" cy="3017782"/>
            <wp:effectExtent l="0" t="0" r="0" b="0"/>
            <wp:docPr id="12" name="图片 12" descr="E:\wu dan\TPE大环\数据\5-13CN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u dan\TPE大环\数据\5-13CNMR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19" w:rsidRPr="00774D71" w:rsidRDefault="00A80819" w:rsidP="00774D7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kern w:val="0"/>
          <w:sz w:val="22"/>
        </w:rPr>
      </w:pPr>
      <w:r>
        <w:rPr>
          <w:rFonts w:ascii="Times New Roman" w:hAnsi="Times New Roman"/>
          <w:b/>
          <w:bCs/>
          <w:i/>
          <w:iCs/>
          <w:kern w:val="0"/>
          <w:sz w:val="22"/>
        </w:rPr>
        <w:t>Fig</w:t>
      </w:r>
      <w:r>
        <w:rPr>
          <w:rFonts w:ascii="Times New Roman" w:hAnsi="Times New Roman" w:hint="eastAsia"/>
          <w:b/>
          <w:bCs/>
          <w:i/>
          <w:iCs/>
          <w:kern w:val="0"/>
          <w:sz w:val="22"/>
        </w:rPr>
        <w:t>.</w:t>
      </w:r>
      <w:r>
        <w:rPr>
          <w:rFonts w:ascii="Times New Roman" w:hAnsi="Times New Roman"/>
          <w:b/>
          <w:bCs/>
          <w:i/>
          <w:iCs/>
          <w:kern w:val="0"/>
          <w:sz w:val="22"/>
        </w:rPr>
        <w:t xml:space="preserve"> S5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  <w:vertAlign w:val="superscript"/>
        </w:rPr>
        <w:t>13</w:t>
      </w:r>
      <w:r>
        <w:rPr>
          <w:rFonts w:ascii="Times New Roman" w:eastAsia="TimesNewRomanPSMT" w:hAnsi="Times New Roman"/>
          <w:kern w:val="0"/>
          <w:sz w:val="22"/>
        </w:rPr>
        <w:t>C NMR spectrum (</w:t>
      </w:r>
      <w:r>
        <w:rPr>
          <w:rFonts w:ascii="Times New Roman" w:hAnsi="Times New Roman"/>
          <w:kern w:val="0"/>
          <w:sz w:val="22"/>
        </w:rPr>
        <w:t>100</w:t>
      </w:r>
      <w:r>
        <w:rPr>
          <w:rFonts w:ascii="Times New Roman" w:eastAsia="TimesNewRomanPSMT" w:hAnsi="Times New Roman"/>
          <w:kern w:val="0"/>
          <w:sz w:val="22"/>
        </w:rPr>
        <w:t xml:space="preserve"> MHz, </w:t>
      </w:r>
      <w:r>
        <w:rPr>
          <w:rFonts w:ascii="Times New Roman" w:eastAsia="TimesNewRomanPSMT" w:hAnsi="Times New Roman" w:hint="eastAsia"/>
          <w:kern w:val="0"/>
          <w:sz w:val="22"/>
        </w:rPr>
        <w:t>CDCl</w:t>
      </w:r>
      <w:r>
        <w:rPr>
          <w:rFonts w:ascii="Times New Roman" w:eastAsia="TimesNewRomanPSMT" w:hAnsi="Times New Roman" w:hint="eastAsia"/>
          <w:kern w:val="0"/>
          <w:sz w:val="22"/>
          <w:vertAlign w:val="subscript"/>
        </w:rPr>
        <w:t>3</w:t>
      </w:r>
      <w:r>
        <w:rPr>
          <w:rFonts w:ascii="Times New Roman" w:eastAsia="TimesNewRomanPSMT" w:hAnsi="Times New Roman"/>
          <w:kern w:val="0"/>
          <w:sz w:val="22"/>
        </w:rPr>
        <w:t xml:space="preserve">, room temperature) of </w:t>
      </w:r>
      <w:r>
        <w:rPr>
          <w:rFonts w:ascii="Times New Roman" w:hAnsi="Times New Roman"/>
          <w:b/>
          <w:bCs/>
          <w:kern w:val="0"/>
          <w:sz w:val="22"/>
        </w:rPr>
        <w:t>5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952D36" w:rsidRDefault="00952D36" w:rsidP="00952D36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lastRenderedPageBreak/>
        <w:t xml:space="preserve">Synthesis of </w:t>
      </w:r>
      <w:r>
        <w:rPr>
          <w:rFonts w:ascii="Times New Roman" w:hAnsi="Times New Roman"/>
          <w:b/>
          <w:bCs/>
          <w:sz w:val="22"/>
          <w:shd w:val="clear" w:color="auto" w:fill="FFFFFF"/>
        </w:rPr>
        <w:t>6</w:t>
      </w:r>
      <w:r>
        <w:rPr>
          <w:rFonts w:ascii="Times New Roman" w:eastAsia="TimesNewRomanPSMT" w:hAnsi="Times New Roman" w:hint="eastAsia"/>
          <w:kern w:val="0"/>
          <w:sz w:val="22"/>
        </w:rPr>
        <w:t>:</w:t>
      </w:r>
      <w:r>
        <w:rPr>
          <w:rFonts w:ascii="Times New Roman" w:eastAsia="TimesNewRomanPSMT" w:hAnsi="Times New Roman"/>
          <w:kern w:val="0"/>
          <w:sz w:val="22"/>
        </w:rPr>
        <w:t xml:space="preserve"> </w:t>
      </w:r>
      <w:r w:rsidR="0029765B">
        <w:rPr>
          <w:rFonts w:ascii="TimesNewRomanPSMT" w:hAnsi="TimesNewRomanPSMT"/>
          <w:color w:val="000000"/>
          <w:sz w:val="24"/>
          <w:szCs w:val="24"/>
        </w:rPr>
        <w:t>C</w:t>
      </w:r>
      <w:r w:rsidR="0029765B" w:rsidRPr="00952D36">
        <w:rPr>
          <w:rFonts w:ascii="TimesNewRomanPSMT" w:hAnsi="TimesNewRomanPSMT"/>
          <w:color w:val="000000"/>
          <w:sz w:val="24"/>
          <w:szCs w:val="24"/>
        </w:rPr>
        <w:t>ompound</w:t>
      </w:r>
      <w:r w:rsidR="0029765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4</w:t>
      </w:r>
      <w:r w:rsidR="0029765B">
        <w:rPr>
          <w:rFonts w:ascii="TimesNewRomanPS-BoldMT" w:hAnsi="TimesNewRomanPS-BoldMT"/>
          <w:b/>
          <w:bCs/>
          <w:color w:val="000000"/>
        </w:rPr>
        <w:t xml:space="preserve"> </w:t>
      </w:r>
      <w:r w:rsidR="0029765B" w:rsidRPr="00952D36">
        <w:rPr>
          <w:rFonts w:ascii="TimesNewRomanPSMT" w:hAnsi="TimesNewRomanPSMT"/>
          <w:color w:val="000000"/>
          <w:sz w:val="24"/>
          <w:szCs w:val="24"/>
        </w:rPr>
        <w:t>(</w:t>
      </w:r>
      <w:r w:rsidR="0029765B">
        <w:rPr>
          <w:rFonts w:ascii="TimesNewRomanPSMT" w:hAnsi="TimesNewRomanPSMT"/>
          <w:color w:val="000000"/>
          <w:sz w:val="24"/>
          <w:szCs w:val="24"/>
        </w:rPr>
        <w:t>220</w:t>
      </w:r>
      <w:r w:rsidR="0029765B" w:rsidRPr="00952D36">
        <w:rPr>
          <w:rFonts w:ascii="TimesNewRomanPSMT" w:hAnsi="TimesNewRomanPSMT"/>
          <w:color w:val="000000"/>
          <w:sz w:val="24"/>
          <w:szCs w:val="24"/>
        </w:rPr>
        <w:t xml:space="preserve"> mg, 0.</w:t>
      </w:r>
      <w:r w:rsidR="0029765B">
        <w:rPr>
          <w:rFonts w:ascii="TimesNewRomanPSMT" w:hAnsi="TimesNewRomanPSMT"/>
          <w:color w:val="000000"/>
          <w:sz w:val="24"/>
          <w:szCs w:val="24"/>
        </w:rPr>
        <w:t>42 mmol), c</w:t>
      </w:r>
      <w:r w:rsidR="0029765B" w:rsidRPr="00952D36">
        <w:rPr>
          <w:rFonts w:ascii="TimesNewRomanPSMT" w:hAnsi="TimesNewRomanPSMT"/>
          <w:color w:val="000000"/>
          <w:sz w:val="24"/>
          <w:szCs w:val="24"/>
        </w:rPr>
        <w:t>ompound</w:t>
      </w:r>
      <w:r w:rsidR="0029765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5</w:t>
      </w:r>
      <w:r w:rsidRPr="00952D3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>(400 mg, 0.42</w:t>
      </w:r>
      <w:r w:rsidRPr="00952D36">
        <w:rPr>
          <w:rFonts w:ascii="TimesNewRomanPSMT" w:hAnsi="TimesNewRomanPSMT"/>
          <w:color w:val="000000"/>
          <w:sz w:val="24"/>
          <w:szCs w:val="24"/>
        </w:rPr>
        <w:t xml:space="preserve"> mmol), and tetrabutylammonium iodide (TBAI, </w:t>
      </w:r>
      <w:r>
        <w:rPr>
          <w:rFonts w:ascii="TimesNewRomanPSMT" w:hAnsi="TimesNewRomanPSMT"/>
          <w:color w:val="000000"/>
          <w:sz w:val="24"/>
          <w:szCs w:val="24"/>
        </w:rPr>
        <w:t>35 mg, 0.095</w:t>
      </w:r>
      <w:r w:rsidRPr="00952D36">
        <w:rPr>
          <w:rFonts w:ascii="TimesNewRomanPSMT" w:hAnsi="TimesNewRomanPSMT"/>
          <w:color w:val="000000"/>
          <w:sz w:val="24"/>
          <w:szCs w:val="24"/>
        </w:rPr>
        <w:t xml:space="preserve"> mmol) </w:t>
      </w:r>
      <w:r>
        <w:rPr>
          <w:rFonts w:ascii="TimesNewRomanPSMT" w:hAnsi="TimesNewRomanPSMT"/>
          <w:color w:val="000000"/>
          <w:sz w:val="24"/>
          <w:szCs w:val="24"/>
        </w:rPr>
        <w:t xml:space="preserve">were dissolved </w:t>
      </w:r>
      <w:r w:rsidRPr="00952D36">
        <w:rPr>
          <w:rFonts w:ascii="TimesNewRomanPSMT" w:hAnsi="TimesNewRomanPSMT"/>
          <w:color w:val="000000"/>
          <w:sz w:val="24"/>
          <w:szCs w:val="24"/>
        </w:rPr>
        <w:t>in dry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29765B">
        <w:rPr>
          <w:rFonts w:ascii="TimesNewRomanPSMT" w:hAnsi="TimesNewRomanPSMT"/>
          <w:color w:val="000000"/>
          <w:sz w:val="24"/>
          <w:szCs w:val="24"/>
        </w:rPr>
        <w:t>CH</w:t>
      </w:r>
      <w:r w:rsidR="0029765B" w:rsidRPr="0029765B">
        <w:rPr>
          <w:rFonts w:ascii="TimesNewRomanPSMT" w:hAnsi="TimesNewRomanPSMT"/>
          <w:color w:val="000000"/>
          <w:sz w:val="24"/>
          <w:szCs w:val="24"/>
          <w:vertAlign w:val="subscript"/>
        </w:rPr>
        <w:t>3</w:t>
      </w:r>
      <w:r w:rsidRPr="00952D36">
        <w:rPr>
          <w:rFonts w:ascii="TimesNewRomanPSMT" w:hAnsi="TimesNewRomanPSMT"/>
          <w:color w:val="000000"/>
          <w:sz w:val="24"/>
          <w:szCs w:val="24"/>
        </w:rPr>
        <w:t>CN (100 mL)</w:t>
      </w:r>
      <w:r>
        <w:rPr>
          <w:rFonts w:ascii="TimesNewRomanPSMT" w:hAnsi="TimesNewRomanPSMT"/>
          <w:color w:val="000000"/>
          <w:sz w:val="24"/>
          <w:szCs w:val="24"/>
        </w:rPr>
        <w:t xml:space="preserve"> and</w:t>
      </w:r>
      <w:r w:rsidRPr="00952D36">
        <w:rPr>
          <w:rFonts w:ascii="TimesNewRomanPSMT" w:hAnsi="TimesNewRomanPSMT"/>
          <w:color w:val="000000"/>
          <w:sz w:val="24"/>
          <w:szCs w:val="24"/>
        </w:rPr>
        <w:t xml:space="preserve"> was heated at 85 °C for 72 h. Then the </w:t>
      </w:r>
      <w:r>
        <w:rPr>
          <w:rFonts w:ascii="TimesNewRomanPSMT" w:hAnsi="TimesNewRomanPSMT"/>
          <w:color w:val="000000"/>
          <w:sz w:val="24"/>
          <w:szCs w:val="24"/>
        </w:rPr>
        <w:t xml:space="preserve">orange </w:t>
      </w:r>
      <w:r w:rsidRPr="00952D36">
        <w:rPr>
          <w:rFonts w:ascii="TimesNewRomanPSMT" w:hAnsi="TimesNewRomanPSMT"/>
          <w:color w:val="000000"/>
          <w:sz w:val="24"/>
          <w:szCs w:val="24"/>
        </w:rPr>
        <w:t>crude product was obtained by</w:t>
      </w:r>
      <w:r>
        <w:rPr>
          <w:rFonts w:ascii="TimesNewRomanPSMT" w:hAnsi="TimesNewRomanPSMT"/>
          <w:color w:val="000000"/>
          <w:sz w:val="24"/>
          <w:szCs w:val="24"/>
        </w:rPr>
        <w:t xml:space="preserve"> centrifuge and was dried under</w:t>
      </w:r>
      <w:r w:rsidRPr="00952D36">
        <w:rPr>
          <w:rFonts w:ascii="TimesNewRomanPSMT" w:hAnsi="TimesNewRomanPSMT"/>
          <w:color w:val="000000"/>
          <w:sz w:val="24"/>
          <w:szCs w:val="24"/>
        </w:rPr>
        <w:t xml:space="preserve"> high vacuum. After anion conversion in water by addition of an excess of NH</w:t>
      </w:r>
      <w:r w:rsidRPr="00952D36">
        <w:rPr>
          <w:rFonts w:ascii="TimesNewRomanPSMT" w:hAnsi="TimesNewRomanPSMT"/>
          <w:color w:val="000000"/>
          <w:sz w:val="24"/>
          <w:szCs w:val="24"/>
          <w:vertAlign w:val="subscript"/>
        </w:rPr>
        <w:t>4</w:t>
      </w:r>
      <w:r w:rsidRPr="00952D36">
        <w:rPr>
          <w:rFonts w:ascii="TimesNewRomanPSMT" w:hAnsi="TimesNewRomanPSMT"/>
          <w:color w:val="000000"/>
          <w:sz w:val="24"/>
          <w:szCs w:val="24"/>
        </w:rPr>
        <w:t>PF</w:t>
      </w:r>
      <w:r w:rsidRPr="00952D36">
        <w:rPr>
          <w:rFonts w:ascii="TimesNewRomanPSMT" w:hAnsi="TimesNewRomanPSMT"/>
          <w:color w:val="000000"/>
          <w:sz w:val="24"/>
          <w:szCs w:val="24"/>
          <w:vertAlign w:val="subscript"/>
        </w:rPr>
        <w:t>6</w:t>
      </w:r>
      <w:r w:rsidRPr="00952D36">
        <w:rPr>
          <w:rFonts w:ascii="TimesNewRomanPSMT" w:hAnsi="TimesNewRomanPSMT"/>
          <w:color w:val="000000"/>
          <w:sz w:val="24"/>
          <w:szCs w:val="24"/>
        </w:rPr>
        <w:t xml:space="preserve">, </w:t>
      </w:r>
      <w:r w:rsidRPr="00952D36">
        <w:rPr>
          <w:rFonts w:ascii="TimesNewRomanPSMT" w:hAnsi="TimesNewRomanPSMT"/>
          <w:b/>
          <w:color w:val="000000"/>
          <w:sz w:val="24"/>
          <w:szCs w:val="24"/>
        </w:rPr>
        <w:t>6</w:t>
      </w:r>
      <w:r>
        <w:rPr>
          <w:rFonts w:ascii="TimesNewRomanPSMT" w:hAnsi="TimesNewRomanPSMT"/>
          <w:color w:val="000000"/>
          <w:sz w:val="24"/>
          <w:szCs w:val="24"/>
        </w:rPr>
        <w:t xml:space="preserve"> was obtained as a </w:t>
      </w:r>
      <w:r w:rsidRPr="00952D36">
        <w:rPr>
          <w:rFonts w:ascii="TimesNewRomanPSMT" w:hAnsi="TimesNewRomanPSMT"/>
          <w:color w:val="000000"/>
          <w:sz w:val="24"/>
          <w:szCs w:val="24"/>
        </w:rPr>
        <w:t xml:space="preserve">pale yellow solid </w:t>
      </w:r>
      <w:r>
        <w:rPr>
          <w:rFonts w:ascii="TimesNewRomanPSMT" w:hAnsi="TimesNewRomanPSMT"/>
          <w:color w:val="000000"/>
          <w:sz w:val="24"/>
          <w:szCs w:val="24"/>
        </w:rPr>
        <w:t>(250 mg, 37%)</w:t>
      </w:r>
      <w:r w:rsidRPr="00952D36">
        <w:rPr>
          <w:rFonts w:ascii="TimesNewRomanPSMT" w:hAnsi="TimesNewRomanPSMT"/>
          <w:color w:val="000000"/>
          <w:sz w:val="24"/>
          <w:szCs w:val="24"/>
        </w:rPr>
        <w:t>.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The </w:t>
      </w:r>
      <w:r>
        <w:rPr>
          <w:rFonts w:ascii="Times New Roman" w:hAnsi="Times New Roman" w:hint="eastAsia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H 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NMR spectrum of </w:t>
      </w:r>
      <w:r>
        <w:rPr>
          <w:rFonts w:ascii="Times New Roman" w:hAnsi="Times New Roman"/>
          <w:b/>
          <w:bCs/>
          <w:kern w:val="0"/>
          <w:sz w:val="24"/>
          <w:szCs w:val="24"/>
        </w:rPr>
        <w:t>6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is shown in </w:t>
      </w:r>
      <w:r w:rsidRPr="00550191">
        <w:rPr>
          <w:rFonts w:ascii="Times New Roman" w:eastAsia="TimesNewRomanPSMT" w:hAnsi="Times New Roman"/>
          <w:kern w:val="0"/>
          <w:sz w:val="24"/>
          <w:szCs w:val="24"/>
        </w:rPr>
        <w:t>Fig</w:t>
      </w:r>
      <w:r w:rsidRPr="00550191">
        <w:rPr>
          <w:rFonts w:ascii="Times New Roman" w:hAnsi="Times New Roman" w:hint="eastAsia"/>
          <w:kern w:val="0"/>
          <w:sz w:val="24"/>
          <w:szCs w:val="24"/>
        </w:rPr>
        <w:t>.</w:t>
      </w:r>
      <w:r w:rsidRPr="00550191">
        <w:rPr>
          <w:rFonts w:ascii="Times New Roman" w:eastAsia="TimesNewRomanPSMT" w:hAnsi="Times New Roman"/>
          <w:kern w:val="0"/>
          <w:sz w:val="24"/>
          <w:szCs w:val="24"/>
        </w:rPr>
        <w:t xml:space="preserve"> S</w:t>
      </w:r>
      <w:r w:rsidR="00550191">
        <w:rPr>
          <w:rFonts w:ascii="Times New Roman" w:hAnsi="Times New Roman"/>
          <w:kern w:val="0"/>
          <w:sz w:val="24"/>
          <w:szCs w:val="24"/>
        </w:rPr>
        <w:t>6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. </w:t>
      </w:r>
      <w:r>
        <w:rPr>
          <w:rFonts w:ascii="Times New Roman" w:eastAsia="TimesNewRomanPSMT" w:hAnsi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eastAsia="TimesNewRomanPSMT" w:hAnsi="Times New Roman"/>
          <w:kern w:val="0"/>
          <w:sz w:val="24"/>
          <w:szCs w:val="24"/>
        </w:rPr>
        <w:t>H NMR (</w:t>
      </w:r>
      <w:r>
        <w:rPr>
          <w:rFonts w:ascii="Times New Roman" w:hAnsi="Times New Roman"/>
          <w:kern w:val="0"/>
          <w:sz w:val="24"/>
          <w:szCs w:val="24"/>
        </w:rPr>
        <w:t>4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00 MHz, 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>CDCl</w:t>
      </w:r>
      <w:r>
        <w:rPr>
          <w:rFonts w:ascii="Times New Roman" w:eastAsia="TimesNewRomanPSMT" w:hAnsi="Times New Roman" w:hint="eastAsia"/>
          <w:kern w:val="0"/>
          <w:sz w:val="24"/>
          <w:szCs w:val="24"/>
          <w:vertAlign w:val="subscript"/>
        </w:rPr>
        <w:t>3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0"/>
          <w:sz w:val="24"/>
          <w:szCs w:val="24"/>
        </w:rPr>
        <w:t>room temperature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) </w:t>
      </w:r>
      <w:r>
        <w:rPr>
          <w:rFonts w:ascii="Times New Roman" w:eastAsia="SymbolMT" w:hAnsi="Times New Roman"/>
          <w:i/>
          <w:kern w:val="0"/>
          <w:sz w:val="24"/>
          <w:szCs w:val="24"/>
        </w:rPr>
        <w:t xml:space="preserve">δ 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(ppm): </w:t>
      </w:r>
      <w:r>
        <w:rPr>
          <w:rFonts w:ascii="Times New Roman" w:hAnsi="Times New Roman"/>
          <w:kern w:val="0"/>
          <w:sz w:val="24"/>
          <w:szCs w:val="24"/>
        </w:rPr>
        <w:t>9.43</w:t>
      </w:r>
      <w:r>
        <w:rPr>
          <w:rFonts w:ascii="Times New Roman" w:eastAsia="SymbolMT" w:hAnsi="Times New Roman"/>
          <w:kern w:val="0"/>
          <w:sz w:val="24"/>
          <w:szCs w:val="24"/>
        </w:rPr>
        <w:t>−</w:t>
      </w:r>
      <w:r>
        <w:rPr>
          <w:rFonts w:ascii="Times New Roman" w:hAnsi="Times New Roman"/>
          <w:kern w:val="0"/>
          <w:sz w:val="24"/>
          <w:szCs w:val="24"/>
        </w:rPr>
        <w:t xml:space="preserve">9.39 </w:t>
      </w:r>
      <w:r>
        <w:rPr>
          <w:rFonts w:ascii="Times New Roman" w:eastAsia="TimesNewRomanPSMT" w:hAnsi="Times New Roman"/>
          <w:kern w:val="0"/>
          <w:sz w:val="24"/>
          <w:szCs w:val="24"/>
        </w:rPr>
        <w:t>(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>m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kern w:val="0"/>
          <w:sz w:val="24"/>
          <w:szCs w:val="24"/>
        </w:rPr>
        <w:t>8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>
        <w:rPr>
          <w:rFonts w:ascii="Times New Roman" w:hAnsi="Times New Roman" w:hint="eastAsia"/>
          <w:kern w:val="0"/>
          <w:sz w:val="24"/>
          <w:szCs w:val="24"/>
        </w:rPr>
        <w:t>8.</w:t>
      </w:r>
      <w:r>
        <w:rPr>
          <w:rFonts w:ascii="Times New Roman" w:hAnsi="Times New Roman"/>
          <w:kern w:val="0"/>
          <w:sz w:val="24"/>
          <w:szCs w:val="24"/>
        </w:rPr>
        <w:t>95</w:t>
      </w:r>
      <w:r>
        <w:rPr>
          <w:rFonts w:ascii="Times New Roman" w:eastAsia="SymbolMT" w:hAnsi="Times New Roman"/>
          <w:kern w:val="0"/>
          <w:sz w:val="24"/>
          <w:szCs w:val="24"/>
        </w:rPr>
        <w:t>−</w:t>
      </w:r>
      <w:r>
        <w:rPr>
          <w:rFonts w:ascii="Times New Roman" w:hAnsi="Times New Roman"/>
          <w:kern w:val="0"/>
          <w:sz w:val="24"/>
          <w:szCs w:val="24"/>
        </w:rPr>
        <w:t>8.84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>m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kern w:val="0"/>
          <w:sz w:val="24"/>
          <w:szCs w:val="24"/>
        </w:rPr>
        <w:t>8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>
        <w:rPr>
          <w:rFonts w:ascii="Times New Roman" w:hAnsi="Times New Roman"/>
          <w:kern w:val="0"/>
          <w:sz w:val="24"/>
          <w:szCs w:val="24"/>
        </w:rPr>
        <w:t>7.81</w:t>
      </w:r>
      <w:r>
        <w:rPr>
          <w:rFonts w:ascii="Times New Roman" w:eastAsia="SymbolMT" w:hAnsi="Times New Roman"/>
          <w:kern w:val="0"/>
          <w:sz w:val="24"/>
          <w:szCs w:val="24"/>
        </w:rPr>
        <w:t>−</w:t>
      </w:r>
      <w:r>
        <w:rPr>
          <w:rFonts w:ascii="Times New Roman" w:hAnsi="Times New Roman"/>
          <w:kern w:val="0"/>
          <w:sz w:val="24"/>
          <w:szCs w:val="24"/>
        </w:rPr>
        <w:t>7.70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>
        <w:rPr>
          <w:rFonts w:ascii="Times New Roman" w:hAnsi="Times New Roman" w:hint="eastAsia"/>
          <w:kern w:val="0"/>
          <w:sz w:val="24"/>
          <w:szCs w:val="24"/>
        </w:rPr>
        <w:t>m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/>
          <w:kern w:val="0"/>
          <w:sz w:val="24"/>
          <w:szCs w:val="24"/>
        </w:rPr>
        <w:t>28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>
        <w:rPr>
          <w:rFonts w:ascii="Times New Roman" w:hAnsi="Times New Roman"/>
          <w:kern w:val="0"/>
          <w:sz w:val="24"/>
          <w:szCs w:val="24"/>
        </w:rPr>
        <w:t>7.63</w:t>
      </w:r>
      <w:r>
        <w:rPr>
          <w:rFonts w:ascii="Times New Roman" w:eastAsia="SymbolMT" w:hAnsi="Times New Roman"/>
          <w:kern w:val="0"/>
          <w:sz w:val="24"/>
          <w:szCs w:val="24"/>
        </w:rPr>
        <w:t>−</w:t>
      </w:r>
      <w:r>
        <w:rPr>
          <w:rFonts w:ascii="Times New Roman" w:hAnsi="Times New Roman"/>
          <w:kern w:val="0"/>
          <w:sz w:val="24"/>
          <w:szCs w:val="24"/>
        </w:rPr>
        <w:t>7.57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(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>m</w:t>
      </w:r>
      <w:r>
        <w:rPr>
          <w:rFonts w:ascii="Times New Roman" w:eastAsia="TimesNewRomanPSMT" w:hAnsi="Times New Roman"/>
          <w:kern w:val="0"/>
          <w:sz w:val="24"/>
          <w:szCs w:val="24"/>
        </w:rPr>
        <w:t>,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8</w:t>
      </w:r>
      <w:r>
        <w:rPr>
          <w:rFonts w:ascii="Times New Roman" w:eastAsia="TimesNewRomanPSMT" w:hAnsi="Times New Roman"/>
          <w:kern w:val="0"/>
          <w:sz w:val="24"/>
          <w:szCs w:val="24"/>
        </w:rPr>
        <w:t>H).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The </w:t>
      </w:r>
      <w:r>
        <w:rPr>
          <w:rFonts w:ascii="Times New Roman" w:eastAsia="TimesNewRomanPSMT" w:hAnsi="Times New Roman"/>
          <w:kern w:val="0"/>
          <w:sz w:val="24"/>
          <w:szCs w:val="24"/>
          <w:vertAlign w:val="superscript"/>
        </w:rPr>
        <w:t>13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C NMR spectrum of </w:t>
      </w:r>
      <w:r>
        <w:rPr>
          <w:rFonts w:ascii="Times New Roman" w:hAnsi="Times New Roman"/>
          <w:b/>
          <w:bCs/>
          <w:kern w:val="0"/>
          <w:sz w:val="24"/>
          <w:szCs w:val="24"/>
        </w:rPr>
        <w:t>6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is shown in </w:t>
      </w:r>
      <w:r w:rsidRPr="00550191">
        <w:rPr>
          <w:rFonts w:ascii="Times New Roman" w:eastAsia="TimesNewRomanPSMT" w:hAnsi="Times New Roman"/>
          <w:kern w:val="0"/>
          <w:sz w:val="24"/>
          <w:szCs w:val="24"/>
        </w:rPr>
        <w:t>Fig</w:t>
      </w:r>
      <w:r w:rsidRPr="00550191">
        <w:rPr>
          <w:rFonts w:ascii="Times New Roman" w:hAnsi="Times New Roman" w:hint="eastAsia"/>
          <w:kern w:val="0"/>
          <w:sz w:val="24"/>
          <w:szCs w:val="24"/>
        </w:rPr>
        <w:t>.</w:t>
      </w:r>
      <w:r w:rsidRPr="00550191">
        <w:rPr>
          <w:rFonts w:ascii="Times New Roman" w:eastAsia="TimesNewRomanPSMT" w:hAnsi="Times New Roman"/>
          <w:kern w:val="0"/>
          <w:sz w:val="24"/>
          <w:szCs w:val="24"/>
        </w:rPr>
        <w:t xml:space="preserve"> S</w:t>
      </w:r>
      <w:r w:rsidR="00550191">
        <w:rPr>
          <w:rFonts w:ascii="Times New Roman" w:hAnsi="Times New Roman"/>
          <w:kern w:val="0"/>
          <w:sz w:val="24"/>
          <w:szCs w:val="24"/>
        </w:rPr>
        <w:t>7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. </w:t>
      </w:r>
      <w:r>
        <w:rPr>
          <w:rFonts w:ascii="Times New Roman" w:eastAsia="TimesNewRomanPSMT" w:hAnsi="Times New Roman" w:hint="eastAsia"/>
          <w:kern w:val="0"/>
          <w:sz w:val="24"/>
          <w:szCs w:val="24"/>
          <w:vertAlign w:val="superscript"/>
        </w:rPr>
        <w:t>13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>C NMR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>(</w:t>
      </w:r>
      <w:r>
        <w:rPr>
          <w:rFonts w:ascii="Times New Roman" w:hAnsi="Times New Roman"/>
          <w:kern w:val="0"/>
          <w:sz w:val="24"/>
          <w:szCs w:val="24"/>
        </w:rPr>
        <w:t>100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 MHz, CDCl</w:t>
      </w:r>
      <w:r>
        <w:rPr>
          <w:rFonts w:ascii="Times New Roman" w:eastAsia="TimesNewRomanPSMT" w:hAnsi="Times New Roman" w:hint="eastAsia"/>
          <w:kern w:val="0"/>
          <w:sz w:val="24"/>
          <w:szCs w:val="24"/>
          <w:vertAlign w:val="subscript"/>
        </w:rPr>
        <w:t>3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0"/>
          <w:sz w:val="24"/>
          <w:szCs w:val="24"/>
        </w:rPr>
        <w:t>room temperature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) </w:t>
      </w:r>
      <w:r>
        <w:rPr>
          <w:rFonts w:ascii="Times New Roman" w:eastAsia="TimesNewRomanPSMT" w:hAnsi="Times New Roman"/>
          <w:i/>
          <w:kern w:val="0"/>
          <w:sz w:val="24"/>
          <w:szCs w:val="24"/>
        </w:rPr>
        <w:t>δ</w:t>
      </w:r>
      <w:r>
        <w:rPr>
          <w:rFonts w:ascii="Times New Roman" w:hAnsi="Times New Roman" w:hint="eastAsia"/>
          <w:i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kern w:val="0"/>
          <w:sz w:val="24"/>
          <w:szCs w:val="24"/>
        </w:rPr>
        <w:t>(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>ppm</w:t>
      </w:r>
      <w:r>
        <w:rPr>
          <w:rFonts w:ascii="Times New Roman" w:eastAsia="TimesNewRomanPSMT" w:hAnsi="Times New Roman"/>
          <w:kern w:val="0"/>
          <w:sz w:val="24"/>
          <w:szCs w:val="24"/>
        </w:rPr>
        <w:t>)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>: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151.3, 151.1, 146.4, 146.0, 145.8, 143.9, 139.8, 133.0, 132.9, 131.8, 131.7, 131.6, 129.9, 129.6, 128.9, 129.6, 128.9, 128.8, 128.3, 127.9, 65.3, 65.2.</w:t>
      </w:r>
    </w:p>
    <w:p w:rsidR="00952D36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/>
          <w:kern w:val="0"/>
          <w:sz w:val="24"/>
          <w:szCs w:val="24"/>
        </w:rPr>
      </w:pPr>
      <w:r w:rsidRPr="00A80819">
        <w:rPr>
          <w:rFonts w:ascii="Times New Roman" w:eastAsia="TimesNewRomanPSMT" w:hAnsi="Times New Roman"/>
          <w:noProof/>
          <w:kern w:val="0"/>
          <w:sz w:val="24"/>
          <w:szCs w:val="24"/>
        </w:rPr>
        <w:drawing>
          <wp:inline distT="0" distB="0" distL="0" distR="0">
            <wp:extent cx="4320000" cy="3017782"/>
            <wp:effectExtent l="0" t="0" r="0" b="0"/>
            <wp:docPr id="13" name="图片 13" descr="E:\wu dan\TPE大环\数据\6-1HN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u dan\TPE大环\数据\6-1HNMR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19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hAnsi="Times New Roman" w:hint="eastAsia"/>
          <w:b/>
          <w:bCs/>
          <w:i/>
          <w:iCs/>
          <w:kern w:val="0"/>
          <w:sz w:val="22"/>
        </w:rPr>
        <w:t xml:space="preserve">Fig. </w:t>
      </w:r>
      <w:r>
        <w:rPr>
          <w:rFonts w:ascii="Times New Roman" w:hAnsi="Times New Roman"/>
          <w:b/>
          <w:bCs/>
          <w:i/>
          <w:iCs/>
          <w:kern w:val="0"/>
          <w:sz w:val="22"/>
        </w:rPr>
        <w:t>S6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  <w:vertAlign w:val="superscript"/>
        </w:rPr>
        <w:t>1</w:t>
      </w:r>
      <w:r>
        <w:rPr>
          <w:rFonts w:ascii="Times New Roman" w:eastAsia="TimesNewRomanPSMT" w:hAnsi="Times New Roman"/>
          <w:kern w:val="0"/>
          <w:sz w:val="22"/>
        </w:rPr>
        <w:t>H NMR spectrum (</w:t>
      </w:r>
      <w:r>
        <w:rPr>
          <w:rFonts w:ascii="Times New Roman" w:hAnsi="Times New Roman"/>
          <w:kern w:val="0"/>
          <w:sz w:val="22"/>
        </w:rPr>
        <w:t>4</w:t>
      </w:r>
      <w:r>
        <w:rPr>
          <w:rFonts w:ascii="Times New Roman" w:eastAsia="TimesNewRomanPSMT" w:hAnsi="Times New Roman"/>
          <w:kern w:val="0"/>
          <w:sz w:val="22"/>
        </w:rPr>
        <w:t>00 MHz,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CDCl</w:t>
      </w:r>
      <w:r>
        <w:rPr>
          <w:rFonts w:ascii="Times New Roman" w:eastAsia="TimesNewRomanPSMT" w:hAnsi="Times New Roman" w:hint="eastAsia"/>
          <w:kern w:val="0"/>
          <w:sz w:val="22"/>
          <w:vertAlign w:val="subscript"/>
        </w:rPr>
        <w:t>3</w:t>
      </w:r>
      <w:r>
        <w:rPr>
          <w:rFonts w:ascii="Times New Roman" w:eastAsia="TimesNewRomanPSMT" w:hAnsi="Times New Roman"/>
          <w:kern w:val="0"/>
          <w:sz w:val="22"/>
        </w:rPr>
        <w:t xml:space="preserve">, room temperature) of </w:t>
      </w:r>
      <w:r>
        <w:rPr>
          <w:rFonts w:ascii="Times New Roman" w:hAnsi="Times New Roman"/>
          <w:b/>
          <w:bCs/>
          <w:color w:val="000000"/>
          <w:sz w:val="22"/>
          <w:shd w:val="clear" w:color="auto" w:fill="FFFFFF"/>
        </w:rPr>
        <w:t>7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A80819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/>
          <w:kern w:val="0"/>
          <w:sz w:val="24"/>
          <w:szCs w:val="24"/>
        </w:rPr>
      </w:pPr>
      <w:r w:rsidRPr="00A80819">
        <w:rPr>
          <w:rFonts w:ascii="Times New Roman" w:eastAsia="TimesNewRomanPSMT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4320000" cy="3017782"/>
            <wp:effectExtent l="0" t="0" r="0" b="0"/>
            <wp:docPr id="14" name="图片 14" descr="E:\wu dan\TPE大环\数据\6-13CN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u dan\TPE大环\数据\6-13CNMR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19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kern w:val="0"/>
          <w:sz w:val="22"/>
        </w:rPr>
      </w:pPr>
      <w:r>
        <w:rPr>
          <w:rFonts w:ascii="Times New Roman" w:hAnsi="Times New Roman"/>
          <w:b/>
          <w:bCs/>
          <w:i/>
          <w:iCs/>
          <w:kern w:val="0"/>
          <w:sz w:val="22"/>
        </w:rPr>
        <w:t>Fig</w:t>
      </w:r>
      <w:r>
        <w:rPr>
          <w:rFonts w:ascii="Times New Roman" w:hAnsi="Times New Roman" w:hint="eastAsia"/>
          <w:b/>
          <w:bCs/>
          <w:i/>
          <w:iCs/>
          <w:kern w:val="0"/>
          <w:sz w:val="22"/>
        </w:rPr>
        <w:t>.</w:t>
      </w:r>
      <w:r>
        <w:rPr>
          <w:rFonts w:ascii="Times New Roman" w:hAnsi="Times New Roman"/>
          <w:b/>
          <w:bCs/>
          <w:i/>
          <w:iCs/>
          <w:kern w:val="0"/>
          <w:sz w:val="22"/>
        </w:rPr>
        <w:t xml:space="preserve"> S7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  <w:vertAlign w:val="superscript"/>
        </w:rPr>
        <w:t>13</w:t>
      </w:r>
      <w:r>
        <w:rPr>
          <w:rFonts w:ascii="Times New Roman" w:eastAsia="TimesNewRomanPSMT" w:hAnsi="Times New Roman"/>
          <w:kern w:val="0"/>
          <w:sz w:val="22"/>
        </w:rPr>
        <w:t>C NMR spectrum (</w:t>
      </w:r>
      <w:r>
        <w:rPr>
          <w:rFonts w:ascii="Times New Roman" w:hAnsi="Times New Roman"/>
          <w:kern w:val="0"/>
          <w:sz w:val="22"/>
        </w:rPr>
        <w:t>100</w:t>
      </w:r>
      <w:r>
        <w:rPr>
          <w:rFonts w:ascii="Times New Roman" w:eastAsia="TimesNewRomanPSMT" w:hAnsi="Times New Roman"/>
          <w:kern w:val="0"/>
          <w:sz w:val="22"/>
        </w:rPr>
        <w:t xml:space="preserve"> MHz, </w:t>
      </w:r>
      <w:r>
        <w:rPr>
          <w:rFonts w:ascii="Times New Roman" w:eastAsia="TimesNewRomanPSMT" w:hAnsi="Times New Roman" w:hint="eastAsia"/>
          <w:kern w:val="0"/>
          <w:sz w:val="22"/>
        </w:rPr>
        <w:t>CDCl</w:t>
      </w:r>
      <w:r>
        <w:rPr>
          <w:rFonts w:ascii="Times New Roman" w:eastAsia="TimesNewRomanPSMT" w:hAnsi="Times New Roman" w:hint="eastAsia"/>
          <w:kern w:val="0"/>
          <w:sz w:val="22"/>
          <w:vertAlign w:val="subscript"/>
        </w:rPr>
        <w:t>3</w:t>
      </w:r>
      <w:r>
        <w:rPr>
          <w:rFonts w:ascii="Times New Roman" w:eastAsia="TimesNewRomanPSMT" w:hAnsi="Times New Roman"/>
          <w:kern w:val="0"/>
          <w:sz w:val="22"/>
        </w:rPr>
        <w:t xml:space="preserve">, room temperature) of </w:t>
      </w:r>
      <w:r>
        <w:rPr>
          <w:rFonts w:ascii="Times New Roman" w:hAnsi="Times New Roman"/>
          <w:b/>
          <w:bCs/>
          <w:kern w:val="0"/>
          <w:sz w:val="22"/>
        </w:rPr>
        <w:t>6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A80819" w:rsidRPr="00A80819" w:rsidRDefault="00A80819" w:rsidP="00A80819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/>
          <w:kern w:val="0"/>
          <w:sz w:val="24"/>
          <w:szCs w:val="24"/>
        </w:rPr>
      </w:pPr>
    </w:p>
    <w:p w:rsidR="00627BD8" w:rsidRDefault="00274ADB">
      <w:pPr>
        <w:spacing w:line="360" w:lineRule="auto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eastAsia="TimesNewRomanPSMT" w:hAnsi="Times New Roman" w:hint="eastAsia"/>
          <w:kern w:val="0"/>
          <w:sz w:val="24"/>
          <w:szCs w:val="24"/>
        </w:rPr>
        <w:t>Synthesis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TimesNewRomanPSMT" w:hAnsi="Times New Roman" w:hint="eastAsia"/>
          <w:kern w:val="0"/>
          <w:sz w:val="24"/>
          <w:szCs w:val="24"/>
        </w:rPr>
        <w:t xml:space="preserve">of </w:t>
      </w:r>
      <w:bookmarkStart w:id="5" w:name="OLE_LINK3"/>
      <w:bookmarkStart w:id="6" w:name="OLE_LINK4"/>
      <w:r w:rsidR="00952D36">
        <w:rPr>
          <w:rFonts w:ascii="Times New Roman" w:hAnsi="Times New Roman"/>
          <w:b/>
          <w:kern w:val="0"/>
          <w:sz w:val="24"/>
          <w:szCs w:val="24"/>
        </w:rPr>
        <w:t>TPE-cyc</w:t>
      </w:r>
      <w:bookmarkEnd w:id="5"/>
      <w:bookmarkEnd w:id="6"/>
      <w:r>
        <w:rPr>
          <w:rFonts w:ascii="Times New Roman" w:eastAsia="TimesNewRomanPSMT" w:hAnsi="Times New Roman" w:hint="eastAsia"/>
          <w:kern w:val="0"/>
          <w:sz w:val="24"/>
          <w:szCs w:val="24"/>
        </w:rPr>
        <w:t>: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952D36" w:rsidRPr="00952D36">
        <w:rPr>
          <w:rFonts w:ascii="TimesNewRomanPSMT" w:hAnsi="TimesNewRomanPSMT"/>
          <w:color w:val="000000"/>
          <w:sz w:val="24"/>
          <w:szCs w:val="24"/>
        </w:rPr>
        <w:t>An excess of TBACl (205.66</w:t>
      </w:r>
      <w:r w:rsidR="00952D36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952D36" w:rsidRPr="00952D36">
        <w:rPr>
          <w:rFonts w:ascii="TimesNewRomanPSMT" w:hAnsi="TimesNewRomanPSMT"/>
          <w:color w:val="000000"/>
          <w:sz w:val="24"/>
          <w:szCs w:val="24"/>
        </w:rPr>
        <w:t>mg, 0.74mmol) was added to the</w:t>
      </w:r>
      <w:r w:rsidR="00952D36">
        <w:rPr>
          <w:rFonts w:ascii="TimesNewRomanPSMT" w:hAnsi="TimesNewRomanPSMT"/>
          <w:color w:val="000000"/>
        </w:rPr>
        <w:t xml:space="preserve"> </w:t>
      </w:r>
      <w:r w:rsidR="00952D36" w:rsidRPr="00952D36">
        <w:rPr>
          <w:rFonts w:ascii="TimesNewRomanPSMT" w:hAnsi="TimesNewRomanPSMT"/>
          <w:color w:val="000000"/>
          <w:sz w:val="24"/>
          <w:szCs w:val="24"/>
        </w:rPr>
        <w:t xml:space="preserve">acetonitrile solution of </w:t>
      </w:r>
      <w:r w:rsidR="00952D36">
        <w:rPr>
          <w:rFonts w:ascii="TimesNewRomanPS-BoldMT" w:hAnsi="TimesNewRomanPS-BoldMT"/>
          <w:b/>
          <w:bCs/>
          <w:color w:val="000000"/>
          <w:sz w:val="24"/>
          <w:szCs w:val="24"/>
        </w:rPr>
        <w:t>6</w:t>
      </w:r>
      <w:r w:rsidR="00952D36" w:rsidRPr="00952D36">
        <w:rPr>
          <w:rFonts w:ascii="TimesNewRomanPSMT" w:hAnsi="TimesNewRomanPSMT"/>
          <w:color w:val="000000"/>
          <w:sz w:val="16"/>
          <w:szCs w:val="16"/>
        </w:rPr>
        <w:t xml:space="preserve"> </w:t>
      </w:r>
      <w:r w:rsidR="00952D36" w:rsidRPr="00952D36">
        <w:rPr>
          <w:rFonts w:ascii="TimesNewRomanPSMT" w:hAnsi="TimesNewRomanPSMT"/>
          <w:color w:val="000000"/>
          <w:sz w:val="24"/>
          <w:szCs w:val="24"/>
        </w:rPr>
        <w:t>(100</w:t>
      </w:r>
      <w:r w:rsidR="00952D36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952D36" w:rsidRPr="00952D36">
        <w:rPr>
          <w:rFonts w:ascii="TimesNewRomanPSMT" w:hAnsi="TimesNewRomanPSMT"/>
          <w:color w:val="000000"/>
          <w:sz w:val="24"/>
          <w:szCs w:val="24"/>
        </w:rPr>
        <w:t>mg, 0.074 mmol) and stirred overnight at room</w:t>
      </w:r>
      <w:r w:rsidR="00952D36">
        <w:rPr>
          <w:rFonts w:ascii="TimesNewRomanPSMT" w:hAnsi="TimesNewRomanPSMT"/>
          <w:color w:val="000000"/>
        </w:rPr>
        <w:t xml:space="preserve"> </w:t>
      </w:r>
      <w:r w:rsidR="00952D36" w:rsidRPr="00952D36">
        <w:rPr>
          <w:rFonts w:ascii="TimesNewRomanPSMT" w:hAnsi="TimesNewRomanPSMT"/>
          <w:color w:val="000000"/>
          <w:sz w:val="24"/>
          <w:szCs w:val="24"/>
        </w:rPr>
        <w:t>temperature. Then</w:t>
      </w:r>
      <w:r w:rsidR="00952D36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952D36" w:rsidRPr="00952D36">
        <w:rPr>
          <w:rFonts w:ascii="TimesNewRomanPSMT" w:hAnsi="TimesNewRomanPSMT"/>
          <w:color w:val="000000"/>
          <w:sz w:val="24"/>
          <w:szCs w:val="24"/>
        </w:rPr>
        <w:t xml:space="preserve">the mixture </w:t>
      </w:r>
      <w:r w:rsidR="00952D36">
        <w:rPr>
          <w:rFonts w:ascii="TimesNewRomanPSMT" w:hAnsi="TimesNewRomanPSMT"/>
          <w:color w:val="000000"/>
          <w:sz w:val="24"/>
          <w:szCs w:val="24"/>
        </w:rPr>
        <w:t>was centrifuged and washed</w:t>
      </w:r>
      <w:r w:rsidR="00952D36" w:rsidRPr="00952D36">
        <w:rPr>
          <w:rFonts w:ascii="TimesNewRomanPSMT" w:hAnsi="TimesNewRomanPSMT"/>
          <w:color w:val="000000"/>
          <w:sz w:val="24"/>
          <w:szCs w:val="24"/>
        </w:rPr>
        <w:t xml:space="preserve"> with acetonitrile</w:t>
      </w:r>
      <w:r w:rsidR="00952D36">
        <w:rPr>
          <w:rFonts w:ascii="TimesNewRomanPSMT" w:hAnsi="TimesNewRomanPSMT"/>
          <w:color w:val="000000"/>
          <w:sz w:val="24"/>
          <w:szCs w:val="24"/>
        </w:rPr>
        <w:t xml:space="preserve"> three times</w:t>
      </w:r>
      <w:r w:rsidR="00952D36" w:rsidRPr="00952D36">
        <w:rPr>
          <w:rFonts w:ascii="TimesNewRomanPSMT" w:hAnsi="TimesNewRomanPSMT"/>
          <w:color w:val="000000"/>
          <w:sz w:val="24"/>
          <w:szCs w:val="24"/>
        </w:rPr>
        <w:t xml:space="preserve">. </w:t>
      </w:r>
      <w:bookmarkStart w:id="7" w:name="OLE_LINK5"/>
      <w:bookmarkStart w:id="8" w:name="OLE_LINK6"/>
      <w:r w:rsidR="00952D36">
        <w:rPr>
          <w:rFonts w:ascii="Times New Roman" w:hAnsi="Times New Roman"/>
          <w:b/>
          <w:kern w:val="0"/>
          <w:sz w:val="24"/>
          <w:szCs w:val="24"/>
        </w:rPr>
        <w:t>TPE-cyc</w:t>
      </w:r>
      <w:bookmarkEnd w:id="7"/>
      <w:bookmarkEnd w:id="8"/>
      <w:r w:rsidR="00952D36" w:rsidRPr="00952D36">
        <w:rPr>
          <w:rFonts w:ascii="TimesNewRomanPSMT" w:hAnsi="TimesNewRomanPSMT"/>
          <w:color w:val="000000"/>
          <w:sz w:val="16"/>
          <w:szCs w:val="16"/>
        </w:rPr>
        <w:t xml:space="preserve"> </w:t>
      </w:r>
      <w:r w:rsidR="00952D36">
        <w:rPr>
          <w:rFonts w:ascii="TimesNewRomanPSMT" w:hAnsi="TimesNewRomanPSMT"/>
          <w:color w:val="000000"/>
          <w:sz w:val="24"/>
          <w:szCs w:val="24"/>
        </w:rPr>
        <w:t>was obtained after dry</w:t>
      </w:r>
      <w:r w:rsidR="00952D36" w:rsidRPr="00952D36">
        <w:rPr>
          <w:rFonts w:ascii="TimesNewRomanPSMT" w:hAnsi="TimesNewRomanPSMT"/>
          <w:color w:val="000000"/>
          <w:sz w:val="24"/>
          <w:szCs w:val="24"/>
        </w:rPr>
        <w:t xml:space="preserve"> in high vacuum</w:t>
      </w:r>
      <w:r w:rsidR="00952D36">
        <w:rPr>
          <w:rFonts w:ascii="TimesNewRomanPSMT" w:hAnsi="TimesNewRomanPSMT"/>
          <w:color w:val="000000"/>
          <w:sz w:val="24"/>
          <w:szCs w:val="24"/>
        </w:rPr>
        <w:t xml:space="preserve"> (61 mg,</w:t>
      </w:r>
      <w:r w:rsidR="00952D36" w:rsidRPr="00952D36">
        <w:rPr>
          <w:rFonts w:ascii="TimesNewRomanPSMT" w:hAnsi="TimesNewRomanPSMT"/>
          <w:color w:val="000000"/>
          <w:sz w:val="24"/>
          <w:szCs w:val="24"/>
        </w:rPr>
        <w:t xml:space="preserve"> 90%)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. 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The </w:t>
      </w:r>
      <w:r>
        <w:rPr>
          <w:rFonts w:ascii="Times New Roman" w:hAnsi="Times New Roman" w:hint="eastAsia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H 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NMR spectrum of </w:t>
      </w:r>
      <w:r w:rsidR="00952D36">
        <w:rPr>
          <w:rFonts w:ascii="Times New Roman" w:hAnsi="Times New Roman"/>
          <w:b/>
          <w:kern w:val="0"/>
          <w:sz w:val="24"/>
          <w:szCs w:val="24"/>
        </w:rPr>
        <w:t>TPE-cyc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 is shown in </w:t>
      </w:r>
      <w:r w:rsidRPr="00550191">
        <w:rPr>
          <w:rFonts w:ascii="Times New Roman" w:eastAsia="TimesNewRomanPSMT" w:hAnsi="Times New Roman"/>
          <w:kern w:val="0"/>
          <w:sz w:val="24"/>
          <w:szCs w:val="24"/>
        </w:rPr>
        <w:t>Fig</w:t>
      </w:r>
      <w:r w:rsidRPr="00550191">
        <w:rPr>
          <w:rFonts w:ascii="Times New Roman" w:hAnsi="Times New Roman" w:hint="eastAsia"/>
          <w:kern w:val="0"/>
          <w:sz w:val="24"/>
          <w:szCs w:val="24"/>
        </w:rPr>
        <w:t>.</w:t>
      </w:r>
      <w:r w:rsidRPr="00550191">
        <w:rPr>
          <w:rFonts w:ascii="Times New Roman" w:eastAsia="TimesNewRomanPSMT" w:hAnsi="Times New Roman"/>
          <w:kern w:val="0"/>
          <w:sz w:val="24"/>
          <w:szCs w:val="24"/>
        </w:rPr>
        <w:t xml:space="preserve"> S</w:t>
      </w:r>
      <w:r w:rsidR="00550191">
        <w:rPr>
          <w:rFonts w:ascii="Times New Roman" w:hAnsi="Times New Roman"/>
          <w:kern w:val="0"/>
          <w:sz w:val="24"/>
          <w:szCs w:val="24"/>
        </w:rPr>
        <w:t>8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. </w:t>
      </w:r>
      <w:r>
        <w:rPr>
          <w:rFonts w:ascii="Times New Roman" w:eastAsia="TimesNewRomanPSMT" w:hAnsi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eastAsia="TimesNewRomanPSMT" w:hAnsi="Times New Roman"/>
          <w:kern w:val="0"/>
          <w:sz w:val="24"/>
          <w:szCs w:val="24"/>
        </w:rPr>
        <w:t>H NMR (</w:t>
      </w:r>
      <w:r w:rsidR="00952D36">
        <w:rPr>
          <w:rFonts w:ascii="Times New Roman" w:hAnsi="Times New Roman"/>
          <w:kern w:val="0"/>
          <w:sz w:val="24"/>
          <w:szCs w:val="24"/>
        </w:rPr>
        <w:t>4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00 MHz, 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>D</w:t>
      </w:r>
      <w:r w:rsidR="00952D36" w:rsidRPr="00952D36">
        <w:rPr>
          <w:rFonts w:ascii="Times New Roman" w:eastAsia="TimesNewRomanPSMT" w:hAnsi="Times New Roman"/>
          <w:kern w:val="0"/>
          <w:sz w:val="24"/>
          <w:szCs w:val="24"/>
          <w:vertAlign w:val="subscript"/>
        </w:rPr>
        <w:t>2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>O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0"/>
          <w:sz w:val="24"/>
          <w:szCs w:val="24"/>
        </w:rPr>
        <w:t>room temperature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) </w:t>
      </w:r>
      <w:r>
        <w:rPr>
          <w:rFonts w:ascii="Times New Roman" w:eastAsia="SymbolMT" w:hAnsi="Times New Roman"/>
          <w:i/>
          <w:kern w:val="0"/>
          <w:sz w:val="24"/>
          <w:szCs w:val="24"/>
        </w:rPr>
        <w:t xml:space="preserve">δ </w:t>
      </w:r>
      <w:r>
        <w:rPr>
          <w:rFonts w:ascii="Times New Roman" w:eastAsia="TimesNewRomanPSMT" w:hAnsi="Times New Roman"/>
          <w:kern w:val="0"/>
          <w:sz w:val="24"/>
          <w:szCs w:val="24"/>
        </w:rPr>
        <w:t xml:space="preserve">(ppm): </w:t>
      </w:r>
      <w:r w:rsidR="00952D36">
        <w:rPr>
          <w:rFonts w:ascii="Times New Roman" w:hAnsi="Times New Roman" w:hint="eastAsia"/>
          <w:kern w:val="0"/>
          <w:sz w:val="24"/>
          <w:szCs w:val="24"/>
        </w:rPr>
        <w:t>8.</w:t>
      </w:r>
      <w:r w:rsidR="00952D36">
        <w:rPr>
          <w:rFonts w:ascii="Times New Roman" w:hAnsi="Times New Roman"/>
          <w:kern w:val="0"/>
          <w:sz w:val="24"/>
          <w:szCs w:val="24"/>
        </w:rPr>
        <w:t>99</w:t>
      </w:r>
      <w:r w:rsidR="00952D36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952D36">
        <w:rPr>
          <w:rFonts w:ascii="Times New Roman" w:hAnsi="Times New Roman" w:hint="eastAsia"/>
          <w:kern w:val="0"/>
          <w:sz w:val="24"/>
          <w:szCs w:val="24"/>
        </w:rPr>
        <w:t>8.</w:t>
      </w:r>
      <w:r w:rsidR="00952D36">
        <w:rPr>
          <w:rFonts w:ascii="Times New Roman" w:hAnsi="Times New Roman"/>
          <w:kern w:val="0"/>
          <w:sz w:val="24"/>
          <w:szCs w:val="24"/>
        </w:rPr>
        <w:t>98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 w:rsidR="00952D36">
        <w:rPr>
          <w:rFonts w:ascii="Times New Roman" w:eastAsia="TimesNewRomanPSMT" w:hAnsi="Times New Roman" w:hint="eastAsia"/>
          <w:kern w:val="0"/>
          <w:sz w:val="24"/>
          <w:szCs w:val="24"/>
        </w:rPr>
        <w:t>m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952D36">
        <w:rPr>
          <w:rFonts w:ascii="Times New Roman" w:hAnsi="Times New Roman"/>
          <w:kern w:val="0"/>
          <w:sz w:val="24"/>
          <w:szCs w:val="24"/>
        </w:rPr>
        <w:t>8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 w:rsidR="00952D36">
        <w:rPr>
          <w:rFonts w:ascii="Times New Roman" w:hAnsi="Times New Roman" w:hint="eastAsia"/>
          <w:kern w:val="0"/>
          <w:sz w:val="24"/>
          <w:szCs w:val="24"/>
        </w:rPr>
        <w:t>8.</w:t>
      </w:r>
      <w:r w:rsidR="00952D36">
        <w:rPr>
          <w:rFonts w:ascii="Times New Roman" w:hAnsi="Times New Roman"/>
          <w:kern w:val="0"/>
          <w:sz w:val="24"/>
          <w:szCs w:val="24"/>
        </w:rPr>
        <w:t>38</w:t>
      </w:r>
      <w:r w:rsidR="00952D36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952D36">
        <w:rPr>
          <w:rFonts w:ascii="Times New Roman" w:hAnsi="Times New Roman"/>
          <w:kern w:val="0"/>
          <w:sz w:val="24"/>
          <w:szCs w:val="24"/>
        </w:rPr>
        <w:t>8.37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 w:rsidR="00952D36">
        <w:rPr>
          <w:rFonts w:ascii="Times New Roman" w:eastAsia="TimesNewRomanPSMT" w:hAnsi="Times New Roman" w:hint="eastAsia"/>
          <w:kern w:val="0"/>
          <w:sz w:val="24"/>
          <w:szCs w:val="24"/>
        </w:rPr>
        <w:t>m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952D36">
        <w:rPr>
          <w:rFonts w:ascii="Times New Roman" w:hAnsi="Times New Roman"/>
          <w:kern w:val="0"/>
          <w:sz w:val="24"/>
          <w:szCs w:val="24"/>
        </w:rPr>
        <w:t>8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 w:rsidR="00952D36">
        <w:rPr>
          <w:rFonts w:ascii="Times New Roman" w:hAnsi="Times New Roman"/>
          <w:kern w:val="0"/>
          <w:sz w:val="24"/>
          <w:szCs w:val="24"/>
        </w:rPr>
        <w:t>7.11</w:t>
      </w:r>
      <w:r w:rsidR="00952D36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29765B">
        <w:rPr>
          <w:rFonts w:ascii="Times New Roman" w:hAnsi="Times New Roman"/>
          <w:kern w:val="0"/>
          <w:sz w:val="24"/>
          <w:szCs w:val="24"/>
        </w:rPr>
        <w:t>6.97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 xml:space="preserve"> (</w:t>
      </w:r>
      <w:r w:rsidR="00952D36">
        <w:rPr>
          <w:rFonts w:ascii="Times New Roman" w:hAnsi="Times New Roman" w:hint="eastAsia"/>
          <w:kern w:val="0"/>
          <w:sz w:val="24"/>
          <w:szCs w:val="24"/>
        </w:rPr>
        <w:t>m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 xml:space="preserve">, </w:t>
      </w:r>
      <w:r w:rsidR="0029765B">
        <w:rPr>
          <w:rFonts w:ascii="Times New Roman" w:hAnsi="Times New Roman"/>
          <w:kern w:val="0"/>
          <w:sz w:val="24"/>
          <w:szCs w:val="24"/>
        </w:rPr>
        <w:t>36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 xml:space="preserve">H), </w:t>
      </w:r>
      <w:r w:rsidR="00952D36">
        <w:rPr>
          <w:rFonts w:ascii="Times New Roman" w:hAnsi="Times New Roman"/>
          <w:kern w:val="0"/>
          <w:sz w:val="24"/>
          <w:szCs w:val="24"/>
        </w:rPr>
        <w:t>6.97</w:t>
      </w:r>
      <w:r w:rsidR="00952D36">
        <w:rPr>
          <w:rFonts w:ascii="Times New Roman" w:eastAsia="SymbolMT" w:hAnsi="Times New Roman"/>
          <w:kern w:val="0"/>
          <w:sz w:val="24"/>
          <w:szCs w:val="24"/>
        </w:rPr>
        <w:t>−</w:t>
      </w:r>
      <w:r w:rsidR="00952D36">
        <w:rPr>
          <w:rFonts w:ascii="Times New Roman" w:hAnsi="Times New Roman"/>
          <w:kern w:val="0"/>
          <w:sz w:val="24"/>
          <w:szCs w:val="24"/>
        </w:rPr>
        <w:t>6.96</w:t>
      </w:r>
      <w:r w:rsidR="00952D36">
        <w:rPr>
          <w:rFonts w:ascii="Times New Roman" w:hAnsi="Times New Roman" w:hint="eastAsia"/>
          <w:kern w:val="0"/>
          <w:sz w:val="24"/>
          <w:szCs w:val="24"/>
        </w:rPr>
        <w:t xml:space="preserve"> (</w:t>
      </w:r>
      <w:r w:rsidR="00952D36">
        <w:rPr>
          <w:rFonts w:ascii="Times New Roman" w:eastAsia="TimesNewRomanPSMT" w:hAnsi="Times New Roman" w:hint="eastAsia"/>
          <w:kern w:val="0"/>
          <w:sz w:val="24"/>
          <w:szCs w:val="24"/>
        </w:rPr>
        <w:t>m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>,</w:t>
      </w:r>
      <w:r w:rsidR="00952D36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="00952D36">
        <w:rPr>
          <w:rFonts w:ascii="Times New Roman" w:hAnsi="Times New Roman"/>
          <w:kern w:val="0"/>
          <w:sz w:val="24"/>
          <w:szCs w:val="24"/>
        </w:rPr>
        <w:t>8</w:t>
      </w:r>
      <w:r w:rsidR="00952D36">
        <w:rPr>
          <w:rFonts w:ascii="Times New Roman" w:eastAsia="TimesNewRomanPSMT" w:hAnsi="Times New Roman"/>
          <w:kern w:val="0"/>
          <w:sz w:val="24"/>
          <w:szCs w:val="24"/>
        </w:rPr>
        <w:t>H)</w:t>
      </w:r>
      <w:r>
        <w:rPr>
          <w:rFonts w:ascii="Times New Roman" w:eastAsia="TimesNewRomanPSMT" w:hAnsi="Times New Roman"/>
          <w:kern w:val="0"/>
          <w:sz w:val="24"/>
          <w:szCs w:val="24"/>
        </w:rPr>
        <w:t>.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</w:p>
    <w:p w:rsidR="00CD7D33" w:rsidRDefault="00CD7D33" w:rsidP="00CD7D33">
      <w:pPr>
        <w:spacing w:line="360" w:lineRule="auto"/>
        <w:jc w:val="center"/>
        <w:rPr>
          <w:rFonts w:ascii="Times New Roman" w:eastAsia="TimesNewRomanPSMT" w:hAnsi="Times New Roman"/>
          <w:kern w:val="0"/>
          <w:sz w:val="24"/>
          <w:szCs w:val="24"/>
        </w:rPr>
      </w:pPr>
      <w:r w:rsidRPr="00CD7D33">
        <w:rPr>
          <w:rFonts w:ascii="Times New Roman" w:eastAsia="TimesNewRomanPSMT" w:hAnsi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4320000" cy="3017782"/>
            <wp:effectExtent l="0" t="0" r="0" b="0"/>
            <wp:docPr id="15" name="图片 15" descr="E:\wu dan\TPE大环\数据\TPE-cyc-1HN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u dan\TPE大环\数据\TPE-cyc-1HNMR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33" w:rsidRDefault="00CD7D33" w:rsidP="00CD7D3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hAnsi="Times New Roman" w:hint="eastAsia"/>
          <w:b/>
          <w:bCs/>
          <w:i/>
          <w:iCs/>
          <w:kern w:val="0"/>
          <w:sz w:val="22"/>
        </w:rPr>
        <w:t xml:space="preserve">Fig. </w:t>
      </w:r>
      <w:r>
        <w:rPr>
          <w:rFonts w:ascii="Times New Roman" w:hAnsi="Times New Roman"/>
          <w:b/>
          <w:bCs/>
          <w:i/>
          <w:iCs/>
          <w:kern w:val="0"/>
          <w:sz w:val="22"/>
        </w:rPr>
        <w:t>S8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>
        <w:rPr>
          <w:rFonts w:ascii="Times New Roman" w:eastAsia="TimesNewRomanPSMT" w:hAnsi="Times New Roman"/>
          <w:kern w:val="0"/>
          <w:sz w:val="22"/>
          <w:vertAlign w:val="superscript"/>
        </w:rPr>
        <w:t>1</w:t>
      </w:r>
      <w:r>
        <w:rPr>
          <w:rFonts w:ascii="Times New Roman" w:eastAsia="TimesNewRomanPSMT" w:hAnsi="Times New Roman"/>
          <w:kern w:val="0"/>
          <w:sz w:val="22"/>
        </w:rPr>
        <w:t>H NMR spectrum (</w:t>
      </w:r>
      <w:r>
        <w:rPr>
          <w:rFonts w:ascii="Times New Roman" w:hAnsi="Times New Roman"/>
          <w:kern w:val="0"/>
          <w:sz w:val="22"/>
        </w:rPr>
        <w:t>4</w:t>
      </w:r>
      <w:r>
        <w:rPr>
          <w:rFonts w:ascii="Times New Roman" w:eastAsia="TimesNewRomanPSMT" w:hAnsi="Times New Roman"/>
          <w:kern w:val="0"/>
          <w:sz w:val="22"/>
        </w:rPr>
        <w:t>00 MHz,</w:t>
      </w:r>
      <w:r>
        <w:rPr>
          <w:rFonts w:ascii="Times New Roman" w:eastAsia="TimesNewRomanPSMT" w:hAnsi="Times New Roman" w:hint="eastAsia"/>
          <w:kern w:val="0"/>
          <w:sz w:val="22"/>
        </w:rPr>
        <w:t xml:space="preserve"> </w:t>
      </w:r>
      <w:r w:rsidR="0029765B">
        <w:rPr>
          <w:rFonts w:ascii="Times New Roman" w:eastAsia="TimesNewRomanPSMT" w:hAnsi="Times New Roman"/>
          <w:kern w:val="0"/>
          <w:sz w:val="24"/>
          <w:szCs w:val="24"/>
        </w:rPr>
        <w:t>D</w:t>
      </w:r>
      <w:r w:rsidR="0029765B" w:rsidRPr="00952D36">
        <w:rPr>
          <w:rFonts w:ascii="Times New Roman" w:eastAsia="TimesNewRomanPSMT" w:hAnsi="Times New Roman"/>
          <w:kern w:val="0"/>
          <w:sz w:val="24"/>
          <w:szCs w:val="24"/>
          <w:vertAlign w:val="subscript"/>
        </w:rPr>
        <w:t>2</w:t>
      </w:r>
      <w:r w:rsidR="0029765B">
        <w:rPr>
          <w:rFonts w:ascii="Times New Roman" w:eastAsia="TimesNewRomanPSMT" w:hAnsi="Times New Roman"/>
          <w:kern w:val="0"/>
          <w:sz w:val="24"/>
          <w:szCs w:val="24"/>
        </w:rPr>
        <w:t>O</w:t>
      </w:r>
      <w:r>
        <w:rPr>
          <w:rFonts w:ascii="Times New Roman" w:eastAsia="TimesNewRomanPSMT" w:hAnsi="Times New Roman"/>
          <w:kern w:val="0"/>
          <w:sz w:val="22"/>
        </w:rPr>
        <w:t xml:space="preserve">, room temperature) of </w:t>
      </w:r>
      <w:r>
        <w:rPr>
          <w:rFonts w:ascii="Times New Roman" w:hAnsi="Times New Roman"/>
          <w:b/>
          <w:bCs/>
          <w:color w:val="000000"/>
          <w:sz w:val="22"/>
          <w:shd w:val="clear" w:color="auto" w:fill="FFFFFF"/>
        </w:rPr>
        <w:t>TPE-cyc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627BD8" w:rsidRDefault="00627BD8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176662" w:rsidRDefault="00176662" w:rsidP="00176662">
      <w:pPr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kern w:val="0"/>
          <w:sz w:val="24"/>
          <w:szCs w:val="24"/>
        </w:rPr>
        <w:t>3</w:t>
      </w:r>
      <w:r>
        <w:rPr>
          <w:rFonts w:ascii="Times New Roman" w:hAnsi="Times New Roman" w:hint="eastAsia"/>
          <w:i/>
          <w:kern w:val="0"/>
          <w:sz w:val="24"/>
          <w:szCs w:val="24"/>
        </w:rPr>
        <w:t xml:space="preserve">. </w:t>
      </w:r>
      <w:r w:rsidRPr="00176662">
        <w:rPr>
          <w:rFonts w:ascii="Times New Roman" w:hAnsi="Times New Roman"/>
          <w:i/>
          <w:kern w:val="0"/>
          <w:sz w:val="24"/>
          <w:szCs w:val="24"/>
        </w:rPr>
        <w:t xml:space="preserve">ESI-MS spectrum of </w:t>
      </w:r>
      <w:r w:rsidR="001E3C23" w:rsidRPr="001E3C23">
        <w:rPr>
          <w:rFonts w:ascii="Times New Roman" w:hAnsi="Times New Roman"/>
          <w:b/>
          <w:i/>
          <w:kern w:val="0"/>
          <w:sz w:val="24"/>
          <w:szCs w:val="24"/>
        </w:rPr>
        <w:t>TPE-cyc</w:t>
      </w:r>
      <w:r w:rsidR="001E3C23" w:rsidRPr="001E3C23">
        <w:rPr>
          <w:rFonts w:ascii="Cambria Math" w:hAnsi="Cambria Math" w:cs="Cambria Math"/>
          <w:b/>
          <w:i/>
          <w:kern w:val="0"/>
          <w:sz w:val="24"/>
          <w:szCs w:val="24"/>
        </w:rPr>
        <w:t>⊃</w:t>
      </w:r>
      <w:r w:rsidR="001E3C23" w:rsidRPr="001E3C23">
        <w:rPr>
          <w:rFonts w:ascii="Times New Roman" w:hAnsi="Times New Roman"/>
          <w:b/>
          <w:i/>
          <w:kern w:val="0"/>
          <w:sz w:val="24"/>
          <w:szCs w:val="24"/>
        </w:rPr>
        <w:t>NADPH</w:t>
      </w:r>
      <w:r w:rsidRPr="00176662">
        <w:rPr>
          <w:rFonts w:ascii="Times New Roman" w:hAnsi="Times New Roman"/>
          <w:i/>
          <w:kern w:val="0"/>
          <w:sz w:val="24"/>
          <w:szCs w:val="24"/>
        </w:rPr>
        <w:t xml:space="preserve"> in </w:t>
      </w:r>
      <w:r>
        <w:rPr>
          <w:rFonts w:ascii="Times New Roman" w:hAnsi="Times New Roman"/>
          <w:i/>
          <w:kern w:val="0"/>
          <w:sz w:val="24"/>
          <w:szCs w:val="24"/>
        </w:rPr>
        <w:t>H</w:t>
      </w:r>
      <w:r w:rsidRPr="00176662">
        <w:rPr>
          <w:rFonts w:ascii="Times New Roman" w:hAnsi="Times New Roman"/>
          <w:i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i/>
          <w:kern w:val="0"/>
          <w:sz w:val="24"/>
          <w:szCs w:val="24"/>
        </w:rPr>
        <w:t>O.</w:t>
      </w:r>
    </w:p>
    <w:p w:rsidR="00176662" w:rsidRDefault="00784FD0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  <w:r w:rsidRPr="00784FD0">
        <w:rPr>
          <w:rFonts w:ascii="Times New Roman" w:hAnsi="Times New Roman"/>
          <w:i/>
          <w:noProof/>
          <w:kern w:val="0"/>
          <w:sz w:val="24"/>
          <w:szCs w:val="24"/>
        </w:rPr>
        <w:drawing>
          <wp:inline distT="0" distB="0" distL="0" distR="0">
            <wp:extent cx="3630440" cy="2198356"/>
            <wp:effectExtent l="0" t="0" r="0" b="0"/>
            <wp:docPr id="2" name="图片 2" descr="E:\wu dan\TPE大环\数据\图片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u dan\TPE大环\数据\图片2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83" cy="22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62" w:rsidRDefault="00176662" w:rsidP="00176662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hAnsi="Times New Roman" w:hint="eastAsia"/>
          <w:b/>
          <w:bCs/>
          <w:i/>
          <w:iCs/>
          <w:kern w:val="0"/>
          <w:sz w:val="22"/>
        </w:rPr>
        <w:t xml:space="preserve">Fig. </w:t>
      </w:r>
      <w:r>
        <w:rPr>
          <w:rFonts w:ascii="Times New Roman" w:hAnsi="Times New Roman"/>
          <w:b/>
          <w:bCs/>
          <w:i/>
          <w:iCs/>
          <w:kern w:val="0"/>
          <w:sz w:val="22"/>
        </w:rPr>
        <w:t>S9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 w:rsidRPr="00176662">
        <w:rPr>
          <w:rFonts w:ascii="Times New Roman" w:hAnsi="Times New Roman"/>
          <w:i/>
          <w:kern w:val="0"/>
          <w:sz w:val="24"/>
          <w:szCs w:val="24"/>
        </w:rPr>
        <w:t xml:space="preserve">ESI-MS spectrum of </w:t>
      </w:r>
      <w:r w:rsidR="001E3C23" w:rsidRPr="001E3C23">
        <w:rPr>
          <w:rFonts w:ascii="Times New Roman" w:hAnsi="Times New Roman"/>
          <w:b/>
          <w:i/>
          <w:kern w:val="0"/>
          <w:sz w:val="24"/>
          <w:szCs w:val="24"/>
        </w:rPr>
        <w:t>TPE-cyc</w:t>
      </w:r>
      <w:r w:rsidR="001E3C23" w:rsidRPr="001E3C23">
        <w:rPr>
          <w:rFonts w:ascii="Cambria Math" w:hAnsi="Cambria Math" w:cs="Cambria Math"/>
          <w:b/>
          <w:i/>
          <w:kern w:val="0"/>
          <w:sz w:val="24"/>
          <w:szCs w:val="24"/>
        </w:rPr>
        <w:t>⊃</w:t>
      </w:r>
      <w:r w:rsidR="001E3C23" w:rsidRPr="001E3C23">
        <w:rPr>
          <w:rFonts w:ascii="Times New Roman" w:hAnsi="Times New Roman"/>
          <w:b/>
          <w:i/>
          <w:kern w:val="0"/>
          <w:sz w:val="24"/>
          <w:szCs w:val="24"/>
        </w:rPr>
        <w:t>NADPH</w:t>
      </w:r>
      <w:r w:rsidRPr="00176662">
        <w:rPr>
          <w:rFonts w:ascii="Times New Roman" w:hAnsi="Times New Roman"/>
          <w:i/>
          <w:kern w:val="0"/>
          <w:sz w:val="24"/>
          <w:szCs w:val="24"/>
        </w:rPr>
        <w:t xml:space="preserve"> in </w:t>
      </w:r>
      <w:r>
        <w:rPr>
          <w:rFonts w:ascii="Times New Roman" w:hAnsi="Times New Roman"/>
          <w:i/>
          <w:kern w:val="0"/>
          <w:sz w:val="24"/>
          <w:szCs w:val="24"/>
        </w:rPr>
        <w:t>H</w:t>
      </w:r>
      <w:r w:rsidRPr="00176662">
        <w:rPr>
          <w:rFonts w:ascii="Times New Roman" w:hAnsi="Times New Roman"/>
          <w:i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/>
          <w:i/>
          <w:kern w:val="0"/>
          <w:sz w:val="24"/>
          <w:szCs w:val="24"/>
        </w:rPr>
        <w:t>O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176662" w:rsidRDefault="00176662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</w:p>
    <w:p w:rsidR="00B813D3" w:rsidRDefault="00B813D3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</w:p>
    <w:p w:rsidR="00B813D3" w:rsidRDefault="00B813D3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</w:p>
    <w:p w:rsidR="00B813D3" w:rsidRDefault="00B813D3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</w:p>
    <w:p w:rsidR="00B813D3" w:rsidRDefault="00B813D3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</w:p>
    <w:p w:rsidR="00B813D3" w:rsidRDefault="00B813D3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</w:p>
    <w:p w:rsidR="00B813D3" w:rsidRDefault="00B813D3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</w:p>
    <w:p w:rsidR="00B813D3" w:rsidRDefault="00B813D3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</w:p>
    <w:p w:rsidR="00B813D3" w:rsidRDefault="00B813D3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</w:p>
    <w:p w:rsidR="00774D71" w:rsidRDefault="00774D71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</w:p>
    <w:p w:rsidR="00774D71" w:rsidRDefault="00774D71" w:rsidP="00176662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</w:p>
    <w:p w:rsidR="00176662" w:rsidRDefault="00176662" w:rsidP="00176662">
      <w:pPr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kern w:val="0"/>
          <w:sz w:val="24"/>
          <w:szCs w:val="24"/>
        </w:rPr>
        <w:lastRenderedPageBreak/>
        <w:t>4</w:t>
      </w:r>
      <w:r>
        <w:rPr>
          <w:rFonts w:ascii="Times New Roman" w:hAnsi="Times New Roman" w:hint="eastAsia"/>
          <w:i/>
          <w:kern w:val="0"/>
          <w:sz w:val="24"/>
          <w:szCs w:val="24"/>
        </w:rPr>
        <w:t xml:space="preserve">. </w:t>
      </w:r>
      <w:r w:rsidRPr="00176662">
        <w:rPr>
          <w:rFonts w:ascii="Times New Roman" w:hAnsi="Times New Roman"/>
          <w:i/>
          <w:kern w:val="0"/>
          <w:sz w:val="24"/>
          <w:szCs w:val="24"/>
        </w:rPr>
        <w:t>Job’s plots obtained by recording the absorption</w:t>
      </w:r>
      <w:r w:rsidR="00B813D3">
        <w:rPr>
          <w:rFonts w:ascii="Times New Roman" w:hAnsi="Times New Roman"/>
          <w:i/>
          <w:kern w:val="0"/>
          <w:sz w:val="24"/>
          <w:szCs w:val="24"/>
        </w:rPr>
        <w:t xml:space="preserve"> </w:t>
      </w:r>
      <w:r w:rsidR="00B813D3" w:rsidRPr="00B813D3">
        <w:rPr>
          <w:rFonts w:ascii="Times New Roman" w:hAnsi="Times New Roman"/>
          <w:i/>
          <w:kern w:val="0"/>
          <w:sz w:val="24"/>
          <w:szCs w:val="24"/>
        </w:rPr>
        <w:t>maximum</w:t>
      </w:r>
      <w:r w:rsidRPr="00176662">
        <w:rPr>
          <w:rFonts w:ascii="Times New Roman" w:hAnsi="Times New Roman"/>
          <w:i/>
          <w:kern w:val="0"/>
          <w:sz w:val="24"/>
          <w:szCs w:val="24"/>
        </w:rPr>
        <w:t xml:space="preserve"> of </w:t>
      </w:r>
      <w:r w:rsidR="00B813D3" w:rsidRPr="00176662">
        <w:rPr>
          <w:rFonts w:ascii="Times New Roman" w:hAnsi="Times New Roman"/>
          <w:b/>
          <w:i/>
          <w:kern w:val="0"/>
          <w:sz w:val="24"/>
          <w:szCs w:val="24"/>
        </w:rPr>
        <w:t>TPE-cyc</w:t>
      </w:r>
      <w:r w:rsidRPr="00176662">
        <w:rPr>
          <w:rFonts w:ascii="Times New Roman" w:hAnsi="Times New Roman"/>
          <w:i/>
          <w:kern w:val="0"/>
          <w:sz w:val="24"/>
          <w:szCs w:val="24"/>
        </w:rPr>
        <w:t xml:space="preserve"> and </w:t>
      </w:r>
      <w:r w:rsidR="00B813D3">
        <w:rPr>
          <w:rFonts w:ascii="Times New Roman" w:hAnsi="Times New Roman"/>
          <w:i/>
          <w:kern w:val="0"/>
          <w:sz w:val="24"/>
          <w:szCs w:val="24"/>
        </w:rPr>
        <w:t>NADPH.</w:t>
      </w:r>
    </w:p>
    <w:p w:rsidR="00176662" w:rsidRDefault="00B813D3" w:rsidP="00B813D3">
      <w:pPr>
        <w:autoSpaceDE w:val="0"/>
        <w:autoSpaceDN w:val="0"/>
        <w:adjustRightInd w:val="0"/>
        <w:jc w:val="center"/>
        <w:rPr>
          <w:rFonts w:ascii="Times New Roman" w:hAnsi="Times New Roman"/>
          <w:i/>
          <w:kern w:val="0"/>
          <w:sz w:val="24"/>
          <w:szCs w:val="24"/>
        </w:rPr>
      </w:pPr>
      <w:r w:rsidRPr="00B813D3">
        <w:rPr>
          <w:rFonts w:ascii="Times New Roman" w:hAnsi="Times New Roman"/>
          <w:i/>
          <w:noProof/>
          <w:kern w:val="0"/>
          <w:sz w:val="24"/>
          <w:szCs w:val="24"/>
        </w:rPr>
        <w:drawing>
          <wp:inline distT="0" distB="0" distL="0" distR="0">
            <wp:extent cx="2708971" cy="2206196"/>
            <wp:effectExtent l="0" t="0" r="0" b="0"/>
            <wp:docPr id="18" name="图片 18" descr="E:\wu dan\TPE大环\数据\图片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u dan\TPE大环\数据\图片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39" cy="221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3D3" w:rsidRDefault="00B813D3" w:rsidP="00B813D3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hAnsi="Times New Roman" w:hint="eastAsia"/>
          <w:b/>
          <w:bCs/>
          <w:i/>
          <w:iCs/>
          <w:kern w:val="0"/>
          <w:sz w:val="22"/>
        </w:rPr>
        <w:t xml:space="preserve">Fig. </w:t>
      </w:r>
      <w:r>
        <w:rPr>
          <w:rFonts w:ascii="Times New Roman" w:hAnsi="Times New Roman"/>
          <w:b/>
          <w:bCs/>
          <w:i/>
          <w:iCs/>
          <w:kern w:val="0"/>
          <w:sz w:val="22"/>
        </w:rPr>
        <w:t>S10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 w:rsidRPr="00176662">
        <w:rPr>
          <w:rFonts w:ascii="Times New Roman" w:hAnsi="Times New Roman"/>
          <w:i/>
          <w:kern w:val="0"/>
          <w:sz w:val="24"/>
          <w:szCs w:val="24"/>
        </w:rPr>
        <w:t>Job’s plots obtained by recording the absorption</w:t>
      </w:r>
      <w:r>
        <w:rPr>
          <w:rFonts w:ascii="Times New Roman" w:hAnsi="Times New Roman"/>
          <w:i/>
          <w:kern w:val="0"/>
          <w:sz w:val="24"/>
          <w:szCs w:val="24"/>
        </w:rPr>
        <w:t xml:space="preserve"> </w:t>
      </w:r>
      <w:r w:rsidRPr="00B813D3">
        <w:rPr>
          <w:rFonts w:ascii="Times New Roman" w:hAnsi="Times New Roman"/>
          <w:i/>
          <w:kern w:val="0"/>
          <w:sz w:val="24"/>
          <w:szCs w:val="24"/>
        </w:rPr>
        <w:t>maximum</w:t>
      </w:r>
      <w:r w:rsidRPr="00176662">
        <w:rPr>
          <w:rFonts w:ascii="Times New Roman" w:hAnsi="Times New Roman"/>
          <w:i/>
          <w:kern w:val="0"/>
          <w:sz w:val="24"/>
          <w:szCs w:val="24"/>
        </w:rPr>
        <w:t xml:space="preserve"> of </w:t>
      </w:r>
      <w:r w:rsidRPr="00176662">
        <w:rPr>
          <w:rFonts w:ascii="Times New Roman" w:hAnsi="Times New Roman"/>
          <w:b/>
          <w:i/>
          <w:kern w:val="0"/>
          <w:sz w:val="24"/>
          <w:szCs w:val="24"/>
        </w:rPr>
        <w:t>TPE-cyc</w:t>
      </w:r>
      <w:r w:rsidRPr="00176662">
        <w:rPr>
          <w:rFonts w:ascii="Times New Roman" w:hAnsi="Times New Roman"/>
          <w:i/>
          <w:kern w:val="0"/>
          <w:sz w:val="24"/>
          <w:szCs w:val="24"/>
        </w:rPr>
        <w:t xml:space="preserve"> and </w:t>
      </w:r>
      <w:r>
        <w:rPr>
          <w:rFonts w:ascii="Times New Roman" w:hAnsi="Times New Roman"/>
          <w:i/>
          <w:kern w:val="0"/>
          <w:sz w:val="24"/>
          <w:szCs w:val="24"/>
        </w:rPr>
        <w:t>NADPH</w:t>
      </w:r>
      <w:r>
        <w:rPr>
          <w:rFonts w:ascii="Times New Roman" w:eastAsia="TimesNewRomanPSMT" w:hAnsi="Times New Roman"/>
          <w:kern w:val="0"/>
          <w:sz w:val="22"/>
        </w:rPr>
        <w:t>.</w:t>
      </w:r>
    </w:p>
    <w:p w:rsidR="00176662" w:rsidRDefault="00176662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964D7E" w:rsidRDefault="00964D7E" w:rsidP="00964D7E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2"/>
        </w:rPr>
      </w:pPr>
      <w:r>
        <w:rPr>
          <w:rFonts w:ascii="Times New Roman" w:hAnsi="Times New Roman"/>
          <w:i/>
          <w:kern w:val="0"/>
          <w:sz w:val="22"/>
        </w:rPr>
        <w:t>5</w:t>
      </w:r>
      <w:r>
        <w:rPr>
          <w:rFonts w:ascii="Times New Roman" w:hAnsi="Times New Roman" w:hint="eastAsia"/>
          <w:i/>
          <w:kern w:val="0"/>
          <w:sz w:val="22"/>
        </w:rPr>
        <w:t xml:space="preserve">. </w:t>
      </w:r>
      <w:r>
        <w:rPr>
          <w:rFonts w:ascii="Times New Roman" w:hAnsi="Times New Roman" w:hint="eastAsia"/>
          <w:i/>
          <w:kern w:val="0"/>
          <w:sz w:val="22"/>
          <w:lang w:val="en-GB"/>
        </w:rPr>
        <w:t>Cytotoxicity evaluation</w:t>
      </w:r>
      <w:r>
        <w:rPr>
          <w:rFonts w:ascii="Times New Roman" w:hAnsi="Times New Roman" w:hint="eastAsia"/>
          <w:i/>
          <w:kern w:val="0"/>
          <w:sz w:val="22"/>
        </w:rPr>
        <w:t>.</w:t>
      </w:r>
    </w:p>
    <w:p w:rsidR="00964D7E" w:rsidRDefault="00964D7E" w:rsidP="00964D7E">
      <w:pPr>
        <w:autoSpaceDE w:val="0"/>
        <w:autoSpaceDN w:val="0"/>
        <w:adjustRightInd w:val="0"/>
        <w:jc w:val="center"/>
      </w:pPr>
      <w:r w:rsidRPr="00E85DF1">
        <w:rPr>
          <w:noProof/>
        </w:rPr>
        <w:drawing>
          <wp:inline distT="0" distB="0" distL="0" distR="0" wp14:anchorId="2F4AA9D2" wp14:editId="5E61A0F3">
            <wp:extent cx="4320000" cy="2094420"/>
            <wp:effectExtent l="0" t="0" r="0" b="0"/>
            <wp:docPr id="19" name="图片 19" descr="E:\wu dan\TPE大环\数据\图片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u dan\TPE大环\数据\图片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7E" w:rsidRDefault="00964D7E" w:rsidP="00964D7E">
      <w:pPr>
        <w:outlineLvl w:val="0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iCs/>
          <w:color w:val="000000"/>
          <w:sz w:val="22"/>
        </w:rPr>
        <w:t>Fig</w:t>
      </w:r>
      <w:r w:rsidR="00F12BB7">
        <w:rPr>
          <w:rFonts w:ascii="Times New Roman" w:hAnsi="Times New Roman"/>
          <w:b/>
          <w:i/>
          <w:iCs/>
          <w:color w:val="000000"/>
          <w:sz w:val="22"/>
        </w:rPr>
        <w:t>.</w:t>
      </w:r>
      <w:r>
        <w:rPr>
          <w:rFonts w:ascii="Times New Roman" w:hAnsi="Times New Roman"/>
          <w:b/>
          <w:i/>
          <w:iCs/>
          <w:color w:val="000000"/>
          <w:sz w:val="22"/>
        </w:rPr>
        <w:t xml:space="preserve"> S</w:t>
      </w:r>
      <w:r>
        <w:rPr>
          <w:rFonts w:ascii="Times New Roman" w:hAnsi="Times New Roman" w:hint="eastAsia"/>
          <w:b/>
          <w:i/>
          <w:iCs/>
          <w:color w:val="000000"/>
          <w:sz w:val="22"/>
        </w:rPr>
        <w:t>1</w:t>
      </w:r>
      <w:r>
        <w:rPr>
          <w:rFonts w:ascii="Times New Roman" w:hAnsi="Times New Roman"/>
          <w:b/>
          <w:i/>
          <w:iCs/>
          <w:color w:val="000000"/>
          <w:sz w:val="22"/>
        </w:rPr>
        <w:t>1</w:t>
      </w:r>
      <w:r>
        <w:rPr>
          <w:rFonts w:ascii="Times New Roman" w:hAnsi="Times New Roman" w:hint="eastAsia"/>
          <w:bCs/>
          <w:color w:val="000000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Cytotoxicity of </w:t>
      </w:r>
      <w:r>
        <w:rPr>
          <w:rFonts w:ascii="Times New Roman" w:hAnsi="Times New Roman"/>
          <w:b/>
          <w:kern w:val="0"/>
          <w:sz w:val="22"/>
        </w:rPr>
        <w:t>6</w:t>
      </w:r>
      <w:r>
        <w:rPr>
          <w:rFonts w:ascii="Times New Roman" w:hAnsi="Times New Roman"/>
          <w:sz w:val="22"/>
        </w:rPr>
        <w:t xml:space="preserve"> against (a) HeLa cells and (b) U87 cells with different concentration</w:t>
      </w:r>
      <w:r w:rsidR="0029765B">
        <w:rPr>
          <w:rFonts w:ascii="Times New Roman" w:hAnsi="Times New Roman" w:hint="eastAsia"/>
          <w:sz w:val="22"/>
        </w:rPr>
        <w:t>s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kern w:val="0"/>
          <w:sz w:val="22"/>
        </w:rPr>
        <w:t>for 4 h and 24 h</w:t>
      </w:r>
      <w:r>
        <w:rPr>
          <w:rFonts w:ascii="Times New Roman" w:hAnsi="Times New Roman"/>
          <w:sz w:val="22"/>
        </w:rPr>
        <w:t>.</w:t>
      </w:r>
    </w:p>
    <w:p w:rsidR="00964D7E" w:rsidRDefault="00964D7E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964D7E" w:rsidRDefault="00964D7E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964D7E" w:rsidRDefault="00964D7E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964D7E" w:rsidRDefault="00964D7E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964D7E" w:rsidRDefault="00964D7E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964D7E" w:rsidRDefault="00964D7E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964D7E" w:rsidRDefault="00964D7E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964D7E" w:rsidRDefault="00964D7E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964D7E" w:rsidRDefault="00964D7E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964D7E" w:rsidRDefault="00964D7E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964D7E" w:rsidRDefault="00964D7E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774D71" w:rsidRDefault="00774D71" w:rsidP="00B813D3">
      <w:pPr>
        <w:autoSpaceDE w:val="0"/>
        <w:autoSpaceDN w:val="0"/>
        <w:adjustRightInd w:val="0"/>
        <w:rPr>
          <w:rFonts w:ascii="Times New Roman" w:hAnsi="Times New Roman"/>
          <w:i/>
          <w:kern w:val="0"/>
          <w:sz w:val="24"/>
          <w:szCs w:val="24"/>
        </w:rPr>
      </w:pPr>
    </w:p>
    <w:p w:rsidR="00627BD8" w:rsidRDefault="00964D7E">
      <w:pPr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kern w:val="0"/>
          <w:sz w:val="24"/>
          <w:szCs w:val="24"/>
        </w:rPr>
        <w:lastRenderedPageBreak/>
        <w:t>6</w:t>
      </w:r>
      <w:r w:rsidR="00274ADB">
        <w:rPr>
          <w:rFonts w:ascii="Times New Roman" w:hAnsi="Times New Roman" w:hint="eastAsia"/>
          <w:i/>
          <w:kern w:val="0"/>
          <w:sz w:val="24"/>
          <w:szCs w:val="24"/>
        </w:rPr>
        <w:t xml:space="preserve">. </w:t>
      </w:r>
      <w:r w:rsidR="00CD7D33" w:rsidRPr="00CD7D33">
        <w:rPr>
          <w:rFonts w:ascii="Times New Roman" w:hAnsi="Times New Roman"/>
          <w:i/>
          <w:kern w:val="0"/>
          <w:sz w:val="24"/>
          <w:szCs w:val="24"/>
        </w:rPr>
        <w:t>Fluorescent image</w:t>
      </w:r>
      <w:r w:rsidR="00CD7D33">
        <w:rPr>
          <w:rFonts w:ascii="Times New Roman" w:hAnsi="Times New Roman"/>
          <w:i/>
          <w:kern w:val="0"/>
          <w:sz w:val="24"/>
          <w:szCs w:val="24"/>
        </w:rPr>
        <w:t xml:space="preserve">s of ROS in HeLa cells incubated with </w:t>
      </w:r>
      <w:r w:rsidR="00CD7D33" w:rsidRPr="00176662">
        <w:rPr>
          <w:rFonts w:ascii="Times New Roman" w:hAnsi="Times New Roman"/>
          <w:b/>
          <w:i/>
          <w:kern w:val="0"/>
          <w:sz w:val="24"/>
          <w:szCs w:val="24"/>
        </w:rPr>
        <w:t>TPE-cyc</w:t>
      </w:r>
      <w:r w:rsidR="00CD7D33">
        <w:rPr>
          <w:rFonts w:ascii="Times New Roman" w:hAnsi="Times New Roman"/>
          <w:i/>
          <w:kern w:val="0"/>
          <w:sz w:val="24"/>
          <w:szCs w:val="24"/>
        </w:rPr>
        <w:t>.</w:t>
      </w:r>
    </w:p>
    <w:p w:rsidR="00627BD8" w:rsidRDefault="00CD7D33" w:rsidP="00CD7D33">
      <w:pPr>
        <w:autoSpaceDE w:val="0"/>
        <w:autoSpaceDN w:val="0"/>
        <w:adjustRightInd w:val="0"/>
        <w:jc w:val="center"/>
        <w:rPr>
          <w:rFonts w:ascii="TimesNewRomanPSMT" w:cs="TimesNewRomanPSMT"/>
          <w:kern w:val="0"/>
          <w:sz w:val="22"/>
        </w:rPr>
      </w:pPr>
      <w:r w:rsidRPr="00CD7D33">
        <w:rPr>
          <w:rFonts w:ascii="TimesNewRomanPSMT" w:cs="TimesNewRomanPSMT"/>
          <w:noProof/>
          <w:kern w:val="0"/>
          <w:sz w:val="22"/>
        </w:rPr>
        <w:drawing>
          <wp:inline distT="0" distB="0" distL="0" distR="0">
            <wp:extent cx="4320000" cy="2302095"/>
            <wp:effectExtent l="0" t="0" r="0" b="0"/>
            <wp:docPr id="16" name="图片 16" descr="E:\wu dan\TPE大环\数据\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u dan\TPE大环\数据\图片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0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33" w:rsidRDefault="00CD7D33" w:rsidP="00176662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/>
          <w:kern w:val="0"/>
          <w:sz w:val="22"/>
        </w:rPr>
      </w:pPr>
      <w:r>
        <w:rPr>
          <w:rFonts w:ascii="Times New Roman" w:hAnsi="Times New Roman" w:hint="eastAsia"/>
          <w:b/>
          <w:bCs/>
          <w:i/>
          <w:iCs/>
          <w:kern w:val="0"/>
          <w:sz w:val="22"/>
        </w:rPr>
        <w:t xml:space="preserve">Fig. </w:t>
      </w:r>
      <w:r>
        <w:rPr>
          <w:rFonts w:ascii="Times New Roman" w:hAnsi="Times New Roman"/>
          <w:b/>
          <w:bCs/>
          <w:i/>
          <w:iCs/>
          <w:kern w:val="0"/>
          <w:sz w:val="22"/>
        </w:rPr>
        <w:t>S</w:t>
      </w:r>
      <w:r w:rsidR="00176662">
        <w:rPr>
          <w:rFonts w:ascii="Times New Roman" w:hAnsi="Times New Roman"/>
          <w:b/>
          <w:bCs/>
          <w:i/>
          <w:iCs/>
          <w:kern w:val="0"/>
          <w:sz w:val="22"/>
        </w:rPr>
        <w:t>1</w:t>
      </w:r>
      <w:r w:rsidR="00964D7E">
        <w:rPr>
          <w:rFonts w:ascii="Times New Roman" w:hAnsi="Times New Roman"/>
          <w:b/>
          <w:bCs/>
          <w:i/>
          <w:iCs/>
          <w:kern w:val="0"/>
          <w:sz w:val="22"/>
        </w:rPr>
        <w:t>2</w:t>
      </w:r>
      <w:r>
        <w:rPr>
          <w:rFonts w:ascii="Times New Roman" w:hAnsi="Times New Roman" w:hint="eastAsia"/>
          <w:kern w:val="0"/>
          <w:sz w:val="22"/>
        </w:rPr>
        <w:t xml:space="preserve"> </w:t>
      </w:r>
      <w:r w:rsidR="00176662" w:rsidRPr="00176662">
        <w:rPr>
          <w:rFonts w:ascii="Times New Roman" w:hAnsi="Times New Roman"/>
          <w:kern w:val="0"/>
          <w:sz w:val="22"/>
        </w:rPr>
        <w:t xml:space="preserve">Fluorescent images of ROS in HeLa cells incubated with </w:t>
      </w:r>
      <w:r w:rsidR="00176662" w:rsidRPr="00176662">
        <w:rPr>
          <w:rFonts w:ascii="Times New Roman" w:hAnsi="Times New Roman"/>
          <w:b/>
          <w:kern w:val="0"/>
          <w:sz w:val="22"/>
        </w:rPr>
        <w:t>TPE-cyc</w:t>
      </w:r>
      <w:r w:rsidR="00176662">
        <w:rPr>
          <w:rFonts w:ascii="Times New Roman" w:hAnsi="Times New Roman"/>
          <w:kern w:val="0"/>
          <w:sz w:val="22"/>
        </w:rPr>
        <w:t xml:space="preserve"> for different time.</w:t>
      </w:r>
    </w:p>
    <w:p w:rsidR="00627BD8" w:rsidRDefault="00F12BB7" w:rsidP="006F2EF8">
      <w:pPr>
        <w:jc w:val="center"/>
        <w:outlineLvl w:val="0"/>
        <w:rPr>
          <w:rFonts w:ascii="Times New Roman" w:hAnsi="Times New Roman"/>
          <w:sz w:val="22"/>
        </w:rPr>
      </w:pPr>
      <w:r w:rsidRPr="00F12BB7">
        <w:rPr>
          <w:rFonts w:ascii="Times New Roman" w:hAnsi="Times New Roman"/>
          <w:noProof/>
          <w:sz w:val="22"/>
        </w:rPr>
        <w:drawing>
          <wp:inline distT="0" distB="0" distL="0" distR="0">
            <wp:extent cx="2616200" cy="1987247"/>
            <wp:effectExtent l="0" t="0" r="0" b="0"/>
            <wp:docPr id="3" name="图片 3" descr="E:\wu dan\TPE大环\数据\微信图片_20211201214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u dan\TPE大环\数据\微信图片_2021120121460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42" cy="199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B7" w:rsidRDefault="00F12BB7" w:rsidP="00F12BB7">
      <w:pPr>
        <w:outlineLvl w:val="0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iCs/>
          <w:color w:val="000000"/>
          <w:sz w:val="22"/>
        </w:rPr>
        <w:t>Fig. S</w:t>
      </w:r>
      <w:r>
        <w:rPr>
          <w:rFonts w:ascii="Times New Roman" w:hAnsi="Times New Roman" w:hint="eastAsia"/>
          <w:b/>
          <w:i/>
          <w:iCs/>
          <w:color w:val="000000"/>
          <w:sz w:val="22"/>
        </w:rPr>
        <w:t>1</w:t>
      </w:r>
      <w:r>
        <w:rPr>
          <w:rFonts w:ascii="Times New Roman" w:hAnsi="Times New Roman"/>
          <w:b/>
          <w:i/>
          <w:iCs/>
          <w:color w:val="000000"/>
          <w:sz w:val="22"/>
        </w:rPr>
        <w:t>3</w:t>
      </w:r>
      <w:r>
        <w:rPr>
          <w:rFonts w:ascii="Times New Roman" w:hAnsi="Times New Roman" w:hint="eastAsia"/>
          <w:bCs/>
          <w:color w:val="000000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Cytotoxicity of </w:t>
      </w:r>
      <w:r>
        <w:rPr>
          <w:rFonts w:ascii="Times New Roman" w:hAnsi="Times New Roman"/>
          <w:b/>
          <w:kern w:val="0"/>
          <w:sz w:val="22"/>
        </w:rPr>
        <w:t>TPE-cyc</w:t>
      </w:r>
      <w:r>
        <w:rPr>
          <w:rFonts w:ascii="Times New Roman" w:hAnsi="Times New Roman"/>
          <w:sz w:val="22"/>
        </w:rPr>
        <w:t xml:space="preserve"> against HUVEC cells with different concentration</w:t>
      </w:r>
      <w:r>
        <w:rPr>
          <w:rFonts w:ascii="Times New Roman" w:hAnsi="Times New Roman" w:hint="eastAsia"/>
          <w:sz w:val="22"/>
        </w:rPr>
        <w:t>s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kern w:val="0"/>
          <w:sz w:val="22"/>
        </w:rPr>
        <w:t>for 24 h</w:t>
      </w:r>
      <w:r>
        <w:rPr>
          <w:rFonts w:ascii="Times New Roman" w:hAnsi="Times New Roman"/>
          <w:sz w:val="22"/>
        </w:rPr>
        <w:t>.</w:t>
      </w:r>
    </w:p>
    <w:p w:rsidR="00F12BB7" w:rsidRPr="00F12BB7" w:rsidRDefault="00F12BB7" w:rsidP="006F2EF8">
      <w:pPr>
        <w:jc w:val="center"/>
        <w:outlineLvl w:val="0"/>
        <w:rPr>
          <w:rFonts w:ascii="Times New Roman" w:hAnsi="Times New Roman"/>
          <w:sz w:val="22"/>
        </w:rPr>
      </w:pPr>
    </w:p>
    <w:p w:rsidR="00627BD8" w:rsidRDefault="00274ADB" w:rsidP="00964D7E">
      <w:pPr>
        <w:pStyle w:val="08ArticleText"/>
        <w:spacing w:line="480" w:lineRule="auto"/>
        <w:rPr>
          <w:sz w:val="24"/>
          <w:szCs w:val="24"/>
          <w:lang w:val="en-US" w:eastAsia="zh-CN"/>
        </w:rPr>
      </w:pPr>
      <w:r>
        <w:rPr>
          <w:b/>
          <w:sz w:val="24"/>
          <w:szCs w:val="24"/>
          <w:lang w:val="en-US" w:eastAsia="zh-CN"/>
        </w:rPr>
        <w:t>Cell Cultures.</w:t>
      </w:r>
      <w:r>
        <w:rPr>
          <w:sz w:val="24"/>
          <w:szCs w:val="24"/>
          <w:lang w:val="en-US" w:eastAsia="zh-CN"/>
        </w:rPr>
        <w:t xml:space="preserve"> HeLa cells </w:t>
      </w:r>
      <w:r w:rsidR="000D6CDA">
        <w:rPr>
          <w:sz w:val="24"/>
          <w:szCs w:val="24"/>
          <w:lang w:val="en-US" w:eastAsia="zh-CN"/>
        </w:rPr>
        <w:t xml:space="preserve">and U87 cells </w:t>
      </w:r>
      <w:r>
        <w:rPr>
          <w:sz w:val="24"/>
          <w:szCs w:val="24"/>
        </w:rPr>
        <w:t xml:space="preserve">(human cervical carcinoma, ATCC) </w:t>
      </w:r>
      <w:r>
        <w:rPr>
          <w:sz w:val="24"/>
          <w:szCs w:val="24"/>
          <w:lang w:val="en-US" w:eastAsia="zh-CN"/>
        </w:rPr>
        <w:t>were cultured in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  <w:lang w:val="en-US" w:eastAsia="zh-CN"/>
        </w:rPr>
        <w:t xml:space="preserve">Dulbecco's modified Eagle's medium (DMEM) containing 10% fetal bovine serum (FBS) and 1% penicillin/streptomycin. The cells were harvested from the cell culture medium by incubating in a trypsin solution (0.5% </w:t>
      </w:r>
      <w:r>
        <w:rPr>
          <w:i/>
          <w:sz w:val="24"/>
          <w:szCs w:val="24"/>
          <w:lang w:val="en-US" w:eastAsia="zh-CN"/>
        </w:rPr>
        <w:t>w</w:t>
      </w:r>
      <w:r>
        <w:rPr>
          <w:sz w:val="24"/>
          <w:szCs w:val="24"/>
          <w:lang w:val="en-US" w:eastAsia="zh-CN"/>
        </w:rPr>
        <w:t>/</w:t>
      </w:r>
      <w:r>
        <w:rPr>
          <w:i/>
          <w:sz w:val="24"/>
          <w:szCs w:val="24"/>
          <w:lang w:val="en-US" w:eastAsia="zh-CN"/>
        </w:rPr>
        <w:t>v</w:t>
      </w:r>
      <w:r>
        <w:rPr>
          <w:sz w:val="24"/>
          <w:szCs w:val="24"/>
          <w:lang w:val="en-US" w:eastAsia="zh-CN"/>
        </w:rPr>
        <w:t xml:space="preserve"> in PBS) for </w:t>
      </w:r>
      <w:r w:rsidR="00943FDB">
        <w:rPr>
          <w:sz w:val="24"/>
          <w:szCs w:val="24"/>
          <w:lang w:val="en-US" w:eastAsia="zh-CN"/>
        </w:rPr>
        <w:t>1</w:t>
      </w:r>
      <w:r>
        <w:rPr>
          <w:sz w:val="24"/>
          <w:szCs w:val="24"/>
          <w:lang w:val="en-US" w:eastAsia="zh-CN"/>
        </w:rPr>
        <w:t xml:space="preserve"> min. The cells were centrifuged, and the superna</w:t>
      </w:r>
      <w:r>
        <w:rPr>
          <w:rFonts w:hint="eastAsia"/>
          <w:sz w:val="24"/>
          <w:szCs w:val="24"/>
          <w:lang w:val="en-US" w:eastAsia="zh-CN"/>
        </w:rPr>
        <w:t>tant</w:t>
      </w:r>
      <w:r>
        <w:rPr>
          <w:sz w:val="24"/>
          <w:szCs w:val="24"/>
          <w:lang w:val="en-US" w:eastAsia="zh-CN"/>
        </w:rPr>
        <w:t xml:space="preserve"> was discarded. The cells were resuspended in serum-supplemented DMEM at a concentration of 1 × 10</w:t>
      </w:r>
      <w:r>
        <w:rPr>
          <w:sz w:val="24"/>
          <w:szCs w:val="24"/>
          <w:vertAlign w:val="superscript"/>
          <w:lang w:val="en-US" w:eastAsia="zh-CN"/>
        </w:rPr>
        <w:t>4</w:t>
      </w:r>
      <w:r>
        <w:rPr>
          <w:sz w:val="24"/>
          <w:szCs w:val="24"/>
          <w:lang w:val="en-US" w:eastAsia="zh-CN"/>
        </w:rPr>
        <w:t xml:space="preserve"> cells/mL. Cells were cultured at 37 °C and 5% CO</w:t>
      </w:r>
      <w:r>
        <w:rPr>
          <w:sz w:val="24"/>
          <w:szCs w:val="24"/>
          <w:vertAlign w:val="subscript"/>
          <w:lang w:val="en-US" w:eastAsia="zh-CN"/>
        </w:rPr>
        <w:t>2</w:t>
      </w:r>
      <w:r>
        <w:rPr>
          <w:sz w:val="24"/>
          <w:szCs w:val="24"/>
          <w:lang w:val="en-US" w:eastAsia="zh-CN"/>
        </w:rPr>
        <w:t>.</w:t>
      </w:r>
    </w:p>
    <w:p w:rsidR="00964D7E" w:rsidRPr="00964D7E" w:rsidRDefault="00964D7E" w:rsidP="00964D7E">
      <w:pPr>
        <w:pStyle w:val="08ArticleText"/>
        <w:spacing w:line="480" w:lineRule="auto"/>
        <w:rPr>
          <w:sz w:val="24"/>
          <w:szCs w:val="24"/>
          <w:lang w:val="en-US" w:eastAsia="zh-CN"/>
        </w:rPr>
      </w:pPr>
    </w:p>
    <w:p w:rsidR="00627BD8" w:rsidRDefault="00274ADB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Evaluation of Cytotoxicity.</w:t>
      </w:r>
      <w:r>
        <w:rPr>
          <w:rFonts w:ascii="Times New Roman" w:hAnsi="Times New Roman"/>
          <w:sz w:val="24"/>
          <w:szCs w:val="24"/>
        </w:rPr>
        <w:t xml:space="preserve"> The cytotoxicity of </w:t>
      </w:r>
      <w:r w:rsidR="000D6CDA" w:rsidRPr="000D6CDA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hint="eastAsia"/>
          <w:iCs/>
          <w:sz w:val="24"/>
          <w:szCs w:val="24"/>
        </w:rPr>
        <w:t xml:space="preserve"> and </w:t>
      </w:r>
      <w:r w:rsidR="000D6CDA" w:rsidRPr="00176662">
        <w:rPr>
          <w:rFonts w:ascii="Times New Roman" w:hAnsi="Times New Roman"/>
          <w:b/>
          <w:kern w:val="0"/>
          <w:sz w:val="22"/>
        </w:rPr>
        <w:t>TPE-cyc</w:t>
      </w:r>
      <w:r>
        <w:rPr>
          <w:rFonts w:ascii="Times New Roman" w:hAnsi="Times New Roman"/>
          <w:sz w:val="24"/>
          <w:szCs w:val="24"/>
        </w:rPr>
        <w:t xml:space="preserve"> w</w:t>
      </w:r>
      <w:r>
        <w:rPr>
          <w:rFonts w:ascii="Times New Roman" w:hAnsi="Times New Roman" w:hint="eastAsia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 xml:space="preserve"> evaluated by using MTT assay. HeLa cells </w:t>
      </w:r>
      <w:r w:rsidR="000D6CDA">
        <w:rPr>
          <w:rFonts w:ascii="Times New Roman" w:hAnsi="Times New Roman"/>
          <w:sz w:val="24"/>
          <w:szCs w:val="24"/>
        </w:rPr>
        <w:t xml:space="preserve">or U87 cells </w:t>
      </w:r>
      <w:r>
        <w:rPr>
          <w:rFonts w:ascii="Times New Roman" w:hAnsi="Times New Roman"/>
          <w:sz w:val="24"/>
          <w:szCs w:val="24"/>
        </w:rPr>
        <w:t>were seeded in 96-well plates at 8×10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cells/well, allowed to adhere overnight and incubated with serum-free culture media containing </w:t>
      </w:r>
      <w:r w:rsidR="000D6CDA" w:rsidRPr="000D6CDA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="000D6CDA">
        <w:rPr>
          <w:rFonts w:ascii="Times New Roman" w:hAnsi="Times New Roman" w:hint="eastAsia"/>
          <w:iCs/>
          <w:sz w:val="24"/>
          <w:szCs w:val="24"/>
        </w:rPr>
        <w:t xml:space="preserve"> and </w:t>
      </w:r>
      <w:r w:rsidR="000D6CDA" w:rsidRPr="00176662">
        <w:rPr>
          <w:rFonts w:ascii="Times New Roman" w:hAnsi="Times New Roman"/>
          <w:b/>
          <w:kern w:val="0"/>
          <w:sz w:val="22"/>
        </w:rPr>
        <w:t>TPE-cyc</w:t>
      </w:r>
      <w:r>
        <w:rPr>
          <w:rFonts w:ascii="Times New Roman" w:hAnsi="Times New Roman"/>
          <w:sz w:val="24"/>
          <w:szCs w:val="24"/>
        </w:rPr>
        <w:t xml:space="preserve"> at a serious of concentration</w:t>
      </w:r>
      <w:r w:rsidR="00943FDB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After </w:t>
      </w:r>
      <w:r w:rsidR="000D6CDA">
        <w:rPr>
          <w:rFonts w:ascii="Times New Roman" w:hAnsi="Times New Roman"/>
          <w:sz w:val="24"/>
          <w:szCs w:val="24"/>
        </w:rPr>
        <w:t xml:space="preserve">4 h or </w:t>
      </w:r>
      <w:r>
        <w:rPr>
          <w:rFonts w:ascii="Times New Roman" w:hAnsi="Times New Roman"/>
          <w:sz w:val="24"/>
          <w:szCs w:val="24"/>
        </w:rPr>
        <w:t>24 h incubation, the media was</w:t>
      </w:r>
      <w:r w:rsidR="00943FDB">
        <w:rPr>
          <w:rFonts w:ascii="Times New Roman" w:hAnsi="Times New Roman"/>
          <w:sz w:val="24"/>
          <w:szCs w:val="24"/>
        </w:rPr>
        <w:t xml:space="preserve"> removed and washed with PBS</w:t>
      </w:r>
      <w:r>
        <w:rPr>
          <w:rFonts w:ascii="Times New Roman" w:hAnsi="Times New Roman"/>
          <w:sz w:val="24"/>
          <w:szCs w:val="24"/>
        </w:rPr>
        <w:t xml:space="preserve"> three times. The cells were incubated in 100 μL DMEM medium containing 0.5 mg/mL MTT reagent for an additional 4 h, 100 μL DMSO was added to each well to dissolve formazan crytal. Eventually, each well was measured using a scanning spectrophotometer (Model 550, Bio-Rad) at a wavelength 570 nm.</w:t>
      </w:r>
    </w:p>
    <w:p w:rsidR="00627BD8" w:rsidRDefault="00627BD8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</w:p>
    <w:p w:rsidR="00627BD8" w:rsidRDefault="00274ADB">
      <w:pPr>
        <w:pStyle w:val="08ArticleText"/>
        <w:spacing w:line="480" w:lineRule="auto"/>
        <w:rPr>
          <w:sz w:val="24"/>
          <w:szCs w:val="24"/>
          <w:lang w:val="en-US" w:eastAsia="zh-CN"/>
        </w:rPr>
      </w:pPr>
      <w:r>
        <w:rPr>
          <w:b/>
          <w:sz w:val="24"/>
          <w:szCs w:val="24"/>
          <w:lang w:val="en-US" w:eastAsia="zh-CN"/>
        </w:rPr>
        <w:t>Cellular uptake assay.</w:t>
      </w:r>
      <w:r>
        <w:rPr>
          <w:sz w:val="24"/>
          <w:szCs w:val="24"/>
          <w:lang w:val="en-US" w:eastAsia="zh-CN"/>
        </w:rPr>
        <w:t xml:space="preserve"> HeLa cells </w:t>
      </w:r>
      <w:r w:rsidR="000D6CDA">
        <w:rPr>
          <w:sz w:val="24"/>
          <w:szCs w:val="24"/>
        </w:rPr>
        <w:t>or U87 cells</w:t>
      </w:r>
      <w:r w:rsidR="000D6CDA"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  <w:lang w:val="en-US" w:eastAsia="zh-CN"/>
        </w:rPr>
        <w:t>were cultured in the chambers at a density of 1 × 10</w:t>
      </w:r>
      <w:r>
        <w:rPr>
          <w:sz w:val="24"/>
          <w:szCs w:val="24"/>
          <w:vertAlign w:val="superscript"/>
          <w:lang w:val="en-US" w:eastAsia="zh-CN"/>
        </w:rPr>
        <w:t>5</w:t>
      </w:r>
      <w:r>
        <w:rPr>
          <w:sz w:val="24"/>
          <w:szCs w:val="24"/>
          <w:lang w:val="en-US" w:eastAsia="zh-CN"/>
        </w:rPr>
        <w:t xml:space="preserve"> per well for 24 h. The cells were incubated with </w:t>
      </w:r>
      <w:r w:rsidR="000D6CDA" w:rsidRPr="00176662">
        <w:rPr>
          <w:b/>
          <w:sz w:val="22"/>
        </w:rPr>
        <w:t>TPE-cyc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  <w:lang w:val="en-US" w:eastAsia="zh-CN"/>
        </w:rPr>
        <w:t xml:space="preserve">at 37 °C for </w:t>
      </w:r>
      <w:r w:rsidR="000D6CDA">
        <w:rPr>
          <w:sz w:val="24"/>
          <w:szCs w:val="24"/>
          <w:lang w:val="en-US" w:eastAsia="zh-CN"/>
        </w:rPr>
        <w:t>2</w:t>
      </w:r>
      <w:r>
        <w:rPr>
          <w:sz w:val="24"/>
          <w:szCs w:val="24"/>
          <w:lang w:val="en-US" w:eastAsia="zh-CN"/>
        </w:rPr>
        <w:t xml:space="preserve"> h</w:t>
      </w:r>
      <w:r w:rsidR="000D6CDA">
        <w:rPr>
          <w:sz w:val="24"/>
          <w:szCs w:val="24"/>
          <w:lang w:val="en-US" w:eastAsia="zh-CN"/>
        </w:rPr>
        <w:t xml:space="preserve">, 4 h </w:t>
      </w:r>
      <w:r>
        <w:rPr>
          <w:sz w:val="24"/>
          <w:szCs w:val="24"/>
          <w:lang w:val="en-US" w:eastAsia="zh-CN"/>
        </w:rPr>
        <w:t xml:space="preserve">and </w:t>
      </w:r>
      <w:r w:rsidR="000D6CDA">
        <w:rPr>
          <w:sz w:val="24"/>
          <w:szCs w:val="24"/>
          <w:lang w:val="en-US" w:eastAsia="zh-CN"/>
        </w:rPr>
        <w:t>8</w:t>
      </w:r>
      <w:r>
        <w:rPr>
          <w:sz w:val="24"/>
          <w:szCs w:val="24"/>
          <w:lang w:val="en-US" w:eastAsia="zh-CN"/>
        </w:rPr>
        <w:t xml:space="preserve"> h respectively</w:t>
      </w:r>
      <w:r>
        <w:rPr>
          <w:rFonts w:hint="eastAsia"/>
          <w:sz w:val="24"/>
          <w:szCs w:val="24"/>
          <w:lang w:val="en-US" w:eastAsia="zh-CN"/>
        </w:rPr>
        <w:t>,</w:t>
      </w:r>
      <w:r>
        <w:rPr>
          <w:sz w:val="24"/>
          <w:szCs w:val="24"/>
          <w:lang w:val="en-US" w:eastAsia="zh-CN"/>
        </w:rPr>
        <w:t xml:space="preserve"> followed by staining with </w:t>
      </w:r>
      <w:r w:rsidR="000D6CDA">
        <w:rPr>
          <w:sz w:val="24"/>
          <w:szCs w:val="24"/>
          <w:lang w:val="en-US" w:eastAsia="zh-CN"/>
        </w:rPr>
        <w:t xml:space="preserve">5 </w:t>
      </w:r>
      <w:r w:rsidR="000D6CDA" w:rsidRPr="000D6CDA">
        <w:rPr>
          <w:sz w:val="24"/>
          <w:szCs w:val="24"/>
          <w:lang w:val="en-US" w:eastAsia="zh-CN"/>
        </w:rPr>
        <w:t>μ</w:t>
      </w:r>
      <w:r w:rsidR="000D6CDA">
        <w:rPr>
          <w:sz w:val="24"/>
          <w:szCs w:val="24"/>
          <w:lang w:val="en-US" w:eastAsia="zh-CN"/>
        </w:rPr>
        <w:t>M</w:t>
      </w:r>
      <w:r>
        <w:rPr>
          <w:sz w:val="24"/>
          <w:szCs w:val="24"/>
          <w:lang w:val="en-US" w:eastAsia="zh-CN"/>
        </w:rPr>
        <w:t xml:space="preserve"> </w:t>
      </w:r>
      <w:r w:rsidR="000D6CDA" w:rsidRPr="000D6CDA">
        <w:rPr>
          <w:sz w:val="24"/>
          <w:szCs w:val="24"/>
          <w:lang w:val="en-US" w:eastAsia="zh-CN"/>
        </w:rPr>
        <w:t>Nuclear Green LCS1</w:t>
      </w:r>
      <w:r>
        <w:rPr>
          <w:sz w:val="24"/>
          <w:szCs w:val="24"/>
          <w:lang w:val="en-US" w:eastAsia="zh-CN"/>
        </w:rPr>
        <w:t xml:space="preserve"> for </w:t>
      </w:r>
      <w:r w:rsidR="000D6CDA">
        <w:rPr>
          <w:sz w:val="24"/>
          <w:szCs w:val="24"/>
          <w:lang w:val="en-US" w:eastAsia="zh-CN"/>
        </w:rPr>
        <w:t>30</w:t>
      </w:r>
      <w:r>
        <w:rPr>
          <w:sz w:val="24"/>
          <w:szCs w:val="24"/>
          <w:lang w:val="en-US" w:eastAsia="zh-CN"/>
        </w:rPr>
        <w:t xml:space="preserve"> min. The images were taken using a LSM-510 confocal laser scanning microscope (</w:t>
      </w:r>
      <w:r>
        <w:rPr>
          <w:rFonts w:eastAsia="TimesNewRomanPSMT"/>
          <w:color w:val="000000"/>
          <w:sz w:val="24"/>
          <w:szCs w:val="24"/>
        </w:rPr>
        <w:t>Radiance2100, Bio-Rad</w:t>
      </w:r>
      <w:r>
        <w:rPr>
          <w:sz w:val="24"/>
          <w:szCs w:val="24"/>
          <w:lang w:val="en-US" w:eastAsia="zh-CN"/>
        </w:rPr>
        <w:t xml:space="preserve">) (100 × oil </w:t>
      </w:r>
      <w:r>
        <w:rPr>
          <w:rFonts w:eastAsia="TimesNewRomanPSMT"/>
          <w:color w:val="000000"/>
          <w:sz w:val="24"/>
          <w:szCs w:val="24"/>
        </w:rPr>
        <w:t>immersion lens</w:t>
      </w:r>
      <w:r>
        <w:rPr>
          <w:sz w:val="24"/>
          <w:szCs w:val="24"/>
          <w:lang w:val="en-US" w:eastAsia="zh-CN"/>
        </w:rPr>
        <w:t xml:space="preserve">). </w:t>
      </w:r>
    </w:p>
    <w:p w:rsidR="000D6CDA" w:rsidRDefault="000D6CDA">
      <w:pPr>
        <w:pStyle w:val="08ArticleText"/>
        <w:spacing w:line="480" w:lineRule="auto"/>
        <w:rPr>
          <w:sz w:val="24"/>
          <w:szCs w:val="24"/>
          <w:lang w:val="en-US" w:eastAsia="zh-CN"/>
        </w:rPr>
      </w:pPr>
    </w:p>
    <w:p w:rsidR="000D6CDA" w:rsidRDefault="000D6CDA">
      <w:pPr>
        <w:pStyle w:val="08ArticleText"/>
        <w:spacing w:line="480" w:lineRule="auto"/>
        <w:rPr>
          <w:sz w:val="24"/>
          <w:szCs w:val="24"/>
          <w:lang w:val="en-US" w:eastAsia="zh-CN"/>
        </w:rPr>
      </w:pPr>
      <w:r>
        <w:rPr>
          <w:b/>
          <w:sz w:val="24"/>
          <w:szCs w:val="24"/>
          <w:lang w:val="en-US" w:eastAsia="zh-CN"/>
        </w:rPr>
        <w:t>Cellular ROS assay.</w:t>
      </w:r>
      <w:r>
        <w:rPr>
          <w:sz w:val="24"/>
          <w:szCs w:val="24"/>
          <w:lang w:val="en-US" w:eastAsia="zh-CN"/>
        </w:rPr>
        <w:t xml:space="preserve"> </w:t>
      </w:r>
      <w:r w:rsidRPr="000D6CDA">
        <w:rPr>
          <w:sz w:val="24"/>
          <w:szCs w:val="24"/>
          <w:lang w:val="en-US" w:eastAsia="zh-CN"/>
        </w:rPr>
        <w:t>HeLa cells were planted in six</w:t>
      </w:r>
      <w:r>
        <w:rPr>
          <w:sz w:val="24"/>
          <w:szCs w:val="24"/>
          <w:lang w:val="en-US" w:eastAsia="zh-CN"/>
        </w:rPr>
        <w:t xml:space="preserve"> </w:t>
      </w:r>
      <w:r w:rsidRPr="000D6CDA">
        <w:rPr>
          <w:sz w:val="24"/>
          <w:szCs w:val="24"/>
          <w:lang w:val="en-US" w:eastAsia="zh-CN"/>
        </w:rPr>
        <w:t>well plates, and the cell density was 2 × 10</w:t>
      </w:r>
      <w:r w:rsidRPr="000D6CDA">
        <w:rPr>
          <w:sz w:val="24"/>
          <w:szCs w:val="24"/>
          <w:vertAlign w:val="superscript"/>
          <w:lang w:val="en-US" w:eastAsia="zh-CN"/>
        </w:rPr>
        <w:t>5</w:t>
      </w:r>
      <w:r w:rsidRPr="000D6CDA">
        <w:rPr>
          <w:sz w:val="24"/>
          <w:szCs w:val="24"/>
          <w:lang w:val="en-US" w:eastAsia="zh-CN"/>
        </w:rPr>
        <w:t xml:space="preserve"> cells/well. After </w:t>
      </w:r>
      <w:r w:rsidR="00504A15">
        <w:rPr>
          <w:sz w:val="24"/>
          <w:szCs w:val="24"/>
          <w:lang w:val="en-US" w:eastAsia="zh-CN"/>
        </w:rPr>
        <w:t>24</w:t>
      </w:r>
      <w:r w:rsidRPr="000D6CDA">
        <w:rPr>
          <w:sz w:val="24"/>
          <w:szCs w:val="24"/>
          <w:lang w:val="en-US" w:eastAsia="zh-CN"/>
        </w:rPr>
        <w:t xml:space="preserve"> h</w:t>
      </w:r>
      <w:r>
        <w:rPr>
          <w:sz w:val="24"/>
          <w:szCs w:val="24"/>
          <w:lang w:val="en-US" w:eastAsia="zh-CN"/>
        </w:rPr>
        <w:t xml:space="preserve"> </w:t>
      </w:r>
      <w:r w:rsidRPr="000D6CDA">
        <w:rPr>
          <w:sz w:val="24"/>
          <w:szCs w:val="24"/>
          <w:lang w:val="en-US" w:eastAsia="zh-CN"/>
        </w:rPr>
        <w:t xml:space="preserve">incubation, the </w:t>
      </w:r>
      <w:r w:rsidR="00504A15" w:rsidRPr="00176662">
        <w:rPr>
          <w:b/>
          <w:sz w:val="22"/>
        </w:rPr>
        <w:t>TPE-cyc</w:t>
      </w:r>
      <w:r w:rsidR="00504A15">
        <w:rPr>
          <w:sz w:val="24"/>
          <w:szCs w:val="24"/>
          <w:lang w:val="en-US" w:eastAsia="zh-CN"/>
        </w:rPr>
        <w:t xml:space="preserve"> in fresh DMEM medium</w:t>
      </w:r>
      <w:r w:rsidRPr="000D6CDA">
        <w:rPr>
          <w:sz w:val="24"/>
          <w:szCs w:val="24"/>
          <w:lang w:val="en-US" w:eastAsia="zh-CN"/>
        </w:rPr>
        <w:t xml:space="preserve"> were added and the HeLa cells</w:t>
      </w:r>
      <w:r>
        <w:rPr>
          <w:sz w:val="24"/>
          <w:szCs w:val="24"/>
          <w:lang w:val="en-US" w:eastAsia="zh-CN"/>
        </w:rPr>
        <w:t xml:space="preserve"> </w:t>
      </w:r>
      <w:r w:rsidRPr="000D6CDA">
        <w:rPr>
          <w:sz w:val="24"/>
          <w:szCs w:val="24"/>
          <w:lang w:val="en-US" w:eastAsia="zh-CN"/>
        </w:rPr>
        <w:t xml:space="preserve">were incubated for </w:t>
      </w:r>
      <w:r w:rsidR="00504A15">
        <w:rPr>
          <w:sz w:val="24"/>
          <w:szCs w:val="24"/>
          <w:lang w:val="en-US" w:eastAsia="zh-CN"/>
        </w:rPr>
        <w:t xml:space="preserve">1 </w:t>
      </w:r>
      <w:r w:rsidR="00504A15">
        <w:rPr>
          <w:rFonts w:hint="eastAsia"/>
          <w:sz w:val="24"/>
          <w:szCs w:val="24"/>
          <w:lang w:val="en-US" w:eastAsia="zh-CN"/>
        </w:rPr>
        <w:t>h</w:t>
      </w:r>
      <w:r w:rsidR="00504A15">
        <w:rPr>
          <w:sz w:val="24"/>
          <w:szCs w:val="24"/>
          <w:lang w:val="en-US" w:eastAsia="zh-CN"/>
        </w:rPr>
        <w:t>, 2 h, 4 h and 8 h</w:t>
      </w:r>
      <w:r w:rsidRPr="000D6CDA">
        <w:rPr>
          <w:sz w:val="24"/>
          <w:szCs w:val="24"/>
          <w:lang w:val="en-US" w:eastAsia="zh-CN"/>
        </w:rPr>
        <w:t>, respectively. At last,</w:t>
      </w:r>
      <w:r>
        <w:rPr>
          <w:sz w:val="24"/>
          <w:szCs w:val="24"/>
          <w:lang w:val="en-US" w:eastAsia="zh-CN"/>
        </w:rPr>
        <w:t xml:space="preserve"> </w:t>
      </w:r>
      <w:r w:rsidRPr="000D6CDA">
        <w:rPr>
          <w:sz w:val="24"/>
          <w:szCs w:val="24"/>
          <w:lang w:val="en-US" w:eastAsia="zh-CN"/>
        </w:rPr>
        <w:t>the cells were trypsinized and resuspended in PBS (0.5 mL). Flow</w:t>
      </w:r>
      <w:r>
        <w:rPr>
          <w:sz w:val="24"/>
          <w:szCs w:val="24"/>
          <w:lang w:val="en-US" w:eastAsia="zh-CN"/>
        </w:rPr>
        <w:t xml:space="preserve"> </w:t>
      </w:r>
      <w:r w:rsidRPr="000D6CDA">
        <w:rPr>
          <w:sz w:val="24"/>
          <w:szCs w:val="24"/>
          <w:lang w:val="en-US" w:eastAsia="zh-CN"/>
        </w:rPr>
        <w:t>cytometry meas</w:t>
      </w:r>
      <w:r w:rsidR="00073F80">
        <w:rPr>
          <w:sz w:val="24"/>
          <w:szCs w:val="24"/>
          <w:lang w:val="en-US" w:eastAsia="zh-CN"/>
        </w:rPr>
        <w:t>urements were conducted using a</w:t>
      </w:r>
      <w:r w:rsidRPr="000D6CDA">
        <w:rPr>
          <w:sz w:val="24"/>
          <w:szCs w:val="24"/>
          <w:lang w:val="en-US" w:eastAsia="zh-CN"/>
        </w:rPr>
        <w:t xml:space="preserve"> FACSCalibur flow</w:t>
      </w:r>
      <w:r>
        <w:rPr>
          <w:sz w:val="24"/>
          <w:szCs w:val="24"/>
          <w:lang w:val="en-US" w:eastAsia="zh-CN"/>
        </w:rPr>
        <w:t xml:space="preserve"> </w:t>
      </w:r>
      <w:r w:rsidRPr="000D6CDA">
        <w:rPr>
          <w:sz w:val="24"/>
          <w:szCs w:val="24"/>
          <w:lang w:val="en-US" w:eastAsia="zh-CN"/>
        </w:rPr>
        <w:lastRenderedPageBreak/>
        <w:t>cytometer (BD FACSCalibur). The mean fluorescence signal was</w:t>
      </w:r>
      <w:r>
        <w:rPr>
          <w:sz w:val="24"/>
          <w:szCs w:val="24"/>
          <w:lang w:val="en-US" w:eastAsia="zh-CN"/>
        </w:rPr>
        <w:t xml:space="preserve"> </w:t>
      </w:r>
      <w:r w:rsidRPr="000D6CDA">
        <w:rPr>
          <w:sz w:val="24"/>
          <w:szCs w:val="24"/>
          <w:lang w:val="en-US" w:eastAsia="zh-CN"/>
        </w:rPr>
        <w:t>determined by counting 10000 events</w:t>
      </w:r>
    </w:p>
    <w:p w:rsidR="00627BD8" w:rsidRDefault="00627BD8">
      <w:pPr>
        <w:autoSpaceDE w:val="0"/>
        <w:autoSpaceDN w:val="0"/>
        <w:adjustRightInd w:val="0"/>
        <w:rPr>
          <w:rFonts w:ascii="Times New Roman" w:hAnsi="Times New Roman"/>
          <w:kern w:val="0"/>
          <w:sz w:val="22"/>
        </w:rPr>
      </w:pPr>
    </w:p>
    <w:p w:rsidR="00627BD8" w:rsidRDefault="00274ADB">
      <w:pPr>
        <w:pStyle w:val="3"/>
        <w:numPr>
          <w:ilvl w:val="0"/>
          <w:numId w:val="0"/>
        </w:numPr>
        <w:spacing w:line="360" w:lineRule="auto"/>
        <w:ind w:left="360" w:hanging="360"/>
        <w:rPr>
          <w:kern w:val="0"/>
        </w:rPr>
      </w:pPr>
      <w:r>
        <w:rPr>
          <w:rFonts w:hint="eastAsia"/>
          <w:b/>
          <w:kern w:val="0"/>
        </w:rPr>
        <w:t>Reference</w:t>
      </w:r>
      <w:r>
        <w:rPr>
          <w:rFonts w:hint="eastAsia"/>
          <w:kern w:val="0"/>
        </w:rPr>
        <w:t>:</w:t>
      </w:r>
    </w:p>
    <w:p w:rsidR="00000825" w:rsidRPr="00000825" w:rsidRDefault="00274ADB" w:rsidP="00000825">
      <w:pPr>
        <w:autoSpaceDE w:val="0"/>
        <w:autoSpaceDN w:val="0"/>
        <w:adjustRightInd w:val="0"/>
        <w:spacing w:line="360" w:lineRule="auto"/>
        <w:ind w:left="330" w:hangingChars="150" w:hanging="330"/>
        <w:rPr>
          <w:rFonts w:ascii="Times New Roman" w:hAnsi="Times New Roman"/>
          <w:kern w:val="0"/>
          <w:sz w:val="22"/>
        </w:rPr>
      </w:pPr>
      <w:r>
        <w:rPr>
          <w:rFonts w:ascii="Times New Roman" w:hAnsi="Times New Roman" w:hint="eastAsia"/>
          <w:kern w:val="0"/>
          <w:sz w:val="22"/>
        </w:rPr>
        <w:t xml:space="preserve">S1. </w:t>
      </w:r>
      <w:r w:rsidR="00000825" w:rsidRPr="00000825">
        <w:rPr>
          <w:rFonts w:ascii="Times New Roman" w:hAnsi="Times New Roman"/>
          <w:sz w:val="22"/>
        </w:rPr>
        <w:t xml:space="preserve">L. Cheng, H. Y. Zhang, Y. H. Dong, Y. X. Zhao, Y. Yu and L. P. Cao, </w:t>
      </w:r>
      <w:r w:rsidR="00000825" w:rsidRPr="00000825">
        <w:rPr>
          <w:rFonts w:ascii="Times New Roman" w:hAnsi="Times New Roman"/>
          <w:i/>
          <w:sz w:val="22"/>
        </w:rPr>
        <w:t>Chem. Commun.</w:t>
      </w:r>
      <w:r w:rsidR="00000825" w:rsidRPr="00000825">
        <w:rPr>
          <w:rFonts w:ascii="Times New Roman" w:hAnsi="Times New Roman"/>
          <w:sz w:val="22"/>
        </w:rPr>
        <w:t xml:space="preserve">, 2019, </w:t>
      </w:r>
      <w:r w:rsidR="00000825" w:rsidRPr="00000825">
        <w:rPr>
          <w:rFonts w:ascii="Times New Roman" w:hAnsi="Times New Roman"/>
          <w:b/>
          <w:sz w:val="22"/>
        </w:rPr>
        <w:t>55</w:t>
      </w:r>
      <w:r w:rsidR="00000825" w:rsidRPr="00000825">
        <w:rPr>
          <w:rFonts w:ascii="Times New Roman" w:hAnsi="Times New Roman"/>
          <w:sz w:val="22"/>
        </w:rPr>
        <w:t>, 2372–2375.</w:t>
      </w:r>
    </w:p>
    <w:p w:rsidR="00627BD8" w:rsidRDefault="00627BD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kern w:val="0"/>
          <w:sz w:val="22"/>
        </w:rPr>
      </w:pPr>
    </w:p>
    <w:sectPr w:rsidR="00627BD8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AF7" w:rsidRDefault="00AC6AF7">
      <w:r>
        <w:separator/>
      </w:r>
    </w:p>
  </w:endnote>
  <w:endnote w:type="continuationSeparator" w:id="0">
    <w:p w:rsidR="00AC6AF7" w:rsidRDefault="00AC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T25o00">
    <w:altName w:val="Segoe Print"/>
    <w:charset w:val="00"/>
    <w:family w:val="auto"/>
    <w:pitch w:val="default"/>
  </w:font>
  <w:font w:name="PMingLiU">
    <w:altName w:val="Microsoft JhengHei"/>
    <w:panose1 w:val="02010601000101010101"/>
    <w:charset w:val="88"/>
    <w:family w:val="roman"/>
    <w:pitch w:val="default"/>
    <w:sig w:usb0="00000000" w:usb1="28CFFCFA" w:usb2="00000016" w:usb3="00000000" w:csb0="00100001" w:csb1="00000000"/>
  </w:font>
  <w:font w:name="Myriad Pro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MT">
    <w:altName w:val="Malgun Gothic"/>
    <w:charset w:val="81"/>
    <w:family w:val="auto"/>
    <w:pitch w:val="default"/>
    <w:sig w:usb0="00000000" w:usb1="00000000" w:usb2="00000010" w:usb3="00000000" w:csb0="0008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D33" w:rsidRDefault="00CD7D33">
    <w:pPr>
      <w:pStyle w:val="a5"/>
      <w:jc w:val="center"/>
    </w:pPr>
    <w:r>
      <w:rPr>
        <w:rFonts w:ascii="Times New Roman" w:hAnsi="Times New Roman"/>
        <w:sz w:val="22"/>
        <w:szCs w:val="22"/>
      </w:rPr>
      <w:t>S</w:t>
    </w:r>
    <w:r>
      <w:rPr>
        <w:rFonts w:ascii="Times New Roman" w:hAnsi="Times New Roman"/>
        <w:sz w:val="22"/>
        <w:szCs w:val="22"/>
      </w:rPr>
      <w:fldChar w:fldCharType="begin"/>
    </w:r>
    <w:r>
      <w:rPr>
        <w:rFonts w:ascii="Times New Roman" w:hAnsi="Times New Roman"/>
        <w:sz w:val="22"/>
        <w:szCs w:val="22"/>
      </w:rPr>
      <w:instrText xml:space="preserve"> PAGE   \* MERGEFORMAT </w:instrText>
    </w:r>
    <w:r>
      <w:rPr>
        <w:rFonts w:ascii="Times New Roman" w:hAnsi="Times New Roman"/>
        <w:sz w:val="22"/>
        <w:szCs w:val="22"/>
      </w:rPr>
      <w:fldChar w:fldCharType="separate"/>
    </w:r>
    <w:r w:rsidR="006F2EF8" w:rsidRPr="006F2EF8">
      <w:rPr>
        <w:rFonts w:ascii="Times New Roman" w:hAnsi="Times New Roman"/>
        <w:noProof/>
        <w:sz w:val="22"/>
        <w:szCs w:val="22"/>
        <w:lang w:val="zh-CN"/>
      </w:rPr>
      <w:t>12</w:t>
    </w:r>
    <w:r>
      <w:rPr>
        <w:rFonts w:ascii="Times New Roman" w:hAnsi="Times New Roman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AF7" w:rsidRDefault="00AC6AF7">
      <w:r>
        <w:separator/>
      </w:r>
    </w:p>
  </w:footnote>
  <w:footnote w:type="continuationSeparator" w:id="0">
    <w:p w:rsidR="00AC6AF7" w:rsidRDefault="00AC6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369F7"/>
    <w:multiLevelType w:val="hybridMultilevel"/>
    <w:tmpl w:val="D158C898"/>
    <w:lvl w:ilvl="0" w:tplc="F7EE14E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6F9F7C78"/>
    <w:multiLevelType w:val="multilevel"/>
    <w:tmpl w:val="6F9F7C78"/>
    <w:lvl w:ilvl="0">
      <w:start w:val="1"/>
      <w:numFmt w:val="decimal"/>
      <w:pStyle w:val="3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25527"/>
    <w:rsid w:val="000005AD"/>
    <w:rsid w:val="00000825"/>
    <w:rsid w:val="00006913"/>
    <w:rsid w:val="00010554"/>
    <w:rsid w:val="00010DF5"/>
    <w:rsid w:val="00011E69"/>
    <w:rsid w:val="000133BB"/>
    <w:rsid w:val="00017BE4"/>
    <w:rsid w:val="0002132D"/>
    <w:rsid w:val="000305CB"/>
    <w:rsid w:val="00032579"/>
    <w:rsid w:val="00037226"/>
    <w:rsid w:val="00040BCE"/>
    <w:rsid w:val="00041E1D"/>
    <w:rsid w:val="00042A38"/>
    <w:rsid w:val="00042CBB"/>
    <w:rsid w:val="0004349B"/>
    <w:rsid w:val="00046ED9"/>
    <w:rsid w:val="00052485"/>
    <w:rsid w:val="000545A1"/>
    <w:rsid w:val="0005489E"/>
    <w:rsid w:val="00062395"/>
    <w:rsid w:val="00073F80"/>
    <w:rsid w:val="000744D1"/>
    <w:rsid w:val="00074CBA"/>
    <w:rsid w:val="000805BB"/>
    <w:rsid w:val="0008705D"/>
    <w:rsid w:val="00090D9D"/>
    <w:rsid w:val="000917E1"/>
    <w:rsid w:val="00092163"/>
    <w:rsid w:val="000A0C02"/>
    <w:rsid w:val="000A21C6"/>
    <w:rsid w:val="000A453D"/>
    <w:rsid w:val="000A4FF7"/>
    <w:rsid w:val="000A5B9E"/>
    <w:rsid w:val="000A7295"/>
    <w:rsid w:val="000B31C3"/>
    <w:rsid w:val="000C6E29"/>
    <w:rsid w:val="000D69DC"/>
    <w:rsid w:val="000D6CDA"/>
    <w:rsid w:val="000E20F2"/>
    <w:rsid w:val="000F0E1A"/>
    <w:rsid w:val="000F31AD"/>
    <w:rsid w:val="000F4E00"/>
    <w:rsid w:val="000F6C71"/>
    <w:rsid w:val="001036DB"/>
    <w:rsid w:val="00105954"/>
    <w:rsid w:val="00110A6A"/>
    <w:rsid w:val="00115930"/>
    <w:rsid w:val="001176E5"/>
    <w:rsid w:val="00117BF4"/>
    <w:rsid w:val="00130C10"/>
    <w:rsid w:val="001438C3"/>
    <w:rsid w:val="00146E25"/>
    <w:rsid w:val="001529C1"/>
    <w:rsid w:val="00154449"/>
    <w:rsid w:val="0015565E"/>
    <w:rsid w:val="00163DBF"/>
    <w:rsid w:val="00163F39"/>
    <w:rsid w:val="00166407"/>
    <w:rsid w:val="00167A05"/>
    <w:rsid w:val="001726B5"/>
    <w:rsid w:val="001729BA"/>
    <w:rsid w:val="0017324E"/>
    <w:rsid w:val="00175E59"/>
    <w:rsid w:val="00176662"/>
    <w:rsid w:val="001847BB"/>
    <w:rsid w:val="00184CF6"/>
    <w:rsid w:val="00186DBF"/>
    <w:rsid w:val="00191841"/>
    <w:rsid w:val="001A3CBB"/>
    <w:rsid w:val="001A40D4"/>
    <w:rsid w:val="001A4EDB"/>
    <w:rsid w:val="001A698E"/>
    <w:rsid w:val="001B158F"/>
    <w:rsid w:val="001B4C8F"/>
    <w:rsid w:val="001B7DC1"/>
    <w:rsid w:val="001C3257"/>
    <w:rsid w:val="001C362B"/>
    <w:rsid w:val="001C7A3E"/>
    <w:rsid w:val="001D0E79"/>
    <w:rsid w:val="001D2158"/>
    <w:rsid w:val="001D21F1"/>
    <w:rsid w:val="001D74DA"/>
    <w:rsid w:val="001E342C"/>
    <w:rsid w:val="001E3C23"/>
    <w:rsid w:val="001F14B4"/>
    <w:rsid w:val="001F3596"/>
    <w:rsid w:val="001F6454"/>
    <w:rsid w:val="002045E1"/>
    <w:rsid w:val="00205BB3"/>
    <w:rsid w:val="00212D1E"/>
    <w:rsid w:val="00215B41"/>
    <w:rsid w:val="00223319"/>
    <w:rsid w:val="00243E12"/>
    <w:rsid w:val="002445BF"/>
    <w:rsid w:val="002465AC"/>
    <w:rsid w:val="00247CE8"/>
    <w:rsid w:val="0025047F"/>
    <w:rsid w:val="00251856"/>
    <w:rsid w:val="00251B29"/>
    <w:rsid w:val="00257485"/>
    <w:rsid w:val="00257BA0"/>
    <w:rsid w:val="00264DB0"/>
    <w:rsid w:val="00265690"/>
    <w:rsid w:val="00267458"/>
    <w:rsid w:val="002712AE"/>
    <w:rsid w:val="00271FF4"/>
    <w:rsid w:val="00272BE5"/>
    <w:rsid w:val="00274ADB"/>
    <w:rsid w:val="00275A0A"/>
    <w:rsid w:val="00276344"/>
    <w:rsid w:val="002771CF"/>
    <w:rsid w:val="0028380D"/>
    <w:rsid w:val="00283A5D"/>
    <w:rsid w:val="00290BDA"/>
    <w:rsid w:val="00292A63"/>
    <w:rsid w:val="00296F10"/>
    <w:rsid w:val="0029765B"/>
    <w:rsid w:val="002A3653"/>
    <w:rsid w:val="002A5C67"/>
    <w:rsid w:val="002A5E36"/>
    <w:rsid w:val="002A6616"/>
    <w:rsid w:val="002B5CEA"/>
    <w:rsid w:val="002B5E85"/>
    <w:rsid w:val="002B68D5"/>
    <w:rsid w:val="002C06F7"/>
    <w:rsid w:val="002C3E7A"/>
    <w:rsid w:val="002C434A"/>
    <w:rsid w:val="002C7E2C"/>
    <w:rsid w:val="002D2E4E"/>
    <w:rsid w:val="002D4A66"/>
    <w:rsid w:val="002E1D2A"/>
    <w:rsid w:val="002E3030"/>
    <w:rsid w:val="002E41DE"/>
    <w:rsid w:val="002E6E6E"/>
    <w:rsid w:val="002F271C"/>
    <w:rsid w:val="002F2899"/>
    <w:rsid w:val="002F5579"/>
    <w:rsid w:val="002F584A"/>
    <w:rsid w:val="00301466"/>
    <w:rsid w:val="00303225"/>
    <w:rsid w:val="00310EE1"/>
    <w:rsid w:val="00313F72"/>
    <w:rsid w:val="003173B2"/>
    <w:rsid w:val="00317618"/>
    <w:rsid w:val="0032000D"/>
    <w:rsid w:val="0032281B"/>
    <w:rsid w:val="00324085"/>
    <w:rsid w:val="0033193E"/>
    <w:rsid w:val="00334A18"/>
    <w:rsid w:val="00335ED9"/>
    <w:rsid w:val="003406DC"/>
    <w:rsid w:val="00340ACF"/>
    <w:rsid w:val="00343C58"/>
    <w:rsid w:val="0035147E"/>
    <w:rsid w:val="00353505"/>
    <w:rsid w:val="00356D55"/>
    <w:rsid w:val="00357B08"/>
    <w:rsid w:val="0036618B"/>
    <w:rsid w:val="00371DFC"/>
    <w:rsid w:val="00373F7E"/>
    <w:rsid w:val="00376027"/>
    <w:rsid w:val="0037690E"/>
    <w:rsid w:val="003813C3"/>
    <w:rsid w:val="00381C35"/>
    <w:rsid w:val="00385719"/>
    <w:rsid w:val="00387D2B"/>
    <w:rsid w:val="00397FF6"/>
    <w:rsid w:val="003A40E3"/>
    <w:rsid w:val="003A4159"/>
    <w:rsid w:val="003A4FDB"/>
    <w:rsid w:val="003A61C1"/>
    <w:rsid w:val="003B0107"/>
    <w:rsid w:val="003B0357"/>
    <w:rsid w:val="003B13B9"/>
    <w:rsid w:val="003B2B78"/>
    <w:rsid w:val="003C0499"/>
    <w:rsid w:val="003C1BA3"/>
    <w:rsid w:val="003D2031"/>
    <w:rsid w:val="003D2A02"/>
    <w:rsid w:val="003E0B5F"/>
    <w:rsid w:val="003E3349"/>
    <w:rsid w:val="003E5010"/>
    <w:rsid w:val="003E74FD"/>
    <w:rsid w:val="003F0740"/>
    <w:rsid w:val="003F227A"/>
    <w:rsid w:val="003F3088"/>
    <w:rsid w:val="00400A17"/>
    <w:rsid w:val="00402701"/>
    <w:rsid w:val="00402C09"/>
    <w:rsid w:val="00402ED4"/>
    <w:rsid w:val="00405F26"/>
    <w:rsid w:val="00407976"/>
    <w:rsid w:val="004114C5"/>
    <w:rsid w:val="00412F2E"/>
    <w:rsid w:val="00414458"/>
    <w:rsid w:val="004175C4"/>
    <w:rsid w:val="00421F1A"/>
    <w:rsid w:val="00423139"/>
    <w:rsid w:val="004268A0"/>
    <w:rsid w:val="00435336"/>
    <w:rsid w:val="0043580B"/>
    <w:rsid w:val="004408FE"/>
    <w:rsid w:val="00445069"/>
    <w:rsid w:val="00451372"/>
    <w:rsid w:val="00456C9D"/>
    <w:rsid w:val="00456E10"/>
    <w:rsid w:val="004605BD"/>
    <w:rsid w:val="00464DC8"/>
    <w:rsid w:val="00470078"/>
    <w:rsid w:val="00481B17"/>
    <w:rsid w:val="004827A5"/>
    <w:rsid w:val="00483FBA"/>
    <w:rsid w:val="00490BB4"/>
    <w:rsid w:val="00496614"/>
    <w:rsid w:val="004A1564"/>
    <w:rsid w:val="004A202A"/>
    <w:rsid w:val="004A2AC3"/>
    <w:rsid w:val="004A4BCA"/>
    <w:rsid w:val="004B4E35"/>
    <w:rsid w:val="004B7502"/>
    <w:rsid w:val="004C1829"/>
    <w:rsid w:val="004C69EE"/>
    <w:rsid w:val="004C6BB8"/>
    <w:rsid w:val="004C72A5"/>
    <w:rsid w:val="004D10EF"/>
    <w:rsid w:val="004D1684"/>
    <w:rsid w:val="004D2539"/>
    <w:rsid w:val="004E052A"/>
    <w:rsid w:val="004E17F5"/>
    <w:rsid w:val="004E4E0A"/>
    <w:rsid w:val="004E6947"/>
    <w:rsid w:val="004F186C"/>
    <w:rsid w:val="004F1B3C"/>
    <w:rsid w:val="004F558E"/>
    <w:rsid w:val="005000FF"/>
    <w:rsid w:val="005009D4"/>
    <w:rsid w:val="005018D9"/>
    <w:rsid w:val="00503464"/>
    <w:rsid w:val="00504636"/>
    <w:rsid w:val="00504A15"/>
    <w:rsid w:val="005055AE"/>
    <w:rsid w:val="00506FAC"/>
    <w:rsid w:val="005107F4"/>
    <w:rsid w:val="00512217"/>
    <w:rsid w:val="0051345C"/>
    <w:rsid w:val="005146D1"/>
    <w:rsid w:val="00522051"/>
    <w:rsid w:val="005226EC"/>
    <w:rsid w:val="00523779"/>
    <w:rsid w:val="005243E4"/>
    <w:rsid w:val="00524ADE"/>
    <w:rsid w:val="00533E2B"/>
    <w:rsid w:val="0053410B"/>
    <w:rsid w:val="0054378E"/>
    <w:rsid w:val="005462B7"/>
    <w:rsid w:val="00550191"/>
    <w:rsid w:val="00551FDE"/>
    <w:rsid w:val="00557492"/>
    <w:rsid w:val="00560051"/>
    <w:rsid w:val="005605F1"/>
    <w:rsid w:val="00561873"/>
    <w:rsid w:val="00562B87"/>
    <w:rsid w:val="00570781"/>
    <w:rsid w:val="0057085E"/>
    <w:rsid w:val="0057411A"/>
    <w:rsid w:val="00577823"/>
    <w:rsid w:val="00583CD3"/>
    <w:rsid w:val="005847A5"/>
    <w:rsid w:val="0058685C"/>
    <w:rsid w:val="005951F2"/>
    <w:rsid w:val="00597E4E"/>
    <w:rsid w:val="005A1A76"/>
    <w:rsid w:val="005A3B3D"/>
    <w:rsid w:val="005A59E3"/>
    <w:rsid w:val="005B29E6"/>
    <w:rsid w:val="005B5C29"/>
    <w:rsid w:val="005C6501"/>
    <w:rsid w:val="005D0581"/>
    <w:rsid w:val="005D120F"/>
    <w:rsid w:val="005D47D3"/>
    <w:rsid w:val="005E1AE8"/>
    <w:rsid w:val="005F1BCE"/>
    <w:rsid w:val="005F339F"/>
    <w:rsid w:val="005F52D9"/>
    <w:rsid w:val="00605D44"/>
    <w:rsid w:val="00606921"/>
    <w:rsid w:val="0061044E"/>
    <w:rsid w:val="00615530"/>
    <w:rsid w:val="00620556"/>
    <w:rsid w:val="00621D06"/>
    <w:rsid w:val="00625AFF"/>
    <w:rsid w:val="00626225"/>
    <w:rsid w:val="00627BD8"/>
    <w:rsid w:val="00636CD9"/>
    <w:rsid w:val="006400CC"/>
    <w:rsid w:val="006472C9"/>
    <w:rsid w:val="006518E0"/>
    <w:rsid w:val="0065607F"/>
    <w:rsid w:val="00660271"/>
    <w:rsid w:val="00660BB5"/>
    <w:rsid w:val="006657B0"/>
    <w:rsid w:val="00672409"/>
    <w:rsid w:val="0067261E"/>
    <w:rsid w:val="00673D4B"/>
    <w:rsid w:val="00673E02"/>
    <w:rsid w:val="00674CFC"/>
    <w:rsid w:val="0068110F"/>
    <w:rsid w:val="00681BC8"/>
    <w:rsid w:val="00687FFE"/>
    <w:rsid w:val="006932FF"/>
    <w:rsid w:val="006A3F08"/>
    <w:rsid w:val="006C0106"/>
    <w:rsid w:val="006C27CD"/>
    <w:rsid w:val="006C5D2B"/>
    <w:rsid w:val="006C76B5"/>
    <w:rsid w:val="006D37BD"/>
    <w:rsid w:val="006D5B3D"/>
    <w:rsid w:val="006E2599"/>
    <w:rsid w:val="006E34AC"/>
    <w:rsid w:val="006E41CE"/>
    <w:rsid w:val="006E5E84"/>
    <w:rsid w:val="006E7B8C"/>
    <w:rsid w:val="006F2EF8"/>
    <w:rsid w:val="00700044"/>
    <w:rsid w:val="00700C22"/>
    <w:rsid w:val="007065CF"/>
    <w:rsid w:val="00710FE4"/>
    <w:rsid w:val="007114BE"/>
    <w:rsid w:val="007144C3"/>
    <w:rsid w:val="007222C4"/>
    <w:rsid w:val="007239E2"/>
    <w:rsid w:val="00724CB5"/>
    <w:rsid w:val="007304AF"/>
    <w:rsid w:val="00730FC9"/>
    <w:rsid w:val="0074572D"/>
    <w:rsid w:val="00746CC3"/>
    <w:rsid w:val="007548D2"/>
    <w:rsid w:val="00760CB2"/>
    <w:rsid w:val="007663CD"/>
    <w:rsid w:val="00767FD9"/>
    <w:rsid w:val="00773C2F"/>
    <w:rsid w:val="00774565"/>
    <w:rsid w:val="00774D71"/>
    <w:rsid w:val="00780069"/>
    <w:rsid w:val="00781EE8"/>
    <w:rsid w:val="00784BE4"/>
    <w:rsid w:val="00784FD0"/>
    <w:rsid w:val="00785AE3"/>
    <w:rsid w:val="00787381"/>
    <w:rsid w:val="0079250B"/>
    <w:rsid w:val="00793D43"/>
    <w:rsid w:val="00796D60"/>
    <w:rsid w:val="007A4ABE"/>
    <w:rsid w:val="007B0C0B"/>
    <w:rsid w:val="007B1B31"/>
    <w:rsid w:val="007B37E8"/>
    <w:rsid w:val="007B575D"/>
    <w:rsid w:val="007B6DD7"/>
    <w:rsid w:val="007C0809"/>
    <w:rsid w:val="007C6F0A"/>
    <w:rsid w:val="007C76FC"/>
    <w:rsid w:val="007D38C3"/>
    <w:rsid w:val="007D44B6"/>
    <w:rsid w:val="007D6170"/>
    <w:rsid w:val="007E21E2"/>
    <w:rsid w:val="007E45A7"/>
    <w:rsid w:val="007E5E66"/>
    <w:rsid w:val="007E6120"/>
    <w:rsid w:val="007E7AC6"/>
    <w:rsid w:val="007F4D70"/>
    <w:rsid w:val="007F6332"/>
    <w:rsid w:val="008010E3"/>
    <w:rsid w:val="00801D3F"/>
    <w:rsid w:val="00802DD8"/>
    <w:rsid w:val="0080375F"/>
    <w:rsid w:val="00811A24"/>
    <w:rsid w:val="00816EC7"/>
    <w:rsid w:val="008231A9"/>
    <w:rsid w:val="00825980"/>
    <w:rsid w:val="008348CE"/>
    <w:rsid w:val="008360FB"/>
    <w:rsid w:val="008401E2"/>
    <w:rsid w:val="008450D1"/>
    <w:rsid w:val="00846006"/>
    <w:rsid w:val="00854806"/>
    <w:rsid w:val="00857383"/>
    <w:rsid w:val="008606B3"/>
    <w:rsid w:val="00862ED2"/>
    <w:rsid w:val="008635E8"/>
    <w:rsid w:val="008656EC"/>
    <w:rsid w:val="00866CAA"/>
    <w:rsid w:val="008742D7"/>
    <w:rsid w:val="00880E44"/>
    <w:rsid w:val="00883790"/>
    <w:rsid w:val="00891AA3"/>
    <w:rsid w:val="008A03B6"/>
    <w:rsid w:val="008A72D5"/>
    <w:rsid w:val="008B108F"/>
    <w:rsid w:val="008B2248"/>
    <w:rsid w:val="008B2F73"/>
    <w:rsid w:val="008C0989"/>
    <w:rsid w:val="008D3FC9"/>
    <w:rsid w:val="008D61D7"/>
    <w:rsid w:val="008E0554"/>
    <w:rsid w:val="008F01B7"/>
    <w:rsid w:val="008F4179"/>
    <w:rsid w:val="008F5C79"/>
    <w:rsid w:val="008F74F5"/>
    <w:rsid w:val="00906E76"/>
    <w:rsid w:val="00907787"/>
    <w:rsid w:val="00913457"/>
    <w:rsid w:val="00916CB5"/>
    <w:rsid w:val="00925527"/>
    <w:rsid w:val="00926677"/>
    <w:rsid w:val="009309C6"/>
    <w:rsid w:val="00932343"/>
    <w:rsid w:val="0093401A"/>
    <w:rsid w:val="009345CF"/>
    <w:rsid w:val="009410A8"/>
    <w:rsid w:val="00943FDB"/>
    <w:rsid w:val="00946E09"/>
    <w:rsid w:val="009473DE"/>
    <w:rsid w:val="00947D3E"/>
    <w:rsid w:val="00952D36"/>
    <w:rsid w:val="00954543"/>
    <w:rsid w:val="00955B50"/>
    <w:rsid w:val="00955E9A"/>
    <w:rsid w:val="0096050A"/>
    <w:rsid w:val="009609AF"/>
    <w:rsid w:val="00964D7E"/>
    <w:rsid w:val="0097082E"/>
    <w:rsid w:val="009765B0"/>
    <w:rsid w:val="0098068E"/>
    <w:rsid w:val="0098594A"/>
    <w:rsid w:val="00986184"/>
    <w:rsid w:val="009962E9"/>
    <w:rsid w:val="009A098E"/>
    <w:rsid w:val="009A4D3C"/>
    <w:rsid w:val="009A58BC"/>
    <w:rsid w:val="009A7DB8"/>
    <w:rsid w:val="009B128C"/>
    <w:rsid w:val="009B640E"/>
    <w:rsid w:val="009C2BE7"/>
    <w:rsid w:val="009C3071"/>
    <w:rsid w:val="009C3C8B"/>
    <w:rsid w:val="009C3F77"/>
    <w:rsid w:val="009C4618"/>
    <w:rsid w:val="009C6447"/>
    <w:rsid w:val="009D13FF"/>
    <w:rsid w:val="009D325B"/>
    <w:rsid w:val="009D3CE9"/>
    <w:rsid w:val="009D5DB7"/>
    <w:rsid w:val="009E2F86"/>
    <w:rsid w:val="009E758B"/>
    <w:rsid w:val="009E7C31"/>
    <w:rsid w:val="009F069B"/>
    <w:rsid w:val="009F1CED"/>
    <w:rsid w:val="00A0046B"/>
    <w:rsid w:val="00A01CCF"/>
    <w:rsid w:val="00A02124"/>
    <w:rsid w:val="00A03202"/>
    <w:rsid w:val="00A042CD"/>
    <w:rsid w:val="00A04CE6"/>
    <w:rsid w:val="00A1245D"/>
    <w:rsid w:val="00A1315F"/>
    <w:rsid w:val="00A2109B"/>
    <w:rsid w:val="00A240A0"/>
    <w:rsid w:val="00A27983"/>
    <w:rsid w:val="00A30ED2"/>
    <w:rsid w:val="00A34D9B"/>
    <w:rsid w:val="00A36D09"/>
    <w:rsid w:val="00A43676"/>
    <w:rsid w:val="00A4652D"/>
    <w:rsid w:val="00A502DB"/>
    <w:rsid w:val="00A52C95"/>
    <w:rsid w:val="00A55CC9"/>
    <w:rsid w:val="00A61E50"/>
    <w:rsid w:val="00A62406"/>
    <w:rsid w:val="00A63D7F"/>
    <w:rsid w:val="00A646B9"/>
    <w:rsid w:val="00A71B2F"/>
    <w:rsid w:val="00A80819"/>
    <w:rsid w:val="00A82DDD"/>
    <w:rsid w:val="00AA7091"/>
    <w:rsid w:val="00AB0C8C"/>
    <w:rsid w:val="00AB1E84"/>
    <w:rsid w:val="00AB2FD9"/>
    <w:rsid w:val="00AB66F6"/>
    <w:rsid w:val="00AB7DCA"/>
    <w:rsid w:val="00AC0CD1"/>
    <w:rsid w:val="00AC4F03"/>
    <w:rsid w:val="00AC6AF7"/>
    <w:rsid w:val="00AD1F2E"/>
    <w:rsid w:val="00AD3D12"/>
    <w:rsid w:val="00AE6448"/>
    <w:rsid w:val="00AE68BC"/>
    <w:rsid w:val="00AF0BFE"/>
    <w:rsid w:val="00AF2B19"/>
    <w:rsid w:val="00AF3C09"/>
    <w:rsid w:val="00AF6E9E"/>
    <w:rsid w:val="00AF6F7D"/>
    <w:rsid w:val="00B01037"/>
    <w:rsid w:val="00B02A56"/>
    <w:rsid w:val="00B04083"/>
    <w:rsid w:val="00B04EFC"/>
    <w:rsid w:val="00B10B1D"/>
    <w:rsid w:val="00B13931"/>
    <w:rsid w:val="00B16562"/>
    <w:rsid w:val="00B172E3"/>
    <w:rsid w:val="00B21342"/>
    <w:rsid w:val="00B2629B"/>
    <w:rsid w:val="00B27A74"/>
    <w:rsid w:val="00B31738"/>
    <w:rsid w:val="00B326BE"/>
    <w:rsid w:val="00B347F0"/>
    <w:rsid w:val="00B43C4A"/>
    <w:rsid w:val="00B45DCB"/>
    <w:rsid w:val="00B45F69"/>
    <w:rsid w:val="00B468DD"/>
    <w:rsid w:val="00B53EC9"/>
    <w:rsid w:val="00B62B16"/>
    <w:rsid w:val="00B6625B"/>
    <w:rsid w:val="00B66526"/>
    <w:rsid w:val="00B70C2E"/>
    <w:rsid w:val="00B72513"/>
    <w:rsid w:val="00B813D3"/>
    <w:rsid w:val="00B86DC6"/>
    <w:rsid w:val="00B87195"/>
    <w:rsid w:val="00B923F6"/>
    <w:rsid w:val="00B932B9"/>
    <w:rsid w:val="00B93768"/>
    <w:rsid w:val="00B9382F"/>
    <w:rsid w:val="00BA0C46"/>
    <w:rsid w:val="00BA1798"/>
    <w:rsid w:val="00BA274C"/>
    <w:rsid w:val="00BB2186"/>
    <w:rsid w:val="00BB3F12"/>
    <w:rsid w:val="00BB56AC"/>
    <w:rsid w:val="00BB58BD"/>
    <w:rsid w:val="00BB6D53"/>
    <w:rsid w:val="00BC108E"/>
    <w:rsid w:val="00BC5341"/>
    <w:rsid w:val="00BC59FB"/>
    <w:rsid w:val="00BC6CF7"/>
    <w:rsid w:val="00BC7395"/>
    <w:rsid w:val="00BC7877"/>
    <w:rsid w:val="00BD352F"/>
    <w:rsid w:val="00BD7E91"/>
    <w:rsid w:val="00BE263A"/>
    <w:rsid w:val="00BF08DA"/>
    <w:rsid w:val="00BF0DE8"/>
    <w:rsid w:val="00BF39C1"/>
    <w:rsid w:val="00C00611"/>
    <w:rsid w:val="00C01B51"/>
    <w:rsid w:val="00C113E7"/>
    <w:rsid w:val="00C12132"/>
    <w:rsid w:val="00C14FA7"/>
    <w:rsid w:val="00C15942"/>
    <w:rsid w:val="00C175EF"/>
    <w:rsid w:val="00C265E0"/>
    <w:rsid w:val="00C30A5C"/>
    <w:rsid w:val="00C36874"/>
    <w:rsid w:val="00C37D67"/>
    <w:rsid w:val="00C40FF8"/>
    <w:rsid w:val="00C429BD"/>
    <w:rsid w:val="00C51268"/>
    <w:rsid w:val="00C518FB"/>
    <w:rsid w:val="00C5255F"/>
    <w:rsid w:val="00C62494"/>
    <w:rsid w:val="00C63657"/>
    <w:rsid w:val="00C642D8"/>
    <w:rsid w:val="00C70190"/>
    <w:rsid w:val="00C7027A"/>
    <w:rsid w:val="00C70CC1"/>
    <w:rsid w:val="00C70FC0"/>
    <w:rsid w:val="00C726DD"/>
    <w:rsid w:val="00C73DDE"/>
    <w:rsid w:val="00C74880"/>
    <w:rsid w:val="00C810DA"/>
    <w:rsid w:val="00C81719"/>
    <w:rsid w:val="00C87C29"/>
    <w:rsid w:val="00C92D65"/>
    <w:rsid w:val="00CA2CFB"/>
    <w:rsid w:val="00CA7F4C"/>
    <w:rsid w:val="00CB1ECD"/>
    <w:rsid w:val="00CB76EF"/>
    <w:rsid w:val="00CC10FD"/>
    <w:rsid w:val="00CC3FDA"/>
    <w:rsid w:val="00CC4E80"/>
    <w:rsid w:val="00CC7E83"/>
    <w:rsid w:val="00CD2297"/>
    <w:rsid w:val="00CD7D33"/>
    <w:rsid w:val="00CE3B99"/>
    <w:rsid w:val="00CF52C6"/>
    <w:rsid w:val="00CF6A5B"/>
    <w:rsid w:val="00D00794"/>
    <w:rsid w:val="00D009C6"/>
    <w:rsid w:val="00D01CFC"/>
    <w:rsid w:val="00D024DE"/>
    <w:rsid w:val="00D037A3"/>
    <w:rsid w:val="00D1071B"/>
    <w:rsid w:val="00D12CB1"/>
    <w:rsid w:val="00D14557"/>
    <w:rsid w:val="00D1714D"/>
    <w:rsid w:val="00D3651F"/>
    <w:rsid w:val="00D415F4"/>
    <w:rsid w:val="00D429C7"/>
    <w:rsid w:val="00D431B1"/>
    <w:rsid w:val="00D44924"/>
    <w:rsid w:val="00D47BF8"/>
    <w:rsid w:val="00D50C9C"/>
    <w:rsid w:val="00D514C2"/>
    <w:rsid w:val="00D52F7F"/>
    <w:rsid w:val="00D618CD"/>
    <w:rsid w:val="00D632BF"/>
    <w:rsid w:val="00D63A38"/>
    <w:rsid w:val="00D65B27"/>
    <w:rsid w:val="00D71612"/>
    <w:rsid w:val="00D73712"/>
    <w:rsid w:val="00D76499"/>
    <w:rsid w:val="00D870C1"/>
    <w:rsid w:val="00D9639B"/>
    <w:rsid w:val="00D966AD"/>
    <w:rsid w:val="00DA3A73"/>
    <w:rsid w:val="00DA503B"/>
    <w:rsid w:val="00DA6438"/>
    <w:rsid w:val="00DA739E"/>
    <w:rsid w:val="00DB0854"/>
    <w:rsid w:val="00DB0D93"/>
    <w:rsid w:val="00DC2962"/>
    <w:rsid w:val="00DD08CF"/>
    <w:rsid w:val="00DD3542"/>
    <w:rsid w:val="00DD3836"/>
    <w:rsid w:val="00DD45D8"/>
    <w:rsid w:val="00DE7964"/>
    <w:rsid w:val="00DE7B12"/>
    <w:rsid w:val="00DF0A9C"/>
    <w:rsid w:val="00DF397F"/>
    <w:rsid w:val="00DF4893"/>
    <w:rsid w:val="00DF6A5F"/>
    <w:rsid w:val="00DF7AE2"/>
    <w:rsid w:val="00E01D85"/>
    <w:rsid w:val="00E03132"/>
    <w:rsid w:val="00E03DD2"/>
    <w:rsid w:val="00E04EBE"/>
    <w:rsid w:val="00E1166F"/>
    <w:rsid w:val="00E14FCA"/>
    <w:rsid w:val="00E2677E"/>
    <w:rsid w:val="00E2764C"/>
    <w:rsid w:val="00E27B6D"/>
    <w:rsid w:val="00E3723F"/>
    <w:rsid w:val="00E4052F"/>
    <w:rsid w:val="00E44A7E"/>
    <w:rsid w:val="00E44C75"/>
    <w:rsid w:val="00E4580A"/>
    <w:rsid w:val="00E4605F"/>
    <w:rsid w:val="00E5198F"/>
    <w:rsid w:val="00E53396"/>
    <w:rsid w:val="00E548A1"/>
    <w:rsid w:val="00E551BE"/>
    <w:rsid w:val="00E56B9A"/>
    <w:rsid w:val="00E615A0"/>
    <w:rsid w:val="00E72EAA"/>
    <w:rsid w:val="00E7519F"/>
    <w:rsid w:val="00E77831"/>
    <w:rsid w:val="00E808CA"/>
    <w:rsid w:val="00E81949"/>
    <w:rsid w:val="00E83B0F"/>
    <w:rsid w:val="00E85DF1"/>
    <w:rsid w:val="00E87146"/>
    <w:rsid w:val="00E87CB0"/>
    <w:rsid w:val="00E91961"/>
    <w:rsid w:val="00E93559"/>
    <w:rsid w:val="00EA0315"/>
    <w:rsid w:val="00EA2BC4"/>
    <w:rsid w:val="00EA2CFB"/>
    <w:rsid w:val="00EA2FA5"/>
    <w:rsid w:val="00EA5C75"/>
    <w:rsid w:val="00EB3D32"/>
    <w:rsid w:val="00EC5770"/>
    <w:rsid w:val="00EC5E07"/>
    <w:rsid w:val="00ED26D0"/>
    <w:rsid w:val="00ED336F"/>
    <w:rsid w:val="00ED3931"/>
    <w:rsid w:val="00EE0918"/>
    <w:rsid w:val="00EE17D4"/>
    <w:rsid w:val="00EE393C"/>
    <w:rsid w:val="00EE5A6A"/>
    <w:rsid w:val="00EF6855"/>
    <w:rsid w:val="00EF7AA2"/>
    <w:rsid w:val="00F070C7"/>
    <w:rsid w:val="00F10179"/>
    <w:rsid w:val="00F12BB7"/>
    <w:rsid w:val="00F13C11"/>
    <w:rsid w:val="00F1582B"/>
    <w:rsid w:val="00F2532C"/>
    <w:rsid w:val="00F25607"/>
    <w:rsid w:val="00F25807"/>
    <w:rsid w:val="00F354AF"/>
    <w:rsid w:val="00F359D3"/>
    <w:rsid w:val="00F37CEF"/>
    <w:rsid w:val="00F44C7A"/>
    <w:rsid w:val="00F5078A"/>
    <w:rsid w:val="00F617C1"/>
    <w:rsid w:val="00F67626"/>
    <w:rsid w:val="00F7169E"/>
    <w:rsid w:val="00F76638"/>
    <w:rsid w:val="00F8110C"/>
    <w:rsid w:val="00F839F8"/>
    <w:rsid w:val="00F90C5E"/>
    <w:rsid w:val="00F914A9"/>
    <w:rsid w:val="00F91F1B"/>
    <w:rsid w:val="00F96EA1"/>
    <w:rsid w:val="00FA189C"/>
    <w:rsid w:val="00FA2F27"/>
    <w:rsid w:val="00FA3393"/>
    <w:rsid w:val="00FA6F82"/>
    <w:rsid w:val="00FB0103"/>
    <w:rsid w:val="00FB181C"/>
    <w:rsid w:val="00FB1E2E"/>
    <w:rsid w:val="00FB42DD"/>
    <w:rsid w:val="00FB43A7"/>
    <w:rsid w:val="00FB6186"/>
    <w:rsid w:val="00FB72AC"/>
    <w:rsid w:val="00FC12C7"/>
    <w:rsid w:val="00FC1C99"/>
    <w:rsid w:val="00FC1F3A"/>
    <w:rsid w:val="00FC54E5"/>
    <w:rsid w:val="00FC7DF3"/>
    <w:rsid w:val="00FD09C0"/>
    <w:rsid w:val="00FD5BA0"/>
    <w:rsid w:val="00FD5E79"/>
    <w:rsid w:val="00FD7F4B"/>
    <w:rsid w:val="00FE06A8"/>
    <w:rsid w:val="00FF3BE9"/>
    <w:rsid w:val="036541AD"/>
    <w:rsid w:val="074C060E"/>
    <w:rsid w:val="092261B8"/>
    <w:rsid w:val="0D5B5A4E"/>
    <w:rsid w:val="0F1B1D65"/>
    <w:rsid w:val="13A53424"/>
    <w:rsid w:val="1A3C038F"/>
    <w:rsid w:val="1B8D2D73"/>
    <w:rsid w:val="1BC832B6"/>
    <w:rsid w:val="1EB036B5"/>
    <w:rsid w:val="1F5C7EDA"/>
    <w:rsid w:val="25495948"/>
    <w:rsid w:val="25B54891"/>
    <w:rsid w:val="29191228"/>
    <w:rsid w:val="2EE33476"/>
    <w:rsid w:val="2F4E4AE2"/>
    <w:rsid w:val="323C0DA1"/>
    <w:rsid w:val="325A7D22"/>
    <w:rsid w:val="38181BBF"/>
    <w:rsid w:val="3D01555D"/>
    <w:rsid w:val="44B4064A"/>
    <w:rsid w:val="45B5121D"/>
    <w:rsid w:val="46622478"/>
    <w:rsid w:val="47FB7B13"/>
    <w:rsid w:val="48C332C1"/>
    <w:rsid w:val="4E761117"/>
    <w:rsid w:val="55217402"/>
    <w:rsid w:val="5C6B6613"/>
    <w:rsid w:val="64DE28DC"/>
    <w:rsid w:val="651F13CF"/>
    <w:rsid w:val="6E783DA1"/>
    <w:rsid w:val="76BA5D2F"/>
    <w:rsid w:val="76F83C06"/>
    <w:rsid w:val="7C05453D"/>
    <w:rsid w:val="7D254DB9"/>
    <w:rsid w:val="7D853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564BF6"/>
  <w15:docId w15:val="{8595FEA7-A49B-4CC5-9D6F-84A25E999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12">
    <w:name w:val="列出段落1"/>
    <w:basedOn w:val="a"/>
    <w:link w:val="Char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="Cambria" w:eastAsia="宋体" w:hAnsi="Cambria" w:cs="Times New Roman"/>
      <w:b/>
      <w:bCs/>
      <w:sz w:val="32"/>
      <w:szCs w:val="32"/>
    </w:rPr>
  </w:style>
  <w:style w:type="paragraph" w:customStyle="1" w:styleId="3">
    <w:name w:val="标题3"/>
    <w:basedOn w:val="12"/>
    <w:link w:val="3Char"/>
    <w:qFormat/>
    <w:pPr>
      <w:numPr>
        <w:numId w:val="1"/>
      </w:numPr>
      <w:ind w:firstLineChars="0" w:firstLine="0"/>
    </w:pPr>
    <w:rPr>
      <w:rFonts w:ascii="Times New Roman" w:hAnsi="Times New Roman"/>
      <w:i/>
      <w:sz w:val="24"/>
      <w:szCs w:val="24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列出段落 Char"/>
    <w:basedOn w:val="a0"/>
    <w:link w:val="12"/>
    <w:uiPriority w:val="34"/>
    <w:qFormat/>
  </w:style>
  <w:style w:type="character" w:customStyle="1" w:styleId="3Char">
    <w:name w:val="标题3 Char"/>
    <w:basedOn w:val="Char"/>
    <w:link w:val="3"/>
    <w:qFormat/>
    <w:rPr>
      <w:rFonts w:ascii="Times New Roman" w:hAnsi="Times New Roman" w:cs="Times New Roman"/>
      <w:i/>
      <w:sz w:val="24"/>
      <w:szCs w:val="24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BBAuthorNameChar">
    <w:name w:val="BB_Author_Name Char"/>
    <w:basedOn w:val="a0"/>
    <w:qFormat/>
    <w:rPr>
      <w:rFonts w:ascii="Helvetica" w:eastAsia="宋体" w:hAnsi="Helvetica"/>
      <w:sz w:val="19"/>
      <w:lang w:val="en-US" w:eastAsia="en-US" w:bidi="ar-SA"/>
    </w:rPr>
  </w:style>
  <w:style w:type="paragraph" w:customStyle="1" w:styleId="BCAuthorAddress">
    <w:name w:val="BC_Author_Address"/>
    <w:next w:val="a"/>
    <w:qFormat/>
    <w:pPr>
      <w:spacing w:after="120" w:line="240" w:lineRule="exact"/>
      <w:ind w:right="3024"/>
    </w:pPr>
    <w:rPr>
      <w:rFonts w:ascii="Times" w:hAnsi="Times"/>
      <w:i/>
      <w:lang w:eastAsia="en-US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ddresses">
    <w:name w:val="Addresses"/>
    <w:basedOn w:val="a"/>
    <w:qFormat/>
  </w:style>
  <w:style w:type="paragraph" w:customStyle="1" w:styleId="Tableofcontents">
    <w:name w:val="Table of contents"/>
    <w:basedOn w:val="a"/>
    <w:qFormat/>
  </w:style>
  <w:style w:type="character" w:customStyle="1" w:styleId="fontstyle01">
    <w:name w:val="fontstyle01"/>
    <w:basedOn w:val="a0"/>
    <w:qFormat/>
    <w:rPr>
      <w:rFonts w:ascii="TimesNewRomanPSMT" w:eastAsia="TimesNewRomanPSMT" w:hAnsi="TimesNewRomanPSMT" w:cs="TimesNewRomanPSMT"/>
      <w:color w:val="000000"/>
      <w:sz w:val="14"/>
      <w:szCs w:val="14"/>
    </w:rPr>
  </w:style>
  <w:style w:type="character" w:customStyle="1" w:styleId="fontstyle21">
    <w:name w:val="fontstyle21"/>
    <w:basedOn w:val="a0"/>
    <w:qFormat/>
    <w:rPr>
      <w:rFonts w:ascii="TT25o00" w:eastAsia="TT25o00" w:hAnsi="TT25o00" w:cs="TT25o00"/>
      <w:color w:val="000000"/>
      <w:sz w:val="14"/>
      <w:szCs w:val="14"/>
    </w:rPr>
  </w:style>
  <w:style w:type="paragraph" w:customStyle="1" w:styleId="08ArticleText">
    <w:name w:val="08 Article Text"/>
    <w:qFormat/>
    <w:pPr>
      <w:widowControl w:val="0"/>
      <w:tabs>
        <w:tab w:val="left" w:pos="198"/>
      </w:tabs>
      <w:spacing w:line="230" w:lineRule="exact"/>
      <w:jc w:val="both"/>
    </w:pPr>
    <w:rPr>
      <w:spacing w:val="4"/>
      <w:sz w:val="18"/>
      <w:szCs w:val="18"/>
      <w:lang w:val="en-GB" w:eastAsia="en-GB"/>
    </w:rPr>
  </w:style>
  <w:style w:type="paragraph" w:styleId="aa">
    <w:name w:val="Normal (Web)"/>
    <w:basedOn w:val="a"/>
    <w:uiPriority w:val="99"/>
    <w:semiHidden/>
    <w:unhideWhenUsed/>
    <w:rsid w:val="000D6CD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000825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0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mailto:danwu@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399894-07E4-4C10-8D79-277754D5C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1655</TotalTime>
  <Pages>13</Pages>
  <Words>1542</Words>
  <Characters>8790</Characters>
  <Application>Microsoft Office Word</Application>
  <DocSecurity>0</DocSecurity>
  <Lines>73</Lines>
  <Paragraphs>20</Paragraphs>
  <ScaleCrop>false</ScaleCrop>
  <Company>Microsoft</Company>
  <LinksUpToDate>false</LinksUpToDate>
  <CharactersWithSpaces>10312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wu dan</cp:lastModifiedBy>
  <cp:revision>22</cp:revision>
  <cp:lastPrinted>2021-11-07T07:00:00Z</cp:lastPrinted>
  <dcterms:created xsi:type="dcterms:W3CDTF">2015-01-31T05:01:00Z</dcterms:created>
  <dcterms:modified xsi:type="dcterms:W3CDTF">2021-12-01T14:22:00Z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