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356833">
      <w:pPr>
        <w:pStyle w:val="SupplementaryMaterial"/>
        <w:spacing w:before="0" w:after="0"/>
        <w:rPr>
          <w:b w:val="0"/>
        </w:rPr>
      </w:pPr>
      <w:r w:rsidRPr="001549D3">
        <w:t>Supplementary Material</w:t>
      </w:r>
    </w:p>
    <w:p w14:paraId="76224901" w14:textId="41D0512A" w:rsidR="00356833" w:rsidRDefault="00356833" w:rsidP="00356833">
      <w:pPr>
        <w:pStyle w:val="TableTitle"/>
        <w:spacing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T</w:t>
      </w:r>
      <w:r w:rsidRPr="00B9629C">
        <w:rPr>
          <w:b/>
          <w:bCs/>
          <w:szCs w:val="24"/>
        </w:rPr>
        <w:t xml:space="preserve">able of </w:t>
      </w:r>
      <w:r>
        <w:rPr>
          <w:b/>
          <w:bCs/>
          <w:szCs w:val="24"/>
        </w:rPr>
        <w:t>C</w:t>
      </w:r>
      <w:r w:rsidRPr="00B9629C">
        <w:rPr>
          <w:b/>
          <w:bCs/>
          <w:szCs w:val="24"/>
        </w:rPr>
        <w:t>ontents</w:t>
      </w:r>
    </w:p>
    <w:p w14:paraId="1C57A8CC" w14:textId="77777777" w:rsidR="00356833" w:rsidRPr="00B9629C" w:rsidRDefault="00356833" w:rsidP="00356833">
      <w:pPr>
        <w:pStyle w:val="TableTitle"/>
        <w:spacing w:line="240" w:lineRule="auto"/>
        <w:jc w:val="center"/>
        <w:rPr>
          <w:b/>
          <w:bCs/>
          <w:szCs w:val="24"/>
        </w:rPr>
      </w:pPr>
    </w:p>
    <w:p w14:paraId="69F35048" w14:textId="77777777" w:rsidR="00356833" w:rsidRPr="00B9629C" w:rsidRDefault="00356833" w:rsidP="00356833">
      <w:pPr>
        <w:pStyle w:val="TableTitle"/>
        <w:spacing w:line="240" w:lineRule="auto"/>
        <w:rPr>
          <w:b/>
          <w:bCs/>
          <w:szCs w:val="24"/>
        </w:rPr>
      </w:pPr>
    </w:p>
    <w:p w14:paraId="365BC082" w14:textId="2C122CD0" w:rsidR="00356833" w:rsidRPr="00B9629C" w:rsidRDefault="00356833" w:rsidP="00356833">
      <w:pPr>
        <w:pStyle w:val="TableTitle"/>
        <w:spacing w:line="240" w:lineRule="auto"/>
        <w:jc w:val="both"/>
        <w:rPr>
          <w:b/>
          <w:bCs/>
          <w:szCs w:val="24"/>
        </w:rPr>
      </w:pPr>
      <w:r w:rsidRPr="00B9629C">
        <w:rPr>
          <w:b/>
          <w:bCs/>
          <w:szCs w:val="24"/>
        </w:rPr>
        <w:t xml:space="preserve">Supplemental Table 1. </w:t>
      </w:r>
      <w:r w:rsidRPr="00B9629C">
        <w:rPr>
          <w:szCs w:val="24"/>
        </w:rPr>
        <w:t>STROBE checklist for cross-sectional studies..…………</w:t>
      </w:r>
      <w:r>
        <w:rPr>
          <w:szCs w:val="24"/>
        </w:rPr>
        <w:t>...</w:t>
      </w:r>
      <w:r w:rsidRPr="00B9629C">
        <w:rPr>
          <w:szCs w:val="24"/>
        </w:rPr>
        <w:t>………Page 2</w:t>
      </w:r>
    </w:p>
    <w:p w14:paraId="78F519B5" w14:textId="77777777" w:rsidR="00356833" w:rsidRPr="00B9629C" w:rsidRDefault="00356833" w:rsidP="00356833">
      <w:pPr>
        <w:pStyle w:val="TableTitle"/>
        <w:spacing w:line="240" w:lineRule="auto"/>
        <w:jc w:val="both"/>
        <w:rPr>
          <w:b/>
          <w:bCs/>
          <w:szCs w:val="24"/>
        </w:rPr>
      </w:pPr>
    </w:p>
    <w:p w14:paraId="6DE836D4" w14:textId="627148BA" w:rsidR="00356833" w:rsidRPr="00B9629C" w:rsidRDefault="00356833" w:rsidP="00356833">
      <w:pPr>
        <w:spacing w:before="0" w:after="0"/>
        <w:jc w:val="both"/>
        <w:rPr>
          <w:szCs w:val="24"/>
        </w:rPr>
      </w:pPr>
      <w:r w:rsidRPr="00B9629C">
        <w:rPr>
          <w:b/>
          <w:bCs/>
          <w:szCs w:val="24"/>
        </w:rPr>
        <w:t>Supplemental Table 2.</w:t>
      </w:r>
      <w:r w:rsidRPr="00B9629C">
        <w:rPr>
          <w:szCs w:val="24"/>
        </w:rPr>
        <w:t xml:space="preserve"> Summary of missing data………………………....……….………Page </w:t>
      </w:r>
      <w:r>
        <w:rPr>
          <w:szCs w:val="24"/>
        </w:rPr>
        <w:t>3</w:t>
      </w:r>
    </w:p>
    <w:p w14:paraId="008C4972" w14:textId="77777777" w:rsidR="00356833" w:rsidRPr="00B9629C" w:rsidRDefault="00356833" w:rsidP="00356833">
      <w:pPr>
        <w:pStyle w:val="TableTitle"/>
        <w:spacing w:line="240" w:lineRule="auto"/>
        <w:jc w:val="both"/>
        <w:rPr>
          <w:b/>
          <w:bCs/>
          <w:szCs w:val="24"/>
        </w:rPr>
      </w:pPr>
    </w:p>
    <w:p w14:paraId="1E73EAA1" w14:textId="79A49DE1" w:rsidR="0067568D" w:rsidRPr="0067568D" w:rsidRDefault="0067568D" w:rsidP="0067568D">
      <w:pPr>
        <w:spacing w:before="0" w:after="0"/>
        <w:jc w:val="both"/>
        <w:rPr>
          <w:szCs w:val="24"/>
        </w:rPr>
      </w:pPr>
      <w:r w:rsidRPr="00B9629C">
        <w:rPr>
          <w:b/>
          <w:bCs/>
          <w:szCs w:val="24"/>
        </w:rPr>
        <w:t xml:space="preserve">Supplemental Table </w:t>
      </w:r>
      <w:r>
        <w:rPr>
          <w:b/>
          <w:bCs/>
          <w:szCs w:val="24"/>
        </w:rPr>
        <w:t>3</w:t>
      </w:r>
      <w:r w:rsidRPr="00B9629C">
        <w:rPr>
          <w:b/>
          <w:bCs/>
          <w:szCs w:val="24"/>
        </w:rPr>
        <w:t>.</w:t>
      </w:r>
      <w:r w:rsidRPr="00B9629C">
        <w:rPr>
          <w:szCs w:val="24"/>
        </w:rPr>
        <w:t xml:space="preserve"> </w:t>
      </w:r>
      <w:r w:rsidRPr="00A42D6B">
        <w:rPr>
          <w:rFonts w:cs="Times New Roman"/>
          <w:szCs w:val="24"/>
        </w:rPr>
        <w:t>Univariate associations between hospital mortality and early indicators of</w:t>
      </w:r>
      <w:r>
        <w:rPr>
          <w:rFonts w:cs="Times New Roman"/>
          <w:szCs w:val="24"/>
        </w:rPr>
        <w:t xml:space="preserve"> inflammation,</w:t>
      </w:r>
      <w:r w:rsidRPr="00A42D6B">
        <w:rPr>
          <w:rFonts w:cs="Times New Roman"/>
          <w:szCs w:val="24"/>
        </w:rPr>
        <w:t xml:space="preserve"> immune suppression</w:t>
      </w:r>
      <w:r>
        <w:rPr>
          <w:rFonts w:cs="Times New Roman"/>
          <w:szCs w:val="24"/>
        </w:rPr>
        <w:t>, and myeloid derived suppressor cell (MDSC) populations……………………………………….</w:t>
      </w:r>
      <w:r w:rsidRPr="00B9629C">
        <w:rPr>
          <w:szCs w:val="24"/>
        </w:rPr>
        <w:t xml:space="preserve">………………………....……….………Page </w:t>
      </w:r>
      <w:r>
        <w:rPr>
          <w:szCs w:val="24"/>
        </w:rPr>
        <w:t>6</w:t>
      </w:r>
    </w:p>
    <w:p w14:paraId="7DF8C52A" w14:textId="77777777" w:rsidR="0067568D" w:rsidRDefault="0067568D" w:rsidP="00356833">
      <w:pPr>
        <w:pStyle w:val="TableTitle"/>
        <w:spacing w:line="240" w:lineRule="auto"/>
        <w:jc w:val="both"/>
        <w:rPr>
          <w:b/>
          <w:bCs/>
          <w:szCs w:val="24"/>
        </w:rPr>
      </w:pPr>
    </w:p>
    <w:p w14:paraId="20EA5995" w14:textId="1828278A" w:rsidR="00356833" w:rsidRPr="00B9629C" w:rsidRDefault="00356833" w:rsidP="00356833">
      <w:pPr>
        <w:pStyle w:val="TableTitle"/>
        <w:spacing w:line="240" w:lineRule="auto"/>
        <w:jc w:val="both"/>
        <w:rPr>
          <w:b/>
          <w:bCs/>
          <w:szCs w:val="24"/>
        </w:rPr>
      </w:pPr>
      <w:r w:rsidRPr="00B9629C">
        <w:rPr>
          <w:b/>
          <w:bCs/>
          <w:szCs w:val="24"/>
        </w:rPr>
        <w:t xml:space="preserve">Supplemental Figure 1. </w:t>
      </w:r>
      <w:r w:rsidRPr="00B9629C">
        <w:rPr>
          <w:szCs w:val="24"/>
        </w:rPr>
        <w:t xml:space="preserve">Gating strategy for myeloid-derived suppressor cells…………….Page </w:t>
      </w:r>
      <w:r w:rsidR="0067568D">
        <w:rPr>
          <w:szCs w:val="24"/>
        </w:rPr>
        <w:t>7</w:t>
      </w:r>
    </w:p>
    <w:p w14:paraId="597B6153" w14:textId="77777777" w:rsidR="00356833" w:rsidRPr="00B9629C" w:rsidRDefault="00356833" w:rsidP="00356833">
      <w:pPr>
        <w:pStyle w:val="TableTitle"/>
        <w:spacing w:line="240" w:lineRule="auto"/>
        <w:jc w:val="both"/>
        <w:rPr>
          <w:b/>
          <w:bCs/>
          <w:szCs w:val="24"/>
        </w:rPr>
      </w:pPr>
    </w:p>
    <w:p w14:paraId="6D519B55" w14:textId="24267E5E" w:rsidR="00356833" w:rsidRDefault="00356833" w:rsidP="00356833">
      <w:pPr>
        <w:pStyle w:val="TableTitle"/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Supplemental Figure 2. </w:t>
      </w:r>
      <w:r w:rsidRPr="007809FF">
        <w:rPr>
          <w:bCs/>
          <w:szCs w:val="24"/>
        </w:rPr>
        <w:t xml:space="preserve">Illustrative examples of enzyme-linked </w:t>
      </w:r>
      <w:proofErr w:type="spellStart"/>
      <w:r w:rsidRPr="007809FF">
        <w:rPr>
          <w:bCs/>
          <w:szCs w:val="24"/>
        </w:rPr>
        <w:t>immunospot</w:t>
      </w:r>
      <w:proofErr w:type="spellEnd"/>
      <w:r w:rsidRPr="007809FF">
        <w:rPr>
          <w:bCs/>
          <w:szCs w:val="24"/>
        </w:rPr>
        <w:t xml:space="preserve"> assays</w:t>
      </w:r>
      <w:r>
        <w:rPr>
          <w:bCs/>
          <w:szCs w:val="24"/>
        </w:rPr>
        <w:t xml:space="preserve">….….Page </w:t>
      </w:r>
      <w:r w:rsidR="0067568D">
        <w:rPr>
          <w:bCs/>
          <w:szCs w:val="24"/>
        </w:rPr>
        <w:t>8</w:t>
      </w:r>
    </w:p>
    <w:p w14:paraId="6EC0FCDE" w14:textId="77777777" w:rsidR="00356833" w:rsidRDefault="00356833" w:rsidP="00356833">
      <w:pPr>
        <w:pStyle w:val="TableTitle"/>
        <w:spacing w:line="240" w:lineRule="auto"/>
        <w:jc w:val="both"/>
        <w:rPr>
          <w:b/>
          <w:szCs w:val="24"/>
        </w:rPr>
      </w:pPr>
    </w:p>
    <w:p w14:paraId="7CB1CD8D" w14:textId="3DBB15E0" w:rsidR="00356833" w:rsidRPr="00B9629C" w:rsidRDefault="00356833" w:rsidP="00356833">
      <w:pPr>
        <w:pStyle w:val="TableTitle"/>
        <w:spacing w:line="240" w:lineRule="auto"/>
        <w:jc w:val="both"/>
        <w:rPr>
          <w:b/>
          <w:sz w:val="22"/>
          <w:szCs w:val="22"/>
        </w:rPr>
      </w:pPr>
      <w:r w:rsidRPr="00B9629C">
        <w:rPr>
          <w:b/>
          <w:szCs w:val="24"/>
        </w:rPr>
        <w:t xml:space="preserve">Supplemental Figure </w:t>
      </w:r>
      <w:r>
        <w:rPr>
          <w:b/>
          <w:szCs w:val="24"/>
        </w:rPr>
        <w:t>3</w:t>
      </w:r>
      <w:r w:rsidRPr="00B9629C">
        <w:rPr>
          <w:b/>
          <w:szCs w:val="24"/>
        </w:rPr>
        <w:t xml:space="preserve">. </w:t>
      </w:r>
      <w:r w:rsidRPr="00B9629C">
        <w:rPr>
          <w:bCs/>
          <w:szCs w:val="24"/>
        </w:rPr>
        <w:t>Additional inflammatory cytokine time series analyses…………</w:t>
      </w:r>
      <w:r>
        <w:rPr>
          <w:bCs/>
          <w:szCs w:val="24"/>
        </w:rPr>
        <w:t>..</w:t>
      </w:r>
      <w:r w:rsidRPr="00B9629C">
        <w:rPr>
          <w:szCs w:val="24"/>
        </w:rPr>
        <w:t>Page</w:t>
      </w:r>
      <w:r w:rsidRPr="00B9629C">
        <w:rPr>
          <w:sz w:val="22"/>
          <w:szCs w:val="22"/>
        </w:rPr>
        <w:t xml:space="preserve"> </w:t>
      </w:r>
      <w:r w:rsidR="0067568D">
        <w:rPr>
          <w:sz w:val="22"/>
          <w:szCs w:val="22"/>
        </w:rPr>
        <w:t>9</w:t>
      </w:r>
    </w:p>
    <w:p w14:paraId="4C2792A2" w14:textId="77777777" w:rsidR="00356833" w:rsidRPr="00B9629C" w:rsidRDefault="00356833" w:rsidP="00356833">
      <w:pPr>
        <w:pStyle w:val="TableTitle"/>
        <w:spacing w:line="240" w:lineRule="auto"/>
        <w:rPr>
          <w:b/>
          <w:bCs/>
          <w:sz w:val="22"/>
          <w:szCs w:val="22"/>
        </w:rPr>
      </w:pPr>
    </w:p>
    <w:p w14:paraId="253126CC" w14:textId="77777777" w:rsidR="00356833" w:rsidRPr="00B9629C" w:rsidRDefault="00356833" w:rsidP="00356833">
      <w:pPr>
        <w:pStyle w:val="TableTitle"/>
        <w:spacing w:line="240" w:lineRule="auto"/>
        <w:rPr>
          <w:b/>
          <w:bCs/>
          <w:sz w:val="22"/>
          <w:szCs w:val="22"/>
        </w:rPr>
      </w:pPr>
    </w:p>
    <w:p w14:paraId="69AA20B2" w14:textId="77777777" w:rsidR="00356833" w:rsidRPr="00B9629C" w:rsidRDefault="00356833" w:rsidP="00356833">
      <w:pPr>
        <w:pStyle w:val="TableTitle"/>
        <w:spacing w:line="240" w:lineRule="auto"/>
        <w:rPr>
          <w:b/>
          <w:bCs/>
          <w:sz w:val="22"/>
          <w:szCs w:val="22"/>
        </w:rPr>
      </w:pPr>
    </w:p>
    <w:p w14:paraId="3EB53C88" w14:textId="77777777" w:rsidR="00356833" w:rsidRPr="00B9629C" w:rsidRDefault="00356833" w:rsidP="00356833">
      <w:pPr>
        <w:spacing w:before="0" w:after="0"/>
        <w:rPr>
          <w:b/>
          <w:bCs/>
          <w:sz w:val="22"/>
        </w:rPr>
      </w:pPr>
      <w:r w:rsidRPr="00B9629C">
        <w:rPr>
          <w:b/>
          <w:bCs/>
          <w:sz w:val="22"/>
        </w:rPr>
        <w:br w:type="page"/>
      </w:r>
    </w:p>
    <w:p w14:paraId="49E00E83" w14:textId="0C2F11EF" w:rsidR="00356833" w:rsidRDefault="00356833" w:rsidP="00356833">
      <w:pPr>
        <w:pStyle w:val="TableTitle"/>
        <w:spacing w:line="240" w:lineRule="auto"/>
        <w:rPr>
          <w:b/>
          <w:bCs/>
          <w:szCs w:val="24"/>
        </w:rPr>
      </w:pPr>
      <w:r w:rsidRPr="00886D4F">
        <w:rPr>
          <w:b/>
          <w:bCs/>
          <w:szCs w:val="24"/>
        </w:rPr>
        <w:lastRenderedPageBreak/>
        <w:t xml:space="preserve">Supplemental Table 1. </w:t>
      </w:r>
      <w:r w:rsidRPr="00886D4F">
        <w:rPr>
          <w:szCs w:val="24"/>
        </w:rPr>
        <w:t xml:space="preserve">STROBE checklist </w:t>
      </w:r>
      <w:bookmarkStart w:id="0" w:name="_Hlk80704450"/>
      <w:r w:rsidRPr="00886D4F">
        <w:rPr>
          <w:szCs w:val="24"/>
        </w:rPr>
        <w:t>for cross-sectional studies.</w:t>
      </w:r>
      <w:r w:rsidRPr="00886D4F">
        <w:rPr>
          <w:b/>
          <w:bCs/>
          <w:szCs w:val="24"/>
        </w:rPr>
        <w:t xml:space="preserve"> </w:t>
      </w:r>
      <w:bookmarkEnd w:id="0"/>
    </w:p>
    <w:p w14:paraId="04CFC682" w14:textId="77777777" w:rsidR="0011433B" w:rsidRPr="00886D4F" w:rsidRDefault="0011433B" w:rsidP="00356833">
      <w:pPr>
        <w:pStyle w:val="TableTitle"/>
        <w:spacing w:line="240" w:lineRule="auto"/>
        <w:rPr>
          <w:b/>
          <w:bCs/>
          <w:szCs w:val="24"/>
        </w:rPr>
      </w:pPr>
    </w:p>
    <w:tbl>
      <w:tblPr>
        <w:tblW w:w="9732" w:type="dxa"/>
        <w:jc w:val="center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731"/>
        <w:gridCol w:w="1061"/>
        <w:gridCol w:w="5571"/>
        <w:gridCol w:w="1369"/>
      </w:tblGrid>
      <w:tr w:rsidR="00356833" w:rsidRPr="00B9629C" w14:paraId="21A64841" w14:textId="77777777" w:rsidTr="00A21EF6">
        <w:trPr>
          <w:jc w:val="center"/>
        </w:trPr>
        <w:tc>
          <w:tcPr>
            <w:tcW w:w="0" w:type="auto"/>
          </w:tcPr>
          <w:p w14:paraId="3399A104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bookmarkStart w:id="1" w:name="bold1" w:colFirst="1" w:colLast="1"/>
            <w:bookmarkStart w:id="2" w:name="italic1" w:colFirst="0" w:colLast="0"/>
            <w:bookmarkStart w:id="3" w:name="bold2" w:colFirst="2" w:colLast="2"/>
            <w:bookmarkStart w:id="4" w:name="italic2" w:colFirst="1" w:colLast="1"/>
            <w:bookmarkStart w:id="5" w:name="bold3" w:colFirst="3" w:colLast="3"/>
            <w:bookmarkStart w:id="6" w:name="italic3" w:colFirst="2" w:colLast="2"/>
            <w:bookmarkStart w:id="7" w:name="bold4" w:colFirst="4" w:colLast="4"/>
            <w:bookmarkStart w:id="8" w:name="italic4" w:colFirst="3" w:colLast="3"/>
            <w:bookmarkStart w:id="9" w:name="italic5" w:colFirst="4" w:colLast="4"/>
          </w:p>
        </w:tc>
        <w:tc>
          <w:tcPr>
            <w:tcW w:w="1061" w:type="dxa"/>
          </w:tcPr>
          <w:p w14:paraId="27C2DFBC" w14:textId="77777777" w:rsidR="00356833" w:rsidRPr="00B9629C" w:rsidRDefault="00356833" w:rsidP="00356833">
            <w:pPr>
              <w:pStyle w:val="TableHeader"/>
              <w:tabs>
                <w:tab w:val="left" w:pos="5400"/>
              </w:tabs>
              <w:spacing w:before="0"/>
              <w:jc w:val="center"/>
              <w:rPr>
                <w:bCs/>
                <w:sz w:val="16"/>
                <w:szCs w:val="16"/>
              </w:rPr>
            </w:pPr>
            <w:r w:rsidRPr="00B9629C">
              <w:rPr>
                <w:bCs/>
                <w:sz w:val="16"/>
                <w:szCs w:val="16"/>
              </w:rPr>
              <w:t>Item No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A0DFB7F" w14:textId="77777777" w:rsidR="00356833" w:rsidRPr="00B9629C" w:rsidRDefault="00356833" w:rsidP="00356833">
            <w:pPr>
              <w:pStyle w:val="TableHeader"/>
              <w:tabs>
                <w:tab w:val="left" w:pos="5400"/>
              </w:tabs>
              <w:spacing w:before="0"/>
              <w:jc w:val="center"/>
              <w:rPr>
                <w:bCs/>
                <w:sz w:val="16"/>
                <w:szCs w:val="16"/>
              </w:rPr>
            </w:pPr>
            <w:r w:rsidRPr="00B9629C">
              <w:rPr>
                <w:bCs/>
                <w:sz w:val="16"/>
                <w:szCs w:val="16"/>
              </w:rPr>
              <w:t>Recommendation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5762CEE" w14:textId="77777777" w:rsidR="00356833" w:rsidRPr="00B9629C" w:rsidRDefault="00356833" w:rsidP="00356833">
            <w:pPr>
              <w:pStyle w:val="TableHeader"/>
              <w:tabs>
                <w:tab w:val="left" w:pos="5400"/>
              </w:tabs>
              <w:spacing w:before="0"/>
              <w:jc w:val="center"/>
              <w:rPr>
                <w:bCs/>
                <w:sz w:val="16"/>
                <w:szCs w:val="16"/>
              </w:rPr>
            </w:pPr>
            <w:r w:rsidRPr="00B9629C">
              <w:rPr>
                <w:bCs/>
                <w:sz w:val="16"/>
                <w:szCs w:val="16"/>
              </w:rPr>
              <w:t>Page No</w:t>
            </w:r>
          </w:p>
        </w:tc>
      </w:tr>
      <w:tr w:rsidR="00356833" w:rsidRPr="00B9629C" w14:paraId="04B64293" w14:textId="77777777" w:rsidTr="00A21EF6">
        <w:trPr>
          <w:jc w:val="center"/>
        </w:trPr>
        <w:tc>
          <w:tcPr>
            <w:tcW w:w="0" w:type="auto"/>
            <w:vMerge w:val="restart"/>
          </w:tcPr>
          <w:p w14:paraId="032EBC6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/>
                <w:bCs/>
                <w:sz w:val="16"/>
                <w:szCs w:val="16"/>
              </w:rPr>
            </w:pPr>
            <w:bookmarkStart w:id="10" w:name="bold5"/>
            <w:bookmarkStart w:id="11" w:name="italic6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r w:rsidRPr="00B9629C">
              <w:rPr>
                <w:b/>
                <w:sz w:val="16"/>
                <w:szCs w:val="16"/>
              </w:rPr>
              <w:t>Title and abstract</w:t>
            </w:r>
            <w:bookmarkEnd w:id="10"/>
            <w:bookmarkEnd w:id="11"/>
          </w:p>
        </w:tc>
        <w:tc>
          <w:tcPr>
            <w:tcW w:w="1061" w:type="dxa"/>
            <w:vMerge w:val="restart"/>
          </w:tcPr>
          <w:p w14:paraId="32FDBC1E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B268D7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a</w:t>
            </w:r>
            <w:r w:rsidRPr="00B9629C">
              <w:rPr>
                <w:sz w:val="16"/>
                <w:szCs w:val="16"/>
              </w:rPr>
              <w:t>) Indicate the study’s design with a commonly used term in the title or the abstract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CD78F" w14:textId="598E5B42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356833" w:rsidRPr="00B9629C" w14:paraId="7E49603D" w14:textId="77777777" w:rsidTr="00A21EF6">
        <w:trPr>
          <w:jc w:val="center"/>
        </w:trPr>
        <w:tc>
          <w:tcPr>
            <w:tcW w:w="0" w:type="auto"/>
            <w:vMerge/>
          </w:tcPr>
          <w:p w14:paraId="5F24A8AA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12" w:name="bold6" w:colFirst="0" w:colLast="0"/>
            <w:bookmarkStart w:id="13" w:name="italic7" w:colFirst="0" w:colLast="0"/>
          </w:p>
        </w:tc>
        <w:tc>
          <w:tcPr>
            <w:tcW w:w="1061" w:type="dxa"/>
            <w:vMerge/>
          </w:tcPr>
          <w:p w14:paraId="1C67627E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53A425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b</w:t>
            </w:r>
            <w:r w:rsidRPr="00B9629C">
              <w:rPr>
                <w:sz w:val="16"/>
                <w:szCs w:val="16"/>
              </w:rPr>
              <w:t>) Provide in the abstract an informative and balanced summary of what was done and what was found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107AF1" w14:textId="24AD1A5B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356833" w:rsidRPr="00B9629C" w14:paraId="300E291E" w14:textId="77777777" w:rsidTr="00A21EF6">
        <w:trPr>
          <w:jc w:val="center"/>
        </w:trPr>
        <w:tc>
          <w:tcPr>
            <w:tcW w:w="9732" w:type="dxa"/>
            <w:gridSpan w:val="4"/>
          </w:tcPr>
          <w:p w14:paraId="5FFE0B8E" w14:textId="77777777" w:rsidR="00356833" w:rsidRPr="00B9629C" w:rsidRDefault="00356833" w:rsidP="00356833">
            <w:pPr>
              <w:pStyle w:val="TableSubHead"/>
              <w:tabs>
                <w:tab w:val="left" w:pos="5400"/>
              </w:tabs>
              <w:spacing w:before="0"/>
              <w:rPr>
                <w:sz w:val="16"/>
                <w:szCs w:val="16"/>
              </w:rPr>
            </w:pPr>
            <w:bookmarkStart w:id="14" w:name="bold7"/>
            <w:bookmarkStart w:id="15" w:name="italic8"/>
            <w:bookmarkEnd w:id="12"/>
            <w:bookmarkEnd w:id="13"/>
            <w:r w:rsidRPr="00B9629C">
              <w:rPr>
                <w:sz w:val="16"/>
                <w:szCs w:val="16"/>
              </w:rPr>
              <w:t>Introduction</w:t>
            </w:r>
            <w:bookmarkEnd w:id="14"/>
            <w:bookmarkEnd w:id="15"/>
          </w:p>
        </w:tc>
      </w:tr>
      <w:tr w:rsidR="00356833" w:rsidRPr="00B9629C" w14:paraId="3FAC5710" w14:textId="77777777" w:rsidTr="00A21EF6">
        <w:trPr>
          <w:jc w:val="center"/>
        </w:trPr>
        <w:tc>
          <w:tcPr>
            <w:tcW w:w="0" w:type="auto"/>
          </w:tcPr>
          <w:p w14:paraId="2A4C3845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16" w:name="bold8"/>
            <w:bookmarkStart w:id="17" w:name="italic9"/>
            <w:r w:rsidRPr="00B9629C">
              <w:rPr>
                <w:bCs/>
                <w:sz w:val="16"/>
                <w:szCs w:val="16"/>
              </w:rPr>
              <w:t>Background/</w:t>
            </w:r>
            <w:bookmarkStart w:id="18" w:name="bold9"/>
            <w:bookmarkStart w:id="19" w:name="italic10"/>
            <w:bookmarkEnd w:id="16"/>
            <w:bookmarkEnd w:id="17"/>
            <w:r w:rsidRPr="00B9629C">
              <w:rPr>
                <w:bCs/>
                <w:sz w:val="16"/>
                <w:szCs w:val="16"/>
              </w:rPr>
              <w:t>rationale</w:t>
            </w:r>
            <w:bookmarkEnd w:id="18"/>
            <w:bookmarkEnd w:id="19"/>
          </w:p>
        </w:tc>
        <w:tc>
          <w:tcPr>
            <w:tcW w:w="1061" w:type="dxa"/>
          </w:tcPr>
          <w:p w14:paraId="491776C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4345D41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Explain the scientific background and rationale for the investigation being reported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EA397E" w14:textId="07C91E02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356833" w:rsidRPr="00B9629C" w14:paraId="6A326341" w14:textId="77777777" w:rsidTr="00A21EF6">
        <w:trPr>
          <w:jc w:val="center"/>
        </w:trPr>
        <w:tc>
          <w:tcPr>
            <w:tcW w:w="0" w:type="auto"/>
          </w:tcPr>
          <w:p w14:paraId="5194D4CE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20" w:name="bold10" w:colFirst="0" w:colLast="0"/>
            <w:bookmarkStart w:id="21" w:name="italic11" w:colFirst="0" w:colLast="0"/>
            <w:r w:rsidRPr="00B9629C">
              <w:rPr>
                <w:bCs/>
                <w:sz w:val="16"/>
                <w:szCs w:val="16"/>
              </w:rPr>
              <w:t>Objectives</w:t>
            </w:r>
          </w:p>
        </w:tc>
        <w:tc>
          <w:tcPr>
            <w:tcW w:w="1061" w:type="dxa"/>
          </w:tcPr>
          <w:p w14:paraId="55B4D46D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546418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State specific objectives, including any prespecified hypotheses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4C890C" w14:textId="6906EC34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356833" w:rsidRPr="00B9629C" w14:paraId="41748682" w14:textId="77777777" w:rsidTr="00A21EF6">
        <w:trPr>
          <w:jc w:val="center"/>
        </w:trPr>
        <w:tc>
          <w:tcPr>
            <w:tcW w:w="9732" w:type="dxa"/>
            <w:gridSpan w:val="4"/>
          </w:tcPr>
          <w:p w14:paraId="2A16A2E9" w14:textId="77777777" w:rsidR="00356833" w:rsidRPr="00B9629C" w:rsidRDefault="00356833" w:rsidP="00356833">
            <w:pPr>
              <w:pStyle w:val="TableSubHead"/>
              <w:tabs>
                <w:tab w:val="left" w:pos="5400"/>
              </w:tabs>
              <w:spacing w:before="0"/>
              <w:rPr>
                <w:sz w:val="16"/>
                <w:szCs w:val="16"/>
              </w:rPr>
            </w:pPr>
            <w:bookmarkStart w:id="22" w:name="bold11"/>
            <w:bookmarkStart w:id="23" w:name="italic12"/>
            <w:bookmarkEnd w:id="20"/>
            <w:bookmarkEnd w:id="21"/>
            <w:r w:rsidRPr="00B9629C">
              <w:rPr>
                <w:sz w:val="16"/>
                <w:szCs w:val="16"/>
              </w:rPr>
              <w:t>Methods</w:t>
            </w:r>
            <w:bookmarkEnd w:id="22"/>
            <w:bookmarkEnd w:id="23"/>
          </w:p>
        </w:tc>
      </w:tr>
      <w:tr w:rsidR="00356833" w:rsidRPr="00B9629C" w14:paraId="4F2A1BBD" w14:textId="77777777" w:rsidTr="00A21EF6">
        <w:trPr>
          <w:jc w:val="center"/>
        </w:trPr>
        <w:tc>
          <w:tcPr>
            <w:tcW w:w="0" w:type="auto"/>
          </w:tcPr>
          <w:p w14:paraId="2E58F61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24" w:name="bold12" w:colFirst="0" w:colLast="0"/>
            <w:bookmarkStart w:id="25" w:name="italic13" w:colFirst="0" w:colLast="0"/>
            <w:r w:rsidRPr="00B9629C">
              <w:rPr>
                <w:bCs/>
                <w:sz w:val="16"/>
                <w:szCs w:val="16"/>
              </w:rPr>
              <w:t>Study design</w:t>
            </w:r>
          </w:p>
        </w:tc>
        <w:tc>
          <w:tcPr>
            <w:tcW w:w="1061" w:type="dxa"/>
          </w:tcPr>
          <w:p w14:paraId="25E62B39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14F324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Present key elements of study design early in the paper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C05FDA" w14:textId="4B015164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</w:t>
            </w:r>
          </w:p>
        </w:tc>
      </w:tr>
      <w:tr w:rsidR="00356833" w:rsidRPr="00B9629C" w14:paraId="255B9D9A" w14:textId="77777777" w:rsidTr="00A21EF6">
        <w:trPr>
          <w:jc w:val="center"/>
        </w:trPr>
        <w:tc>
          <w:tcPr>
            <w:tcW w:w="0" w:type="auto"/>
          </w:tcPr>
          <w:p w14:paraId="1D7710EE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26" w:name="bold13" w:colFirst="0" w:colLast="0"/>
            <w:bookmarkStart w:id="27" w:name="italic14" w:colFirst="0" w:colLast="0"/>
            <w:bookmarkEnd w:id="24"/>
            <w:bookmarkEnd w:id="25"/>
            <w:r w:rsidRPr="00B9629C">
              <w:rPr>
                <w:bCs/>
                <w:sz w:val="16"/>
                <w:szCs w:val="16"/>
              </w:rPr>
              <w:t>Setting</w:t>
            </w:r>
          </w:p>
        </w:tc>
        <w:tc>
          <w:tcPr>
            <w:tcW w:w="1061" w:type="dxa"/>
          </w:tcPr>
          <w:p w14:paraId="7BD14A2E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17D11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BDBF2A" w14:textId="330EA47E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</w:t>
            </w:r>
          </w:p>
        </w:tc>
      </w:tr>
      <w:bookmarkEnd w:id="26"/>
      <w:bookmarkEnd w:id="27"/>
      <w:tr w:rsidR="00356833" w:rsidRPr="00B9629C" w14:paraId="2FAE524D" w14:textId="77777777" w:rsidTr="00A21EF6">
        <w:trPr>
          <w:jc w:val="center"/>
        </w:trPr>
        <w:tc>
          <w:tcPr>
            <w:tcW w:w="0" w:type="auto"/>
          </w:tcPr>
          <w:p w14:paraId="46B9F3A3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r w:rsidRPr="00B9629C">
              <w:rPr>
                <w:bCs/>
                <w:sz w:val="16"/>
                <w:szCs w:val="16"/>
              </w:rPr>
              <w:t>Participants</w:t>
            </w:r>
          </w:p>
        </w:tc>
        <w:tc>
          <w:tcPr>
            <w:tcW w:w="1061" w:type="dxa"/>
          </w:tcPr>
          <w:p w14:paraId="66C4941F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E735649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a</w:t>
            </w:r>
            <w:r w:rsidRPr="00B9629C">
              <w:rPr>
                <w:sz w:val="16"/>
                <w:szCs w:val="16"/>
              </w:rPr>
              <w:t>) Give the eligibility criteria, and the sources and methods of selection of participants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C1ED02" w14:textId="58AD35F8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</w:t>
            </w:r>
          </w:p>
        </w:tc>
      </w:tr>
      <w:tr w:rsidR="00356833" w:rsidRPr="00B9629C" w14:paraId="31C6A0DB" w14:textId="77777777" w:rsidTr="00A21EF6">
        <w:trPr>
          <w:jc w:val="center"/>
        </w:trPr>
        <w:tc>
          <w:tcPr>
            <w:tcW w:w="0" w:type="auto"/>
          </w:tcPr>
          <w:p w14:paraId="4D980F04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28" w:name="bold16" w:colFirst="0" w:colLast="0"/>
            <w:bookmarkStart w:id="29" w:name="italic17" w:colFirst="0" w:colLast="0"/>
            <w:r w:rsidRPr="00B9629C">
              <w:rPr>
                <w:bCs/>
                <w:sz w:val="16"/>
                <w:szCs w:val="16"/>
              </w:rPr>
              <w:t>Variables</w:t>
            </w:r>
          </w:p>
        </w:tc>
        <w:tc>
          <w:tcPr>
            <w:tcW w:w="1061" w:type="dxa"/>
          </w:tcPr>
          <w:p w14:paraId="5D84EB63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F47142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DBDD53" w14:textId="60D434DA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</w:t>
            </w:r>
          </w:p>
        </w:tc>
      </w:tr>
      <w:tr w:rsidR="00356833" w:rsidRPr="00B9629C" w14:paraId="7EAEEBD7" w14:textId="77777777" w:rsidTr="00A21EF6">
        <w:trPr>
          <w:trHeight w:val="294"/>
          <w:jc w:val="center"/>
        </w:trPr>
        <w:tc>
          <w:tcPr>
            <w:tcW w:w="0" w:type="auto"/>
          </w:tcPr>
          <w:p w14:paraId="2C15B40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30" w:name="bold17"/>
            <w:bookmarkStart w:id="31" w:name="italic18"/>
            <w:bookmarkEnd w:id="28"/>
            <w:bookmarkEnd w:id="29"/>
            <w:r w:rsidRPr="00B9629C">
              <w:rPr>
                <w:bCs/>
                <w:sz w:val="16"/>
                <w:szCs w:val="16"/>
              </w:rPr>
              <w:t>Data sources/</w:t>
            </w:r>
            <w:bookmarkStart w:id="32" w:name="bold18"/>
            <w:bookmarkStart w:id="33" w:name="italic19"/>
            <w:bookmarkEnd w:id="30"/>
            <w:bookmarkEnd w:id="31"/>
            <w:r w:rsidRPr="00B9629C">
              <w:rPr>
                <w:bCs/>
                <w:sz w:val="16"/>
                <w:szCs w:val="16"/>
              </w:rPr>
              <w:t xml:space="preserve"> measurement</w:t>
            </w:r>
            <w:bookmarkEnd w:id="32"/>
            <w:bookmarkEnd w:id="33"/>
          </w:p>
        </w:tc>
        <w:tc>
          <w:tcPr>
            <w:tcW w:w="1061" w:type="dxa"/>
          </w:tcPr>
          <w:p w14:paraId="57A80213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364801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i/>
                <w:sz w:val="16"/>
                <w:szCs w:val="16"/>
              </w:rPr>
              <w:t xml:space="preserve"> </w:t>
            </w:r>
            <w:r w:rsidRPr="00B9629C">
              <w:rPr>
                <w:sz w:val="16"/>
                <w:szCs w:val="16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922555" w14:textId="3EA04A08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2-4</w:t>
            </w:r>
          </w:p>
        </w:tc>
      </w:tr>
      <w:tr w:rsidR="00356833" w:rsidRPr="00B9629C" w14:paraId="7820A18E" w14:textId="77777777" w:rsidTr="00A21EF6">
        <w:trPr>
          <w:jc w:val="center"/>
        </w:trPr>
        <w:tc>
          <w:tcPr>
            <w:tcW w:w="0" w:type="auto"/>
          </w:tcPr>
          <w:p w14:paraId="179A9FA1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color w:val="000000"/>
                <w:sz w:val="16"/>
                <w:szCs w:val="16"/>
              </w:rPr>
            </w:pPr>
            <w:bookmarkStart w:id="34" w:name="bold20" w:colFirst="0" w:colLast="0"/>
            <w:bookmarkStart w:id="35" w:name="italic20" w:colFirst="0" w:colLast="0"/>
            <w:r w:rsidRPr="00B9629C">
              <w:rPr>
                <w:bCs/>
                <w:color w:val="000000"/>
                <w:sz w:val="16"/>
                <w:szCs w:val="16"/>
              </w:rPr>
              <w:t>Bias</w:t>
            </w:r>
          </w:p>
        </w:tc>
        <w:tc>
          <w:tcPr>
            <w:tcW w:w="1061" w:type="dxa"/>
          </w:tcPr>
          <w:p w14:paraId="21EA952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F69568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color w:val="000000"/>
                <w:sz w:val="16"/>
                <w:szCs w:val="16"/>
              </w:rPr>
            </w:pPr>
            <w:r w:rsidRPr="00B9629C">
              <w:rPr>
                <w:color w:val="000000"/>
                <w:sz w:val="16"/>
                <w:szCs w:val="16"/>
              </w:rPr>
              <w:t>Describe any efforts to address potential sources of bias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28826E" w14:textId="67532075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3, 4</w:t>
            </w:r>
          </w:p>
        </w:tc>
      </w:tr>
      <w:tr w:rsidR="00356833" w:rsidRPr="00B9629C" w14:paraId="5169E2D1" w14:textId="77777777" w:rsidTr="00A21EF6">
        <w:trPr>
          <w:jc w:val="center"/>
        </w:trPr>
        <w:tc>
          <w:tcPr>
            <w:tcW w:w="0" w:type="auto"/>
          </w:tcPr>
          <w:p w14:paraId="16E2BE7F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36" w:name="bold21" w:colFirst="0" w:colLast="0"/>
            <w:bookmarkStart w:id="37" w:name="italic21" w:colFirst="0" w:colLast="0"/>
            <w:bookmarkEnd w:id="34"/>
            <w:bookmarkEnd w:id="35"/>
            <w:r w:rsidRPr="00B9629C">
              <w:rPr>
                <w:bCs/>
                <w:sz w:val="16"/>
                <w:szCs w:val="16"/>
              </w:rPr>
              <w:t>Study size</w:t>
            </w:r>
          </w:p>
        </w:tc>
        <w:tc>
          <w:tcPr>
            <w:tcW w:w="1061" w:type="dxa"/>
          </w:tcPr>
          <w:p w14:paraId="13B2D5FF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EC85288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Explain how the study size was arrived at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12FC67" w14:textId="234A981A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5A1C292C" w14:textId="77777777" w:rsidTr="00A21EF6">
        <w:trPr>
          <w:jc w:val="center"/>
        </w:trPr>
        <w:tc>
          <w:tcPr>
            <w:tcW w:w="0" w:type="auto"/>
          </w:tcPr>
          <w:p w14:paraId="662F5F3D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38" w:name="bold22"/>
            <w:bookmarkStart w:id="39" w:name="italic22"/>
            <w:bookmarkEnd w:id="36"/>
            <w:bookmarkEnd w:id="37"/>
            <w:r w:rsidRPr="00B9629C">
              <w:rPr>
                <w:bCs/>
                <w:sz w:val="16"/>
                <w:szCs w:val="16"/>
              </w:rPr>
              <w:t>Quantitative</w:t>
            </w:r>
            <w:bookmarkStart w:id="40" w:name="bold23"/>
            <w:bookmarkStart w:id="41" w:name="italic23"/>
            <w:bookmarkEnd w:id="38"/>
            <w:bookmarkEnd w:id="39"/>
            <w:r w:rsidRPr="00B9629C">
              <w:rPr>
                <w:bCs/>
                <w:sz w:val="16"/>
                <w:szCs w:val="16"/>
              </w:rPr>
              <w:t xml:space="preserve"> variables</w:t>
            </w:r>
            <w:bookmarkEnd w:id="40"/>
            <w:bookmarkEnd w:id="41"/>
          </w:p>
        </w:tc>
        <w:tc>
          <w:tcPr>
            <w:tcW w:w="1061" w:type="dxa"/>
          </w:tcPr>
          <w:p w14:paraId="426595E8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E34AA9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813D5E" w14:textId="1618E0AD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3AF75705" w14:textId="77777777" w:rsidTr="00A21EF6">
        <w:trPr>
          <w:jc w:val="center"/>
        </w:trPr>
        <w:tc>
          <w:tcPr>
            <w:tcW w:w="0" w:type="auto"/>
            <w:vMerge w:val="restart"/>
          </w:tcPr>
          <w:p w14:paraId="056457A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bookmarkStart w:id="42" w:name="italic24"/>
            <w:r w:rsidRPr="00B9629C">
              <w:rPr>
                <w:sz w:val="16"/>
                <w:szCs w:val="16"/>
              </w:rPr>
              <w:t>Statistical</w:t>
            </w:r>
            <w:bookmarkStart w:id="43" w:name="italic25"/>
            <w:bookmarkEnd w:id="42"/>
            <w:r w:rsidRPr="00B9629C">
              <w:rPr>
                <w:sz w:val="16"/>
                <w:szCs w:val="16"/>
              </w:rPr>
              <w:t xml:space="preserve"> methods</w:t>
            </w:r>
            <w:bookmarkEnd w:id="43"/>
          </w:p>
        </w:tc>
        <w:tc>
          <w:tcPr>
            <w:tcW w:w="1061" w:type="dxa"/>
            <w:vMerge w:val="restart"/>
          </w:tcPr>
          <w:p w14:paraId="75834CE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92A0C5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a</w:t>
            </w:r>
            <w:r w:rsidRPr="00B9629C">
              <w:rPr>
                <w:sz w:val="16"/>
                <w:szCs w:val="16"/>
              </w:rPr>
              <w:t>) Describe all statistical methods, including those used to control for confounding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2837F3" w14:textId="5CBC6EAC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4FAE79AC" w14:textId="77777777" w:rsidTr="00A21EF6">
        <w:trPr>
          <w:jc w:val="center"/>
        </w:trPr>
        <w:tc>
          <w:tcPr>
            <w:tcW w:w="0" w:type="auto"/>
            <w:vMerge/>
          </w:tcPr>
          <w:p w14:paraId="3DD22A7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44" w:name="bold24" w:colFirst="0" w:colLast="0"/>
            <w:bookmarkStart w:id="45" w:name="italic26" w:colFirst="0" w:colLast="0"/>
          </w:p>
        </w:tc>
        <w:tc>
          <w:tcPr>
            <w:tcW w:w="1061" w:type="dxa"/>
            <w:vMerge/>
          </w:tcPr>
          <w:p w14:paraId="42B3F44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CAFABA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b</w:t>
            </w:r>
            <w:r w:rsidRPr="00B9629C">
              <w:rPr>
                <w:sz w:val="16"/>
                <w:szCs w:val="16"/>
              </w:rPr>
              <w:t>) Describe any methods used to examine subgroups and interactions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58E74E" w14:textId="33405D5E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37BF93F1" w14:textId="77777777" w:rsidTr="00A21EF6">
        <w:trPr>
          <w:jc w:val="center"/>
        </w:trPr>
        <w:tc>
          <w:tcPr>
            <w:tcW w:w="0" w:type="auto"/>
            <w:vMerge/>
          </w:tcPr>
          <w:p w14:paraId="737E894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46" w:name="bold25" w:colFirst="0" w:colLast="0"/>
            <w:bookmarkStart w:id="47" w:name="italic27" w:colFirst="0" w:colLast="0"/>
            <w:bookmarkEnd w:id="44"/>
            <w:bookmarkEnd w:id="45"/>
          </w:p>
        </w:tc>
        <w:tc>
          <w:tcPr>
            <w:tcW w:w="1061" w:type="dxa"/>
            <w:vMerge/>
          </w:tcPr>
          <w:p w14:paraId="586497A5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61A79B9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c</w:t>
            </w:r>
            <w:r w:rsidRPr="00B9629C">
              <w:rPr>
                <w:sz w:val="16"/>
                <w:szCs w:val="16"/>
              </w:rPr>
              <w:t>) Explain how missing data were addressed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BC6D72" w14:textId="1859F714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5D3B9AA9" w14:textId="77777777" w:rsidTr="00A21EF6">
        <w:trPr>
          <w:jc w:val="center"/>
        </w:trPr>
        <w:tc>
          <w:tcPr>
            <w:tcW w:w="0" w:type="auto"/>
            <w:vMerge/>
          </w:tcPr>
          <w:p w14:paraId="4B9B631C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48" w:name="bold26" w:colFirst="0" w:colLast="0"/>
            <w:bookmarkStart w:id="49" w:name="italic28" w:colFirst="0" w:colLast="0"/>
            <w:bookmarkEnd w:id="46"/>
            <w:bookmarkEnd w:id="47"/>
          </w:p>
        </w:tc>
        <w:tc>
          <w:tcPr>
            <w:tcW w:w="1061" w:type="dxa"/>
            <w:vMerge/>
          </w:tcPr>
          <w:p w14:paraId="23360BD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B718C8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d</w:t>
            </w:r>
            <w:r w:rsidRPr="00B9629C">
              <w:rPr>
                <w:sz w:val="16"/>
                <w:szCs w:val="16"/>
              </w:rPr>
              <w:t>) If applicable, describe analytical methods taking account of sampling strategy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27F053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Not applicable</w:t>
            </w:r>
          </w:p>
        </w:tc>
      </w:tr>
      <w:tr w:rsidR="00356833" w:rsidRPr="00B9629C" w14:paraId="187137BC" w14:textId="77777777" w:rsidTr="00A21EF6">
        <w:trPr>
          <w:jc w:val="center"/>
        </w:trPr>
        <w:tc>
          <w:tcPr>
            <w:tcW w:w="0" w:type="auto"/>
            <w:vMerge/>
          </w:tcPr>
          <w:p w14:paraId="52A91EA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50" w:name="bold27" w:colFirst="0" w:colLast="0"/>
            <w:bookmarkStart w:id="51" w:name="italic29" w:colFirst="0" w:colLast="0"/>
            <w:bookmarkEnd w:id="48"/>
            <w:bookmarkEnd w:id="49"/>
          </w:p>
        </w:tc>
        <w:tc>
          <w:tcPr>
            <w:tcW w:w="1061" w:type="dxa"/>
            <w:vMerge/>
          </w:tcPr>
          <w:p w14:paraId="3D091381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3E0FDC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  <w:u w:val="single"/>
              </w:rPr>
              <w:t>e</w:t>
            </w:r>
            <w:r w:rsidRPr="00B9629C">
              <w:rPr>
                <w:sz w:val="16"/>
                <w:szCs w:val="16"/>
              </w:rPr>
              <w:t>) Describe any sensitivity analyses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F33627" w14:textId="16A30B12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593DD3DE" w14:textId="77777777" w:rsidTr="00A21EF6">
        <w:trPr>
          <w:jc w:val="center"/>
        </w:trPr>
        <w:tc>
          <w:tcPr>
            <w:tcW w:w="9732" w:type="dxa"/>
            <w:gridSpan w:val="4"/>
          </w:tcPr>
          <w:p w14:paraId="4A73D84D" w14:textId="77777777" w:rsidR="00356833" w:rsidRPr="00B9629C" w:rsidRDefault="00356833" w:rsidP="00356833">
            <w:pPr>
              <w:pStyle w:val="TableSubHead"/>
              <w:tabs>
                <w:tab w:val="left" w:pos="5400"/>
              </w:tabs>
              <w:spacing w:before="0"/>
              <w:rPr>
                <w:sz w:val="16"/>
                <w:szCs w:val="16"/>
              </w:rPr>
            </w:pPr>
            <w:bookmarkStart w:id="52" w:name="bold28"/>
            <w:bookmarkStart w:id="53" w:name="italic30"/>
            <w:bookmarkEnd w:id="50"/>
            <w:bookmarkEnd w:id="51"/>
            <w:r w:rsidRPr="00B9629C">
              <w:rPr>
                <w:sz w:val="16"/>
                <w:szCs w:val="16"/>
              </w:rPr>
              <w:t>Results</w:t>
            </w:r>
            <w:bookmarkEnd w:id="52"/>
            <w:bookmarkEnd w:id="53"/>
          </w:p>
        </w:tc>
      </w:tr>
      <w:tr w:rsidR="00356833" w:rsidRPr="00B9629C" w14:paraId="261B404D" w14:textId="77777777" w:rsidTr="00A21EF6">
        <w:trPr>
          <w:jc w:val="center"/>
        </w:trPr>
        <w:tc>
          <w:tcPr>
            <w:tcW w:w="0" w:type="auto"/>
            <w:vMerge w:val="restart"/>
          </w:tcPr>
          <w:p w14:paraId="33F5D9F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54" w:name="bold29"/>
            <w:bookmarkStart w:id="55" w:name="italic31"/>
            <w:r w:rsidRPr="00B9629C">
              <w:rPr>
                <w:bCs/>
                <w:sz w:val="16"/>
                <w:szCs w:val="16"/>
              </w:rPr>
              <w:t>Participants</w:t>
            </w:r>
            <w:bookmarkEnd w:id="54"/>
            <w:bookmarkEnd w:id="55"/>
          </w:p>
        </w:tc>
        <w:tc>
          <w:tcPr>
            <w:tcW w:w="1061" w:type="dxa"/>
            <w:vMerge w:val="restart"/>
          </w:tcPr>
          <w:p w14:paraId="79B6DAC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F3D12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(a) Report numbers of individuals at each stage of study—</w:t>
            </w:r>
            <w:proofErr w:type="spellStart"/>
            <w:r w:rsidRPr="00B9629C">
              <w:rPr>
                <w:sz w:val="16"/>
                <w:szCs w:val="16"/>
              </w:rPr>
              <w:t>eg</w:t>
            </w:r>
            <w:proofErr w:type="spellEnd"/>
            <w:r w:rsidRPr="00B9629C">
              <w:rPr>
                <w:sz w:val="16"/>
                <w:szCs w:val="16"/>
              </w:rPr>
              <w:t xml:space="preserve"> numbers potentially eligible, examined for eligibility, confirmed eligible, included in the study, completing follow-up, and </w:t>
            </w:r>
            <w:proofErr w:type="spellStart"/>
            <w:r w:rsidRPr="00B9629C">
              <w:rPr>
                <w:sz w:val="16"/>
                <w:szCs w:val="16"/>
              </w:rPr>
              <w:t>analysed</w:t>
            </w:r>
            <w:proofErr w:type="spellEnd"/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AC468D" w14:textId="5CA9D8C4" w:rsidR="00356833" w:rsidRPr="002D4F5D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59F9F9F6" w14:textId="77777777" w:rsidTr="00A21EF6">
        <w:trPr>
          <w:jc w:val="center"/>
        </w:trPr>
        <w:tc>
          <w:tcPr>
            <w:tcW w:w="0" w:type="auto"/>
            <w:vMerge/>
          </w:tcPr>
          <w:p w14:paraId="7E7EA2D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56" w:name="bold31" w:colFirst="0" w:colLast="0"/>
            <w:bookmarkStart w:id="57" w:name="italic32" w:colFirst="0" w:colLast="0"/>
          </w:p>
        </w:tc>
        <w:tc>
          <w:tcPr>
            <w:tcW w:w="1061" w:type="dxa"/>
            <w:vMerge/>
          </w:tcPr>
          <w:p w14:paraId="5B39ECE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842D2E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(b) Give reasons for non-participation at each stage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A1D877" w14:textId="0B99A594" w:rsidR="00356833" w:rsidRPr="002D4F5D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356833" w:rsidRPr="00B9629C" w14:paraId="3E6602FE" w14:textId="77777777" w:rsidTr="00A21EF6">
        <w:trPr>
          <w:jc w:val="center"/>
        </w:trPr>
        <w:tc>
          <w:tcPr>
            <w:tcW w:w="0" w:type="auto"/>
            <w:vMerge/>
          </w:tcPr>
          <w:p w14:paraId="65F73D1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58" w:name="bold32" w:colFirst="0" w:colLast="0"/>
            <w:bookmarkStart w:id="59" w:name="italic33" w:colFirst="0" w:colLast="0"/>
            <w:bookmarkEnd w:id="56"/>
            <w:bookmarkEnd w:id="57"/>
          </w:p>
        </w:tc>
        <w:tc>
          <w:tcPr>
            <w:tcW w:w="1061" w:type="dxa"/>
            <w:vMerge/>
          </w:tcPr>
          <w:p w14:paraId="58EE81D4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0F774E3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bookmarkStart w:id="60" w:name="OLE_LINK4"/>
            <w:r w:rsidRPr="00B9629C">
              <w:rPr>
                <w:sz w:val="16"/>
                <w:szCs w:val="16"/>
              </w:rPr>
              <w:t>(c) Consider use of a flow diagram</w:t>
            </w:r>
            <w:bookmarkEnd w:id="60"/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4BFE4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  <w:highlight w:val="yellow"/>
              </w:rPr>
            </w:pPr>
            <w:r w:rsidRPr="00B9629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Considered</w:t>
            </w:r>
          </w:p>
        </w:tc>
      </w:tr>
      <w:tr w:rsidR="00356833" w:rsidRPr="00B9629C" w14:paraId="19441986" w14:textId="77777777" w:rsidTr="00A21EF6">
        <w:trPr>
          <w:jc w:val="center"/>
        </w:trPr>
        <w:tc>
          <w:tcPr>
            <w:tcW w:w="0" w:type="auto"/>
            <w:vMerge w:val="restart"/>
          </w:tcPr>
          <w:p w14:paraId="6A8D9C05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61" w:name="bold33"/>
            <w:bookmarkStart w:id="62" w:name="italic34"/>
            <w:bookmarkEnd w:id="58"/>
            <w:bookmarkEnd w:id="59"/>
            <w:r w:rsidRPr="00B9629C">
              <w:rPr>
                <w:bCs/>
                <w:sz w:val="16"/>
                <w:szCs w:val="16"/>
              </w:rPr>
              <w:t xml:space="preserve">Descriptive </w:t>
            </w:r>
            <w:bookmarkStart w:id="63" w:name="bold34"/>
            <w:bookmarkStart w:id="64" w:name="italic35"/>
            <w:bookmarkEnd w:id="61"/>
            <w:bookmarkEnd w:id="62"/>
            <w:r w:rsidRPr="00B9629C">
              <w:rPr>
                <w:bCs/>
                <w:sz w:val="16"/>
                <w:szCs w:val="16"/>
              </w:rPr>
              <w:t>data</w:t>
            </w:r>
            <w:bookmarkEnd w:id="63"/>
            <w:bookmarkEnd w:id="64"/>
          </w:p>
        </w:tc>
        <w:tc>
          <w:tcPr>
            <w:tcW w:w="1061" w:type="dxa"/>
            <w:vMerge w:val="restart"/>
          </w:tcPr>
          <w:p w14:paraId="55A74C2C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222475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(a) Give characteristics of study participants (</w:t>
            </w:r>
            <w:proofErr w:type="spellStart"/>
            <w:r w:rsidRPr="00B9629C">
              <w:rPr>
                <w:sz w:val="16"/>
                <w:szCs w:val="16"/>
              </w:rPr>
              <w:t>eg</w:t>
            </w:r>
            <w:proofErr w:type="spellEnd"/>
            <w:r w:rsidRPr="00B9629C">
              <w:rPr>
                <w:sz w:val="16"/>
                <w:szCs w:val="16"/>
              </w:rPr>
              <w:t xml:space="preserve"> demographic, clinical, social) and information on exposures and potential confounders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DD4244" w14:textId="4A52D8C7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4, 5</w:t>
            </w:r>
            <w:r w:rsidR="00356833" w:rsidRPr="00B9629C">
              <w:rPr>
                <w:sz w:val="16"/>
                <w:szCs w:val="16"/>
              </w:rPr>
              <w:t>, Table 1</w:t>
            </w:r>
          </w:p>
        </w:tc>
      </w:tr>
      <w:tr w:rsidR="00356833" w:rsidRPr="00B9629C" w14:paraId="45FD6B7E" w14:textId="77777777" w:rsidTr="00A21EF6">
        <w:trPr>
          <w:jc w:val="center"/>
        </w:trPr>
        <w:tc>
          <w:tcPr>
            <w:tcW w:w="0" w:type="auto"/>
            <w:vMerge/>
          </w:tcPr>
          <w:p w14:paraId="6493F5F4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65" w:name="bold36" w:colFirst="0" w:colLast="0"/>
            <w:bookmarkStart w:id="66" w:name="italic36" w:colFirst="0" w:colLast="0"/>
          </w:p>
        </w:tc>
        <w:tc>
          <w:tcPr>
            <w:tcW w:w="1061" w:type="dxa"/>
            <w:vMerge/>
          </w:tcPr>
          <w:p w14:paraId="1B4F8E6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616A31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(b) Indicate number of participants with missing data for each variable of interest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7B807F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Supplement</w:t>
            </w:r>
          </w:p>
        </w:tc>
      </w:tr>
      <w:tr w:rsidR="00356833" w:rsidRPr="00B9629C" w14:paraId="398A7292" w14:textId="77777777" w:rsidTr="00A21EF6">
        <w:trPr>
          <w:trHeight w:val="295"/>
          <w:jc w:val="center"/>
        </w:trPr>
        <w:tc>
          <w:tcPr>
            <w:tcW w:w="0" w:type="auto"/>
          </w:tcPr>
          <w:p w14:paraId="26119512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67" w:name="bold38" w:colFirst="0" w:colLast="0"/>
            <w:bookmarkStart w:id="68" w:name="italic38" w:colFirst="0" w:colLast="0"/>
            <w:bookmarkEnd w:id="65"/>
            <w:bookmarkEnd w:id="66"/>
            <w:r w:rsidRPr="00B9629C">
              <w:rPr>
                <w:bCs/>
                <w:sz w:val="16"/>
                <w:szCs w:val="16"/>
              </w:rPr>
              <w:t>Outcome data</w:t>
            </w:r>
          </w:p>
        </w:tc>
        <w:tc>
          <w:tcPr>
            <w:tcW w:w="1061" w:type="dxa"/>
          </w:tcPr>
          <w:p w14:paraId="0B909448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4953F3C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Report numbers of outcome events or summary measures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A7B9AA" w14:textId="642CA41F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</w:t>
            </w:r>
            <w:r w:rsidR="00356833" w:rsidRPr="00B9629C">
              <w:rPr>
                <w:sz w:val="16"/>
                <w:szCs w:val="16"/>
              </w:rPr>
              <w:t>, Table 2</w:t>
            </w:r>
          </w:p>
        </w:tc>
      </w:tr>
      <w:tr w:rsidR="00356833" w:rsidRPr="00B9629C" w14:paraId="6A79F027" w14:textId="77777777" w:rsidTr="00A21EF6">
        <w:trPr>
          <w:jc w:val="center"/>
        </w:trPr>
        <w:tc>
          <w:tcPr>
            <w:tcW w:w="0" w:type="auto"/>
            <w:vMerge w:val="restart"/>
          </w:tcPr>
          <w:p w14:paraId="0F5A0D4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69" w:name="italic40" w:colFirst="0" w:colLast="0"/>
            <w:bookmarkStart w:id="70" w:name="bold41" w:colFirst="0" w:colLast="0"/>
            <w:bookmarkEnd w:id="67"/>
            <w:bookmarkEnd w:id="68"/>
            <w:r w:rsidRPr="00B9629C">
              <w:rPr>
                <w:bCs/>
                <w:sz w:val="16"/>
                <w:szCs w:val="16"/>
              </w:rPr>
              <w:t>Main results</w:t>
            </w:r>
          </w:p>
        </w:tc>
        <w:tc>
          <w:tcPr>
            <w:tcW w:w="1061" w:type="dxa"/>
            <w:vMerge w:val="restart"/>
          </w:tcPr>
          <w:p w14:paraId="0CBC262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91052FA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a</w:t>
            </w:r>
            <w:r w:rsidRPr="00B9629C">
              <w:rPr>
                <w:sz w:val="16"/>
                <w:szCs w:val="16"/>
              </w:rPr>
              <w:t>) Give unadjusted estimates and, if applicable, confounder-adjusted estimates and their precision (</w:t>
            </w:r>
            <w:proofErr w:type="spellStart"/>
            <w:r w:rsidRPr="00B9629C">
              <w:rPr>
                <w:sz w:val="16"/>
                <w:szCs w:val="16"/>
              </w:rPr>
              <w:t>eg</w:t>
            </w:r>
            <w:proofErr w:type="spellEnd"/>
            <w:r w:rsidRPr="00B9629C">
              <w:rPr>
                <w:sz w:val="16"/>
                <w:szCs w:val="16"/>
              </w:rPr>
              <w:t>, 95% confidence interval). Make clear which confounders were adjusted for and why they were included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4C0C1F" w14:textId="7BC27E50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4-6</w:t>
            </w:r>
            <w:r w:rsidR="00356833" w:rsidRPr="00B9629C">
              <w:rPr>
                <w:sz w:val="16"/>
                <w:szCs w:val="16"/>
              </w:rPr>
              <w:t xml:space="preserve">, Table 2 </w:t>
            </w:r>
          </w:p>
        </w:tc>
      </w:tr>
      <w:tr w:rsidR="00356833" w:rsidRPr="00B9629C" w14:paraId="6B0134A7" w14:textId="77777777" w:rsidTr="00A21EF6">
        <w:trPr>
          <w:jc w:val="center"/>
        </w:trPr>
        <w:tc>
          <w:tcPr>
            <w:tcW w:w="0" w:type="auto"/>
            <w:vMerge/>
          </w:tcPr>
          <w:p w14:paraId="62FF01C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71" w:name="italic41" w:colFirst="0" w:colLast="0"/>
            <w:bookmarkStart w:id="72" w:name="bold42" w:colFirst="0" w:colLast="0"/>
            <w:bookmarkEnd w:id="69"/>
            <w:bookmarkEnd w:id="70"/>
          </w:p>
        </w:tc>
        <w:tc>
          <w:tcPr>
            <w:tcW w:w="1061" w:type="dxa"/>
            <w:vMerge/>
          </w:tcPr>
          <w:p w14:paraId="6BF4019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ECDC1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b</w:t>
            </w:r>
            <w:r w:rsidRPr="00B9629C">
              <w:rPr>
                <w:sz w:val="16"/>
                <w:szCs w:val="16"/>
              </w:rPr>
              <w:t>) Report category boundaries when continuous variables were categorized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C40BB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Not applicable</w:t>
            </w:r>
          </w:p>
        </w:tc>
      </w:tr>
      <w:tr w:rsidR="00356833" w:rsidRPr="00B9629C" w14:paraId="66C59995" w14:textId="77777777" w:rsidTr="00A21EF6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284DE314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73" w:name="italic42" w:colFirst="0" w:colLast="0"/>
            <w:bookmarkStart w:id="74" w:name="bold43" w:colFirst="0" w:colLast="0"/>
            <w:bookmarkEnd w:id="71"/>
            <w:bookmarkEnd w:id="72"/>
          </w:p>
        </w:tc>
        <w:tc>
          <w:tcPr>
            <w:tcW w:w="1061" w:type="dxa"/>
            <w:vMerge/>
            <w:tcBorders>
              <w:bottom w:val="single" w:sz="4" w:space="0" w:color="auto"/>
            </w:tcBorders>
          </w:tcPr>
          <w:p w14:paraId="4F0D4C35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14:paraId="4C317434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(</w:t>
            </w:r>
            <w:r w:rsidRPr="00B9629C">
              <w:rPr>
                <w:i/>
                <w:sz w:val="16"/>
                <w:szCs w:val="16"/>
              </w:rPr>
              <w:t>c</w:t>
            </w:r>
            <w:r w:rsidRPr="00B9629C">
              <w:rPr>
                <w:sz w:val="16"/>
                <w:szCs w:val="16"/>
              </w:rPr>
              <w:t>) If relevant, consider translating estimates of relative risk into absolute risk for a meaningful time period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3DEC3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Not applicable</w:t>
            </w:r>
          </w:p>
        </w:tc>
      </w:tr>
      <w:tr w:rsidR="00356833" w:rsidRPr="00B9629C" w14:paraId="0C881FCB" w14:textId="77777777" w:rsidTr="00A21EF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5A1D28E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75" w:name="italic43"/>
            <w:bookmarkStart w:id="76" w:name="bold44"/>
            <w:bookmarkEnd w:id="73"/>
            <w:bookmarkEnd w:id="74"/>
            <w:r w:rsidRPr="00B9629C">
              <w:rPr>
                <w:bCs/>
                <w:sz w:val="16"/>
                <w:szCs w:val="16"/>
              </w:rPr>
              <w:t>Other analyses</w:t>
            </w:r>
            <w:bookmarkEnd w:id="75"/>
            <w:bookmarkEnd w:id="76"/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14:paraId="6C175ADD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C2D9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Report other analyses done—</w:t>
            </w:r>
            <w:proofErr w:type="spellStart"/>
            <w:r w:rsidRPr="00B9629C">
              <w:rPr>
                <w:sz w:val="16"/>
                <w:szCs w:val="16"/>
              </w:rPr>
              <w:t>eg</w:t>
            </w:r>
            <w:proofErr w:type="spellEnd"/>
            <w:r w:rsidRPr="00B9629C">
              <w:rPr>
                <w:sz w:val="16"/>
                <w:szCs w:val="16"/>
              </w:rPr>
              <w:t xml:space="preserve"> analyses of subgroups and interactions, and sensitivity analyses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10F4B3" w14:textId="49D6A3B3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5, 6</w:t>
            </w:r>
            <w:r w:rsidR="00356833" w:rsidRPr="00B9629C">
              <w:rPr>
                <w:sz w:val="16"/>
                <w:szCs w:val="16"/>
              </w:rPr>
              <w:t>, Figures 2 and 4</w:t>
            </w:r>
          </w:p>
        </w:tc>
      </w:tr>
      <w:tr w:rsidR="00356833" w:rsidRPr="00B9629C" w14:paraId="560902CB" w14:textId="77777777" w:rsidTr="00A21EF6">
        <w:trPr>
          <w:jc w:val="center"/>
        </w:trPr>
        <w:tc>
          <w:tcPr>
            <w:tcW w:w="9732" w:type="dxa"/>
            <w:gridSpan w:val="4"/>
            <w:tcBorders>
              <w:top w:val="single" w:sz="4" w:space="0" w:color="auto"/>
            </w:tcBorders>
          </w:tcPr>
          <w:p w14:paraId="5D385B07" w14:textId="77777777" w:rsidR="00356833" w:rsidRPr="00B9629C" w:rsidRDefault="00356833" w:rsidP="00356833">
            <w:pPr>
              <w:pStyle w:val="TableSubHead"/>
              <w:tabs>
                <w:tab w:val="left" w:pos="5400"/>
              </w:tabs>
              <w:spacing w:before="0"/>
              <w:rPr>
                <w:sz w:val="16"/>
                <w:szCs w:val="16"/>
              </w:rPr>
            </w:pPr>
            <w:bookmarkStart w:id="77" w:name="italic44"/>
            <w:bookmarkStart w:id="78" w:name="bold45"/>
            <w:r w:rsidRPr="00B9629C">
              <w:rPr>
                <w:sz w:val="16"/>
                <w:szCs w:val="16"/>
              </w:rPr>
              <w:t>Discussion</w:t>
            </w:r>
            <w:bookmarkEnd w:id="77"/>
            <w:bookmarkEnd w:id="78"/>
          </w:p>
        </w:tc>
      </w:tr>
      <w:tr w:rsidR="00356833" w:rsidRPr="00B9629C" w14:paraId="61F7E0FB" w14:textId="77777777" w:rsidTr="00A21EF6">
        <w:trPr>
          <w:jc w:val="center"/>
        </w:trPr>
        <w:tc>
          <w:tcPr>
            <w:tcW w:w="0" w:type="auto"/>
          </w:tcPr>
          <w:p w14:paraId="32BD0B2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79" w:name="italic45" w:colFirst="0" w:colLast="0"/>
            <w:bookmarkStart w:id="80" w:name="bold46" w:colFirst="0" w:colLast="0"/>
            <w:r w:rsidRPr="00B9629C">
              <w:rPr>
                <w:bCs/>
                <w:sz w:val="16"/>
                <w:szCs w:val="16"/>
              </w:rPr>
              <w:t>Key results</w:t>
            </w:r>
          </w:p>
        </w:tc>
        <w:tc>
          <w:tcPr>
            <w:tcW w:w="1061" w:type="dxa"/>
          </w:tcPr>
          <w:p w14:paraId="19609B4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30AAD0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proofErr w:type="spellStart"/>
            <w:r w:rsidRPr="00B9629C">
              <w:rPr>
                <w:sz w:val="16"/>
                <w:szCs w:val="16"/>
              </w:rPr>
              <w:t>Summarise</w:t>
            </w:r>
            <w:proofErr w:type="spellEnd"/>
            <w:r w:rsidRPr="00B9629C">
              <w:rPr>
                <w:sz w:val="16"/>
                <w:szCs w:val="16"/>
              </w:rPr>
              <w:t xml:space="preserve"> key results with reference to study objectives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15A8C2" w14:textId="50E84FF3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356833" w:rsidRPr="00B9629C" w14:paraId="3E999C06" w14:textId="77777777" w:rsidTr="00A21EF6">
        <w:trPr>
          <w:jc w:val="center"/>
        </w:trPr>
        <w:tc>
          <w:tcPr>
            <w:tcW w:w="0" w:type="auto"/>
          </w:tcPr>
          <w:p w14:paraId="7D7EFA7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81" w:name="italic46" w:colFirst="0" w:colLast="0"/>
            <w:bookmarkStart w:id="82" w:name="bold47" w:colFirst="0" w:colLast="0"/>
            <w:bookmarkEnd w:id="79"/>
            <w:bookmarkEnd w:id="80"/>
            <w:r w:rsidRPr="00B9629C">
              <w:rPr>
                <w:bCs/>
                <w:sz w:val="16"/>
                <w:szCs w:val="16"/>
              </w:rPr>
              <w:t>Limitations</w:t>
            </w:r>
          </w:p>
        </w:tc>
        <w:tc>
          <w:tcPr>
            <w:tcW w:w="1061" w:type="dxa"/>
          </w:tcPr>
          <w:p w14:paraId="0B5B75AF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EBE74F1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Discuss limitations of the study, taking into account sources of potential bias or imprecision. Discuss both direction and magnitude of any potential bias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992E7E" w14:textId="33FA32A9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356833" w:rsidRPr="00B9629C" w14:paraId="2F4833C5" w14:textId="77777777" w:rsidTr="00A21EF6">
        <w:trPr>
          <w:jc w:val="center"/>
        </w:trPr>
        <w:tc>
          <w:tcPr>
            <w:tcW w:w="0" w:type="auto"/>
          </w:tcPr>
          <w:p w14:paraId="26035C96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83" w:name="italic47" w:colFirst="0" w:colLast="0"/>
            <w:bookmarkStart w:id="84" w:name="bold48" w:colFirst="0" w:colLast="0"/>
            <w:bookmarkEnd w:id="81"/>
            <w:bookmarkEnd w:id="82"/>
            <w:r w:rsidRPr="00B9629C">
              <w:rPr>
                <w:bCs/>
                <w:sz w:val="16"/>
                <w:szCs w:val="16"/>
              </w:rPr>
              <w:t>Interpretation</w:t>
            </w:r>
          </w:p>
        </w:tc>
        <w:tc>
          <w:tcPr>
            <w:tcW w:w="1061" w:type="dxa"/>
          </w:tcPr>
          <w:p w14:paraId="6A03A821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955D853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58B5ED" w14:textId="108E5E73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6-8</w:t>
            </w:r>
          </w:p>
        </w:tc>
      </w:tr>
      <w:tr w:rsidR="00356833" w:rsidRPr="00B9629C" w14:paraId="1E4BEB3A" w14:textId="77777777" w:rsidTr="00A21EF6">
        <w:trPr>
          <w:jc w:val="center"/>
        </w:trPr>
        <w:tc>
          <w:tcPr>
            <w:tcW w:w="0" w:type="auto"/>
          </w:tcPr>
          <w:p w14:paraId="7FF6CAE7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85" w:name="italic48" w:colFirst="0" w:colLast="0"/>
            <w:bookmarkStart w:id="86" w:name="bold49" w:colFirst="0" w:colLast="0"/>
            <w:bookmarkEnd w:id="83"/>
            <w:bookmarkEnd w:id="84"/>
            <w:proofErr w:type="spellStart"/>
            <w:r w:rsidRPr="00B9629C">
              <w:rPr>
                <w:bCs/>
                <w:sz w:val="16"/>
                <w:szCs w:val="16"/>
              </w:rPr>
              <w:t>Generalisability</w:t>
            </w:r>
            <w:proofErr w:type="spellEnd"/>
          </w:p>
        </w:tc>
        <w:tc>
          <w:tcPr>
            <w:tcW w:w="1061" w:type="dxa"/>
          </w:tcPr>
          <w:p w14:paraId="39D304E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F706EBB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 xml:space="preserve">Discuss the </w:t>
            </w:r>
            <w:proofErr w:type="spellStart"/>
            <w:r w:rsidRPr="00B9629C">
              <w:rPr>
                <w:sz w:val="16"/>
                <w:szCs w:val="16"/>
              </w:rPr>
              <w:t>generalisability</w:t>
            </w:r>
            <w:proofErr w:type="spellEnd"/>
            <w:r w:rsidRPr="00B9629C">
              <w:rPr>
                <w:sz w:val="16"/>
                <w:szCs w:val="16"/>
              </w:rPr>
              <w:t xml:space="preserve"> (external validity) of the study results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54E116" w14:textId="24CEE294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356833" w:rsidRPr="00B9629C" w14:paraId="4A9A3ADE" w14:textId="77777777" w:rsidTr="00A21EF6">
        <w:trPr>
          <w:jc w:val="center"/>
        </w:trPr>
        <w:tc>
          <w:tcPr>
            <w:tcW w:w="9732" w:type="dxa"/>
            <w:gridSpan w:val="4"/>
            <w:tcBorders>
              <w:bottom w:val="single" w:sz="4" w:space="0" w:color="auto"/>
            </w:tcBorders>
          </w:tcPr>
          <w:p w14:paraId="618BC891" w14:textId="77777777" w:rsidR="00356833" w:rsidRPr="00B9629C" w:rsidRDefault="00356833" w:rsidP="00356833">
            <w:pPr>
              <w:pStyle w:val="TableSubHead"/>
              <w:tabs>
                <w:tab w:val="left" w:pos="5400"/>
              </w:tabs>
              <w:spacing w:before="0"/>
              <w:rPr>
                <w:sz w:val="16"/>
                <w:szCs w:val="16"/>
              </w:rPr>
            </w:pPr>
            <w:bookmarkStart w:id="87" w:name="italic49"/>
            <w:bookmarkStart w:id="88" w:name="bold50"/>
            <w:bookmarkEnd w:id="85"/>
            <w:bookmarkEnd w:id="86"/>
            <w:r w:rsidRPr="00B9629C">
              <w:rPr>
                <w:sz w:val="16"/>
                <w:szCs w:val="16"/>
              </w:rPr>
              <w:t>Other information</w:t>
            </w:r>
            <w:bookmarkEnd w:id="87"/>
            <w:bookmarkEnd w:id="88"/>
          </w:p>
        </w:tc>
      </w:tr>
      <w:tr w:rsidR="00356833" w:rsidRPr="00B9629C" w14:paraId="1F852B45" w14:textId="77777777" w:rsidTr="00A21EF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9D12879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bCs/>
                <w:sz w:val="16"/>
                <w:szCs w:val="16"/>
              </w:rPr>
            </w:pPr>
            <w:bookmarkStart w:id="89" w:name="italic50" w:colFirst="0" w:colLast="0"/>
            <w:bookmarkStart w:id="90" w:name="bold51" w:colFirst="0" w:colLast="0"/>
            <w:r w:rsidRPr="00B9629C">
              <w:rPr>
                <w:bCs/>
                <w:sz w:val="16"/>
                <w:szCs w:val="16"/>
              </w:rPr>
              <w:t>Funding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14:paraId="080A6AEC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A5B8" w14:textId="77777777" w:rsidR="00356833" w:rsidRPr="00B9629C" w:rsidRDefault="00356833" w:rsidP="00356833">
            <w:pPr>
              <w:tabs>
                <w:tab w:val="left" w:pos="5400"/>
              </w:tabs>
              <w:spacing w:before="0" w:after="0"/>
              <w:rPr>
                <w:sz w:val="16"/>
                <w:szCs w:val="16"/>
              </w:rPr>
            </w:pPr>
            <w:r w:rsidRPr="00B9629C">
              <w:rPr>
                <w:sz w:val="16"/>
                <w:szCs w:val="16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465059" w14:textId="26C0374D" w:rsidR="00356833" w:rsidRPr="00B9629C" w:rsidRDefault="00886D4F" w:rsidP="00356833">
            <w:pPr>
              <w:tabs>
                <w:tab w:val="left" w:pos="5400"/>
              </w:tabs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bookmarkEnd w:id="89"/>
      <w:bookmarkEnd w:id="90"/>
    </w:tbl>
    <w:p w14:paraId="52D9ADBD" w14:textId="77777777" w:rsidR="00356833" w:rsidRPr="00B9629C" w:rsidRDefault="00356833" w:rsidP="00356833">
      <w:pPr>
        <w:spacing w:before="0" w:after="0"/>
      </w:pPr>
    </w:p>
    <w:p w14:paraId="03EB03EE" w14:textId="77777777" w:rsidR="00356833" w:rsidRPr="00B9629C" w:rsidRDefault="00356833" w:rsidP="00356833">
      <w:pPr>
        <w:spacing w:before="0" w:after="0"/>
      </w:pPr>
      <w:r w:rsidRPr="00B9629C">
        <w:br w:type="page"/>
      </w:r>
    </w:p>
    <w:p w14:paraId="6A0273E3" w14:textId="31FF240C" w:rsidR="00356833" w:rsidRDefault="00356833" w:rsidP="00356833">
      <w:pPr>
        <w:spacing w:before="0" w:after="0"/>
        <w:rPr>
          <w:szCs w:val="24"/>
        </w:rPr>
      </w:pPr>
      <w:r w:rsidRPr="00886D4F">
        <w:rPr>
          <w:b/>
          <w:bCs/>
          <w:szCs w:val="24"/>
        </w:rPr>
        <w:lastRenderedPageBreak/>
        <w:t>Supplemental Table 2.</w:t>
      </w:r>
      <w:r w:rsidRPr="00886D4F">
        <w:rPr>
          <w:szCs w:val="24"/>
        </w:rPr>
        <w:t xml:space="preserve"> Summary of data missing at random or censored over time relative to the total number of subjects enrolled.</w:t>
      </w:r>
    </w:p>
    <w:p w14:paraId="2416AA64" w14:textId="77777777" w:rsidR="0011433B" w:rsidRPr="00886D4F" w:rsidRDefault="0011433B" w:rsidP="00356833">
      <w:pPr>
        <w:spacing w:before="0" w:after="0"/>
        <w:rPr>
          <w:szCs w:val="24"/>
        </w:rPr>
      </w:pPr>
    </w:p>
    <w:tbl>
      <w:tblPr>
        <w:tblStyle w:val="PlainTable4"/>
        <w:tblW w:w="0" w:type="auto"/>
        <w:jc w:val="center"/>
        <w:tblLook w:val="04A0" w:firstRow="1" w:lastRow="0" w:firstColumn="1" w:lastColumn="0" w:noHBand="0" w:noVBand="1"/>
      </w:tblPr>
      <w:tblGrid>
        <w:gridCol w:w="5181"/>
        <w:gridCol w:w="2038"/>
      </w:tblGrid>
      <w:tr w:rsidR="00356833" w:rsidRPr="00B9629C" w14:paraId="4738A186" w14:textId="77777777" w:rsidTr="00A21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B24AEAB" w14:textId="77777777" w:rsidR="00356833" w:rsidRPr="00B9629C" w:rsidRDefault="00356833" w:rsidP="00356833">
            <w:pPr>
              <w:spacing w:before="0" w:after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Variable</w:t>
            </w:r>
          </w:p>
        </w:tc>
        <w:tc>
          <w:tcPr>
            <w:tcW w:w="2038" w:type="dxa"/>
          </w:tcPr>
          <w:p w14:paraId="494DC2D8" w14:textId="77777777" w:rsidR="00356833" w:rsidRPr="00B9629C" w:rsidRDefault="00356833" w:rsidP="00356833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Percent missing</w:t>
            </w:r>
          </w:p>
        </w:tc>
      </w:tr>
      <w:tr w:rsidR="00356833" w:rsidRPr="00B9629C" w14:paraId="4DED41B9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2996F57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Age</w:t>
            </w:r>
          </w:p>
        </w:tc>
        <w:tc>
          <w:tcPr>
            <w:tcW w:w="2038" w:type="dxa"/>
          </w:tcPr>
          <w:p w14:paraId="33513865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161F7F5D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1FF378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Female</w:t>
            </w:r>
          </w:p>
        </w:tc>
        <w:tc>
          <w:tcPr>
            <w:tcW w:w="2038" w:type="dxa"/>
          </w:tcPr>
          <w:p w14:paraId="57028119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39FE62C2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165E01C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Race</w:t>
            </w:r>
          </w:p>
        </w:tc>
        <w:tc>
          <w:tcPr>
            <w:tcW w:w="2038" w:type="dxa"/>
          </w:tcPr>
          <w:p w14:paraId="4C537D65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4C87DFC1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F1F88DC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African American</w:t>
            </w:r>
          </w:p>
        </w:tc>
        <w:tc>
          <w:tcPr>
            <w:tcW w:w="2038" w:type="dxa"/>
          </w:tcPr>
          <w:p w14:paraId="27D25EB4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DD1ACCF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39FCA1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American Indian</w:t>
            </w:r>
          </w:p>
        </w:tc>
        <w:tc>
          <w:tcPr>
            <w:tcW w:w="2038" w:type="dxa"/>
          </w:tcPr>
          <w:p w14:paraId="7418285F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7B21A7E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FDF7B6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Asian</w:t>
            </w:r>
          </w:p>
        </w:tc>
        <w:tc>
          <w:tcPr>
            <w:tcW w:w="2038" w:type="dxa"/>
          </w:tcPr>
          <w:p w14:paraId="4B8E286F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6D5B7CEB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6AF2A63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Pacific Islander</w:t>
            </w:r>
          </w:p>
        </w:tc>
        <w:tc>
          <w:tcPr>
            <w:tcW w:w="2038" w:type="dxa"/>
          </w:tcPr>
          <w:p w14:paraId="38FA1745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1AE34E52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9D42ED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White</w:t>
            </w:r>
          </w:p>
        </w:tc>
        <w:tc>
          <w:tcPr>
            <w:tcW w:w="2038" w:type="dxa"/>
          </w:tcPr>
          <w:p w14:paraId="0C14F40D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3003C1C0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D407117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Other or Unknown</w:t>
            </w:r>
          </w:p>
        </w:tc>
        <w:tc>
          <w:tcPr>
            <w:tcW w:w="2038" w:type="dxa"/>
          </w:tcPr>
          <w:p w14:paraId="4C3F35E7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1A42FFB9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B2CACA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Body mass index</w:t>
            </w:r>
          </w:p>
        </w:tc>
        <w:tc>
          <w:tcPr>
            <w:tcW w:w="2038" w:type="dxa"/>
          </w:tcPr>
          <w:p w14:paraId="1BE77A14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8D1C5BA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759275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Charlson comorbidity index</w:t>
            </w:r>
          </w:p>
        </w:tc>
        <w:tc>
          <w:tcPr>
            <w:tcW w:w="2038" w:type="dxa"/>
          </w:tcPr>
          <w:p w14:paraId="5247D561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8809473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29B421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Comorbidities</w:t>
            </w:r>
          </w:p>
        </w:tc>
        <w:tc>
          <w:tcPr>
            <w:tcW w:w="2038" w:type="dxa"/>
          </w:tcPr>
          <w:p w14:paraId="69435E2B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79CBF198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7CBF125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Acute renal failure</w:t>
            </w:r>
          </w:p>
        </w:tc>
        <w:tc>
          <w:tcPr>
            <w:tcW w:w="2038" w:type="dxa"/>
          </w:tcPr>
          <w:p w14:paraId="45EEEB76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DBC44A5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0004B5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Chronic obstructive pulmonary disease</w:t>
            </w:r>
          </w:p>
        </w:tc>
        <w:tc>
          <w:tcPr>
            <w:tcW w:w="2038" w:type="dxa"/>
          </w:tcPr>
          <w:p w14:paraId="4657B4B4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DFD7C0C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AA22CF5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Congestive heart failure</w:t>
            </w:r>
          </w:p>
        </w:tc>
        <w:tc>
          <w:tcPr>
            <w:tcW w:w="2038" w:type="dxa"/>
          </w:tcPr>
          <w:p w14:paraId="2AA383A1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53DB8A7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08CB9E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Current smoker</w:t>
            </w:r>
          </w:p>
        </w:tc>
        <w:tc>
          <w:tcPr>
            <w:tcW w:w="2038" w:type="dxa"/>
          </w:tcPr>
          <w:p w14:paraId="11C532E2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45494D95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BE1D37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Diabetes</w:t>
            </w:r>
          </w:p>
        </w:tc>
        <w:tc>
          <w:tcPr>
            <w:tcW w:w="2038" w:type="dxa"/>
          </w:tcPr>
          <w:p w14:paraId="617AF657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4AFD53AD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8322F23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   Oral hypoglycemic prescription</w:t>
            </w:r>
          </w:p>
        </w:tc>
        <w:tc>
          <w:tcPr>
            <w:tcW w:w="2038" w:type="dxa"/>
          </w:tcPr>
          <w:p w14:paraId="28471BAC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3082A567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37FE48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   Insulin prescription</w:t>
            </w:r>
          </w:p>
        </w:tc>
        <w:tc>
          <w:tcPr>
            <w:tcW w:w="2038" w:type="dxa"/>
          </w:tcPr>
          <w:p w14:paraId="0C6F9A64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7A3C5E5A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F10274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Dialysis dependent</w:t>
            </w:r>
          </w:p>
        </w:tc>
        <w:tc>
          <w:tcPr>
            <w:tcW w:w="2038" w:type="dxa"/>
          </w:tcPr>
          <w:p w14:paraId="49C0885E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7F91CB9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8FCAB9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Disseminated cancer</w:t>
            </w:r>
          </w:p>
        </w:tc>
        <w:tc>
          <w:tcPr>
            <w:tcW w:w="2038" w:type="dxa"/>
          </w:tcPr>
          <w:p w14:paraId="104F944E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D7724A7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0ACFBB6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Hypertension</w:t>
            </w:r>
          </w:p>
        </w:tc>
        <w:tc>
          <w:tcPr>
            <w:tcW w:w="2038" w:type="dxa"/>
          </w:tcPr>
          <w:p w14:paraId="5E54275E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7A91D4B2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EC5FCE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Myocardial infarction</w:t>
            </w:r>
          </w:p>
        </w:tc>
        <w:tc>
          <w:tcPr>
            <w:tcW w:w="2038" w:type="dxa"/>
          </w:tcPr>
          <w:p w14:paraId="4C83E26A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39480EE1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799A8D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Peripheral vascular disease</w:t>
            </w:r>
          </w:p>
        </w:tc>
        <w:tc>
          <w:tcPr>
            <w:tcW w:w="2038" w:type="dxa"/>
          </w:tcPr>
          <w:p w14:paraId="6CEF7428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333A9752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C6F9A6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Steroid use</w:t>
            </w:r>
          </w:p>
        </w:tc>
        <w:tc>
          <w:tcPr>
            <w:tcW w:w="2038" w:type="dxa"/>
          </w:tcPr>
          <w:p w14:paraId="0082C134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65CE05AC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9CBFDCE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&gt;10% weight loss in prior 6 months</w:t>
            </w:r>
          </w:p>
        </w:tc>
        <w:tc>
          <w:tcPr>
            <w:tcW w:w="2038" w:type="dxa"/>
          </w:tcPr>
          <w:p w14:paraId="51D4A515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F555754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BBC78A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Illness severity </w:t>
            </w:r>
          </w:p>
        </w:tc>
        <w:tc>
          <w:tcPr>
            <w:tcW w:w="2038" w:type="dxa"/>
          </w:tcPr>
          <w:p w14:paraId="786E0226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7CDFD9B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803FE2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APACHE II score</w:t>
            </w:r>
          </w:p>
        </w:tc>
        <w:tc>
          <w:tcPr>
            <w:tcW w:w="2038" w:type="dxa"/>
          </w:tcPr>
          <w:p w14:paraId="4C3A8A7E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049BACDE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2B0286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MEWS score</w:t>
            </w:r>
          </w:p>
        </w:tc>
        <w:tc>
          <w:tcPr>
            <w:tcW w:w="2038" w:type="dxa"/>
          </w:tcPr>
          <w:p w14:paraId="2B0BF3FB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0D5AE34A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3437B77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Received vasopressors</w:t>
            </w:r>
          </w:p>
        </w:tc>
        <w:tc>
          <w:tcPr>
            <w:tcW w:w="2038" w:type="dxa"/>
          </w:tcPr>
          <w:p w14:paraId="2EE474A0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10FB938A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2CE341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Received mechanical ventilation</w:t>
            </w:r>
          </w:p>
        </w:tc>
        <w:tc>
          <w:tcPr>
            <w:tcW w:w="2038" w:type="dxa"/>
          </w:tcPr>
          <w:p w14:paraId="6BB16EFB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49B47ED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E57CE75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Secondary infection</w:t>
            </w:r>
          </w:p>
        </w:tc>
        <w:tc>
          <w:tcPr>
            <w:tcW w:w="2038" w:type="dxa"/>
          </w:tcPr>
          <w:p w14:paraId="29981042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7123A020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C727677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Pulmonary infection</w:t>
            </w:r>
          </w:p>
        </w:tc>
        <w:tc>
          <w:tcPr>
            <w:tcW w:w="2038" w:type="dxa"/>
          </w:tcPr>
          <w:p w14:paraId="3E3778D7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31072B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EC2EB8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Bloodstream infection</w:t>
            </w:r>
          </w:p>
        </w:tc>
        <w:tc>
          <w:tcPr>
            <w:tcW w:w="2038" w:type="dxa"/>
          </w:tcPr>
          <w:p w14:paraId="16D27648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636C1437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90D7FB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Skin or soft tissue infection</w:t>
            </w:r>
          </w:p>
        </w:tc>
        <w:tc>
          <w:tcPr>
            <w:tcW w:w="2038" w:type="dxa"/>
          </w:tcPr>
          <w:p w14:paraId="25E87F65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B00CAA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450699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Non-infectious complication</w:t>
            </w:r>
          </w:p>
        </w:tc>
        <w:tc>
          <w:tcPr>
            <w:tcW w:w="2038" w:type="dxa"/>
          </w:tcPr>
          <w:p w14:paraId="5BF0412A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636B4534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86ABC0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color w:val="00000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Days between onset and secondary infection</w:t>
            </w:r>
          </w:p>
        </w:tc>
        <w:tc>
          <w:tcPr>
            <w:tcW w:w="2038" w:type="dxa"/>
          </w:tcPr>
          <w:p w14:paraId="11BB8F0B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0ED4DE4C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54ABC2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ICU length of stay</w:t>
            </w:r>
          </w:p>
        </w:tc>
        <w:tc>
          <w:tcPr>
            <w:tcW w:w="2038" w:type="dxa"/>
          </w:tcPr>
          <w:p w14:paraId="3F21CD7C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13700115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760D1B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ICU length of stay ≥14 days</w:t>
            </w:r>
          </w:p>
        </w:tc>
        <w:tc>
          <w:tcPr>
            <w:tcW w:w="2038" w:type="dxa"/>
          </w:tcPr>
          <w:p w14:paraId="78594319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6D9509A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AE644C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ICU-free days</w:t>
            </w:r>
          </w:p>
        </w:tc>
        <w:tc>
          <w:tcPr>
            <w:tcW w:w="2038" w:type="dxa"/>
          </w:tcPr>
          <w:p w14:paraId="7EE9E221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4226636D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099FC9F3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Ventilator days</w:t>
            </w:r>
          </w:p>
        </w:tc>
        <w:tc>
          <w:tcPr>
            <w:tcW w:w="2038" w:type="dxa"/>
          </w:tcPr>
          <w:p w14:paraId="52131C02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1039E0E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5C11940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Hospital length of stay</w:t>
            </w:r>
          </w:p>
        </w:tc>
        <w:tc>
          <w:tcPr>
            <w:tcW w:w="2038" w:type="dxa"/>
          </w:tcPr>
          <w:p w14:paraId="6BF27F1E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17F350C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2D3582E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Discharge disposition</w:t>
            </w:r>
          </w:p>
        </w:tc>
        <w:tc>
          <w:tcPr>
            <w:tcW w:w="2038" w:type="dxa"/>
          </w:tcPr>
          <w:p w14:paraId="50EA8F10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4A6AB75A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822FE3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Hospital mortality</w:t>
            </w:r>
          </w:p>
        </w:tc>
        <w:tc>
          <w:tcPr>
            <w:tcW w:w="2038" w:type="dxa"/>
          </w:tcPr>
          <w:p w14:paraId="117ED980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41C1AFA6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B08C5D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Home</w:t>
            </w:r>
          </w:p>
        </w:tc>
        <w:tc>
          <w:tcPr>
            <w:tcW w:w="2038" w:type="dxa"/>
          </w:tcPr>
          <w:p w14:paraId="1A9ADA9E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ACC67D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E7C3B63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Hospice</w:t>
            </w:r>
          </w:p>
        </w:tc>
        <w:tc>
          <w:tcPr>
            <w:tcW w:w="2038" w:type="dxa"/>
          </w:tcPr>
          <w:p w14:paraId="3EFF14C4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4C909B95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EB8654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Inpatient rehabilitation</w:t>
            </w:r>
          </w:p>
        </w:tc>
        <w:tc>
          <w:tcPr>
            <w:tcW w:w="2038" w:type="dxa"/>
          </w:tcPr>
          <w:p w14:paraId="3311CA74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60C36303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2AD7BFE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Left against medical advice</w:t>
            </w:r>
          </w:p>
        </w:tc>
        <w:tc>
          <w:tcPr>
            <w:tcW w:w="2038" w:type="dxa"/>
          </w:tcPr>
          <w:p w14:paraId="347AA973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B1D60D0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2BA59C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Long term acute care</w:t>
            </w:r>
          </w:p>
        </w:tc>
        <w:tc>
          <w:tcPr>
            <w:tcW w:w="2038" w:type="dxa"/>
          </w:tcPr>
          <w:p w14:paraId="02142D60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1F8A6952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117FA7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Skilled nursing facility</w:t>
            </w:r>
          </w:p>
        </w:tc>
        <w:tc>
          <w:tcPr>
            <w:tcW w:w="2038" w:type="dxa"/>
          </w:tcPr>
          <w:p w14:paraId="5FF044C0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3B16B05A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BF7340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Poor discharge disposition</w:t>
            </w:r>
          </w:p>
        </w:tc>
        <w:tc>
          <w:tcPr>
            <w:tcW w:w="2038" w:type="dxa"/>
          </w:tcPr>
          <w:p w14:paraId="75939DB9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FC162B7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078472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lastRenderedPageBreak/>
              <w:t>Chronic critical illness</w:t>
            </w:r>
          </w:p>
        </w:tc>
        <w:tc>
          <w:tcPr>
            <w:tcW w:w="2038" w:type="dxa"/>
          </w:tcPr>
          <w:p w14:paraId="514DC668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46A957E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8F4E5A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Adverse clinical outcome</w:t>
            </w:r>
          </w:p>
        </w:tc>
        <w:tc>
          <w:tcPr>
            <w:tcW w:w="2038" w:type="dxa"/>
          </w:tcPr>
          <w:p w14:paraId="561A9247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7AE4674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7F5EB9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Discharge to 6-month follow-up</w:t>
            </w:r>
          </w:p>
        </w:tc>
        <w:tc>
          <w:tcPr>
            <w:tcW w:w="2038" w:type="dxa"/>
          </w:tcPr>
          <w:p w14:paraId="505C2AD7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7996C3A3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75ADB3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Readmission </w:t>
            </w:r>
          </w:p>
        </w:tc>
        <w:tc>
          <w:tcPr>
            <w:tcW w:w="2038" w:type="dxa"/>
          </w:tcPr>
          <w:p w14:paraId="6398D7AC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15.0</w:t>
            </w:r>
          </w:p>
        </w:tc>
      </w:tr>
      <w:tr w:rsidR="00356833" w:rsidRPr="00B9629C" w14:paraId="2FFA629A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7DC427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Infection without readmission</w:t>
            </w:r>
          </w:p>
        </w:tc>
        <w:tc>
          <w:tcPr>
            <w:tcW w:w="2038" w:type="dxa"/>
          </w:tcPr>
          <w:p w14:paraId="47EED1FB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15.0</w:t>
            </w:r>
          </w:p>
        </w:tc>
      </w:tr>
      <w:tr w:rsidR="00356833" w:rsidRPr="00B9629C" w14:paraId="5E7DEBDD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3A56E4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Death</w:t>
            </w:r>
          </w:p>
        </w:tc>
        <w:tc>
          <w:tcPr>
            <w:tcW w:w="2038" w:type="dxa"/>
          </w:tcPr>
          <w:p w14:paraId="6C85A7A9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15.0</w:t>
            </w:r>
          </w:p>
        </w:tc>
      </w:tr>
      <w:tr w:rsidR="00356833" w:rsidRPr="00B9629C" w14:paraId="5765D3C9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FCE65A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>6-12-month follow-up</w:t>
            </w:r>
          </w:p>
        </w:tc>
        <w:tc>
          <w:tcPr>
            <w:tcW w:w="2038" w:type="dxa"/>
          </w:tcPr>
          <w:p w14:paraId="4C1EDF35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0C9CD18F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87AB68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Readmission </w:t>
            </w:r>
          </w:p>
        </w:tc>
        <w:tc>
          <w:tcPr>
            <w:tcW w:w="2038" w:type="dxa"/>
          </w:tcPr>
          <w:p w14:paraId="16BA8569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62.5</w:t>
            </w:r>
          </w:p>
        </w:tc>
      </w:tr>
      <w:tr w:rsidR="00356833" w:rsidRPr="00B9629C" w14:paraId="2C25049B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720083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Infection without readmission</w:t>
            </w:r>
          </w:p>
        </w:tc>
        <w:tc>
          <w:tcPr>
            <w:tcW w:w="2038" w:type="dxa"/>
          </w:tcPr>
          <w:p w14:paraId="22E7A801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62.5</w:t>
            </w:r>
          </w:p>
        </w:tc>
      </w:tr>
      <w:tr w:rsidR="00356833" w:rsidRPr="00B9629C" w14:paraId="35DBFAE2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32E8AC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color w:val="000000"/>
                <w:sz w:val="20"/>
              </w:rPr>
              <w:t xml:space="preserve">   Death</w:t>
            </w:r>
          </w:p>
        </w:tc>
        <w:tc>
          <w:tcPr>
            <w:tcW w:w="2038" w:type="dxa"/>
          </w:tcPr>
          <w:p w14:paraId="4B8E86F3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62.5</w:t>
            </w:r>
          </w:p>
        </w:tc>
      </w:tr>
      <w:tr w:rsidR="00356833" w:rsidRPr="00B9629C" w14:paraId="313B0DE9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3348B70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>Day 1 analytes</w:t>
            </w:r>
          </w:p>
        </w:tc>
        <w:tc>
          <w:tcPr>
            <w:tcW w:w="2038" w:type="dxa"/>
          </w:tcPr>
          <w:p w14:paraId="21D631A3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1517DF40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191795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IL-6</w:t>
            </w:r>
          </w:p>
        </w:tc>
        <w:tc>
          <w:tcPr>
            <w:tcW w:w="2038" w:type="dxa"/>
          </w:tcPr>
          <w:p w14:paraId="04E9B6D6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2183D0F3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FDC53D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</w:t>
            </w:r>
          </w:p>
        </w:tc>
        <w:tc>
          <w:tcPr>
            <w:tcW w:w="2038" w:type="dxa"/>
          </w:tcPr>
          <w:p w14:paraId="528A5FA3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5491F087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8F3C0DC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IL-8/CXCL-8</w:t>
            </w:r>
          </w:p>
        </w:tc>
        <w:tc>
          <w:tcPr>
            <w:tcW w:w="2038" w:type="dxa"/>
          </w:tcPr>
          <w:p w14:paraId="1A3A95CF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629831F9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DC54C1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IL-1 beta/IL-1F2</w:t>
            </w:r>
          </w:p>
        </w:tc>
        <w:tc>
          <w:tcPr>
            <w:tcW w:w="2038" w:type="dxa"/>
          </w:tcPr>
          <w:p w14:paraId="1504575C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0C2069A9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03C1F73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HLA-ABC</w:t>
            </w:r>
          </w:p>
        </w:tc>
        <w:tc>
          <w:tcPr>
            <w:tcW w:w="2038" w:type="dxa"/>
          </w:tcPr>
          <w:p w14:paraId="43361069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27.5</w:t>
            </w:r>
          </w:p>
        </w:tc>
      </w:tr>
      <w:tr w:rsidR="00356833" w:rsidRPr="00B9629C" w14:paraId="62CB7375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2821FE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PD-L1 1/B7-H1</w:t>
            </w:r>
          </w:p>
        </w:tc>
        <w:tc>
          <w:tcPr>
            <w:tcW w:w="2038" w:type="dxa"/>
          </w:tcPr>
          <w:p w14:paraId="650DF060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0.0</w:t>
            </w:r>
          </w:p>
        </w:tc>
      </w:tr>
      <w:tr w:rsidR="00356833" w:rsidRPr="00B9629C" w14:paraId="08BE856D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2192E8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count, with IL-7 stimulation</w:t>
            </w:r>
          </w:p>
        </w:tc>
        <w:tc>
          <w:tcPr>
            <w:tcW w:w="2038" w:type="dxa"/>
          </w:tcPr>
          <w:p w14:paraId="0B1A3DB8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5.0</w:t>
            </w:r>
          </w:p>
        </w:tc>
      </w:tr>
      <w:tr w:rsidR="00356833" w:rsidRPr="00B9629C" w14:paraId="2E63E405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0116850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size, with IL-7 stimulation</w:t>
            </w:r>
          </w:p>
        </w:tc>
        <w:tc>
          <w:tcPr>
            <w:tcW w:w="2038" w:type="dxa"/>
          </w:tcPr>
          <w:p w14:paraId="06DB8402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5.0</w:t>
            </w:r>
          </w:p>
        </w:tc>
      </w:tr>
      <w:tr w:rsidR="00356833" w:rsidRPr="00B9629C" w14:paraId="4361F4D1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92F5C7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expression, with IL-7 stimulation</w:t>
            </w:r>
          </w:p>
        </w:tc>
        <w:tc>
          <w:tcPr>
            <w:tcW w:w="2038" w:type="dxa"/>
          </w:tcPr>
          <w:p w14:paraId="38FC5552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5.0</w:t>
            </w:r>
          </w:p>
        </w:tc>
      </w:tr>
      <w:tr w:rsidR="00356833" w:rsidRPr="00B9629C" w14:paraId="5F81FFF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FF9E173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count, without IL-7 stimulation</w:t>
            </w:r>
          </w:p>
        </w:tc>
        <w:tc>
          <w:tcPr>
            <w:tcW w:w="2038" w:type="dxa"/>
          </w:tcPr>
          <w:p w14:paraId="504AC55A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5.0</w:t>
            </w:r>
          </w:p>
        </w:tc>
      </w:tr>
      <w:tr w:rsidR="00356833" w:rsidRPr="00B9629C" w14:paraId="25B2EB61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9455A4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size, without IL-7 stimulation</w:t>
            </w:r>
          </w:p>
        </w:tc>
        <w:tc>
          <w:tcPr>
            <w:tcW w:w="2038" w:type="dxa"/>
          </w:tcPr>
          <w:p w14:paraId="14A554CD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5.0</w:t>
            </w:r>
          </w:p>
        </w:tc>
      </w:tr>
      <w:tr w:rsidR="00356833" w:rsidRPr="00B9629C" w14:paraId="3E3BA6FA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BFCB6D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expression, without IL-7 stimulation</w:t>
            </w:r>
          </w:p>
        </w:tc>
        <w:tc>
          <w:tcPr>
            <w:tcW w:w="2038" w:type="dxa"/>
          </w:tcPr>
          <w:p w14:paraId="08FF1E57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5.0</w:t>
            </w:r>
          </w:p>
        </w:tc>
      </w:tr>
      <w:tr w:rsidR="00356833" w:rsidRPr="00B9629C" w14:paraId="368F1D8E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181A79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count, with IL-7 stimulation</w:t>
            </w:r>
          </w:p>
        </w:tc>
        <w:tc>
          <w:tcPr>
            <w:tcW w:w="2038" w:type="dxa"/>
          </w:tcPr>
          <w:p w14:paraId="36069BAD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7.5</w:t>
            </w:r>
          </w:p>
        </w:tc>
      </w:tr>
      <w:tr w:rsidR="00356833" w:rsidRPr="00B9629C" w14:paraId="2A470D5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B6DA50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size, with IL-7 stimulation</w:t>
            </w:r>
          </w:p>
        </w:tc>
        <w:tc>
          <w:tcPr>
            <w:tcW w:w="2038" w:type="dxa"/>
          </w:tcPr>
          <w:p w14:paraId="2860F295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7.5</w:t>
            </w:r>
          </w:p>
        </w:tc>
      </w:tr>
      <w:tr w:rsidR="00356833" w:rsidRPr="00B9629C" w14:paraId="415DF6A7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02D7292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expression, with IL-7 stimulation</w:t>
            </w:r>
          </w:p>
        </w:tc>
        <w:tc>
          <w:tcPr>
            <w:tcW w:w="2038" w:type="dxa"/>
          </w:tcPr>
          <w:p w14:paraId="1351BA1F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7.5</w:t>
            </w:r>
          </w:p>
        </w:tc>
      </w:tr>
      <w:tr w:rsidR="00356833" w:rsidRPr="00B9629C" w14:paraId="1D0445F8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CCC48C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count, without IL-7 stimulation</w:t>
            </w:r>
          </w:p>
        </w:tc>
        <w:tc>
          <w:tcPr>
            <w:tcW w:w="2038" w:type="dxa"/>
          </w:tcPr>
          <w:p w14:paraId="5410A12E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7.5</w:t>
            </w:r>
          </w:p>
        </w:tc>
      </w:tr>
      <w:tr w:rsidR="00356833" w:rsidRPr="00B9629C" w14:paraId="316F198A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7FCEFE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size, without IL-7 stimulation</w:t>
            </w:r>
          </w:p>
        </w:tc>
        <w:tc>
          <w:tcPr>
            <w:tcW w:w="2038" w:type="dxa"/>
          </w:tcPr>
          <w:p w14:paraId="4D8CE662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7.5</w:t>
            </w:r>
          </w:p>
        </w:tc>
      </w:tr>
      <w:tr w:rsidR="00356833" w:rsidRPr="00B9629C" w14:paraId="1224BE7D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0E33981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expression, without IL-7 stimulation</w:t>
            </w:r>
          </w:p>
        </w:tc>
        <w:tc>
          <w:tcPr>
            <w:tcW w:w="2038" w:type="dxa"/>
          </w:tcPr>
          <w:p w14:paraId="6C5EF688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7.5</w:t>
            </w:r>
          </w:p>
        </w:tc>
      </w:tr>
      <w:tr w:rsidR="00356833" w:rsidRPr="00B9629C" w14:paraId="72B2269A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6AC774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>Day 4 analytes</w:t>
            </w:r>
          </w:p>
        </w:tc>
        <w:tc>
          <w:tcPr>
            <w:tcW w:w="2038" w:type="dxa"/>
          </w:tcPr>
          <w:p w14:paraId="4168F600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72ED3C29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77FE28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IL-6</w:t>
            </w:r>
          </w:p>
        </w:tc>
        <w:tc>
          <w:tcPr>
            <w:tcW w:w="2038" w:type="dxa"/>
          </w:tcPr>
          <w:p w14:paraId="4021FCD5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6EAA6896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229E75C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</w:t>
            </w:r>
          </w:p>
        </w:tc>
        <w:tc>
          <w:tcPr>
            <w:tcW w:w="2038" w:type="dxa"/>
          </w:tcPr>
          <w:p w14:paraId="6C9D6EA4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75F2428C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A7B289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IL-8/CXCL-8</w:t>
            </w:r>
          </w:p>
        </w:tc>
        <w:tc>
          <w:tcPr>
            <w:tcW w:w="2038" w:type="dxa"/>
          </w:tcPr>
          <w:p w14:paraId="01D2256C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0C7FC806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9EFFC6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IL-1 beta/IL-1F2</w:t>
            </w:r>
          </w:p>
        </w:tc>
        <w:tc>
          <w:tcPr>
            <w:tcW w:w="2038" w:type="dxa"/>
          </w:tcPr>
          <w:p w14:paraId="36B302D0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736177ED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D29353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HLA-ABC</w:t>
            </w:r>
          </w:p>
        </w:tc>
        <w:tc>
          <w:tcPr>
            <w:tcW w:w="2038" w:type="dxa"/>
          </w:tcPr>
          <w:p w14:paraId="50EB712C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20.0</w:t>
            </w:r>
          </w:p>
        </w:tc>
      </w:tr>
      <w:tr w:rsidR="00356833" w:rsidRPr="00B9629C" w14:paraId="7EAB7AE1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D42C23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PD-L1 1/B7-H1</w:t>
            </w:r>
          </w:p>
        </w:tc>
        <w:tc>
          <w:tcPr>
            <w:tcW w:w="2038" w:type="dxa"/>
          </w:tcPr>
          <w:p w14:paraId="0521D9C1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04218B5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3960BA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count, with IL-7 stimulation</w:t>
            </w:r>
          </w:p>
        </w:tc>
        <w:tc>
          <w:tcPr>
            <w:tcW w:w="2038" w:type="dxa"/>
          </w:tcPr>
          <w:p w14:paraId="7E4A5165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22.5</w:t>
            </w:r>
          </w:p>
        </w:tc>
      </w:tr>
      <w:tr w:rsidR="00356833" w:rsidRPr="00B9629C" w14:paraId="0C5CAA7D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5EABDE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size, with IL-7 stimulation</w:t>
            </w:r>
          </w:p>
        </w:tc>
        <w:tc>
          <w:tcPr>
            <w:tcW w:w="2038" w:type="dxa"/>
          </w:tcPr>
          <w:p w14:paraId="69841D15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22.5</w:t>
            </w:r>
          </w:p>
        </w:tc>
      </w:tr>
      <w:tr w:rsidR="00356833" w:rsidRPr="00B9629C" w14:paraId="52D7E200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A053A8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expression, with IL-7 stimulation</w:t>
            </w:r>
          </w:p>
        </w:tc>
        <w:tc>
          <w:tcPr>
            <w:tcW w:w="2038" w:type="dxa"/>
          </w:tcPr>
          <w:p w14:paraId="15A41575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22.5</w:t>
            </w:r>
          </w:p>
        </w:tc>
      </w:tr>
      <w:tr w:rsidR="00356833" w:rsidRPr="00B9629C" w14:paraId="5CE2A216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F05F23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count, without IL-7 stimulation</w:t>
            </w:r>
          </w:p>
        </w:tc>
        <w:tc>
          <w:tcPr>
            <w:tcW w:w="2038" w:type="dxa"/>
          </w:tcPr>
          <w:p w14:paraId="6229139F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22.5</w:t>
            </w:r>
          </w:p>
        </w:tc>
      </w:tr>
      <w:tr w:rsidR="00356833" w:rsidRPr="00B9629C" w14:paraId="2F48D72F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D71125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size, without IL-7 stimulation</w:t>
            </w:r>
          </w:p>
        </w:tc>
        <w:tc>
          <w:tcPr>
            <w:tcW w:w="2038" w:type="dxa"/>
          </w:tcPr>
          <w:p w14:paraId="75D9601B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22.5</w:t>
            </w:r>
          </w:p>
        </w:tc>
      </w:tr>
      <w:tr w:rsidR="00356833" w:rsidRPr="00B9629C" w14:paraId="3EDC812E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873E4C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expression, without IL-7 stimulation</w:t>
            </w:r>
          </w:p>
        </w:tc>
        <w:tc>
          <w:tcPr>
            <w:tcW w:w="2038" w:type="dxa"/>
          </w:tcPr>
          <w:p w14:paraId="311CF47F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22.5</w:t>
            </w:r>
          </w:p>
        </w:tc>
      </w:tr>
      <w:tr w:rsidR="00356833" w:rsidRPr="00B9629C" w14:paraId="2B211C82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C54A1C5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count, with IL-7 stimulation</w:t>
            </w:r>
          </w:p>
        </w:tc>
        <w:tc>
          <w:tcPr>
            <w:tcW w:w="2038" w:type="dxa"/>
          </w:tcPr>
          <w:p w14:paraId="45CED729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25.0</w:t>
            </w:r>
          </w:p>
        </w:tc>
      </w:tr>
      <w:tr w:rsidR="00356833" w:rsidRPr="00B9629C" w14:paraId="09E933C7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04F6E2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size, with IL-7 stimulation</w:t>
            </w:r>
          </w:p>
        </w:tc>
        <w:tc>
          <w:tcPr>
            <w:tcW w:w="2038" w:type="dxa"/>
          </w:tcPr>
          <w:p w14:paraId="7242DB6F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25.0</w:t>
            </w:r>
          </w:p>
        </w:tc>
      </w:tr>
      <w:tr w:rsidR="00356833" w:rsidRPr="00B9629C" w14:paraId="2DE97B3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27415E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expression, with IL-7 stimulation</w:t>
            </w:r>
          </w:p>
        </w:tc>
        <w:tc>
          <w:tcPr>
            <w:tcW w:w="2038" w:type="dxa"/>
          </w:tcPr>
          <w:p w14:paraId="4A796376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25.0</w:t>
            </w:r>
          </w:p>
        </w:tc>
      </w:tr>
      <w:tr w:rsidR="00356833" w:rsidRPr="00B9629C" w14:paraId="1FCE560C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1289C2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count, without IL-7 stimulation</w:t>
            </w:r>
          </w:p>
        </w:tc>
        <w:tc>
          <w:tcPr>
            <w:tcW w:w="2038" w:type="dxa"/>
          </w:tcPr>
          <w:p w14:paraId="3DFCA18C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25.0</w:t>
            </w:r>
          </w:p>
        </w:tc>
      </w:tr>
      <w:tr w:rsidR="00356833" w:rsidRPr="00B9629C" w14:paraId="1EDBD7DC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9C7CA33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size, without IL-7 stimulation</w:t>
            </w:r>
          </w:p>
        </w:tc>
        <w:tc>
          <w:tcPr>
            <w:tcW w:w="2038" w:type="dxa"/>
          </w:tcPr>
          <w:p w14:paraId="10A4D714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25.0</w:t>
            </w:r>
          </w:p>
        </w:tc>
      </w:tr>
      <w:tr w:rsidR="00356833" w:rsidRPr="00B9629C" w14:paraId="620CFBAF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2F4D23C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expression, without IL-7 stimulation</w:t>
            </w:r>
          </w:p>
        </w:tc>
        <w:tc>
          <w:tcPr>
            <w:tcW w:w="2038" w:type="dxa"/>
          </w:tcPr>
          <w:p w14:paraId="3532344B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25.0</w:t>
            </w:r>
          </w:p>
        </w:tc>
      </w:tr>
      <w:tr w:rsidR="00356833" w:rsidRPr="00B9629C" w14:paraId="7A1BD4A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7204BA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PMN-MDSCs</w:t>
            </w:r>
          </w:p>
        </w:tc>
        <w:tc>
          <w:tcPr>
            <w:tcW w:w="2038" w:type="dxa"/>
          </w:tcPr>
          <w:p w14:paraId="1D023E46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1E304E81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8B9E09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M-MDSCs</w:t>
            </w:r>
          </w:p>
        </w:tc>
        <w:tc>
          <w:tcPr>
            <w:tcW w:w="2038" w:type="dxa"/>
          </w:tcPr>
          <w:p w14:paraId="2DEAA7B3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697B3997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E40617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E-MDSCs</w:t>
            </w:r>
          </w:p>
        </w:tc>
        <w:tc>
          <w:tcPr>
            <w:tcW w:w="2038" w:type="dxa"/>
          </w:tcPr>
          <w:p w14:paraId="46E8BBD8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12.5</w:t>
            </w:r>
          </w:p>
        </w:tc>
      </w:tr>
      <w:tr w:rsidR="00356833" w:rsidRPr="00B9629C" w14:paraId="5B24299E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75D33D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>Day 7 analytes</w:t>
            </w:r>
          </w:p>
        </w:tc>
        <w:tc>
          <w:tcPr>
            <w:tcW w:w="2038" w:type="dxa"/>
          </w:tcPr>
          <w:p w14:paraId="0D99AA3A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389C34A6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55D753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IL-6</w:t>
            </w:r>
          </w:p>
        </w:tc>
        <w:tc>
          <w:tcPr>
            <w:tcW w:w="2038" w:type="dxa"/>
          </w:tcPr>
          <w:p w14:paraId="3D672250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3EBB5240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B9C991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</w:t>
            </w:r>
          </w:p>
        </w:tc>
        <w:tc>
          <w:tcPr>
            <w:tcW w:w="2038" w:type="dxa"/>
          </w:tcPr>
          <w:p w14:paraId="21AB2BC8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20E00687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34F3CB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IL-8/CXCL-8</w:t>
            </w:r>
          </w:p>
        </w:tc>
        <w:tc>
          <w:tcPr>
            <w:tcW w:w="2038" w:type="dxa"/>
          </w:tcPr>
          <w:p w14:paraId="01D9F030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49F8C589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D673F83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IL-1 beta/IL-1F2</w:t>
            </w:r>
          </w:p>
        </w:tc>
        <w:tc>
          <w:tcPr>
            <w:tcW w:w="2038" w:type="dxa"/>
          </w:tcPr>
          <w:p w14:paraId="0CFC6699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6B975BB8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7BEFD5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lastRenderedPageBreak/>
              <w:t xml:space="preserve">   HLA-ABC</w:t>
            </w:r>
          </w:p>
        </w:tc>
        <w:tc>
          <w:tcPr>
            <w:tcW w:w="2038" w:type="dxa"/>
          </w:tcPr>
          <w:p w14:paraId="250929DA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52.5</w:t>
            </w:r>
          </w:p>
        </w:tc>
      </w:tr>
      <w:tr w:rsidR="00356833" w:rsidRPr="00B9629C" w14:paraId="16775EEC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8A6A5A5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PD-L1 1/B7-H1</w:t>
            </w:r>
          </w:p>
        </w:tc>
        <w:tc>
          <w:tcPr>
            <w:tcW w:w="2038" w:type="dxa"/>
          </w:tcPr>
          <w:p w14:paraId="1C2D71E7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28962CFE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C81397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count, with IL-7 stimulation</w:t>
            </w:r>
          </w:p>
        </w:tc>
        <w:tc>
          <w:tcPr>
            <w:tcW w:w="2038" w:type="dxa"/>
          </w:tcPr>
          <w:p w14:paraId="0486206A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42.5</w:t>
            </w:r>
          </w:p>
        </w:tc>
      </w:tr>
      <w:tr w:rsidR="00356833" w:rsidRPr="00B9629C" w14:paraId="3E379131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448E5B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size, with IL-7 stimulation</w:t>
            </w:r>
          </w:p>
        </w:tc>
        <w:tc>
          <w:tcPr>
            <w:tcW w:w="2038" w:type="dxa"/>
          </w:tcPr>
          <w:p w14:paraId="1BA258DB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42.5</w:t>
            </w:r>
          </w:p>
        </w:tc>
      </w:tr>
      <w:tr w:rsidR="00356833" w:rsidRPr="00B9629C" w14:paraId="588CFB78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4C9D12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expression, with IL-7 stimulation</w:t>
            </w:r>
          </w:p>
        </w:tc>
        <w:tc>
          <w:tcPr>
            <w:tcW w:w="2038" w:type="dxa"/>
          </w:tcPr>
          <w:p w14:paraId="7D69A286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42.5</w:t>
            </w:r>
          </w:p>
        </w:tc>
      </w:tr>
      <w:tr w:rsidR="00356833" w:rsidRPr="00B9629C" w14:paraId="402F81F8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398101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count, without IL-7 stimulation</w:t>
            </w:r>
          </w:p>
        </w:tc>
        <w:tc>
          <w:tcPr>
            <w:tcW w:w="2038" w:type="dxa"/>
          </w:tcPr>
          <w:p w14:paraId="6BAF53D2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42.5</w:t>
            </w:r>
          </w:p>
        </w:tc>
      </w:tr>
      <w:tr w:rsidR="00356833" w:rsidRPr="00B9629C" w14:paraId="0362C311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999E97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spot size, without IL-7 stimulation</w:t>
            </w:r>
          </w:p>
        </w:tc>
        <w:tc>
          <w:tcPr>
            <w:tcW w:w="2038" w:type="dxa"/>
          </w:tcPr>
          <w:p w14:paraId="209EB3C1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42.5</w:t>
            </w:r>
          </w:p>
        </w:tc>
      </w:tr>
      <w:tr w:rsidR="00356833" w:rsidRPr="00B9629C" w14:paraId="40FC81AD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EE20F6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IFN-gamma expression, without IL-7 stimulation</w:t>
            </w:r>
          </w:p>
        </w:tc>
        <w:tc>
          <w:tcPr>
            <w:tcW w:w="2038" w:type="dxa"/>
          </w:tcPr>
          <w:p w14:paraId="417502E2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42.5</w:t>
            </w:r>
          </w:p>
        </w:tc>
      </w:tr>
      <w:tr w:rsidR="00356833" w:rsidRPr="00B9629C" w14:paraId="3E5C87E3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207A11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count, with IL-7 stimulation</w:t>
            </w:r>
          </w:p>
        </w:tc>
        <w:tc>
          <w:tcPr>
            <w:tcW w:w="2038" w:type="dxa"/>
          </w:tcPr>
          <w:p w14:paraId="69BACD22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56489937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ED5F6F0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size, with IL-7 stimulation</w:t>
            </w:r>
          </w:p>
        </w:tc>
        <w:tc>
          <w:tcPr>
            <w:tcW w:w="2038" w:type="dxa"/>
          </w:tcPr>
          <w:p w14:paraId="716F4F78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28B83515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A2ABF1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expression, with IL-7 stimulation</w:t>
            </w:r>
          </w:p>
        </w:tc>
        <w:tc>
          <w:tcPr>
            <w:tcW w:w="2038" w:type="dxa"/>
          </w:tcPr>
          <w:p w14:paraId="14F22669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57FBF097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DD91D2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count, without IL-7 stimulation</w:t>
            </w:r>
          </w:p>
        </w:tc>
        <w:tc>
          <w:tcPr>
            <w:tcW w:w="2038" w:type="dxa"/>
          </w:tcPr>
          <w:p w14:paraId="4D412A2D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403FAB2A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749AE70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spot size, without IL-7 stimulation</w:t>
            </w:r>
          </w:p>
        </w:tc>
        <w:tc>
          <w:tcPr>
            <w:tcW w:w="2038" w:type="dxa"/>
          </w:tcPr>
          <w:p w14:paraId="60B5F9DE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40DEC51E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5964B37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 expression, without IL-7 stimulation</w:t>
            </w:r>
          </w:p>
        </w:tc>
        <w:tc>
          <w:tcPr>
            <w:tcW w:w="2038" w:type="dxa"/>
          </w:tcPr>
          <w:p w14:paraId="51D05878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40.0</w:t>
            </w:r>
          </w:p>
        </w:tc>
      </w:tr>
      <w:tr w:rsidR="00356833" w:rsidRPr="00B9629C" w14:paraId="436C3043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D3CDB5A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>Day 14 analytes</w:t>
            </w:r>
          </w:p>
        </w:tc>
        <w:tc>
          <w:tcPr>
            <w:tcW w:w="2038" w:type="dxa"/>
          </w:tcPr>
          <w:p w14:paraId="62B7E229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592AF6F1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28844D5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IL-6</w:t>
            </w:r>
          </w:p>
        </w:tc>
        <w:tc>
          <w:tcPr>
            <w:tcW w:w="2038" w:type="dxa"/>
          </w:tcPr>
          <w:p w14:paraId="7698A626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65.0</w:t>
            </w:r>
          </w:p>
        </w:tc>
      </w:tr>
      <w:tr w:rsidR="00356833" w:rsidRPr="00B9629C" w14:paraId="1326B6E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0504E3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</w:t>
            </w:r>
          </w:p>
        </w:tc>
        <w:tc>
          <w:tcPr>
            <w:tcW w:w="2038" w:type="dxa"/>
          </w:tcPr>
          <w:p w14:paraId="03D4BB6B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65.0</w:t>
            </w:r>
          </w:p>
        </w:tc>
      </w:tr>
      <w:tr w:rsidR="00356833" w:rsidRPr="00B9629C" w14:paraId="4E0F5B90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F42F316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IL-8/CXCL-8</w:t>
            </w:r>
          </w:p>
        </w:tc>
        <w:tc>
          <w:tcPr>
            <w:tcW w:w="2038" w:type="dxa"/>
          </w:tcPr>
          <w:p w14:paraId="56747DEA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65.0</w:t>
            </w:r>
          </w:p>
        </w:tc>
      </w:tr>
      <w:tr w:rsidR="00356833" w:rsidRPr="00B9629C" w14:paraId="718AABB8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E38902F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IL-1 beta/IL-1F2</w:t>
            </w:r>
          </w:p>
        </w:tc>
        <w:tc>
          <w:tcPr>
            <w:tcW w:w="2038" w:type="dxa"/>
          </w:tcPr>
          <w:p w14:paraId="1B0031FE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65.0</w:t>
            </w:r>
          </w:p>
        </w:tc>
      </w:tr>
      <w:tr w:rsidR="00356833" w:rsidRPr="00B9629C" w14:paraId="408E982A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FEAB8D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PD-L1 1/B7-H1</w:t>
            </w:r>
          </w:p>
        </w:tc>
        <w:tc>
          <w:tcPr>
            <w:tcW w:w="2038" w:type="dxa"/>
          </w:tcPr>
          <w:p w14:paraId="1AC2DC6A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65.0</w:t>
            </w:r>
          </w:p>
        </w:tc>
      </w:tr>
      <w:tr w:rsidR="00356833" w:rsidRPr="00B9629C" w14:paraId="3173618B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9704BF0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PMN-MDSCs</w:t>
            </w:r>
          </w:p>
        </w:tc>
        <w:tc>
          <w:tcPr>
            <w:tcW w:w="2038" w:type="dxa"/>
          </w:tcPr>
          <w:p w14:paraId="241E175F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</w:rPr>
            </w:pPr>
            <w:r w:rsidRPr="00B9629C">
              <w:rPr>
                <w:color w:val="000000"/>
                <w:sz w:val="20"/>
              </w:rPr>
              <w:t>70.0</w:t>
            </w:r>
          </w:p>
        </w:tc>
      </w:tr>
      <w:tr w:rsidR="00356833" w:rsidRPr="00B9629C" w14:paraId="6B44A792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3271D6A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M-MDSCs</w:t>
            </w:r>
          </w:p>
        </w:tc>
        <w:tc>
          <w:tcPr>
            <w:tcW w:w="2038" w:type="dxa"/>
          </w:tcPr>
          <w:p w14:paraId="5444B79B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70.0</w:t>
            </w:r>
          </w:p>
        </w:tc>
      </w:tr>
      <w:tr w:rsidR="00356833" w:rsidRPr="00B9629C" w14:paraId="75D9D971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3DD8C51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E-MDSCs</w:t>
            </w:r>
          </w:p>
        </w:tc>
        <w:tc>
          <w:tcPr>
            <w:tcW w:w="2038" w:type="dxa"/>
          </w:tcPr>
          <w:p w14:paraId="255CD811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color w:val="000000"/>
                <w:sz w:val="20"/>
              </w:rPr>
              <w:t>70.0</w:t>
            </w:r>
          </w:p>
        </w:tc>
      </w:tr>
      <w:tr w:rsidR="00356833" w:rsidRPr="00B9629C" w14:paraId="3D01752E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177B904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>Day 21 analytes</w:t>
            </w:r>
          </w:p>
        </w:tc>
        <w:tc>
          <w:tcPr>
            <w:tcW w:w="2038" w:type="dxa"/>
          </w:tcPr>
          <w:p w14:paraId="290196C3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356833" w:rsidRPr="00B9629C" w14:paraId="6D4004BB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7BF94458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IL-6</w:t>
            </w:r>
          </w:p>
        </w:tc>
        <w:tc>
          <w:tcPr>
            <w:tcW w:w="2038" w:type="dxa"/>
          </w:tcPr>
          <w:p w14:paraId="24BFCD9F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87.5</w:t>
            </w:r>
          </w:p>
        </w:tc>
      </w:tr>
      <w:tr w:rsidR="00356833" w:rsidRPr="00B9629C" w14:paraId="4CCC70B3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4C026E12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TNF-alpha</w:t>
            </w:r>
          </w:p>
        </w:tc>
        <w:tc>
          <w:tcPr>
            <w:tcW w:w="2038" w:type="dxa"/>
          </w:tcPr>
          <w:p w14:paraId="1445975C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87.5</w:t>
            </w:r>
          </w:p>
        </w:tc>
      </w:tr>
      <w:tr w:rsidR="00356833" w:rsidRPr="00B9629C" w14:paraId="7914563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5A0C596B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IL-8/CXCL-8</w:t>
            </w:r>
          </w:p>
        </w:tc>
        <w:tc>
          <w:tcPr>
            <w:tcW w:w="2038" w:type="dxa"/>
          </w:tcPr>
          <w:p w14:paraId="26CF4845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87.5</w:t>
            </w:r>
          </w:p>
        </w:tc>
      </w:tr>
      <w:tr w:rsidR="00356833" w:rsidRPr="00B9629C" w14:paraId="498AB093" w14:textId="77777777" w:rsidTr="00A21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1C3C129D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IL-1 beta/IL-1F2</w:t>
            </w:r>
          </w:p>
        </w:tc>
        <w:tc>
          <w:tcPr>
            <w:tcW w:w="2038" w:type="dxa"/>
          </w:tcPr>
          <w:p w14:paraId="47A2BF1E" w14:textId="77777777" w:rsidR="00356833" w:rsidRPr="00B9629C" w:rsidRDefault="00356833" w:rsidP="00356833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87.5</w:t>
            </w:r>
          </w:p>
        </w:tc>
      </w:tr>
      <w:tr w:rsidR="00356833" w:rsidRPr="00B9629C" w14:paraId="55EAE014" w14:textId="77777777" w:rsidTr="00A21E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1" w:type="dxa"/>
          </w:tcPr>
          <w:p w14:paraId="68A4C699" w14:textId="77777777" w:rsidR="00356833" w:rsidRPr="00B9629C" w:rsidRDefault="00356833" w:rsidP="00356833">
            <w:pPr>
              <w:spacing w:before="0" w:after="0"/>
              <w:rPr>
                <w:b w:val="0"/>
                <w:bCs w:val="0"/>
                <w:sz w:val="20"/>
              </w:rPr>
            </w:pPr>
            <w:r w:rsidRPr="00B9629C">
              <w:rPr>
                <w:b w:val="0"/>
                <w:bCs w:val="0"/>
                <w:sz w:val="20"/>
              </w:rPr>
              <w:t xml:space="preserve">   PD-L1 1/B7-H1</w:t>
            </w:r>
          </w:p>
        </w:tc>
        <w:tc>
          <w:tcPr>
            <w:tcW w:w="2038" w:type="dxa"/>
          </w:tcPr>
          <w:p w14:paraId="1463DB90" w14:textId="77777777" w:rsidR="00356833" w:rsidRPr="00B9629C" w:rsidRDefault="00356833" w:rsidP="0035683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9629C">
              <w:rPr>
                <w:sz w:val="20"/>
              </w:rPr>
              <w:t>87.5</w:t>
            </w:r>
          </w:p>
        </w:tc>
      </w:tr>
    </w:tbl>
    <w:p w14:paraId="2EA34505" w14:textId="77777777" w:rsidR="00356833" w:rsidRPr="00B9629C" w:rsidRDefault="00356833" w:rsidP="00356833">
      <w:pPr>
        <w:spacing w:before="0" w:after="0"/>
      </w:pPr>
    </w:p>
    <w:p w14:paraId="24F7F069" w14:textId="3BEDD922" w:rsidR="0067568D" w:rsidRPr="0067568D" w:rsidRDefault="00356833" w:rsidP="0067568D">
      <w:pPr>
        <w:spacing w:before="0" w:after="200" w:line="276" w:lineRule="auto"/>
      </w:pPr>
      <w:r w:rsidRPr="00B9629C">
        <w:br w:type="page"/>
      </w:r>
      <w:r w:rsidR="0067568D" w:rsidRPr="00A42D6B">
        <w:rPr>
          <w:rFonts w:cs="Times New Roman"/>
          <w:b/>
          <w:bCs/>
          <w:szCs w:val="24"/>
        </w:rPr>
        <w:lastRenderedPageBreak/>
        <w:t>Supplemental Table 3.</w:t>
      </w:r>
      <w:r w:rsidR="0067568D" w:rsidRPr="00A42D6B">
        <w:rPr>
          <w:rFonts w:cs="Times New Roman"/>
          <w:szCs w:val="24"/>
        </w:rPr>
        <w:t xml:space="preserve"> Univariate associations between hospital mortality and early indicators of</w:t>
      </w:r>
      <w:r w:rsidR="0067568D">
        <w:rPr>
          <w:rFonts w:cs="Times New Roman"/>
          <w:szCs w:val="24"/>
        </w:rPr>
        <w:t xml:space="preserve"> inflammation,</w:t>
      </w:r>
      <w:r w:rsidR="0067568D" w:rsidRPr="00A42D6B">
        <w:rPr>
          <w:rFonts w:cs="Times New Roman"/>
          <w:szCs w:val="24"/>
        </w:rPr>
        <w:t xml:space="preserve"> immune suppression</w:t>
      </w:r>
      <w:r w:rsidR="0067568D">
        <w:rPr>
          <w:rFonts w:cs="Times New Roman"/>
          <w:szCs w:val="24"/>
        </w:rPr>
        <w:t>, and myeloid derived suppressor cell (MDSC) populations</w:t>
      </w:r>
      <w:r w:rsidR="00506656">
        <w:rPr>
          <w:rFonts w:cs="Times New Roman"/>
          <w:szCs w:val="24"/>
        </w:rPr>
        <w:t xml:space="preserve"> among critically ill subjects with bacterial sepsis or SARS-Cov-2 infection</w:t>
      </w:r>
      <w:r w:rsidR="0067568D" w:rsidRPr="00A42D6B">
        <w:rPr>
          <w:rFonts w:cs="Times New Roman"/>
          <w:szCs w:val="24"/>
        </w:rPr>
        <w:t>.</w:t>
      </w:r>
    </w:p>
    <w:tbl>
      <w:tblPr>
        <w:tblStyle w:val="PlainTable1"/>
        <w:tblW w:w="73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2016"/>
        <w:gridCol w:w="960"/>
      </w:tblGrid>
      <w:tr w:rsidR="0067568D" w:rsidRPr="0067568D" w14:paraId="09BEE94E" w14:textId="77777777" w:rsidTr="00675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56CEBFFD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sz w:val="20"/>
                <w:szCs w:val="20"/>
              </w:rPr>
              <w:t>Analytes</w:t>
            </w:r>
          </w:p>
        </w:tc>
        <w:tc>
          <w:tcPr>
            <w:tcW w:w="2016" w:type="dxa"/>
            <w:noWrap/>
            <w:hideMark/>
          </w:tcPr>
          <w:p w14:paraId="54A83090" w14:textId="77777777" w:rsidR="0067568D" w:rsidRPr="0067568D" w:rsidRDefault="0067568D" w:rsidP="009B105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Odds Ratio</w:t>
            </w:r>
          </w:p>
        </w:tc>
        <w:tc>
          <w:tcPr>
            <w:tcW w:w="960" w:type="dxa"/>
            <w:noWrap/>
            <w:hideMark/>
          </w:tcPr>
          <w:p w14:paraId="535BF47B" w14:textId="77777777" w:rsidR="0067568D" w:rsidRPr="0067568D" w:rsidRDefault="0067568D" w:rsidP="009B105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P-value</w:t>
            </w:r>
          </w:p>
        </w:tc>
      </w:tr>
      <w:tr w:rsidR="0067568D" w:rsidRPr="0067568D" w14:paraId="2D1EE4F9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7C0907E9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IL-1 beta</w:t>
            </w:r>
          </w:p>
        </w:tc>
        <w:tc>
          <w:tcPr>
            <w:tcW w:w="2016" w:type="dxa"/>
            <w:noWrap/>
            <w:hideMark/>
          </w:tcPr>
          <w:p w14:paraId="018166CA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0.88 (0.41 - 1.08)</w:t>
            </w:r>
          </w:p>
        </w:tc>
        <w:tc>
          <w:tcPr>
            <w:tcW w:w="960" w:type="dxa"/>
            <w:noWrap/>
            <w:hideMark/>
          </w:tcPr>
          <w:p w14:paraId="5C5111A6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0.647</w:t>
            </w:r>
          </w:p>
        </w:tc>
      </w:tr>
      <w:tr w:rsidR="0067568D" w:rsidRPr="0067568D" w14:paraId="0D12703B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1542F755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IL-6</w:t>
            </w:r>
          </w:p>
        </w:tc>
        <w:tc>
          <w:tcPr>
            <w:tcW w:w="2016" w:type="dxa"/>
            <w:noWrap/>
            <w:hideMark/>
          </w:tcPr>
          <w:p w14:paraId="4517274F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(0.98 - 1.00)</w:t>
            </w:r>
          </w:p>
        </w:tc>
        <w:tc>
          <w:tcPr>
            <w:tcW w:w="960" w:type="dxa"/>
            <w:noWrap/>
            <w:hideMark/>
          </w:tcPr>
          <w:p w14:paraId="244BDAB7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0.569</w:t>
            </w:r>
          </w:p>
        </w:tc>
      </w:tr>
      <w:tr w:rsidR="0067568D" w:rsidRPr="0067568D" w14:paraId="5236ABCA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1768416E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IL-8</w:t>
            </w:r>
          </w:p>
        </w:tc>
        <w:tc>
          <w:tcPr>
            <w:tcW w:w="2016" w:type="dxa"/>
            <w:noWrap/>
            <w:hideMark/>
          </w:tcPr>
          <w:p w14:paraId="15A2E311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(0.97 - 1.02)</w:t>
            </w:r>
          </w:p>
        </w:tc>
        <w:tc>
          <w:tcPr>
            <w:tcW w:w="960" w:type="dxa"/>
            <w:noWrap/>
            <w:hideMark/>
          </w:tcPr>
          <w:p w14:paraId="24EDCF4E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0.945</w:t>
            </w:r>
          </w:p>
        </w:tc>
      </w:tr>
      <w:tr w:rsidR="0067568D" w:rsidRPr="0067568D" w14:paraId="377EADD4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16695707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IL-10</w:t>
            </w:r>
          </w:p>
        </w:tc>
        <w:tc>
          <w:tcPr>
            <w:tcW w:w="2016" w:type="dxa"/>
            <w:noWrap/>
            <w:hideMark/>
          </w:tcPr>
          <w:p w14:paraId="623C5792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0.98 (0.87 - 1.05)</w:t>
            </w:r>
          </w:p>
        </w:tc>
        <w:tc>
          <w:tcPr>
            <w:tcW w:w="960" w:type="dxa"/>
            <w:noWrap/>
            <w:hideMark/>
          </w:tcPr>
          <w:p w14:paraId="3FF86670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0.619</w:t>
            </w:r>
          </w:p>
        </w:tc>
      </w:tr>
      <w:tr w:rsidR="0067568D" w:rsidRPr="0067568D" w14:paraId="758A74A0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11DF8160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TNF-alpha</w:t>
            </w:r>
          </w:p>
        </w:tc>
        <w:tc>
          <w:tcPr>
            <w:tcW w:w="2016" w:type="dxa"/>
            <w:noWrap/>
            <w:hideMark/>
          </w:tcPr>
          <w:p w14:paraId="4672EDCE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1.02 (0.88 - 1.13)</w:t>
            </w:r>
          </w:p>
        </w:tc>
        <w:tc>
          <w:tcPr>
            <w:tcW w:w="960" w:type="dxa"/>
            <w:noWrap/>
            <w:hideMark/>
          </w:tcPr>
          <w:p w14:paraId="4219DEF0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0.710</w:t>
            </w:r>
          </w:p>
        </w:tc>
      </w:tr>
      <w:tr w:rsidR="0067568D" w:rsidRPr="0067568D" w14:paraId="61153463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5BA91D5A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G-CSF</w:t>
            </w:r>
          </w:p>
        </w:tc>
        <w:tc>
          <w:tcPr>
            <w:tcW w:w="2016" w:type="dxa"/>
            <w:noWrap/>
            <w:hideMark/>
          </w:tcPr>
          <w:p w14:paraId="01D7F006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(0.97 - 1.00)</w:t>
            </w:r>
          </w:p>
        </w:tc>
        <w:tc>
          <w:tcPr>
            <w:tcW w:w="960" w:type="dxa"/>
            <w:noWrap/>
            <w:hideMark/>
          </w:tcPr>
          <w:p w14:paraId="541FBFFD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0.735</w:t>
            </w:r>
          </w:p>
        </w:tc>
      </w:tr>
      <w:tr w:rsidR="0067568D" w:rsidRPr="0067568D" w14:paraId="480D7CDB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0587A4E4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MCP-1/CCL2</w:t>
            </w:r>
          </w:p>
        </w:tc>
        <w:tc>
          <w:tcPr>
            <w:tcW w:w="2016" w:type="dxa"/>
            <w:noWrap/>
            <w:hideMark/>
          </w:tcPr>
          <w:p w14:paraId="3FCD7A06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(1.00-1.00)</w:t>
            </w:r>
          </w:p>
        </w:tc>
        <w:tc>
          <w:tcPr>
            <w:tcW w:w="960" w:type="dxa"/>
            <w:noWrap/>
            <w:hideMark/>
          </w:tcPr>
          <w:p w14:paraId="48CEFEB0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0.529</w:t>
            </w:r>
          </w:p>
        </w:tc>
      </w:tr>
      <w:tr w:rsidR="0067568D" w:rsidRPr="0067568D" w14:paraId="63A1E1C5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487BAC02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HLA-DR expression</w:t>
            </w:r>
          </w:p>
        </w:tc>
        <w:tc>
          <w:tcPr>
            <w:tcW w:w="2016" w:type="dxa"/>
            <w:noWrap/>
            <w:hideMark/>
          </w:tcPr>
          <w:p w14:paraId="4B82A962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0.99 (0.99-0.99)</w:t>
            </w:r>
          </w:p>
        </w:tc>
        <w:tc>
          <w:tcPr>
            <w:tcW w:w="960" w:type="dxa"/>
            <w:noWrap/>
            <w:hideMark/>
          </w:tcPr>
          <w:p w14:paraId="6EA8FA94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0.049</w:t>
            </w:r>
          </w:p>
        </w:tc>
      </w:tr>
      <w:tr w:rsidR="0067568D" w:rsidRPr="0067568D" w14:paraId="71600675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545F32E2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sPD-L1</w:t>
            </w:r>
          </w:p>
        </w:tc>
        <w:tc>
          <w:tcPr>
            <w:tcW w:w="2016" w:type="dxa"/>
            <w:noWrap/>
            <w:hideMark/>
          </w:tcPr>
          <w:p w14:paraId="632FECA7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1.01 (1.00 - 1.02)</w:t>
            </w:r>
          </w:p>
        </w:tc>
        <w:tc>
          <w:tcPr>
            <w:tcW w:w="960" w:type="dxa"/>
            <w:noWrap/>
            <w:hideMark/>
          </w:tcPr>
          <w:p w14:paraId="4096B9BB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0.076</w:t>
            </w:r>
          </w:p>
        </w:tc>
      </w:tr>
      <w:tr w:rsidR="0067568D" w:rsidRPr="0067568D" w14:paraId="6026A8C2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0BE4BA4E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TNF-alpha LPS spot count</w:t>
            </w:r>
          </w:p>
        </w:tc>
        <w:tc>
          <w:tcPr>
            <w:tcW w:w="2016" w:type="dxa"/>
            <w:noWrap/>
            <w:hideMark/>
          </w:tcPr>
          <w:p w14:paraId="60CC094B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(1.00 - 1.01)</w:t>
            </w:r>
          </w:p>
        </w:tc>
        <w:tc>
          <w:tcPr>
            <w:tcW w:w="960" w:type="dxa"/>
            <w:noWrap/>
            <w:hideMark/>
          </w:tcPr>
          <w:p w14:paraId="0E8D5C9D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0.175</w:t>
            </w:r>
          </w:p>
        </w:tc>
      </w:tr>
      <w:tr w:rsidR="0067568D" w:rsidRPr="0067568D" w14:paraId="4D9A31B7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4624FD62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TNF-alpha LPS + IL-7 spot count</w:t>
            </w:r>
          </w:p>
        </w:tc>
        <w:tc>
          <w:tcPr>
            <w:tcW w:w="2016" w:type="dxa"/>
            <w:noWrap/>
            <w:hideMark/>
          </w:tcPr>
          <w:p w14:paraId="14196974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1.01 (1.00 - 1.01)</w:t>
            </w:r>
          </w:p>
        </w:tc>
        <w:tc>
          <w:tcPr>
            <w:tcW w:w="960" w:type="dxa"/>
            <w:noWrap/>
            <w:hideMark/>
          </w:tcPr>
          <w:p w14:paraId="2DEF3A3E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0.070</w:t>
            </w:r>
          </w:p>
        </w:tc>
      </w:tr>
      <w:tr w:rsidR="0067568D" w:rsidRPr="0067568D" w14:paraId="1E45F2C0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2F72277A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TNF-alpha LPS spot size</w:t>
            </w:r>
          </w:p>
        </w:tc>
        <w:tc>
          <w:tcPr>
            <w:tcW w:w="2016" w:type="dxa"/>
            <w:noWrap/>
            <w:hideMark/>
          </w:tcPr>
          <w:p w14:paraId="49613FAC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(0.82 - 1.18)</w:t>
            </w:r>
          </w:p>
        </w:tc>
        <w:tc>
          <w:tcPr>
            <w:tcW w:w="960" w:type="dxa"/>
            <w:noWrap/>
            <w:hideMark/>
          </w:tcPr>
          <w:p w14:paraId="32D486D9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0.991</w:t>
            </w:r>
          </w:p>
        </w:tc>
      </w:tr>
      <w:tr w:rsidR="0067568D" w:rsidRPr="0067568D" w14:paraId="1CBDA552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7C7E60E6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TNF-alpha LPS + IL-7 spot size</w:t>
            </w:r>
          </w:p>
        </w:tc>
        <w:tc>
          <w:tcPr>
            <w:tcW w:w="2016" w:type="dxa"/>
            <w:noWrap/>
            <w:hideMark/>
          </w:tcPr>
          <w:p w14:paraId="17585DC1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1.01 (0.87 - 1.16)</w:t>
            </w:r>
          </w:p>
        </w:tc>
        <w:tc>
          <w:tcPr>
            <w:tcW w:w="960" w:type="dxa"/>
            <w:noWrap/>
            <w:hideMark/>
          </w:tcPr>
          <w:p w14:paraId="341174E1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0.869</w:t>
            </w:r>
          </w:p>
        </w:tc>
      </w:tr>
      <w:tr w:rsidR="0067568D" w:rsidRPr="0067568D" w14:paraId="296D8975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327BFC81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TNF-alpha LPS expression</w:t>
            </w:r>
          </w:p>
        </w:tc>
        <w:tc>
          <w:tcPr>
            <w:tcW w:w="2016" w:type="dxa"/>
            <w:noWrap/>
            <w:hideMark/>
          </w:tcPr>
          <w:p w14:paraId="59929FCD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(1.00 - 1.00)</w:t>
            </w:r>
          </w:p>
        </w:tc>
        <w:tc>
          <w:tcPr>
            <w:tcW w:w="960" w:type="dxa"/>
            <w:noWrap/>
            <w:hideMark/>
          </w:tcPr>
          <w:p w14:paraId="69096B7D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0.174</w:t>
            </w:r>
          </w:p>
        </w:tc>
      </w:tr>
      <w:tr w:rsidR="0067568D" w:rsidRPr="0067568D" w14:paraId="78440C5F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6A3F0852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TNF-alpha LPS + IL-7 expression</w:t>
            </w:r>
          </w:p>
        </w:tc>
        <w:tc>
          <w:tcPr>
            <w:tcW w:w="2016" w:type="dxa"/>
            <w:noWrap/>
            <w:hideMark/>
          </w:tcPr>
          <w:p w14:paraId="0F2F222F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(1.00 - 1.00)</w:t>
            </w:r>
          </w:p>
        </w:tc>
        <w:tc>
          <w:tcPr>
            <w:tcW w:w="960" w:type="dxa"/>
            <w:noWrap/>
            <w:hideMark/>
          </w:tcPr>
          <w:p w14:paraId="1E3F2A3C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0.109</w:t>
            </w:r>
          </w:p>
        </w:tc>
      </w:tr>
      <w:tr w:rsidR="0067568D" w:rsidRPr="0067568D" w14:paraId="5D2F5359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659B8AC7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IFN-gamma CD3/28 spot count</w:t>
            </w:r>
          </w:p>
        </w:tc>
        <w:tc>
          <w:tcPr>
            <w:tcW w:w="2016" w:type="dxa"/>
            <w:noWrap/>
            <w:hideMark/>
          </w:tcPr>
          <w:p w14:paraId="1B27CE49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(1.00 - 1.01)</w:t>
            </w:r>
          </w:p>
        </w:tc>
        <w:tc>
          <w:tcPr>
            <w:tcW w:w="960" w:type="dxa"/>
            <w:noWrap/>
            <w:hideMark/>
          </w:tcPr>
          <w:p w14:paraId="61217FC3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0.427</w:t>
            </w:r>
          </w:p>
        </w:tc>
      </w:tr>
      <w:tr w:rsidR="0067568D" w:rsidRPr="0067568D" w14:paraId="500829BF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7B9D72AB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IFN-gamma CD3/28 + IL-7 spot count</w:t>
            </w:r>
          </w:p>
        </w:tc>
        <w:tc>
          <w:tcPr>
            <w:tcW w:w="2016" w:type="dxa"/>
            <w:noWrap/>
            <w:hideMark/>
          </w:tcPr>
          <w:p w14:paraId="6244F531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(1.00 - 1.01)</w:t>
            </w:r>
          </w:p>
        </w:tc>
        <w:tc>
          <w:tcPr>
            <w:tcW w:w="960" w:type="dxa"/>
            <w:noWrap/>
            <w:hideMark/>
          </w:tcPr>
          <w:p w14:paraId="0A7F485F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0.396</w:t>
            </w:r>
          </w:p>
        </w:tc>
      </w:tr>
      <w:tr w:rsidR="0067568D" w:rsidRPr="0067568D" w14:paraId="119E11B4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643657EE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IFN-gamma CD3/28 spot size</w:t>
            </w:r>
          </w:p>
        </w:tc>
        <w:tc>
          <w:tcPr>
            <w:tcW w:w="2016" w:type="dxa"/>
            <w:noWrap/>
            <w:hideMark/>
          </w:tcPr>
          <w:p w14:paraId="13D8339C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1.05 (0.73 - 1.52)</w:t>
            </w:r>
          </w:p>
        </w:tc>
        <w:tc>
          <w:tcPr>
            <w:tcW w:w="960" w:type="dxa"/>
            <w:noWrap/>
            <w:hideMark/>
          </w:tcPr>
          <w:p w14:paraId="68409B98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0.786</w:t>
            </w:r>
          </w:p>
        </w:tc>
      </w:tr>
      <w:tr w:rsidR="0067568D" w:rsidRPr="0067568D" w14:paraId="1F5AD05E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7819E70D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IFN-gamma CD3/28 + IL-7 spot size</w:t>
            </w:r>
          </w:p>
        </w:tc>
        <w:tc>
          <w:tcPr>
            <w:tcW w:w="2016" w:type="dxa"/>
            <w:noWrap/>
            <w:hideMark/>
          </w:tcPr>
          <w:p w14:paraId="14C1D490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1.02 (0.76 - 1.33)</w:t>
            </w:r>
          </w:p>
        </w:tc>
        <w:tc>
          <w:tcPr>
            <w:tcW w:w="960" w:type="dxa"/>
            <w:noWrap/>
            <w:hideMark/>
          </w:tcPr>
          <w:p w14:paraId="6B044F15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0.908</w:t>
            </w:r>
          </w:p>
        </w:tc>
      </w:tr>
      <w:tr w:rsidR="0067568D" w:rsidRPr="0067568D" w14:paraId="5D7C570B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79F863D0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IFN-gamma CD3/28 expression</w:t>
            </w:r>
          </w:p>
        </w:tc>
        <w:tc>
          <w:tcPr>
            <w:tcW w:w="2016" w:type="dxa"/>
            <w:noWrap/>
            <w:hideMark/>
          </w:tcPr>
          <w:p w14:paraId="491A0F35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(1.00 - 1.00)</w:t>
            </w:r>
          </w:p>
        </w:tc>
        <w:tc>
          <w:tcPr>
            <w:tcW w:w="960" w:type="dxa"/>
            <w:noWrap/>
            <w:hideMark/>
          </w:tcPr>
          <w:p w14:paraId="07C64CC8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0.527</w:t>
            </w:r>
          </w:p>
        </w:tc>
      </w:tr>
      <w:tr w:rsidR="0067568D" w:rsidRPr="0067568D" w14:paraId="60184AE2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0624184B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1 IFN-gamma CD3/28 + IL-7 expression</w:t>
            </w:r>
          </w:p>
        </w:tc>
        <w:tc>
          <w:tcPr>
            <w:tcW w:w="2016" w:type="dxa"/>
            <w:noWrap/>
            <w:hideMark/>
          </w:tcPr>
          <w:p w14:paraId="31C499D0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1.00 (1.00 - 1.00)</w:t>
            </w:r>
          </w:p>
        </w:tc>
        <w:tc>
          <w:tcPr>
            <w:tcW w:w="960" w:type="dxa"/>
            <w:noWrap/>
            <w:hideMark/>
          </w:tcPr>
          <w:p w14:paraId="5E4D8C9D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0.464</w:t>
            </w:r>
          </w:p>
        </w:tc>
      </w:tr>
      <w:tr w:rsidR="0067568D" w:rsidRPr="0067568D" w14:paraId="38197393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1EFDB6DE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4 M-MDSC % of MDSCs</w:t>
            </w:r>
          </w:p>
        </w:tc>
        <w:tc>
          <w:tcPr>
            <w:tcW w:w="2016" w:type="dxa"/>
            <w:noWrap/>
            <w:hideMark/>
          </w:tcPr>
          <w:p w14:paraId="065D124F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1.02 (0.98 - 1.06)</w:t>
            </w:r>
          </w:p>
        </w:tc>
        <w:tc>
          <w:tcPr>
            <w:tcW w:w="960" w:type="dxa"/>
            <w:noWrap/>
            <w:hideMark/>
          </w:tcPr>
          <w:p w14:paraId="3B9401E5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0.239</w:t>
            </w:r>
          </w:p>
        </w:tc>
      </w:tr>
      <w:tr w:rsidR="0067568D" w:rsidRPr="0067568D" w14:paraId="6661E97E" w14:textId="77777777" w:rsidTr="0067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4373AFE2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4 PMN-MDSC % of MDSCs</w:t>
            </w:r>
          </w:p>
        </w:tc>
        <w:tc>
          <w:tcPr>
            <w:tcW w:w="2016" w:type="dxa"/>
            <w:noWrap/>
            <w:hideMark/>
          </w:tcPr>
          <w:p w14:paraId="482F5701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0.92 (0.72 - 1.02)</w:t>
            </w:r>
          </w:p>
        </w:tc>
        <w:tc>
          <w:tcPr>
            <w:tcW w:w="960" w:type="dxa"/>
            <w:noWrap/>
            <w:hideMark/>
          </w:tcPr>
          <w:p w14:paraId="5B299C66" w14:textId="77777777" w:rsidR="0067568D" w:rsidRPr="0067568D" w:rsidRDefault="0067568D" w:rsidP="009B105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0.294</w:t>
            </w:r>
          </w:p>
        </w:tc>
      </w:tr>
      <w:tr w:rsidR="0067568D" w:rsidRPr="0067568D" w14:paraId="089702A7" w14:textId="77777777" w:rsidTr="0067568D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6" w:type="dxa"/>
            <w:noWrap/>
            <w:hideMark/>
          </w:tcPr>
          <w:p w14:paraId="55476AF4" w14:textId="77777777" w:rsidR="0067568D" w:rsidRPr="0067568D" w:rsidRDefault="0067568D" w:rsidP="009B1057">
            <w:pPr>
              <w:spacing w:after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</w:rPr>
              <w:t>Day 4 E-MDSC % of MDSCs</w:t>
            </w:r>
          </w:p>
        </w:tc>
        <w:tc>
          <w:tcPr>
            <w:tcW w:w="2016" w:type="dxa"/>
            <w:noWrap/>
            <w:hideMark/>
          </w:tcPr>
          <w:p w14:paraId="2FDEE6DD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0.99 (0.95 - 1.03)</w:t>
            </w:r>
          </w:p>
        </w:tc>
        <w:tc>
          <w:tcPr>
            <w:tcW w:w="960" w:type="dxa"/>
            <w:noWrap/>
            <w:hideMark/>
          </w:tcPr>
          <w:p w14:paraId="154B660F" w14:textId="77777777" w:rsidR="0067568D" w:rsidRPr="0067568D" w:rsidRDefault="0067568D" w:rsidP="009B105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7568D">
              <w:rPr>
                <w:rFonts w:eastAsia="Times New Roman" w:cs="Times New Roman"/>
                <w:color w:val="000000"/>
                <w:sz w:val="20"/>
                <w:szCs w:val="20"/>
              </w:rPr>
              <w:t>0.557</w:t>
            </w:r>
          </w:p>
        </w:tc>
      </w:tr>
    </w:tbl>
    <w:p w14:paraId="244D72CC" w14:textId="77777777" w:rsidR="0067568D" w:rsidRPr="00A42D6B" w:rsidRDefault="0067568D" w:rsidP="0067568D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IL: interleukin, TNF: tumor necrosis factor, G-CSF: granulocyte-colony stimulating factor, MCP: </w:t>
      </w:r>
      <w:r w:rsidRPr="008C1689">
        <w:rPr>
          <w:rFonts w:cs="Times New Roman"/>
          <w:szCs w:val="24"/>
        </w:rPr>
        <w:t>monocyte chemoattractant protein</w:t>
      </w:r>
      <w:r>
        <w:rPr>
          <w:rFonts w:cs="Times New Roman"/>
          <w:szCs w:val="24"/>
        </w:rPr>
        <w:t>, CCL: chemokine ligand, HLA: h</w:t>
      </w:r>
      <w:r w:rsidRPr="008C1689">
        <w:rPr>
          <w:rFonts w:cs="Times New Roman"/>
          <w:szCs w:val="24"/>
        </w:rPr>
        <w:t xml:space="preserve">uman </w:t>
      </w:r>
      <w:r>
        <w:rPr>
          <w:rFonts w:cs="Times New Roman"/>
          <w:szCs w:val="24"/>
        </w:rPr>
        <w:t>l</w:t>
      </w:r>
      <w:r w:rsidRPr="008C1689">
        <w:rPr>
          <w:rFonts w:cs="Times New Roman"/>
          <w:szCs w:val="24"/>
        </w:rPr>
        <w:t xml:space="preserve">eukocyte </w:t>
      </w:r>
      <w:r>
        <w:rPr>
          <w:rFonts w:cs="Times New Roman"/>
          <w:szCs w:val="24"/>
        </w:rPr>
        <w:t>a</w:t>
      </w:r>
      <w:r w:rsidRPr="008C1689">
        <w:rPr>
          <w:rFonts w:cs="Times New Roman"/>
          <w:szCs w:val="24"/>
        </w:rPr>
        <w:t>ntigen</w:t>
      </w:r>
      <w:r>
        <w:rPr>
          <w:rFonts w:cs="Times New Roman"/>
          <w:szCs w:val="24"/>
        </w:rPr>
        <w:t xml:space="preserve">, PD-L: programmed death-ligand, LPS: </w:t>
      </w:r>
      <w:r w:rsidRPr="008C1689">
        <w:rPr>
          <w:rFonts w:cs="Times New Roman"/>
          <w:szCs w:val="24"/>
        </w:rPr>
        <w:t>lipopolysaccharide</w:t>
      </w:r>
      <w:r>
        <w:rPr>
          <w:rFonts w:cs="Times New Roman"/>
          <w:szCs w:val="24"/>
        </w:rPr>
        <w:t xml:space="preserve">, M-MDSCs: monocytic MDSCs, </w:t>
      </w:r>
      <w:r w:rsidRPr="008C1689">
        <w:rPr>
          <w:rFonts w:cs="Times New Roman"/>
          <w:szCs w:val="24"/>
        </w:rPr>
        <w:t>PMN-MDSCs</w:t>
      </w:r>
      <w:r>
        <w:rPr>
          <w:rFonts w:cs="Times New Roman"/>
          <w:szCs w:val="24"/>
        </w:rPr>
        <w:t>:</w:t>
      </w:r>
      <w:r w:rsidRPr="008C1689">
        <w:rPr>
          <w:rFonts w:cs="Times New Roman"/>
          <w:szCs w:val="24"/>
        </w:rPr>
        <w:t xml:space="preserve"> granulocytic MDSCs</w:t>
      </w:r>
      <w:r>
        <w:rPr>
          <w:rFonts w:cs="Times New Roman"/>
          <w:szCs w:val="24"/>
        </w:rPr>
        <w:t xml:space="preserve">, </w:t>
      </w:r>
      <w:r w:rsidRPr="008C1689">
        <w:rPr>
          <w:rFonts w:cs="Times New Roman"/>
          <w:szCs w:val="24"/>
        </w:rPr>
        <w:t>E-MDSCs</w:t>
      </w:r>
      <w:r>
        <w:rPr>
          <w:rFonts w:cs="Times New Roman"/>
          <w:szCs w:val="24"/>
        </w:rPr>
        <w:t>: erythroid MDSCs. P-values were not corrected for multiple comparisons.</w:t>
      </w:r>
    </w:p>
    <w:p w14:paraId="150616B1" w14:textId="77777777" w:rsidR="00356833" w:rsidRDefault="00356833" w:rsidP="00356833">
      <w:pPr>
        <w:spacing w:before="0" w:after="0"/>
        <w:sectPr w:rsidR="00356833" w:rsidSect="00356833">
          <w:headerReference w:type="even" r:id="rId8"/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A1415F" w14:textId="77777777" w:rsidR="00356833" w:rsidRPr="00B9629C" w:rsidRDefault="00356833" w:rsidP="00356833">
      <w:pPr>
        <w:spacing w:before="0" w:after="0"/>
      </w:pPr>
      <w:r w:rsidRPr="00B9629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2F9737" wp14:editId="0AC8E736">
            <wp:simplePos x="0" y="0"/>
            <wp:positionH relativeFrom="margin">
              <wp:align>center</wp:align>
            </wp:positionH>
            <wp:positionV relativeFrom="paragraph">
              <wp:posOffset>189781</wp:posOffset>
            </wp:positionV>
            <wp:extent cx="8430768" cy="4242816"/>
            <wp:effectExtent l="0" t="0" r="8890" b="5715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0"/>
                    <a:stretch/>
                  </pic:blipFill>
                  <pic:spPr bwMode="auto">
                    <a:xfrm>
                      <a:off x="0" y="0"/>
                      <a:ext cx="8430768" cy="424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58E69" w14:textId="77777777" w:rsidR="00356833" w:rsidRPr="00B9629C" w:rsidRDefault="00356833" w:rsidP="00356833">
      <w:pPr>
        <w:spacing w:before="0" w:after="0"/>
      </w:pPr>
    </w:p>
    <w:p w14:paraId="0B453521" w14:textId="77777777" w:rsidR="00356833" w:rsidRPr="00B9629C" w:rsidRDefault="00356833" w:rsidP="00356833">
      <w:pPr>
        <w:spacing w:before="0" w:after="0"/>
      </w:pPr>
    </w:p>
    <w:p w14:paraId="7913E470" w14:textId="77777777" w:rsidR="00356833" w:rsidRPr="00B9629C" w:rsidRDefault="00356833" w:rsidP="00356833">
      <w:pPr>
        <w:spacing w:before="0" w:after="0"/>
      </w:pPr>
    </w:p>
    <w:p w14:paraId="0B2F9866" w14:textId="77777777" w:rsidR="00356833" w:rsidRPr="00B9629C" w:rsidRDefault="00356833" w:rsidP="00356833">
      <w:pPr>
        <w:spacing w:before="0" w:after="0"/>
      </w:pPr>
    </w:p>
    <w:p w14:paraId="3BF63056" w14:textId="77777777" w:rsidR="00356833" w:rsidRPr="00B9629C" w:rsidRDefault="00356833" w:rsidP="00356833">
      <w:pPr>
        <w:spacing w:before="0" w:after="0"/>
      </w:pPr>
    </w:p>
    <w:p w14:paraId="6EA91E51" w14:textId="77777777" w:rsidR="00356833" w:rsidRPr="00B9629C" w:rsidRDefault="00356833" w:rsidP="00356833">
      <w:pPr>
        <w:spacing w:before="0" w:after="0"/>
      </w:pPr>
    </w:p>
    <w:p w14:paraId="68FD09C7" w14:textId="77777777" w:rsidR="00356833" w:rsidRPr="00B9629C" w:rsidRDefault="00356833" w:rsidP="00356833">
      <w:pPr>
        <w:spacing w:before="0" w:after="0"/>
      </w:pPr>
    </w:p>
    <w:p w14:paraId="4E6CF6FA" w14:textId="77777777" w:rsidR="00356833" w:rsidRPr="00B9629C" w:rsidRDefault="00356833" w:rsidP="00356833">
      <w:pPr>
        <w:spacing w:before="0" w:after="0"/>
      </w:pPr>
    </w:p>
    <w:p w14:paraId="454BACF0" w14:textId="77777777" w:rsidR="00356833" w:rsidRPr="00B9629C" w:rsidRDefault="00356833" w:rsidP="00356833">
      <w:pPr>
        <w:spacing w:before="0" w:after="0"/>
      </w:pPr>
    </w:p>
    <w:p w14:paraId="03363E0B" w14:textId="77777777" w:rsidR="00356833" w:rsidRPr="00B9629C" w:rsidRDefault="00356833" w:rsidP="00356833">
      <w:pPr>
        <w:spacing w:before="0" w:after="0"/>
      </w:pPr>
    </w:p>
    <w:p w14:paraId="52F6F114" w14:textId="77777777" w:rsidR="00356833" w:rsidRPr="00B9629C" w:rsidRDefault="00356833" w:rsidP="00356833">
      <w:pPr>
        <w:spacing w:before="0" w:after="0"/>
      </w:pPr>
    </w:p>
    <w:p w14:paraId="668B783D" w14:textId="77777777" w:rsidR="00356833" w:rsidRPr="00B9629C" w:rsidRDefault="00356833" w:rsidP="00356833">
      <w:pPr>
        <w:spacing w:before="0" w:after="0"/>
      </w:pPr>
    </w:p>
    <w:p w14:paraId="0F90A331" w14:textId="77777777" w:rsidR="00356833" w:rsidRPr="00B9629C" w:rsidRDefault="00356833" w:rsidP="00356833">
      <w:pPr>
        <w:spacing w:before="0" w:after="0"/>
      </w:pPr>
    </w:p>
    <w:p w14:paraId="3AD138E9" w14:textId="77777777" w:rsidR="00356833" w:rsidRPr="00B9629C" w:rsidRDefault="00356833" w:rsidP="00356833">
      <w:pPr>
        <w:spacing w:before="0" w:after="0"/>
      </w:pPr>
    </w:p>
    <w:p w14:paraId="07811FA2" w14:textId="77777777" w:rsidR="00356833" w:rsidRDefault="00356833" w:rsidP="00356833">
      <w:pPr>
        <w:spacing w:before="0" w:after="0"/>
      </w:pPr>
    </w:p>
    <w:p w14:paraId="7FA74D49" w14:textId="77777777" w:rsidR="00356833" w:rsidRDefault="00356833" w:rsidP="00356833">
      <w:pPr>
        <w:spacing w:before="0" w:after="0"/>
      </w:pPr>
    </w:p>
    <w:p w14:paraId="504CD5A4" w14:textId="77777777" w:rsidR="00356833" w:rsidRDefault="00356833" w:rsidP="00356833">
      <w:pPr>
        <w:spacing w:before="0" w:after="0"/>
      </w:pPr>
    </w:p>
    <w:p w14:paraId="2EACD29D" w14:textId="77777777" w:rsidR="00356833" w:rsidRDefault="00356833" w:rsidP="00356833">
      <w:pPr>
        <w:spacing w:before="0" w:after="0"/>
      </w:pPr>
    </w:p>
    <w:p w14:paraId="3718A94D" w14:textId="77777777" w:rsidR="00356833" w:rsidRDefault="00356833" w:rsidP="00356833">
      <w:pPr>
        <w:spacing w:before="0" w:after="0"/>
      </w:pPr>
    </w:p>
    <w:p w14:paraId="4823C7C3" w14:textId="77777777" w:rsidR="00356833" w:rsidRDefault="00356833" w:rsidP="00356833">
      <w:pPr>
        <w:spacing w:before="0" w:after="0"/>
      </w:pPr>
    </w:p>
    <w:p w14:paraId="1FB3670C" w14:textId="77777777" w:rsidR="00356833" w:rsidRPr="00B9629C" w:rsidRDefault="00356833" w:rsidP="00356833">
      <w:pPr>
        <w:spacing w:before="0" w:after="0"/>
      </w:pPr>
    </w:p>
    <w:p w14:paraId="4084FDB8" w14:textId="77777777" w:rsidR="00356833" w:rsidRPr="00B9629C" w:rsidRDefault="00356833" w:rsidP="00356833">
      <w:pPr>
        <w:spacing w:before="0" w:after="0"/>
      </w:pPr>
    </w:p>
    <w:p w14:paraId="490644D3" w14:textId="77777777" w:rsidR="00356833" w:rsidRPr="00B9629C" w:rsidRDefault="00356833" w:rsidP="00356833">
      <w:pPr>
        <w:spacing w:before="0" w:after="0"/>
      </w:pPr>
    </w:p>
    <w:p w14:paraId="108B2959" w14:textId="77777777" w:rsidR="00356833" w:rsidRPr="00B9629C" w:rsidRDefault="00356833" w:rsidP="00356833">
      <w:pPr>
        <w:spacing w:before="0" w:after="0"/>
      </w:pPr>
    </w:p>
    <w:p w14:paraId="4795E310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45BDF4E0" w14:textId="2518E856" w:rsidR="00356833" w:rsidRPr="00886D4F" w:rsidRDefault="00356833" w:rsidP="00356833">
      <w:pPr>
        <w:spacing w:before="0" w:after="0"/>
        <w:rPr>
          <w:szCs w:val="24"/>
        </w:rPr>
      </w:pPr>
      <w:r w:rsidRPr="00886D4F">
        <w:rPr>
          <w:b/>
          <w:bCs/>
          <w:szCs w:val="24"/>
        </w:rPr>
        <w:t xml:space="preserve">Supplemental Figure 1. </w:t>
      </w:r>
      <w:r w:rsidRPr="00886D4F">
        <w:rPr>
          <w:szCs w:val="24"/>
        </w:rPr>
        <w:t xml:space="preserve">Gating strategy for myeloid-derived suppressor cells with </w:t>
      </w:r>
      <w:proofErr w:type="spellStart"/>
      <w:r w:rsidRPr="00886D4F">
        <w:rPr>
          <w:szCs w:val="24"/>
        </w:rPr>
        <w:t>Ficoll</w:t>
      </w:r>
      <w:proofErr w:type="spellEnd"/>
      <w:r w:rsidRPr="00886D4F">
        <w:rPr>
          <w:szCs w:val="24"/>
        </w:rPr>
        <w:t xml:space="preserve"> enriched whole blood and cells fixed in 4% paraformaldehyde solution.  </w:t>
      </w:r>
    </w:p>
    <w:p w14:paraId="23682266" w14:textId="77777777" w:rsidR="00356833" w:rsidRDefault="00356833" w:rsidP="00356833">
      <w:pPr>
        <w:spacing w:before="0" w:after="0"/>
      </w:pPr>
    </w:p>
    <w:p w14:paraId="6CFC618B" w14:textId="77777777" w:rsidR="00356833" w:rsidRDefault="00356833" w:rsidP="00356833">
      <w:pPr>
        <w:spacing w:before="0" w:after="0"/>
      </w:pPr>
    </w:p>
    <w:p w14:paraId="2936FE12" w14:textId="77777777" w:rsidR="00356833" w:rsidRDefault="00356833" w:rsidP="00356833">
      <w:pPr>
        <w:spacing w:before="0" w:after="0"/>
      </w:pPr>
      <w:r>
        <w:br w:type="page"/>
      </w:r>
    </w:p>
    <w:p w14:paraId="3DBDB3A8" w14:textId="77777777" w:rsidR="00356833" w:rsidRDefault="00356833" w:rsidP="00356833">
      <w:pPr>
        <w:spacing w:before="0" w:after="0"/>
        <w:rPr>
          <w:b/>
          <w:bCs/>
          <w:sz w:val="20"/>
        </w:rPr>
      </w:pPr>
      <w:r>
        <w:rPr>
          <w:b/>
          <w:bCs/>
          <w:noProof/>
          <w:sz w:val="20"/>
        </w:rPr>
        <w:lastRenderedPageBreak/>
        <w:drawing>
          <wp:anchor distT="0" distB="0" distL="114300" distR="114300" simplePos="0" relativeHeight="251661312" behindDoc="1" locked="0" layoutInCell="1" allowOverlap="1" wp14:anchorId="585AA801" wp14:editId="28EC20B5">
            <wp:simplePos x="0" y="0"/>
            <wp:positionH relativeFrom="margin">
              <wp:align>left</wp:align>
            </wp:positionH>
            <wp:positionV relativeFrom="paragraph">
              <wp:posOffset>88142</wp:posOffset>
            </wp:positionV>
            <wp:extent cx="7490129" cy="4295843"/>
            <wp:effectExtent l="0" t="0" r="0" b="0"/>
            <wp:wrapNone/>
            <wp:docPr id="2" name="Picture 2" descr="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ubbl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29" cy="4295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219EF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32C9C0DD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00F8AC5D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5EF92999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17BDCD2B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6774AFDA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028B381C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31F42B97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7F391A25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4CACE990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2089175A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46518999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41188B5F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65A79EB7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6A80BF33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6833F6DE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2C929FB5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77EAF675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26911F31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7800E986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1751EE08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5ECE7C55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24E7A414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21BAB07A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31887C5F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256642CF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137BB014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3547174E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0D26D07C" w14:textId="77777777" w:rsidR="00356833" w:rsidRDefault="00356833" w:rsidP="00356833">
      <w:pPr>
        <w:spacing w:before="0" w:after="0"/>
        <w:rPr>
          <w:b/>
          <w:bCs/>
          <w:sz w:val="20"/>
        </w:rPr>
      </w:pPr>
    </w:p>
    <w:p w14:paraId="10059C4D" w14:textId="0355C9AE" w:rsidR="00356833" w:rsidRPr="00886D4F" w:rsidRDefault="00356833" w:rsidP="00356833">
      <w:pPr>
        <w:spacing w:before="0" w:after="0"/>
        <w:rPr>
          <w:szCs w:val="24"/>
        </w:rPr>
      </w:pPr>
      <w:r w:rsidRPr="00886D4F">
        <w:rPr>
          <w:b/>
          <w:bCs/>
          <w:szCs w:val="24"/>
        </w:rPr>
        <w:t xml:space="preserve">Supplemental Figure 2. </w:t>
      </w:r>
      <w:r w:rsidRPr="00886D4F">
        <w:rPr>
          <w:bCs/>
          <w:szCs w:val="24"/>
        </w:rPr>
        <w:t xml:space="preserve">Illustrative examples of enzyme-linked </w:t>
      </w:r>
      <w:proofErr w:type="spellStart"/>
      <w:r w:rsidRPr="00886D4F">
        <w:rPr>
          <w:bCs/>
          <w:szCs w:val="24"/>
        </w:rPr>
        <w:t>immunospot</w:t>
      </w:r>
      <w:proofErr w:type="spellEnd"/>
      <w:r w:rsidRPr="00886D4F">
        <w:rPr>
          <w:bCs/>
          <w:szCs w:val="24"/>
        </w:rPr>
        <w:t xml:space="preserve"> assays</w:t>
      </w:r>
      <w:r w:rsidRPr="00886D4F">
        <w:rPr>
          <w:szCs w:val="24"/>
        </w:rPr>
        <w:t xml:space="preserve"> (ELISpot). Numbers appearing on the top left of each well represent spot counts.</w:t>
      </w:r>
      <w:r w:rsidRPr="00886D4F">
        <w:rPr>
          <w:szCs w:val="24"/>
        </w:rPr>
        <w:br w:type="page"/>
      </w:r>
    </w:p>
    <w:p w14:paraId="4249FCA1" w14:textId="77777777" w:rsidR="00356833" w:rsidRDefault="00356833" w:rsidP="00356833">
      <w:pPr>
        <w:spacing w:before="0" w:after="0"/>
        <w:sectPr w:rsidR="00356833" w:rsidSect="007F383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B6D9158" w14:textId="77777777" w:rsidR="00356833" w:rsidRPr="00B9629C" w:rsidRDefault="00356833" w:rsidP="00356833">
      <w:pPr>
        <w:spacing w:before="0" w:after="0"/>
      </w:pPr>
    </w:p>
    <w:p w14:paraId="256DA32E" w14:textId="77777777" w:rsidR="00356833" w:rsidRPr="00B9629C" w:rsidRDefault="00356833" w:rsidP="00356833">
      <w:pPr>
        <w:spacing w:before="0" w:after="0"/>
      </w:pPr>
      <w:r w:rsidRPr="00B9629C">
        <w:rPr>
          <w:noProof/>
        </w:rPr>
        <w:drawing>
          <wp:anchor distT="0" distB="0" distL="114300" distR="114300" simplePos="0" relativeHeight="251660288" behindDoc="1" locked="0" layoutInCell="1" allowOverlap="1" wp14:anchorId="05AF7A47" wp14:editId="37F2A3F3">
            <wp:simplePos x="0" y="0"/>
            <wp:positionH relativeFrom="column">
              <wp:posOffset>-137579</wp:posOffset>
            </wp:positionH>
            <wp:positionV relativeFrom="paragraph">
              <wp:posOffset>-77003</wp:posOffset>
            </wp:positionV>
            <wp:extent cx="5943600" cy="5453380"/>
            <wp:effectExtent l="0" t="0" r="0" b="0"/>
            <wp:wrapNone/>
            <wp:docPr id="3" name="Picture 3" descr="Graphical user interface, chart, application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, application, surfac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9D6C0" w14:textId="77777777" w:rsidR="00356833" w:rsidRPr="00B9629C" w:rsidRDefault="00356833" w:rsidP="00356833">
      <w:pPr>
        <w:spacing w:before="0" w:after="0"/>
      </w:pPr>
    </w:p>
    <w:p w14:paraId="4C50890C" w14:textId="77777777" w:rsidR="00356833" w:rsidRPr="00B9629C" w:rsidRDefault="00356833" w:rsidP="00356833">
      <w:pPr>
        <w:spacing w:before="0" w:after="0"/>
      </w:pPr>
    </w:p>
    <w:p w14:paraId="48A67098" w14:textId="77777777" w:rsidR="00356833" w:rsidRPr="00B9629C" w:rsidRDefault="00356833" w:rsidP="00356833">
      <w:pPr>
        <w:spacing w:before="0" w:after="0"/>
      </w:pPr>
    </w:p>
    <w:p w14:paraId="343A4BE4" w14:textId="77777777" w:rsidR="00356833" w:rsidRPr="00B9629C" w:rsidRDefault="00356833" w:rsidP="00356833">
      <w:pPr>
        <w:spacing w:before="0" w:after="0"/>
      </w:pPr>
    </w:p>
    <w:p w14:paraId="3B7E270C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71ACBA31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0A6FEAE8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02937890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6E84DB37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79DAC1F1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584F4026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735CC68C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4939D368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4A702202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4AD58FC7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7DF99217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6A668386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79D09F97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538763FB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0C138567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63F18580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439B6B79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3C76D0FB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353C06B9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5ADAC35E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1585D706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4A96CDE8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16661720" w14:textId="77777777" w:rsidR="00356833" w:rsidRPr="00B9629C" w:rsidRDefault="00356833" w:rsidP="00356833">
      <w:pPr>
        <w:spacing w:before="0" w:after="0"/>
        <w:rPr>
          <w:b/>
          <w:szCs w:val="24"/>
        </w:rPr>
      </w:pPr>
    </w:p>
    <w:p w14:paraId="6BE0C310" w14:textId="77777777" w:rsidR="00356833" w:rsidRDefault="00356833" w:rsidP="00356833">
      <w:pPr>
        <w:spacing w:before="0" w:after="0"/>
        <w:rPr>
          <w:b/>
          <w:sz w:val="20"/>
        </w:rPr>
      </w:pPr>
    </w:p>
    <w:p w14:paraId="57930722" w14:textId="77777777" w:rsidR="00356833" w:rsidRDefault="00356833" w:rsidP="00356833">
      <w:pPr>
        <w:spacing w:before="0" w:after="0"/>
        <w:rPr>
          <w:b/>
          <w:sz w:val="20"/>
        </w:rPr>
      </w:pPr>
    </w:p>
    <w:p w14:paraId="269B7EE0" w14:textId="77777777" w:rsidR="00356833" w:rsidRDefault="00356833" w:rsidP="00356833">
      <w:pPr>
        <w:spacing w:before="0" w:after="0"/>
        <w:rPr>
          <w:b/>
          <w:sz w:val="20"/>
        </w:rPr>
      </w:pPr>
    </w:p>
    <w:p w14:paraId="6591D1EE" w14:textId="3E859B16" w:rsidR="00356833" w:rsidRPr="00886D4F" w:rsidRDefault="00356833" w:rsidP="00356833">
      <w:pPr>
        <w:spacing w:before="0" w:after="0"/>
        <w:rPr>
          <w:szCs w:val="24"/>
        </w:rPr>
      </w:pPr>
      <w:r w:rsidRPr="00886D4F">
        <w:rPr>
          <w:b/>
          <w:szCs w:val="24"/>
        </w:rPr>
        <w:t xml:space="preserve">Supplemental Figure 3. </w:t>
      </w:r>
      <w:r w:rsidRPr="00886D4F">
        <w:rPr>
          <w:bCs/>
          <w:szCs w:val="24"/>
        </w:rPr>
        <w:t>Additional inflammatory cytokine time series analyses.</w:t>
      </w:r>
      <w:r w:rsidRPr="00886D4F">
        <w:rPr>
          <w:szCs w:val="24"/>
        </w:rPr>
        <w:t xml:space="preserve"> After bacterial sepsis, inflammatory cytokines peaked on sampling day one and then declined; after SARS-CoV-2 infection, inflammatory cytokines were persistently elevated or increased over time.  Data are presented as median values (colored lines) and interquartile ranges (shaded regions).  Groups were compared by generalized estimating equations with p-values corrected for multiple comparisons by the Benjamini-Hochberg procedure.  Superscript letters indicate time points at which group comparisons had p≤0.05.  At each time point, all available values (as listed in </w:t>
      </w:r>
      <w:r w:rsidRPr="00886D4F">
        <w:rPr>
          <w:b/>
          <w:bCs/>
          <w:szCs w:val="24"/>
        </w:rPr>
        <w:t>Supplemental Table 2</w:t>
      </w:r>
      <w:r w:rsidRPr="00886D4F">
        <w:rPr>
          <w:szCs w:val="24"/>
        </w:rPr>
        <w:t xml:space="preserve">) were included in all statistical tests for 30 SARS-CoV-2 patients, 10 bacterial sepsis patients, and 10 healthy control patients.  </w:t>
      </w:r>
      <w:r w:rsidRPr="00886D4F">
        <w:rPr>
          <w:szCs w:val="24"/>
          <w:vertAlign w:val="superscript"/>
        </w:rPr>
        <w:t>a</w:t>
      </w:r>
      <w:r w:rsidRPr="00886D4F">
        <w:rPr>
          <w:szCs w:val="24"/>
        </w:rPr>
        <w:t>SARS-CoV-2 vs. Bacterial Sepsis;</w:t>
      </w:r>
      <w:r w:rsidRPr="00886D4F">
        <w:rPr>
          <w:rFonts w:eastAsia="Calibri"/>
          <w:color w:val="000000"/>
          <w:kern w:val="24"/>
          <w:position w:val="5"/>
          <w:szCs w:val="24"/>
          <w:vertAlign w:val="superscript"/>
        </w:rPr>
        <w:t xml:space="preserve"> </w:t>
      </w:r>
      <w:r w:rsidRPr="00886D4F">
        <w:rPr>
          <w:szCs w:val="24"/>
          <w:vertAlign w:val="superscript"/>
        </w:rPr>
        <w:t>b</w:t>
      </w:r>
      <w:r w:rsidRPr="00886D4F">
        <w:rPr>
          <w:szCs w:val="24"/>
        </w:rPr>
        <w:t>SARS-CoV-2 vs. Healthy Controls;</w:t>
      </w:r>
      <w:r w:rsidRPr="00886D4F">
        <w:rPr>
          <w:rFonts w:eastAsia="Calibri"/>
          <w:color w:val="000000"/>
          <w:kern w:val="24"/>
          <w:position w:val="5"/>
          <w:szCs w:val="24"/>
          <w:vertAlign w:val="superscript"/>
        </w:rPr>
        <w:t xml:space="preserve"> </w:t>
      </w:r>
      <w:proofErr w:type="spellStart"/>
      <w:r w:rsidRPr="00886D4F">
        <w:rPr>
          <w:szCs w:val="24"/>
          <w:vertAlign w:val="superscript"/>
        </w:rPr>
        <w:t>c</w:t>
      </w:r>
      <w:r w:rsidRPr="00886D4F">
        <w:rPr>
          <w:szCs w:val="24"/>
        </w:rPr>
        <w:t>Bacterial</w:t>
      </w:r>
      <w:proofErr w:type="spellEnd"/>
      <w:r w:rsidRPr="00886D4F">
        <w:rPr>
          <w:szCs w:val="24"/>
        </w:rPr>
        <w:t xml:space="preserve"> Sepsis vs. Healthy Controls. IL: interleukin, IFN: interferon, G-CSF: granulocyte colony-stimulating factor.</w:t>
      </w:r>
    </w:p>
    <w:p w14:paraId="7B65BC41" w14:textId="77777777" w:rsidR="00DE23E8" w:rsidRPr="001549D3" w:rsidRDefault="00DE23E8" w:rsidP="00356833">
      <w:pPr>
        <w:spacing w:before="0" w:after="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2126D" w14:textId="77777777" w:rsidR="008342F0" w:rsidRDefault="008342F0" w:rsidP="00117666">
      <w:pPr>
        <w:spacing w:after="0"/>
      </w:pPr>
      <w:r>
        <w:separator/>
      </w:r>
    </w:p>
  </w:endnote>
  <w:endnote w:type="continuationSeparator" w:id="0">
    <w:p w14:paraId="1DAC66B2" w14:textId="77777777" w:rsidR="008342F0" w:rsidRDefault="008342F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1B0CC" w14:textId="77777777" w:rsidR="008342F0" w:rsidRDefault="008342F0" w:rsidP="00117666">
      <w:pPr>
        <w:spacing w:after="0"/>
      </w:pPr>
      <w:r>
        <w:separator/>
      </w:r>
    </w:p>
  </w:footnote>
  <w:footnote w:type="continuationSeparator" w:id="0">
    <w:p w14:paraId="6D44E64F" w14:textId="77777777" w:rsidR="008342F0" w:rsidRDefault="008342F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2100160403"/>
      <w:docPartObj>
        <w:docPartGallery w:val="Page Numbers (Top of Page)"/>
        <w:docPartUnique/>
      </w:docPartObj>
    </w:sdtPr>
    <w:sdtEndPr/>
    <w:sdtContent>
      <w:p w14:paraId="5C151DA2" w14:textId="5FA03465" w:rsidR="00356833" w:rsidRPr="00886D4F" w:rsidRDefault="00356833" w:rsidP="00356833">
        <w:pPr>
          <w:pStyle w:val="Header"/>
          <w:jc w:val="right"/>
          <w:rPr>
            <w:sz w:val="20"/>
            <w:szCs w:val="20"/>
          </w:rPr>
        </w:pPr>
        <w:r w:rsidRPr="00886D4F">
          <w:rPr>
            <w:sz w:val="20"/>
            <w:szCs w:val="20"/>
          </w:rPr>
          <w:t xml:space="preserve">Page </w:t>
        </w:r>
        <w:r w:rsidRPr="00886D4F">
          <w:rPr>
            <w:b w:val="0"/>
            <w:bCs/>
            <w:sz w:val="20"/>
            <w:szCs w:val="20"/>
          </w:rPr>
          <w:fldChar w:fldCharType="begin"/>
        </w:r>
        <w:r w:rsidRPr="00886D4F">
          <w:rPr>
            <w:bCs/>
            <w:sz w:val="20"/>
            <w:szCs w:val="20"/>
          </w:rPr>
          <w:instrText xml:space="preserve"> PAGE </w:instrText>
        </w:r>
        <w:r w:rsidRPr="00886D4F">
          <w:rPr>
            <w:b w:val="0"/>
            <w:bCs/>
            <w:sz w:val="20"/>
            <w:szCs w:val="20"/>
          </w:rPr>
          <w:fldChar w:fldCharType="separate"/>
        </w:r>
        <w:r w:rsidRPr="00886D4F">
          <w:rPr>
            <w:bCs/>
            <w:noProof/>
            <w:sz w:val="20"/>
            <w:szCs w:val="20"/>
          </w:rPr>
          <w:t>2</w:t>
        </w:r>
        <w:r w:rsidRPr="00886D4F">
          <w:rPr>
            <w:b w:val="0"/>
            <w:bCs/>
            <w:sz w:val="20"/>
            <w:szCs w:val="20"/>
          </w:rPr>
          <w:fldChar w:fldCharType="end"/>
        </w:r>
        <w:r w:rsidRPr="00886D4F">
          <w:rPr>
            <w:sz w:val="20"/>
            <w:szCs w:val="20"/>
          </w:rPr>
          <w:t xml:space="preserve"> of </w:t>
        </w:r>
        <w:r w:rsidRPr="00886D4F">
          <w:rPr>
            <w:b w:val="0"/>
            <w:bCs/>
            <w:sz w:val="20"/>
            <w:szCs w:val="20"/>
          </w:rPr>
          <w:fldChar w:fldCharType="begin"/>
        </w:r>
        <w:r w:rsidRPr="00886D4F">
          <w:rPr>
            <w:bCs/>
            <w:sz w:val="20"/>
            <w:szCs w:val="20"/>
          </w:rPr>
          <w:instrText xml:space="preserve"> NUMPAGES  </w:instrText>
        </w:r>
        <w:r w:rsidRPr="00886D4F">
          <w:rPr>
            <w:b w:val="0"/>
            <w:bCs/>
            <w:sz w:val="20"/>
            <w:szCs w:val="20"/>
          </w:rPr>
          <w:fldChar w:fldCharType="separate"/>
        </w:r>
        <w:r w:rsidRPr="00886D4F">
          <w:rPr>
            <w:bCs/>
            <w:noProof/>
            <w:sz w:val="20"/>
            <w:szCs w:val="20"/>
          </w:rPr>
          <w:t>2</w:t>
        </w:r>
        <w:r w:rsidRPr="00886D4F">
          <w:rPr>
            <w:b w:val="0"/>
            <w:bCs/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784706CF" w14:textId="593CD6D3" w:rsidR="00356833" w:rsidRPr="00886D4F" w:rsidRDefault="00356833" w:rsidP="00356833">
        <w:pPr>
          <w:pStyle w:val="Header"/>
          <w:jc w:val="right"/>
          <w:rPr>
            <w:sz w:val="20"/>
            <w:szCs w:val="20"/>
          </w:rPr>
        </w:pPr>
        <w:r w:rsidRPr="00886D4F">
          <w:rPr>
            <w:sz w:val="20"/>
            <w:szCs w:val="20"/>
          </w:rPr>
          <w:t xml:space="preserve">Page </w:t>
        </w:r>
        <w:r w:rsidRPr="00886D4F">
          <w:rPr>
            <w:b w:val="0"/>
            <w:bCs/>
            <w:sz w:val="20"/>
            <w:szCs w:val="20"/>
          </w:rPr>
          <w:fldChar w:fldCharType="begin"/>
        </w:r>
        <w:r w:rsidRPr="00886D4F">
          <w:rPr>
            <w:bCs/>
            <w:sz w:val="20"/>
            <w:szCs w:val="20"/>
          </w:rPr>
          <w:instrText xml:space="preserve"> PAGE </w:instrText>
        </w:r>
        <w:r w:rsidRPr="00886D4F">
          <w:rPr>
            <w:b w:val="0"/>
            <w:bCs/>
            <w:sz w:val="20"/>
            <w:szCs w:val="20"/>
          </w:rPr>
          <w:fldChar w:fldCharType="separate"/>
        </w:r>
        <w:r w:rsidRPr="00886D4F">
          <w:rPr>
            <w:bCs/>
            <w:noProof/>
            <w:sz w:val="20"/>
            <w:szCs w:val="20"/>
          </w:rPr>
          <w:t>2</w:t>
        </w:r>
        <w:r w:rsidRPr="00886D4F">
          <w:rPr>
            <w:b w:val="0"/>
            <w:bCs/>
            <w:sz w:val="20"/>
            <w:szCs w:val="20"/>
          </w:rPr>
          <w:fldChar w:fldCharType="end"/>
        </w:r>
        <w:r w:rsidRPr="00886D4F">
          <w:rPr>
            <w:sz w:val="20"/>
            <w:szCs w:val="20"/>
          </w:rPr>
          <w:t xml:space="preserve"> of </w:t>
        </w:r>
        <w:r w:rsidRPr="00886D4F">
          <w:rPr>
            <w:b w:val="0"/>
            <w:bCs/>
            <w:sz w:val="20"/>
            <w:szCs w:val="20"/>
          </w:rPr>
          <w:fldChar w:fldCharType="begin"/>
        </w:r>
        <w:r w:rsidRPr="00886D4F">
          <w:rPr>
            <w:bCs/>
            <w:sz w:val="20"/>
            <w:szCs w:val="20"/>
          </w:rPr>
          <w:instrText xml:space="preserve"> NUMPAGES  </w:instrText>
        </w:r>
        <w:r w:rsidRPr="00886D4F">
          <w:rPr>
            <w:b w:val="0"/>
            <w:bCs/>
            <w:sz w:val="20"/>
            <w:szCs w:val="20"/>
          </w:rPr>
          <w:fldChar w:fldCharType="separate"/>
        </w:r>
        <w:r w:rsidRPr="00886D4F">
          <w:rPr>
            <w:bCs/>
            <w:noProof/>
            <w:sz w:val="20"/>
            <w:szCs w:val="20"/>
          </w:rPr>
          <w:t>2</w:t>
        </w:r>
        <w:r w:rsidRPr="00886D4F">
          <w:rPr>
            <w:b w:val="0"/>
            <w:bCs/>
            <w:sz w:val="20"/>
            <w:szCs w:val="2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3C791908" w:rsidR="00995F6A" w:rsidRPr="00BA5489" w:rsidRDefault="0093429D" w:rsidP="00BA5489">
    <w:pPr>
      <w:pStyle w:val="Header"/>
      <w:jc w:val="right"/>
      <w:rPr>
        <w:sz w:val="20"/>
        <w:szCs w:val="20"/>
      </w:rPr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ptab w:relativeTo="margin" w:alignment="center" w:leader="none"/>
    </w:r>
    <w:r w:rsidR="00C52A7B">
      <w:tab/>
    </w:r>
    <w:sdt>
      <w:sdtPr>
        <w:rPr>
          <w:sz w:val="20"/>
          <w:szCs w:val="20"/>
        </w:rPr>
        <w:id w:val="1248066012"/>
        <w:docPartObj>
          <w:docPartGallery w:val="Page Numbers (Top of Page)"/>
          <w:docPartUnique/>
        </w:docPartObj>
      </w:sdtPr>
      <w:sdtEndPr/>
      <w:sdtContent>
        <w:r w:rsidR="00BA5489" w:rsidRPr="00886D4F">
          <w:rPr>
            <w:sz w:val="20"/>
            <w:szCs w:val="20"/>
          </w:rPr>
          <w:t xml:space="preserve">Page </w:t>
        </w:r>
        <w:r w:rsidR="00BA5489" w:rsidRPr="00886D4F">
          <w:rPr>
            <w:b w:val="0"/>
            <w:bCs/>
            <w:sz w:val="20"/>
            <w:szCs w:val="20"/>
          </w:rPr>
          <w:fldChar w:fldCharType="begin"/>
        </w:r>
        <w:r w:rsidR="00BA5489" w:rsidRPr="00886D4F">
          <w:rPr>
            <w:bCs/>
            <w:sz w:val="20"/>
            <w:szCs w:val="20"/>
          </w:rPr>
          <w:instrText xml:space="preserve"> PAGE </w:instrText>
        </w:r>
        <w:r w:rsidR="00BA5489" w:rsidRPr="00886D4F">
          <w:rPr>
            <w:b w:val="0"/>
            <w:bCs/>
            <w:sz w:val="20"/>
            <w:szCs w:val="20"/>
          </w:rPr>
          <w:fldChar w:fldCharType="separate"/>
        </w:r>
        <w:r w:rsidR="00BA5489">
          <w:rPr>
            <w:b w:val="0"/>
            <w:bCs/>
            <w:sz w:val="20"/>
            <w:szCs w:val="20"/>
          </w:rPr>
          <w:t>8</w:t>
        </w:r>
        <w:r w:rsidR="00BA5489" w:rsidRPr="00886D4F">
          <w:rPr>
            <w:b w:val="0"/>
            <w:bCs/>
            <w:sz w:val="20"/>
            <w:szCs w:val="20"/>
          </w:rPr>
          <w:fldChar w:fldCharType="end"/>
        </w:r>
        <w:r w:rsidR="00BA5489" w:rsidRPr="00886D4F">
          <w:rPr>
            <w:sz w:val="20"/>
            <w:szCs w:val="20"/>
          </w:rPr>
          <w:t xml:space="preserve"> of </w:t>
        </w:r>
        <w:r w:rsidR="00BA5489" w:rsidRPr="00886D4F">
          <w:rPr>
            <w:b w:val="0"/>
            <w:bCs/>
            <w:sz w:val="20"/>
            <w:szCs w:val="20"/>
          </w:rPr>
          <w:fldChar w:fldCharType="begin"/>
        </w:r>
        <w:r w:rsidR="00BA5489" w:rsidRPr="00886D4F">
          <w:rPr>
            <w:bCs/>
            <w:sz w:val="20"/>
            <w:szCs w:val="20"/>
          </w:rPr>
          <w:instrText xml:space="preserve"> NUMPAGES  </w:instrText>
        </w:r>
        <w:r w:rsidR="00BA5489" w:rsidRPr="00886D4F">
          <w:rPr>
            <w:b w:val="0"/>
            <w:bCs/>
            <w:sz w:val="20"/>
            <w:szCs w:val="20"/>
          </w:rPr>
          <w:fldChar w:fldCharType="separate"/>
        </w:r>
        <w:r w:rsidR="00BA5489">
          <w:rPr>
            <w:b w:val="0"/>
            <w:bCs/>
            <w:sz w:val="20"/>
            <w:szCs w:val="20"/>
          </w:rPr>
          <w:t>9</w:t>
        </w:r>
        <w:r w:rsidR="00BA5489" w:rsidRPr="00886D4F">
          <w:rPr>
            <w:b w:val="0"/>
            <w:bCs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433B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56833"/>
    <w:rsid w:val="00383F7E"/>
    <w:rsid w:val="003D2F2D"/>
    <w:rsid w:val="00401590"/>
    <w:rsid w:val="00447801"/>
    <w:rsid w:val="00452E9C"/>
    <w:rsid w:val="004735C8"/>
    <w:rsid w:val="004947A6"/>
    <w:rsid w:val="004961FF"/>
    <w:rsid w:val="00506656"/>
    <w:rsid w:val="00517A89"/>
    <w:rsid w:val="005250F2"/>
    <w:rsid w:val="00593EEA"/>
    <w:rsid w:val="005A5EEE"/>
    <w:rsid w:val="006375C7"/>
    <w:rsid w:val="00654E8F"/>
    <w:rsid w:val="00660D05"/>
    <w:rsid w:val="0067568D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42F0"/>
    <w:rsid w:val="0083759F"/>
    <w:rsid w:val="0087385D"/>
    <w:rsid w:val="00885156"/>
    <w:rsid w:val="00886D4F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407FA"/>
    <w:rsid w:val="00BA5489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24314"/>
    <w:rsid w:val="00F46900"/>
    <w:rsid w:val="00F61D89"/>
    <w:rsid w:val="00FD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TableTitle">
    <w:name w:val="TableTitle"/>
    <w:basedOn w:val="Normal"/>
    <w:rsid w:val="00356833"/>
    <w:pPr>
      <w:spacing w:before="0" w:after="0" w:line="300" w:lineRule="exact"/>
    </w:pPr>
    <w:rPr>
      <w:rFonts w:eastAsia="Times New Roman" w:cs="Times New Roman"/>
      <w:szCs w:val="20"/>
      <w:lang w:val="en-GB"/>
    </w:rPr>
  </w:style>
  <w:style w:type="paragraph" w:customStyle="1" w:styleId="TableHeader">
    <w:name w:val="TableHeader"/>
    <w:basedOn w:val="Normal"/>
    <w:rsid w:val="00356833"/>
    <w:pPr>
      <w:spacing w:after="0"/>
    </w:pPr>
    <w:rPr>
      <w:rFonts w:eastAsia="Times New Roman" w:cs="Times New Roman"/>
      <w:b/>
      <w:szCs w:val="20"/>
      <w:lang w:val="en-GB"/>
    </w:rPr>
  </w:style>
  <w:style w:type="paragraph" w:customStyle="1" w:styleId="TableSubHead">
    <w:name w:val="TableSubHead"/>
    <w:basedOn w:val="TableHeader"/>
    <w:rsid w:val="00356833"/>
  </w:style>
  <w:style w:type="table" w:styleId="PlainTable4">
    <w:name w:val="Plain Table 4"/>
    <w:basedOn w:val="TableNormal"/>
    <w:uiPriority w:val="44"/>
    <w:rsid w:val="003568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756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C881368-D3F7-40A9-9E29-7D4EF460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2013-10-03T12:51:00Z</cp:lastPrinted>
  <dcterms:created xsi:type="dcterms:W3CDTF">2021-11-25T09:06:00Z</dcterms:created>
  <dcterms:modified xsi:type="dcterms:W3CDTF">2021-11-25T09:06:00Z</dcterms:modified>
</cp:coreProperties>
</file>