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42F37" w14:textId="58B15261" w:rsidR="00A40A24" w:rsidRPr="00894198" w:rsidRDefault="00866D3F" w:rsidP="001C77A0">
      <w:pPr>
        <w:rPr>
          <w:rFonts w:ascii="Times New Roman" w:hAnsi="Times New Roman" w:cs="Times New Roman"/>
          <w:sz w:val="18"/>
          <w:szCs w:val="18"/>
        </w:rPr>
      </w:pPr>
      <w:r w:rsidRPr="00894198">
        <w:rPr>
          <w:rFonts w:ascii="Times New Roman" w:hAnsi="Times New Roman" w:cs="Times New Roman"/>
          <w:sz w:val="18"/>
          <w:szCs w:val="18"/>
        </w:rPr>
        <w:t>Supplementary</w:t>
      </w:r>
      <w:r w:rsidR="00CD3741" w:rsidRPr="00894198">
        <w:rPr>
          <w:rFonts w:ascii="Times New Roman" w:hAnsi="Times New Roman" w:cs="Times New Roman"/>
          <w:sz w:val="18"/>
          <w:szCs w:val="18"/>
        </w:rPr>
        <w:t xml:space="preserve"> </w:t>
      </w:r>
      <w:r w:rsidR="00A40A24" w:rsidRPr="00894198">
        <w:rPr>
          <w:rFonts w:ascii="Times New Roman" w:hAnsi="Times New Roman" w:cs="Times New Roman"/>
          <w:sz w:val="18"/>
          <w:szCs w:val="18"/>
        </w:rPr>
        <w:t>F</w:t>
      </w:r>
      <w:r w:rsidR="00CD3741" w:rsidRPr="00894198">
        <w:rPr>
          <w:rFonts w:ascii="Times New Roman" w:hAnsi="Times New Roman" w:cs="Times New Roman"/>
          <w:sz w:val="18"/>
          <w:szCs w:val="18"/>
        </w:rPr>
        <w:t xml:space="preserve">igure </w:t>
      </w:r>
      <w:r w:rsidR="00A40A24" w:rsidRPr="00894198">
        <w:rPr>
          <w:rFonts w:ascii="Times New Roman" w:hAnsi="Times New Roman" w:cs="Times New Roman"/>
          <w:sz w:val="18"/>
          <w:szCs w:val="18"/>
        </w:rPr>
        <w:t>S</w:t>
      </w:r>
      <w:r w:rsidR="00CD3741" w:rsidRPr="00894198">
        <w:rPr>
          <w:rFonts w:ascii="Times New Roman" w:hAnsi="Times New Roman" w:cs="Times New Roman"/>
          <w:sz w:val="18"/>
          <w:szCs w:val="18"/>
        </w:rPr>
        <w:t xml:space="preserve">1. The definitions of response and relapse are based on ASDAS-CRP. </w:t>
      </w:r>
    </w:p>
    <w:p w14:paraId="4206F07D" w14:textId="0250B046" w:rsidR="00A40A24" w:rsidRDefault="009E5913" w:rsidP="00A40A24">
      <w:pPr>
        <w:spacing w:line="480" w:lineRule="auto"/>
        <w:jc w:val="center"/>
        <w:rPr>
          <w:rFonts w:ascii="Times New Roman" w:hAnsi="Times New Roman" w:cs="Times New Roman"/>
          <w:noProof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 wp14:anchorId="30D7C80F" wp14:editId="1C945A16">
            <wp:extent cx="4149725" cy="2287905"/>
            <wp:effectExtent l="0" t="0" r="317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725" cy="228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1B7A1" w14:textId="588044D3" w:rsidR="00CD3741" w:rsidRPr="00894198" w:rsidRDefault="00CD3741" w:rsidP="001C77A0">
      <w:pPr>
        <w:rPr>
          <w:rFonts w:ascii="Times New Roman" w:hAnsi="Times New Roman" w:cs="Times New Roman"/>
          <w:sz w:val="18"/>
          <w:szCs w:val="18"/>
        </w:rPr>
      </w:pPr>
      <w:r w:rsidRPr="00894198">
        <w:rPr>
          <w:rFonts w:ascii="Times New Roman" w:hAnsi="Times New Roman" w:cs="Times New Roman"/>
          <w:sz w:val="18"/>
          <w:szCs w:val="18"/>
        </w:rPr>
        <w:t>The green arrow represents the status of response, while the red arrow represents the status of relapse.</w:t>
      </w:r>
    </w:p>
    <w:p w14:paraId="07E9636D" w14:textId="77777777" w:rsidR="00A40A24" w:rsidRPr="00894198" w:rsidRDefault="00A40A24" w:rsidP="00DE6891">
      <w:pPr>
        <w:rPr>
          <w:rFonts w:ascii="Times New Roman" w:hAnsi="Times New Roman" w:cs="Times New Roman"/>
          <w:sz w:val="18"/>
          <w:szCs w:val="18"/>
        </w:rPr>
      </w:pPr>
    </w:p>
    <w:p w14:paraId="6845D7FA" w14:textId="20448653" w:rsidR="002F0CA1" w:rsidRPr="00894198" w:rsidRDefault="00C736BE" w:rsidP="001C77A0">
      <w:pPr>
        <w:rPr>
          <w:rFonts w:ascii="Times New Roman" w:hAnsi="Times New Roman" w:cs="Times New Roman"/>
          <w:sz w:val="18"/>
          <w:szCs w:val="18"/>
        </w:rPr>
      </w:pPr>
      <w:r w:rsidRPr="00894198">
        <w:rPr>
          <w:rFonts w:ascii="Times New Roman" w:hAnsi="Times New Roman" w:cs="Times New Roman"/>
          <w:sz w:val="18"/>
          <w:szCs w:val="18"/>
        </w:rPr>
        <w:t>Supplementary</w:t>
      </w:r>
      <w:r w:rsidR="00A40A24" w:rsidRPr="00894198">
        <w:rPr>
          <w:rFonts w:ascii="Times New Roman" w:hAnsi="Times New Roman" w:cs="Times New Roman"/>
          <w:sz w:val="18"/>
          <w:szCs w:val="18"/>
        </w:rPr>
        <w:t xml:space="preserve"> Figure S</w:t>
      </w:r>
      <w:r w:rsidR="00A40A24" w:rsidRPr="00894198">
        <w:rPr>
          <w:rFonts w:ascii="Times New Roman" w:hAnsi="Times New Roman" w:cs="Times New Roman" w:hint="eastAsia"/>
          <w:sz w:val="18"/>
          <w:szCs w:val="18"/>
        </w:rPr>
        <w:t>2</w:t>
      </w:r>
      <w:r w:rsidR="00A40A24" w:rsidRPr="00894198">
        <w:rPr>
          <w:rFonts w:ascii="Times New Roman" w:hAnsi="Times New Roman" w:cs="Times New Roman"/>
          <w:sz w:val="18"/>
          <w:szCs w:val="18"/>
        </w:rPr>
        <w:t xml:space="preserve">. </w:t>
      </w:r>
      <w:r w:rsidR="00A40A24" w:rsidRPr="00894198">
        <w:rPr>
          <w:rFonts w:ascii="Times New Roman" w:hAnsi="Times New Roman" w:cs="Times New Roman" w:hint="eastAsia"/>
          <w:sz w:val="18"/>
          <w:szCs w:val="18"/>
        </w:rPr>
        <w:t>T</w:t>
      </w:r>
      <w:r w:rsidR="00A40A24" w:rsidRPr="00894198">
        <w:rPr>
          <w:rFonts w:ascii="Times New Roman" w:hAnsi="Times New Roman" w:cs="Times New Roman"/>
          <w:sz w:val="18"/>
          <w:szCs w:val="18"/>
        </w:rPr>
        <w:t>he feature between the maintained DQ value and relapse.</w:t>
      </w:r>
    </w:p>
    <w:p w14:paraId="4E5387BE" w14:textId="0ED91D3A" w:rsidR="002F0CA1" w:rsidRPr="002F0CA1" w:rsidRDefault="00617B26" w:rsidP="00CD3741">
      <w:pPr>
        <w:spacing w:line="480" w:lineRule="auto"/>
        <w:rPr>
          <w:rFonts w:ascii="Times New Roman" w:hAnsi="Times New Roman" w:cs="Times New Roman"/>
          <w:noProof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 wp14:anchorId="1C8A0A55" wp14:editId="2657BC22">
            <wp:extent cx="5275580" cy="1990090"/>
            <wp:effectExtent l="0" t="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580" cy="199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469CA" w14:textId="549A0D44" w:rsidR="002F0CA1" w:rsidRPr="00894198" w:rsidRDefault="0016778F" w:rsidP="001C77A0">
      <w:pPr>
        <w:rPr>
          <w:rFonts w:ascii="Times New Roman" w:hAnsi="Times New Roman" w:cs="Times New Roman"/>
          <w:sz w:val="18"/>
          <w:szCs w:val="18"/>
        </w:rPr>
      </w:pPr>
      <w:r w:rsidRPr="006C667B">
        <w:rPr>
          <w:rFonts w:ascii="Times New Roman" w:hAnsi="Times New Roman" w:cs="Times New Roman"/>
          <w:sz w:val="24"/>
        </w:rPr>
        <w:t> </w:t>
      </w:r>
      <w:r w:rsidRPr="00894198">
        <w:rPr>
          <w:rFonts w:ascii="Times New Roman" w:hAnsi="Times New Roman" w:cs="Times New Roman"/>
          <w:sz w:val="18"/>
          <w:szCs w:val="18"/>
        </w:rPr>
        <w:t xml:space="preserve">No patients relapsed among 16 patients who maintained DQ value over 25 (DQ&gt;25) in the tapering group at 24 months, while 44 of 47 (93.6%) patients who maintained </w:t>
      </w:r>
      <w:r w:rsidRPr="00894198">
        <w:rPr>
          <w:rFonts w:ascii="Times New Roman" w:hAnsi="Times New Roman" w:cs="Times New Roman" w:hint="eastAsia"/>
          <w:sz w:val="18"/>
          <w:szCs w:val="18"/>
        </w:rPr>
        <w:t>DQ</w:t>
      </w:r>
      <w:r w:rsidR="00A407A8" w:rsidRPr="00894198">
        <w:rPr>
          <w:rFonts w:ascii="Times New Roman" w:hAnsi="Times New Roman" w:cs="Times New Roman"/>
          <w:sz w:val="18"/>
          <w:szCs w:val="18"/>
        </w:rPr>
        <w:t>≤</w:t>
      </w:r>
      <w:r w:rsidRPr="00894198">
        <w:rPr>
          <w:rFonts w:ascii="Times New Roman" w:hAnsi="Times New Roman" w:cs="Times New Roman" w:hint="eastAsia"/>
          <w:sz w:val="18"/>
          <w:szCs w:val="18"/>
        </w:rPr>
        <w:t>25</w:t>
      </w:r>
      <w:r w:rsidRPr="00894198">
        <w:rPr>
          <w:rFonts w:ascii="Times New Roman" w:hAnsi="Times New Roman" w:cs="Times New Roman"/>
          <w:sz w:val="18"/>
          <w:szCs w:val="18"/>
        </w:rPr>
        <w:t xml:space="preserve"> in the tapering group relapsed during 24 months.</w:t>
      </w:r>
    </w:p>
    <w:p w14:paraId="34FBBDC6" w14:textId="38AC2720" w:rsidR="00DE6891" w:rsidRDefault="00DE6891" w:rsidP="001C77A0">
      <w:pPr>
        <w:rPr>
          <w:rFonts w:ascii="Times New Roman" w:hAnsi="Times New Roman" w:cs="Times New Roman"/>
          <w:noProof/>
          <w:sz w:val="24"/>
          <w:szCs w:val="28"/>
        </w:rPr>
      </w:pPr>
    </w:p>
    <w:p w14:paraId="3F65DA6E" w14:textId="4ADE3855" w:rsidR="00DE6891" w:rsidRPr="00AF5632" w:rsidRDefault="00AF5632" w:rsidP="001C77A0">
      <w:pPr>
        <w:rPr>
          <w:rFonts w:ascii="Times New Roman" w:hAnsi="Times New Roman" w:cs="Times New Roman"/>
          <w:sz w:val="18"/>
          <w:szCs w:val="18"/>
        </w:rPr>
      </w:pPr>
      <w:r w:rsidRPr="00AF5632">
        <w:rPr>
          <w:rFonts w:ascii="Times New Roman" w:hAnsi="Times New Roman" w:cs="Times New Roman"/>
          <w:sz w:val="18"/>
          <w:szCs w:val="18"/>
        </w:rPr>
        <w:t>Supplementary figure S3. A diagram of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5632">
        <w:rPr>
          <w:rFonts w:ascii="Times New Roman" w:hAnsi="Times New Roman" w:cs="Times New Roman"/>
          <w:sz w:val="18"/>
          <w:szCs w:val="18"/>
        </w:rPr>
        <w:t>dose reduction or discontinuation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5632">
        <w:rPr>
          <w:rFonts w:ascii="Times New Roman" w:hAnsi="Times New Roman" w:cs="Times New Roman"/>
          <w:sz w:val="18"/>
          <w:szCs w:val="18"/>
        </w:rPr>
        <w:t>(Take etanercept as an example</w:t>
      </w:r>
      <w:r>
        <w:rPr>
          <w:rFonts w:ascii="Times New Roman" w:hAnsi="Times New Roman" w:cs="Times New Roman"/>
          <w:sz w:val="18"/>
          <w:szCs w:val="18"/>
        </w:rPr>
        <w:t>).</w:t>
      </w:r>
    </w:p>
    <w:p w14:paraId="5C635CA2" w14:textId="448AD22C" w:rsidR="00DE6891" w:rsidRDefault="00AF5632" w:rsidP="00DE6891">
      <w:r>
        <w:rPr>
          <w:noProof/>
        </w:rPr>
        <w:drawing>
          <wp:inline distT="0" distB="0" distL="0" distR="0" wp14:anchorId="2FC89076" wp14:editId="1E949B94">
            <wp:extent cx="5267325" cy="148971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EF959" w14:textId="72189CE9" w:rsidR="00AF5632" w:rsidRPr="00AF5632" w:rsidRDefault="00AF5632" w:rsidP="00AF5632">
      <w:pPr>
        <w:rPr>
          <w:rFonts w:ascii="Times New Roman" w:hAnsi="Times New Roman" w:cs="Times New Roman"/>
          <w:sz w:val="18"/>
          <w:szCs w:val="18"/>
        </w:rPr>
      </w:pPr>
      <w:r w:rsidRPr="00AF5632">
        <w:rPr>
          <w:rFonts w:ascii="Times New Roman" w:hAnsi="Times New Roman" w:cs="Times New Roman"/>
          <w:sz w:val="18"/>
          <w:szCs w:val="18"/>
        </w:rPr>
        <w:t xml:space="preserve">In the withdrawal group, when DQ≤50 (1/w), patients discontinued the </w:t>
      </w:r>
      <w:proofErr w:type="spellStart"/>
      <w:r w:rsidRPr="00AF5632">
        <w:rPr>
          <w:rFonts w:ascii="Times New Roman" w:hAnsi="Times New Roman" w:cs="Times New Roman"/>
          <w:sz w:val="18"/>
          <w:szCs w:val="18"/>
        </w:rPr>
        <w:t>TNFi</w:t>
      </w:r>
      <w:proofErr w:type="spellEnd"/>
      <w:r w:rsidRPr="00AF5632">
        <w:rPr>
          <w:rFonts w:ascii="Times New Roman" w:hAnsi="Times New Roman" w:cs="Times New Roman"/>
          <w:sz w:val="18"/>
          <w:szCs w:val="18"/>
        </w:rPr>
        <w:t xml:space="preserve"> or continued to reduce the dose, and all patients discontinued </w:t>
      </w:r>
      <w:proofErr w:type="spellStart"/>
      <w:r w:rsidRPr="00AF5632">
        <w:rPr>
          <w:rFonts w:ascii="Times New Roman" w:hAnsi="Times New Roman" w:cs="Times New Roman"/>
          <w:sz w:val="18"/>
          <w:szCs w:val="18"/>
        </w:rPr>
        <w:t>TNFi</w:t>
      </w:r>
      <w:proofErr w:type="spellEnd"/>
      <w:r w:rsidRPr="00AF5632">
        <w:rPr>
          <w:rFonts w:ascii="Times New Roman" w:hAnsi="Times New Roman" w:cs="Times New Roman"/>
          <w:sz w:val="18"/>
          <w:szCs w:val="18"/>
        </w:rPr>
        <w:t xml:space="preserve"> within 1 year.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AF5632">
        <w:rPr>
          <w:rFonts w:ascii="Times New Roman" w:hAnsi="Times New Roman" w:cs="Times New Roman"/>
          <w:sz w:val="18"/>
          <w:szCs w:val="18"/>
        </w:rPr>
        <w:t xml:space="preserve">In the tapering group, when DQ≤35 (1/10d), patients continued to extend the interval or maintain the </w:t>
      </w:r>
      <w:proofErr w:type="spellStart"/>
      <w:r w:rsidRPr="00AF5632">
        <w:rPr>
          <w:rFonts w:ascii="Times New Roman" w:hAnsi="Times New Roman" w:cs="Times New Roman"/>
          <w:sz w:val="18"/>
          <w:szCs w:val="18"/>
        </w:rPr>
        <w:t>TNFi</w:t>
      </w:r>
      <w:proofErr w:type="spellEnd"/>
      <w:r w:rsidRPr="00AF5632">
        <w:rPr>
          <w:rFonts w:ascii="Times New Roman" w:hAnsi="Times New Roman" w:cs="Times New Roman"/>
          <w:sz w:val="18"/>
          <w:szCs w:val="18"/>
        </w:rPr>
        <w:t xml:space="preserve"> dose.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5632">
        <w:rPr>
          <w:rFonts w:ascii="Times New Roman" w:hAnsi="Times New Roman" w:cs="Times New Roman"/>
          <w:sz w:val="18"/>
          <w:szCs w:val="18"/>
        </w:rPr>
        <w:t>W, week; 2/w, twice a week; d, day; 1/10d, once every 10 days; M, month.</w:t>
      </w:r>
    </w:p>
    <w:p w14:paraId="1CADBB14" w14:textId="3DF099C8" w:rsidR="00AF5632" w:rsidRPr="00AF5632" w:rsidRDefault="00AF5632" w:rsidP="00AF5632">
      <w:pPr>
        <w:rPr>
          <w:rFonts w:ascii="Times New Roman" w:hAnsi="Times New Roman" w:cs="Times New Roman"/>
          <w:sz w:val="18"/>
          <w:szCs w:val="18"/>
        </w:rPr>
      </w:pPr>
    </w:p>
    <w:sectPr w:rsidR="00AF5632" w:rsidRPr="00AF5632" w:rsidSect="00E973E9">
      <w:pgSz w:w="11906" w:h="16838"/>
      <w:pgMar w:top="1440" w:right="1800" w:bottom="1440" w:left="1800" w:header="851" w:footer="992" w:gutter="0"/>
      <w:pgBorders w:offsetFrom="page">
        <w:bottom w:val="single" w:sz="4" w:space="24" w:color="auto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A7AD5" w14:textId="77777777" w:rsidR="00EF43ED" w:rsidRDefault="00EF43ED" w:rsidP="00CD3741">
      <w:r>
        <w:separator/>
      </w:r>
    </w:p>
  </w:endnote>
  <w:endnote w:type="continuationSeparator" w:id="0">
    <w:p w14:paraId="64BEFA9A" w14:textId="77777777" w:rsidR="00EF43ED" w:rsidRDefault="00EF43ED" w:rsidP="00CD3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8B79E" w14:textId="77777777" w:rsidR="00EF43ED" w:rsidRDefault="00EF43ED" w:rsidP="00CD3741">
      <w:r>
        <w:separator/>
      </w:r>
    </w:p>
  </w:footnote>
  <w:footnote w:type="continuationSeparator" w:id="0">
    <w:p w14:paraId="54FE8F97" w14:textId="77777777" w:rsidR="00EF43ED" w:rsidRDefault="00EF43ED" w:rsidP="00CD3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12"/>
    <w:rsid w:val="00150512"/>
    <w:rsid w:val="0016778F"/>
    <w:rsid w:val="001C77A0"/>
    <w:rsid w:val="002F0CA1"/>
    <w:rsid w:val="00307D01"/>
    <w:rsid w:val="003E2324"/>
    <w:rsid w:val="00404420"/>
    <w:rsid w:val="00466B7E"/>
    <w:rsid w:val="00473EFC"/>
    <w:rsid w:val="00492D86"/>
    <w:rsid w:val="00513553"/>
    <w:rsid w:val="00544FD1"/>
    <w:rsid w:val="00617B26"/>
    <w:rsid w:val="00717A8E"/>
    <w:rsid w:val="00866D3F"/>
    <w:rsid w:val="00894198"/>
    <w:rsid w:val="00992B93"/>
    <w:rsid w:val="0099523F"/>
    <w:rsid w:val="00997F35"/>
    <w:rsid w:val="009E5913"/>
    <w:rsid w:val="00A10146"/>
    <w:rsid w:val="00A21975"/>
    <w:rsid w:val="00A407A8"/>
    <w:rsid w:val="00A40A24"/>
    <w:rsid w:val="00A524BF"/>
    <w:rsid w:val="00AF5632"/>
    <w:rsid w:val="00B0715B"/>
    <w:rsid w:val="00C3795C"/>
    <w:rsid w:val="00C736BE"/>
    <w:rsid w:val="00CD3741"/>
    <w:rsid w:val="00DD5348"/>
    <w:rsid w:val="00DE6891"/>
    <w:rsid w:val="00E10BB8"/>
    <w:rsid w:val="00E973E9"/>
    <w:rsid w:val="00EF43ED"/>
    <w:rsid w:val="00F40EA9"/>
    <w:rsid w:val="00F83D07"/>
    <w:rsid w:val="00FE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6798EB"/>
  <w15:chartTrackingRefBased/>
  <w15:docId w15:val="{E1C0E385-9A4B-4B57-A2F2-C8006751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741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7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D374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D37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D3741"/>
    <w:rPr>
      <w:sz w:val="18"/>
      <w:szCs w:val="18"/>
    </w:rPr>
  </w:style>
  <w:style w:type="table" w:styleId="TableGrid">
    <w:name w:val="Table Grid"/>
    <w:basedOn w:val="TableNormal"/>
    <w:uiPriority w:val="39"/>
    <w:rsid w:val="00DE6891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5632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dongyj@hust.edu.cn</dc:creator>
  <cp:keywords/>
  <dc:description/>
  <cp:lastModifiedBy>Tom Flint</cp:lastModifiedBy>
  <cp:revision>2</cp:revision>
  <dcterms:created xsi:type="dcterms:W3CDTF">2021-11-08T16:33:00Z</dcterms:created>
  <dcterms:modified xsi:type="dcterms:W3CDTF">2021-11-08T16:33:00Z</dcterms:modified>
</cp:coreProperties>
</file>