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FDE3" w14:textId="0BFB36AC" w:rsidR="00534E81" w:rsidRPr="00B12571" w:rsidRDefault="00534E81" w:rsidP="006966A2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25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Appendix</w:t>
      </w:r>
    </w:p>
    <w:p w14:paraId="3597A1B1" w14:textId="77777777" w:rsidR="00534E81" w:rsidRPr="00182434" w:rsidRDefault="00534E81" w:rsidP="006966A2">
      <w:pPr>
        <w:pStyle w:val="EndNoteBibliography"/>
        <w:rPr>
          <w:rFonts w:ascii="Times New Roman" w:hAnsi="Times New Roman" w:cs="Times New Roman"/>
          <w:color w:val="000000" w:themeColor="text1"/>
          <w:szCs w:val="21"/>
        </w:rPr>
      </w:pPr>
    </w:p>
    <w:p w14:paraId="1522CDEF" w14:textId="77777777" w:rsidR="00534E81" w:rsidRPr="00182434" w:rsidRDefault="00534E81" w:rsidP="006966A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82434">
        <w:rPr>
          <w:rFonts w:ascii="Times New Roman" w:hAnsi="Times New Roman" w:cs="Times New Roman"/>
          <w:b/>
          <w:bCs/>
          <w:color w:val="000000" w:themeColor="text1"/>
        </w:rPr>
        <w:t>Table S1 Primers used for validation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73"/>
        <w:gridCol w:w="3191"/>
        <w:gridCol w:w="3442"/>
      </w:tblGrid>
      <w:tr w:rsidR="00534E81" w:rsidRPr="00182434" w14:paraId="3DBF4D00" w14:textId="77777777" w:rsidTr="006966A2">
        <w:trPr>
          <w:trHeight w:val="240"/>
        </w:trPr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2FA0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82434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Gene ID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DCA5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82434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Gene Name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8144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82434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Primers (5' to 3')</w:t>
            </w:r>
          </w:p>
        </w:tc>
      </w:tr>
      <w:tr w:rsidR="00534E81" w:rsidRPr="00182434" w14:paraId="26D83C3C" w14:textId="77777777" w:rsidTr="006966A2">
        <w:trPr>
          <w:trHeight w:val="240"/>
        </w:trPr>
        <w:tc>
          <w:tcPr>
            <w:tcW w:w="10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C4F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transcript_90</w:t>
            </w:r>
          </w:p>
        </w:tc>
        <w:tc>
          <w:tcPr>
            <w:tcW w:w="19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8BB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myosin heavy chain type 1a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A4CF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GGTGAACCGCACTTTGA</w:t>
            </w:r>
          </w:p>
        </w:tc>
      </w:tr>
      <w:tr w:rsidR="00534E81" w:rsidRPr="00182434" w14:paraId="77B1F58A" w14:textId="77777777" w:rsidTr="006966A2">
        <w:trPr>
          <w:trHeight w:val="240"/>
        </w:trPr>
        <w:tc>
          <w:tcPr>
            <w:tcW w:w="100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B97B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86A7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89A3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CTGGCTGACTTGGCTTT</w:t>
            </w:r>
          </w:p>
        </w:tc>
      </w:tr>
      <w:tr w:rsidR="00534E81" w:rsidRPr="00182434" w14:paraId="4C3A4599" w14:textId="77777777" w:rsidTr="006966A2">
        <w:trPr>
          <w:trHeight w:val="240"/>
        </w:trPr>
        <w:tc>
          <w:tcPr>
            <w:tcW w:w="100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25B82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transcript_91</w:t>
            </w:r>
          </w:p>
        </w:tc>
        <w:tc>
          <w:tcPr>
            <w:tcW w:w="192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1778B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myosin heavy chain type 1b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645E" w14:textId="77777777" w:rsidR="00534E81" w:rsidRPr="00182434" w:rsidRDefault="00534E81" w:rsidP="006966A2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CGCAACTTGGAACACGATA</w:t>
            </w:r>
          </w:p>
        </w:tc>
      </w:tr>
      <w:tr w:rsidR="00534E81" w:rsidRPr="00182434" w14:paraId="538BB9A7" w14:textId="77777777" w:rsidTr="006966A2">
        <w:trPr>
          <w:trHeight w:val="240"/>
        </w:trPr>
        <w:tc>
          <w:tcPr>
            <w:tcW w:w="100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8CDFD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40C1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128EB" w14:textId="77777777" w:rsidR="00534E81" w:rsidRPr="00182434" w:rsidRDefault="00534E81" w:rsidP="006966A2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CGCCCTCGGACTCATACTT</w:t>
            </w:r>
          </w:p>
        </w:tc>
      </w:tr>
    </w:tbl>
    <w:p w14:paraId="325E264B" w14:textId="77777777" w:rsidR="00534E81" w:rsidRPr="00182434" w:rsidRDefault="00534E81" w:rsidP="006966A2">
      <w:pPr>
        <w:pStyle w:val="EndNoteBibliography"/>
        <w:rPr>
          <w:rFonts w:ascii="Times New Roman" w:hAnsi="Times New Roman" w:cs="Times New Roman"/>
          <w:color w:val="000000" w:themeColor="text1"/>
          <w:szCs w:val="21"/>
        </w:rPr>
      </w:pPr>
    </w:p>
    <w:p w14:paraId="60EFD0ED" w14:textId="61DE9874" w:rsidR="00534E81" w:rsidRPr="00182434" w:rsidRDefault="00534E81" w:rsidP="006966A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82434">
        <w:rPr>
          <w:rFonts w:ascii="Times New Roman" w:hAnsi="Times New Roman" w:cs="Times New Roman"/>
          <w:b/>
          <w:bCs/>
          <w:color w:val="000000" w:themeColor="text1"/>
        </w:rPr>
        <w:t>Table S2 DEPs statistics of SG40 vs</w:t>
      </w:r>
      <w:r w:rsidR="00637407">
        <w:rPr>
          <w:rFonts w:ascii="Times New Roman" w:hAnsi="Times New Roman" w:cs="Times New Roman" w:hint="eastAsia"/>
          <w:b/>
          <w:bCs/>
          <w:color w:val="000000" w:themeColor="text1"/>
        </w:rPr>
        <w:t>.</w:t>
      </w:r>
      <w:r w:rsidRPr="00182434">
        <w:rPr>
          <w:rFonts w:ascii="Times New Roman" w:hAnsi="Times New Roman" w:cs="Times New Roman"/>
          <w:b/>
          <w:bCs/>
          <w:color w:val="000000" w:themeColor="text1"/>
        </w:rPr>
        <w:t xml:space="preserve"> FG40 </w:t>
      </w:r>
    </w:p>
    <w:tbl>
      <w:tblPr>
        <w:tblW w:w="8447" w:type="dxa"/>
        <w:tblInd w:w="108" w:type="dxa"/>
        <w:tblLook w:val="04A0" w:firstRow="1" w:lastRow="0" w:firstColumn="1" w:lastColumn="0" w:noHBand="0" w:noVBand="1"/>
      </w:tblPr>
      <w:tblGrid>
        <w:gridCol w:w="1436"/>
        <w:gridCol w:w="2881"/>
        <w:gridCol w:w="2227"/>
        <w:gridCol w:w="944"/>
        <w:gridCol w:w="959"/>
      </w:tblGrid>
      <w:tr w:rsidR="00534E81" w:rsidRPr="00182434" w14:paraId="45025DD8" w14:textId="77777777" w:rsidTr="006966A2">
        <w:trPr>
          <w:trHeight w:val="276"/>
        </w:trPr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F117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ID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D649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Annotation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79E7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Species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7E16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log2FC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EE48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regulated</w:t>
            </w:r>
          </w:p>
        </w:tc>
      </w:tr>
      <w:tr w:rsidR="00534E81" w:rsidRPr="00182434" w14:paraId="109E8FB9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70DE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transcript_50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CEFA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myosin heavy chain type a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648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Marsupenaeus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japonicus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79C3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0.81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0963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59B3AD76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C6F5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transcript_5822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533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actin 1a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D536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Fenneropenaeus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chinensis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64C6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DA9B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2CA557F4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2709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transcript_2192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734B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heat shock protein 21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D353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Macrobrachium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rosenbergii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FE47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50E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685E07A5" w14:textId="77777777" w:rsidTr="006966A2">
        <w:trPr>
          <w:trHeight w:val="48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C01A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transcript_1516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877F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glycerol-3-phosphate dehydrogenase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E910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Nasonia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vitripennis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E74A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E5D4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74966C26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396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transcript_4523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E226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LOC103524650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B372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Diaphorina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citri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02D5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8F9D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3F60C5BB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FD7F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transcript_3934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D7A7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sarcoplasmic calcium-binding protein 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12A7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Litopenaeus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vannamei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6BFE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D660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35710593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E7BE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transcript_4029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57A5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actin 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2E81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Fenneropenaeus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chinensis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AD8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1CE3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73E0D2B7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99F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transcript_2405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2701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glucose-6-phosphate isomerase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340F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Spodoptera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exigua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0A51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31C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69873CE2" w14:textId="77777777" w:rsidTr="006966A2">
        <w:trPr>
          <w:trHeight w:val="48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09E4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transcript_6139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4137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phosphorylase b kinase regulatory subunit alpha-like isoform 2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C36C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Megachile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rotundata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ECCC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EA7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65767317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9FE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transcript_15197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DB5F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skeletal muscle actin 6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B5B5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Homarus americanus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AF2F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6CA2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1F832E1B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1E4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transcript_15574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8A3B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Coiled-coil domain-containing protein 47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CC0F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Stegodyphus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mimosarum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099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9B2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431720ED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C7F6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transcript_3182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152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triose-phosphate isomerase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67E1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Litopenaeus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vannamei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FD13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A9F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3E70A90A" w14:textId="77777777" w:rsidTr="006966A2">
        <w:trPr>
          <w:trHeight w:val="48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706E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transcript_10217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1A25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phosphorylase b kinase regulatory subunit beta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DC13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Zootermopsis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nevadensis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9499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A23E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78AF749A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1C72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transcript_3403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26AA0" w14:textId="75FCB64A" w:rsidR="00534E81" w:rsidRPr="00182434" w:rsidRDefault="00705B73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05B73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2,3-bisphosphoglycerate-dependent phosphoglycerate mutase</w:t>
            </w:r>
            <w:r w:rsidR="00534E81"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6A3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Daphnia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pulex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EA7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78D9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1B8282C8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9323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transcript_3624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8C5B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fructose 1,6-bisphosphatase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5036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Marsupenaeus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japonicus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1243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0.30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6637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3548F7BC" w14:textId="77777777" w:rsidTr="006966A2">
        <w:trPr>
          <w:trHeight w:val="48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FEF1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transcript_1085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688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mediator of RNA polymerase II transcription subunit 31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6FA9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Solenopsis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invicta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A25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8A68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71D5F371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4C2B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transcript_2330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E8AA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AaeL_AAEL000536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AB80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Aedes aegypti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3ED8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0.27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CBC0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48C2C0CF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917E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transcript_1312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701D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nucleotide excision repair protein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D5CE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Marsupenaeus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japonicus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3048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0.24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1A8B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56308A77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BABD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transcript_353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C9E3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calcineurin subunit A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891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Eriocheir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sinensis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1995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0.23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471D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76FF1548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E20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transcript_10625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13F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Myosin light chain kinase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6794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Toxocara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canis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82ED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0.23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3DB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29E3F4BF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0700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transcript_1536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B22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protein lethal (2) essential for life-like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0493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Megachile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rotundata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0AD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0.23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E71E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6E03D631" w14:textId="77777777" w:rsidTr="006966A2">
        <w:trPr>
          <w:trHeight w:val="48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110B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transcript_10565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B015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Cytoplasmic dynein 1 light intermediate chain 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F3DA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Zootermopsis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nevadensis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DCBD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0.23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3028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3266730B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130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transcript_4213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EFB4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LOTGIDRAFT_232738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AE4E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Lottia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gigantea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536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0.23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855F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4AD7A8CF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83B1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transcript_12761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F05B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2-oxoglutarate dehydrogenase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B381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Culex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quinquefasciatus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9DF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0.20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2287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171C2AEE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3FAE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transcript_4302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D057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DJ-1 protein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8BEF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Litopenaeus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vannamei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2DDC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0.18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3D3A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50365EB4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79DD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transcript_4936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F0F7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ubiquitin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1BB6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Procambarus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clarkii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E15A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2C32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7998A1D2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BF28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lastRenderedPageBreak/>
              <w:t>transcript_14792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499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DAPPUDRAFT_320916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5FAE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Daphnia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pulex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84FB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A51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1C2CD923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4EB2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transcript_1495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E065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SINV_80052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71DD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Solenopsis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invicta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084D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0.13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50DB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4DD35800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E68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transcript_516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1FE6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EH domain-containing protein 1-like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A05A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Daphnia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pulex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75C5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-0.08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D4D1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65FFD0E5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3E06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transcript_6604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39DB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actin 2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5487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Penaeus monodon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A142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-0.09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55C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5843CBF9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DD43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transcript_2268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C82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cyclophilin A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4496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Litopenaeus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vannamei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166E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-0.12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E43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00B6AE1D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4FFE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transcript_4790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F33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ribosomal protein L10a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C08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Fenneropenaeus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merguiensis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3C75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-0.17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26B2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10BE1C61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23F4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transcript_10514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3C36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14-3-3 epsilon-like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CBFB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Litopenaeus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vannamei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3427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-0.19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8D20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31FAF894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373C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transcript_2496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E730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proliferation-associated protein 2G4-like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F176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Megachile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rotundata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09D2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AEFB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77191DC1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F08F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transcript_4729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8360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heat shock protein 10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E19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Scylla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paramamosain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4546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667C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2A5E9F4F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5FB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transcript_5905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09B6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Shootin-1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35D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Zootermopsis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nevadensis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8FDA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8B2C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4766DBAC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63A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transcript_12151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5E23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Tubulin beta-2 chain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756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Homarus americanus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8E24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ECE2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360C8D31" w14:textId="77777777" w:rsidTr="006966A2">
        <w:trPr>
          <w:trHeight w:val="48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62FD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transcript_4902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673E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NADH dehydrogenase [ubiquinone] 1 beta subcomplex subunit 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E14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Zootermopsis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nevadensis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431A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13A0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6F18DF8C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588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transcript_4982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D468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ribosomal protein L24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8421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Marsupenaeus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japonicus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C9FB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C34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16F55E37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ECC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transcript_10357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B7B5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histone H1-delta-like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84AB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Aplysia californica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6533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3934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0C5966F9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C148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transcript_5097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C9A3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ribosomal protein S25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370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Ixodes scapularis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BE0F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2B8D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67BC52C2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01CA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transcript_4971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DD0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60s ribosomal protein l27a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63AE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Ascaris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suum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E1A4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69A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47919700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B8B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transcript_11264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E0EF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clottable</w:t>
            </w:r>
            <w:proofErr w:type="spellEnd"/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protein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BBF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Marsupenaeus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japonicus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19A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-0.40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DA9A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76574A35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AAB1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transcript_5111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2BE9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ribosomal protein L44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67EE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Procambarus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clarkii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017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-0.43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7154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5550878C" w14:textId="77777777" w:rsidTr="006966A2">
        <w:trPr>
          <w:trHeight w:val="48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CD2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transcript_4483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98C1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sarcoplasmic calcium-binding protein, beta chain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115C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Penaeus sp.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DDDB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-0.49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0A96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258B6C9E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CF49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transcript_4129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0A39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T265_13221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1BEE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Opisthorchis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viverrini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5DAA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-0.52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2ACC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4C11F0F1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BBD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transcript_10746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C39A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myosin heavy chain type 2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EDA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Penaeus monodon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98F9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-0.54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65ED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0ED15C3C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314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transcript_11623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067E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myosin heavy chain type b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E7F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Marsupenaeus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japonicus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27B5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-0.66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1C00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0C069EB0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C356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transcript_6703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96E7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GM19733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F67A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Drosophila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sechellia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5F4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-0.69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E43A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538ECA00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275D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transcript_10737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EAF6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actin 2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488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Penaeus monodon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920C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-0.81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A662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23770CC4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8534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transcript_91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0304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myosin heavy chain type 1b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BB7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Litopenaeus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vannamei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96E4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-0.95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7FCB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4D23AABB" w14:textId="77777777" w:rsidTr="006966A2">
        <w:trPr>
          <w:trHeight w:val="276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1809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transcript_90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EDBF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myosin heavy chain type 1a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9C55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Litopenaeus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vannamei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5357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-1.00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0BDF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</w:tbl>
    <w:p w14:paraId="6C599C27" w14:textId="77777777" w:rsidR="00534E81" w:rsidRPr="00182434" w:rsidRDefault="00534E81" w:rsidP="006966A2">
      <w:pPr>
        <w:rPr>
          <w:rFonts w:ascii="Times New Roman" w:hAnsi="Times New Roman" w:cs="Times New Roman"/>
          <w:color w:val="000000" w:themeColor="text1"/>
        </w:rPr>
      </w:pPr>
    </w:p>
    <w:p w14:paraId="44C8644D" w14:textId="338B9626" w:rsidR="00534E81" w:rsidRPr="00182434" w:rsidRDefault="00534E81" w:rsidP="006966A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82434">
        <w:rPr>
          <w:rFonts w:ascii="Times New Roman" w:hAnsi="Times New Roman" w:cs="Times New Roman"/>
          <w:b/>
          <w:bCs/>
          <w:color w:val="000000" w:themeColor="text1"/>
        </w:rPr>
        <w:t>Table S3 DEPs statistics of SG70 vs</w:t>
      </w:r>
      <w:r w:rsidR="00637407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182434">
        <w:rPr>
          <w:rFonts w:ascii="Times New Roman" w:hAnsi="Times New Roman" w:cs="Times New Roman"/>
          <w:b/>
          <w:bCs/>
          <w:color w:val="000000" w:themeColor="text1"/>
        </w:rPr>
        <w:t xml:space="preserve"> FG70 </w:t>
      </w:r>
    </w:p>
    <w:tbl>
      <w:tblPr>
        <w:tblW w:w="8159" w:type="dxa"/>
        <w:tblInd w:w="108" w:type="dxa"/>
        <w:tblLook w:val="04A0" w:firstRow="1" w:lastRow="0" w:firstColumn="1" w:lastColumn="0" w:noHBand="0" w:noVBand="1"/>
      </w:tblPr>
      <w:tblGrid>
        <w:gridCol w:w="1434"/>
        <w:gridCol w:w="2962"/>
        <w:gridCol w:w="2104"/>
        <w:gridCol w:w="714"/>
        <w:gridCol w:w="945"/>
      </w:tblGrid>
      <w:tr w:rsidR="00534E81" w:rsidRPr="00182434" w14:paraId="4A052652" w14:textId="77777777" w:rsidTr="006966A2">
        <w:trPr>
          <w:trHeight w:val="276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CB99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ID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9752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Annotation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F5C9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Species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ED78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log2FC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F405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regulated</w:t>
            </w:r>
          </w:p>
        </w:tc>
      </w:tr>
      <w:tr w:rsidR="00534E81" w:rsidRPr="00182434" w14:paraId="1094DDEC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BFF4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transcript_7770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CA79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cactus protein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7696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Litopenaeus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vannamei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2C0B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0.75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572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163ABA55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5D4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transcript_2449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175F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pyruvate kinase 3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834C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Litopenaeus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vannamei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E071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3ECA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00E8F153" w14:textId="77777777" w:rsidTr="006966A2">
        <w:trPr>
          <w:trHeight w:val="4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B058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transcript_1516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E94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glycerol-3-phosphate dehydrogenase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8F4B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Nasonia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vitripennis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87E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2D7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3F17C127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EB9A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transcript_11514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3D2A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glycogen debranching enzyme isoform X2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4C6A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Microplitis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demolitor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61D3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BCB0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66A15835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9BC3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transcript_2405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5D1D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glucose-6-phosphate isomerase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BCE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Spodoptera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exigua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B33B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CF3C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7418F6ED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E29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transcript_1121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D8B1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YQE_04268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D2CC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Dendroctonus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ponderosae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C603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0.28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4944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7BB16487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5D69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transcript_4212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709E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COP9 signalosome complex subunit 7a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36D5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Zootermopsis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nevadensis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6393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0.22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E871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1064C7A0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A93D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transcript_5955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58DA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Deoxyribonuclease </w:t>
            </w:r>
            <w:proofErr w:type="spellStart"/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tatD</w:t>
            </w:r>
            <w:proofErr w:type="spellEnd"/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8C3A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Lepeophtheirus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salmonis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5C3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8EBA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up</w:t>
            </w:r>
          </w:p>
        </w:tc>
      </w:tr>
      <w:tr w:rsidR="00534E81" w:rsidRPr="00182434" w14:paraId="5E28E4CF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AFED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transcript_2268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92E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cyclophilin 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5C4B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Litopenaeus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vannamei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8677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-0.11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0E0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77278CCF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EBC1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transcript_1118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328A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GTP-binding protein CG1354-like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8E7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Bombus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terrestris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735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-0.12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34B9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7022057A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E0C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transcript_2070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9FF3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Phosphoglycolate</w:t>
            </w:r>
            <w:proofErr w:type="spellEnd"/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phosphatase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227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Cerapachys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biroi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802E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-0.14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5A0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1DA7ED3A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8FCF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transcript_9510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DCCC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protein ROP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5AC7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Pediculus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humanus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corporis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6E1E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-0.16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4E7A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13934D73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491B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transcript_4776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672B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prefoldin subunit 4-like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CC06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Aplysia californica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D55E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-0.18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704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45034F15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F47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lastRenderedPageBreak/>
              <w:t>transcript_1590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5623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BRAFLDRAFT_122807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5511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Branchiostoma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floridae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49DE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-0.18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B33E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31CA2EC5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D9F8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transcript_935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D37F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integrin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99EC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Litopenaeus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vannamei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C34A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-0.19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C725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2C413D35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10EE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transcript_12360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4F3B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Protein transport protein Sec24B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6270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Cerapachys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biroi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4A52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-0.19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02F3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375D6028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5F25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transcript_4552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F15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prefoldin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B683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Ixodes scapularis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A8B8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-0.19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8A48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32C5201E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EBB7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transcript_12753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9C0E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DAPPUDRAFT_41019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967F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Daphnia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pulex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E5C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98B6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143EDC18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FFD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transcript_352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500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10-formyltetrahydrofolate dehydrogenase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ADE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Zootermopsis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nevadensis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F828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0580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7BECEACE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E316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transcript_2759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9139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eukaryotic initiation factor 4A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1F21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Litopenaeus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vannamei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0E22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FBEF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79F48F71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8D71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transcript_4915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FBFA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ribosomal protein L11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5C0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Triatoma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infestans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E999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7CA3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51993938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FD37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transcript_4802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62E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ribosomal protein L14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C723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Lysiphlebus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testaceipes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58AB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118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44CD7596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501D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transcript_4440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8A6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proteasome subunit beta type-1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B427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Tribolium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castaneum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2DB0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8792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0E046148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4C4D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transcript_1982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08C0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BRAFLDRAFT_285686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CDA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Branchiostoma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floridae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9E1A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296E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74FEC5D5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4CB9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transcript_13573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4D4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Tyrosine-protein kinase CSK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C2B5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Stegodyphus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mimosarum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3E9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5FC5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73DAE3C7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84F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transcript_15296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2236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DAPPUDRAFT_189511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4928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Daphnia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pulex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772F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2EAE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2F365E10" w14:textId="77777777" w:rsidTr="006966A2">
        <w:trPr>
          <w:trHeight w:val="4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1422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transcript_9605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3AB8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patatin</w:t>
            </w:r>
            <w:proofErr w:type="spellEnd"/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-like phospholipase domain-containing protein 2-like isoform X2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95B2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Ceratitis capitata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B991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467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113B14B3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3632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transcript_9952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0AD9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H+ transporting ATP synthase O subunit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1019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Antheraea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yamamai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7592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4B9D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5B246AD0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E08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transcript_2496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3A28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proliferation-associated protein 2G4-like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E650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Megachile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rotundata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13C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BF5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33046412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9C7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transcript_894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907C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DAPPUDRAFT_321849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B230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Daphnia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pulex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B619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BB17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4E475F4C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FDCC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transcript_9625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5C11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myosin heavy chain type b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E7B4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Marsupenaeus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japonicus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5BC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9232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144AAAF5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FBA7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transcript_2525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0D7C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DAPPUDRAFT_306997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376E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Daphnia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pulex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5C5A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B641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0F0B9398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D371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transcript_12854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69F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tropomodulin isoform X6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704E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Tribolium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castaneum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4AEC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2928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58D44D2E" w14:textId="77777777" w:rsidTr="006966A2">
        <w:trPr>
          <w:trHeight w:val="4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9E63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transcript_3589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0B39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rRNA 2&amp;apos;-O-methyltransferase fibrillarin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FD1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Zootermopsis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nevadensis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A803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A92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52DF971D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1BBE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transcript_4691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2266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BRAFLDRAFT_59133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7C13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Branchiostoma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floridae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D251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5AF3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233DEE22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50DF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transcript_5223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5EC8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40S ribosomal protein S28-like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F3C5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Strongylocentrotus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purpuratus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C001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-0.29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C950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6A7A6CD6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557D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transcript_516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84DA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EH domain-containing protein 1-like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5C2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Daphnia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pulex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5405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2AF4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4FA0C6A0" w14:textId="77777777" w:rsidTr="006966A2">
        <w:trPr>
          <w:trHeight w:val="4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433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transcript_10954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6011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LIM and senescent cell antigen-like-containing domain protein 1-like isoform X1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4439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Ceratitis capitata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1E43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C6B6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6EF18D6E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0C62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transcript_10514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EEB2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14-3-3 epsilon-like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05CA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Litopenaeus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vannamei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088C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C270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2C636256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B20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transcript_4939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236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ribosomal protein S17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14D5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Branchiostoma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belcheri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D6C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016B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468ED29E" w14:textId="77777777" w:rsidTr="006966A2">
        <w:trPr>
          <w:trHeight w:val="4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0558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transcript_1029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D350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glycosyl-phosphatidylinositol-linked carbonic anhydrase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7BDB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Litopenaeus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vannamei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6A2A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998F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698415AD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2C46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transcript_2651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658F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Protein </w:t>
            </w:r>
            <w:proofErr w:type="spellStart"/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msta</w:t>
            </w:r>
            <w:proofErr w:type="spellEnd"/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, isoform 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238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Zootermopsis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nevadensis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346F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73A4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358C8377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0842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transcript_2202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AEB7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DAPPUDRAFT_309332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148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Daphnia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pulex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7CF1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759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6D595481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C42F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transcript_2531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3178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COP9 signalosome complex subunit 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9E57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Nasonia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vitripennis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5D1A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8434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10F1FE39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BB9C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transcript_8699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1A8F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DAPPUDRAFT_305817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C81C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Daphnia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pulex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C361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3048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30FD5824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28D4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transcript_3099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1A11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CAPTEDRAFT_177589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E158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Capitella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teleta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D710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6EDC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62D1940B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B3D4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transcript_14551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AFC0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25-kDa subunit RNA polymerase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4531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Ornithodoros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parkeri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49E6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EAC3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2FBD5838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9509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transcript_422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4E46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Eukaryotic translation initiation factor 5-like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1F5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Daphnia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pulex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A014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ECF2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4C2BA337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E226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transcript_1989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A9CE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BRAFLDRAFT_270056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97A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Branchiostoma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floridae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34CF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D5AA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6FBB5962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15A0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transcript_10484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CC9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ribosomal protein S18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C855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Procambarus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clarkii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4D41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A577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0E0B5DFA" w14:textId="77777777" w:rsidTr="006966A2">
        <w:trPr>
          <w:trHeight w:val="72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0F1E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lastRenderedPageBreak/>
              <w:t>transcript_3286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DC52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bifunctional methylenetetrahydrofolate dehydrogenase/</w:t>
            </w:r>
            <w:proofErr w:type="spellStart"/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cyclohydrolase</w:t>
            </w:r>
            <w:proofErr w:type="spellEnd"/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, mitochondrial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0C0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Acyrthosiphon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pisum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4C5F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B182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1BEEF95B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0FB5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transcript_9552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60E7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TOM1-like protein 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4F1D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Zootermopsis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nevadensis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EE1C9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-0.39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883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46FE16A8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0DB3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transcript_2785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5DD6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TNF superfamily ligand </w:t>
            </w:r>
            <w:proofErr w:type="spellStart"/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Eiger</w:t>
            </w:r>
            <w:proofErr w:type="spellEnd"/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homologue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BF39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Marsupenaeus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japonicus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B7A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-0.41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E83A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6A619C28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7F53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transcript_2463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6EBB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UMP-CMP kinase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D8FD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Zootermopsis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nevadensis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119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-0.41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62DA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30760195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0917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transcript_4248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0B8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ribosomal protein rpl6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A015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Glycera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tridactyla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1DCF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-0.41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5D2D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5B0F689A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7808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transcript_13987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B8FB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ubiquitin-conjugating enzyme E2 b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642C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Eriocheir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sinensis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264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-0.42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19AE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65413A4C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C4F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transcript_53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E377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myosin heavy chain type 1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1A49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Litopenaeus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vannamei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3499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-0.42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9C89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075B145D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65DF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transcript_11202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0675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protein OPI10 homolog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13F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Apis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mellifera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C684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-0.44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860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59972DA1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8E86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transcript_4729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7E51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heat shock protein 10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BCBD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Scylla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paramamosain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CAF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-0.44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1AFE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22583998" w14:textId="77777777" w:rsidTr="006966A2">
        <w:trPr>
          <w:trHeight w:val="4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E502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transcript_2025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6D49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vacuolar protein-sorting-associated protein 25-like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79E6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Saccoglossus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kowalevskii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553C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-0.46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CACA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35C82BDF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6353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transcript_91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547C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myosin heavy chain type 1b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F058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Litopenaeus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vannamei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4691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-0.50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1E5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67253972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7DC0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transcript_10921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2015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DAPPUDRAFT_222043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9606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Daphnia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pulex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469D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-0.52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D6B2C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307B0C88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9A8A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transcript_1831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8BBA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beta-tubulin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E87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Mythimna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separata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B4D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-0.52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B319D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5F6E7E63" w14:textId="77777777" w:rsidTr="006966A2">
        <w:trPr>
          <w:trHeight w:val="4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C959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transcript_12024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3E06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muscle M-line assembly protein unc-89 isoform X2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4B6B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Acromyrmex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echinatior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3835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-0.55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3A00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7BA5EF79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7A0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transcript_4982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C2A4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ribosomal protein L24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E4B7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Marsupenaeus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japonicus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03F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-0.60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C7A8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2D60E543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0F20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transcript_1980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13D1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--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CF8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--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64EC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-0.70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8EEE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20858F3D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805AA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transcript_4833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E522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crustacyanin</w:t>
            </w:r>
            <w:proofErr w:type="spellEnd"/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subunit C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284B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Fenneropenaeus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merguiensis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99B6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-0.82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5FC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74E978F4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4D101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transcript_90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2F5E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myosin heavy chain type 1a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02690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Litopenaeus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vannamei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42A06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-0.84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CD523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4CC4F49D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20F4B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transcript_2418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1846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DAPPUDRAFT_302108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0C97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Daphnia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pulex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EC674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-1.17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4E9E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  <w:tr w:rsidR="00534E81" w:rsidRPr="00182434" w14:paraId="752FA64C" w14:textId="77777777" w:rsidTr="006966A2">
        <w:trPr>
          <w:trHeight w:val="276"/>
        </w:trPr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9168F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transcript_141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33887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paramyosin</w:t>
            </w:r>
            <w:proofErr w:type="spellEnd"/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C5EF2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Papilio</w:t>
            </w:r>
            <w:proofErr w:type="spellEnd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182434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xuthus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343D5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-1.49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DF4A8" w14:textId="77777777" w:rsidR="00534E81" w:rsidRPr="00182434" w:rsidRDefault="00534E81" w:rsidP="006966A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82434">
              <w:rPr>
                <w:rFonts w:ascii="Times New Roman" w:eastAsia="等线" w:hAnsi="Times New Roman" w:cs="Times New Roman"/>
                <w:color w:val="000000" w:themeColor="text1"/>
                <w:kern w:val="0"/>
                <w:sz w:val="16"/>
                <w:szCs w:val="16"/>
              </w:rPr>
              <w:t>down</w:t>
            </w:r>
          </w:p>
        </w:tc>
      </w:tr>
    </w:tbl>
    <w:p w14:paraId="400BA693" w14:textId="77777777" w:rsidR="00534E81" w:rsidRPr="00182434" w:rsidRDefault="00534E81" w:rsidP="006966A2">
      <w:pPr>
        <w:pStyle w:val="EndNoteBibliography"/>
        <w:rPr>
          <w:rFonts w:ascii="Times New Roman" w:hAnsi="Times New Roman" w:cs="Times New Roman"/>
          <w:color w:val="000000" w:themeColor="text1"/>
          <w:szCs w:val="21"/>
        </w:rPr>
      </w:pPr>
    </w:p>
    <w:p w14:paraId="1A021DB6" w14:textId="3E0A75C8" w:rsidR="00534E81" w:rsidRDefault="00534E81" w:rsidP="006966A2">
      <w:pPr>
        <w:pStyle w:val="EndNoteBibliography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182434">
        <w:rPr>
          <w:rFonts w:ascii="Times New Roman" w:hAnsi="Times New Roman" w:cs="Times New Roman"/>
          <w:color w:val="000000" w:themeColor="text1"/>
          <w:szCs w:val="21"/>
        </w:rPr>
        <w:lastRenderedPageBreak/>
        <w:drawing>
          <wp:inline distT="0" distB="0" distL="0" distR="0" wp14:anchorId="231C0AA6" wp14:editId="05D14751">
            <wp:extent cx="4364990" cy="391985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391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1A024" w14:textId="7CF059D6" w:rsidR="004A7DAE" w:rsidRPr="006E2466" w:rsidRDefault="00534E81" w:rsidP="006E2466">
      <w:pPr>
        <w:pStyle w:val="EndNoteBibliography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1BA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Fig. S1. Level 2 KEGG pathway analysis of DEPs in </w:t>
      </w:r>
      <w:r w:rsidRPr="00251BA3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M. japonicus</w:t>
      </w:r>
      <w:r w:rsidRPr="00251BA3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sectPr w:rsidR="004A7DAE" w:rsidRPr="006E2466" w:rsidSect="00E40BA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BF003" w14:textId="77777777" w:rsidR="00686C3D" w:rsidRDefault="00686C3D">
      <w:r>
        <w:separator/>
      </w:r>
    </w:p>
  </w:endnote>
  <w:endnote w:type="continuationSeparator" w:id="0">
    <w:p w14:paraId="6860A2F9" w14:textId="77777777" w:rsidR="00686C3D" w:rsidRDefault="0068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25857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A2C99" w14:textId="77777777" w:rsidR="006966A2" w:rsidRPr="005A17C2" w:rsidRDefault="006966A2">
            <w:pPr>
              <w:pStyle w:val="a5"/>
              <w:jc w:val="center"/>
            </w:pPr>
            <w:r w:rsidRPr="005A17C2">
              <w:rPr>
                <w:b/>
                <w:bCs/>
                <w:sz w:val="24"/>
                <w:szCs w:val="24"/>
              </w:rPr>
              <w:fldChar w:fldCharType="begin"/>
            </w:r>
            <w:r w:rsidRPr="005A17C2">
              <w:rPr>
                <w:b/>
                <w:bCs/>
              </w:rPr>
              <w:instrText>PAGE</w:instrText>
            </w:r>
            <w:r w:rsidRPr="005A17C2">
              <w:rPr>
                <w:b/>
                <w:bCs/>
                <w:sz w:val="24"/>
                <w:szCs w:val="24"/>
              </w:rPr>
              <w:fldChar w:fldCharType="separate"/>
            </w:r>
            <w:r w:rsidRPr="005A17C2">
              <w:rPr>
                <w:b/>
                <w:bCs/>
                <w:noProof/>
              </w:rPr>
              <w:t>17</w:t>
            </w:r>
            <w:r w:rsidRPr="005A17C2">
              <w:rPr>
                <w:b/>
                <w:bCs/>
                <w:sz w:val="24"/>
                <w:szCs w:val="24"/>
              </w:rPr>
              <w:fldChar w:fldCharType="end"/>
            </w:r>
            <w:r w:rsidRPr="005A17C2">
              <w:t>/</w:t>
            </w:r>
            <w:r w:rsidRPr="005A17C2">
              <w:rPr>
                <w:b/>
                <w:bCs/>
                <w:sz w:val="24"/>
                <w:szCs w:val="24"/>
              </w:rPr>
              <w:fldChar w:fldCharType="begin"/>
            </w:r>
            <w:r w:rsidRPr="005A17C2">
              <w:rPr>
                <w:b/>
                <w:bCs/>
              </w:rPr>
              <w:instrText>NUMPAGES</w:instrText>
            </w:r>
            <w:r w:rsidRPr="005A17C2">
              <w:rPr>
                <w:b/>
                <w:bCs/>
                <w:sz w:val="24"/>
                <w:szCs w:val="24"/>
              </w:rPr>
              <w:fldChar w:fldCharType="separate"/>
            </w:r>
            <w:r w:rsidRPr="005A17C2">
              <w:rPr>
                <w:b/>
                <w:bCs/>
                <w:noProof/>
              </w:rPr>
              <w:t>25</w:t>
            </w:r>
            <w:r w:rsidRPr="005A17C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5DE031" w14:textId="77777777" w:rsidR="006966A2" w:rsidRPr="005A17C2" w:rsidRDefault="006966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4F9D" w14:textId="77777777" w:rsidR="00686C3D" w:rsidRDefault="00686C3D">
      <w:r>
        <w:separator/>
      </w:r>
    </w:p>
  </w:footnote>
  <w:footnote w:type="continuationSeparator" w:id="0">
    <w:p w14:paraId="7BEC680C" w14:textId="77777777" w:rsidR="00686C3D" w:rsidRDefault="0068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57A0"/>
    <w:multiLevelType w:val="multilevel"/>
    <w:tmpl w:val="85C41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7A6273"/>
    <w:multiLevelType w:val="multilevel"/>
    <w:tmpl w:val="5F1AF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D616F00"/>
    <w:multiLevelType w:val="multilevel"/>
    <w:tmpl w:val="40DA64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34E81"/>
    <w:rsid w:val="00024D06"/>
    <w:rsid w:val="000A169F"/>
    <w:rsid w:val="00365869"/>
    <w:rsid w:val="00493BB0"/>
    <w:rsid w:val="004A7DAE"/>
    <w:rsid w:val="004D3FD0"/>
    <w:rsid w:val="00534E81"/>
    <w:rsid w:val="0063050A"/>
    <w:rsid w:val="00637407"/>
    <w:rsid w:val="00686C3D"/>
    <w:rsid w:val="006966A2"/>
    <w:rsid w:val="006E2466"/>
    <w:rsid w:val="00705B73"/>
    <w:rsid w:val="00745E3C"/>
    <w:rsid w:val="008E61B6"/>
    <w:rsid w:val="009337BA"/>
    <w:rsid w:val="00AC1102"/>
    <w:rsid w:val="00AF32A1"/>
    <w:rsid w:val="00B12571"/>
    <w:rsid w:val="00B633A6"/>
    <w:rsid w:val="00C827A3"/>
    <w:rsid w:val="00C87226"/>
    <w:rsid w:val="00D52951"/>
    <w:rsid w:val="00E40BAA"/>
    <w:rsid w:val="00E7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715A9"/>
  <w15:chartTrackingRefBased/>
  <w15:docId w15:val="{FD67E530-5C59-4C78-ADFA-657D7434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E8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34E8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34E8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534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E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E81"/>
    <w:rPr>
      <w:sz w:val="18"/>
      <w:szCs w:val="18"/>
    </w:rPr>
  </w:style>
  <w:style w:type="paragraph" w:styleId="a7">
    <w:name w:val="List Paragraph"/>
    <w:basedOn w:val="a"/>
    <w:uiPriority w:val="34"/>
    <w:qFormat/>
    <w:rsid w:val="00534E81"/>
    <w:pPr>
      <w:ind w:firstLineChars="200" w:firstLine="420"/>
    </w:pPr>
  </w:style>
  <w:style w:type="character" w:customStyle="1" w:styleId="viiyi">
    <w:name w:val="viiyi"/>
    <w:basedOn w:val="a0"/>
    <w:rsid w:val="00534E81"/>
  </w:style>
  <w:style w:type="character" w:customStyle="1" w:styleId="jlqj4b">
    <w:name w:val="jlqj4b"/>
    <w:basedOn w:val="a0"/>
    <w:rsid w:val="00534E81"/>
  </w:style>
  <w:style w:type="paragraph" w:styleId="a8">
    <w:name w:val="Date"/>
    <w:basedOn w:val="a"/>
    <w:next w:val="a"/>
    <w:link w:val="a9"/>
    <w:uiPriority w:val="99"/>
    <w:semiHidden/>
    <w:unhideWhenUsed/>
    <w:rsid w:val="00534E8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34E81"/>
  </w:style>
  <w:style w:type="paragraph" w:customStyle="1" w:styleId="EndNoteBibliographyTitle">
    <w:name w:val="EndNote Bibliography Title"/>
    <w:basedOn w:val="a"/>
    <w:link w:val="EndNoteBibliographyTitle0"/>
    <w:rsid w:val="00534E81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34E81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34E81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34E81"/>
    <w:rPr>
      <w:rFonts w:ascii="Calibri" w:hAnsi="Calibri" w:cs="Calibri"/>
      <w:noProof/>
      <w:sz w:val="20"/>
    </w:rPr>
  </w:style>
  <w:style w:type="character" w:styleId="aa">
    <w:name w:val="Hyperlink"/>
    <w:basedOn w:val="a0"/>
    <w:uiPriority w:val="99"/>
    <w:unhideWhenUsed/>
    <w:rsid w:val="00534E8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34E81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534E8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34E81"/>
    <w:rPr>
      <w:sz w:val="18"/>
      <w:szCs w:val="18"/>
    </w:rPr>
  </w:style>
  <w:style w:type="character" w:customStyle="1" w:styleId="xke1nd">
    <w:name w:val="xke1nd"/>
    <w:basedOn w:val="a0"/>
    <w:rsid w:val="00534E81"/>
  </w:style>
  <w:style w:type="character" w:styleId="ad">
    <w:name w:val="line number"/>
    <w:basedOn w:val="a0"/>
    <w:uiPriority w:val="99"/>
    <w:semiHidden/>
    <w:unhideWhenUsed/>
    <w:rsid w:val="00534E81"/>
  </w:style>
  <w:style w:type="character" w:customStyle="1" w:styleId="hithilite">
    <w:name w:val="hithilite"/>
    <w:basedOn w:val="a0"/>
    <w:rsid w:val="00534E81"/>
  </w:style>
  <w:style w:type="character" w:styleId="ae">
    <w:name w:val="annotation reference"/>
    <w:basedOn w:val="a0"/>
    <w:uiPriority w:val="99"/>
    <w:rsid w:val="00534E81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f">
    <w:name w:val="annotation text"/>
    <w:basedOn w:val="a"/>
    <w:link w:val="af0"/>
    <w:uiPriority w:val="99"/>
    <w:semiHidden/>
    <w:unhideWhenUsed/>
    <w:rsid w:val="00534E81"/>
    <w:rPr>
      <w:rFonts w:ascii="Tahoma" w:hAnsi="Tahoma" w:cs="Tahoma"/>
      <w:sz w:val="16"/>
      <w:szCs w:val="20"/>
    </w:rPr>
  </w:style>
  <w:style w:type="character" w:customStyle="1" w:styleId="af0">
    <w:name w:val="批注文字 字符"/>
    <w:basedOn w:val="a0"/>
    <w:link w:val="af"/>
    <w:uiPriority w:val="99"/>
    <w:semiHidden/>
    <w:rsid w:val="00534E81"/>
    <w:rPr>
      <w:rFonts w:ascii="Tahoma" w:hAnsi="Tahoma" w:cs="Tahoma"/>
      <w:sz w:val="16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34E81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534E81"/>
    <w:rPr>
      <w:rFonts w:ascii="Tahoma" w:hAnsi="Tahoma" w:cs="Tahoma"/>
      <w:b/>
      <w:bCs/>
      <w:sz w:val="16"/>
      <w:szCs w:val="20"/>
    </w:rPr>
  </w:style>
  <w:style w:type="character" w:styleId="af3">
    <w:name w:val="Unresolved Mention"/>
    <w:basedOn w:val="a0"/>
    <w:uiPriority w:val="99"/>
    <w:semiHidden/>
    <w:unhideWhenUsed/>
    <w:rsid w:val="00534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68D6-5430-4AF4-A618-72839261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1455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26985</dc:creator>
  <cp:keywords/>
  <dc:description/>
  <cp:lastModifiedBy>4991</cp:lastModifiedBy>
  <cp:revision>20</cp:revision>
  <dcterms:created xsi:type="dcterms:W3CDTF">2021-05-17T23:29:00Z</dcterms:created>
  <dcterms:modified xsi:type="dcterms:W3CDTF">2021-11-03T07:47:00Z</dcterms:modified>
</cp:coreProperties>
</file>