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74D" w14:textId="111B6A50" w:rsidR="0073054C" w:rsidRPr="009F5927" w:rsidRDefault="00FC0D34" w:rsidP="0073054C">
      <w:pPr>
        <w:pStyle w:val="Tabletitle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Supplementary </w:t>
      </w:r>
      <w:r w:rsidR="0073054C" w:rsidRPr="009F5927">
        <w:rPr>
          <w:b/>
          <w:sz w:val="22"/>
          <w:szCs w:val="22"/>
        </w:rPr>
        <w:t xml:space="preserve">Table </w:t>
      </w:r>
      <w:r w:rsidR="00125F9B">
        <w:rPr>
          <w:b/>
          <w:sz w:val="22"/>
          <w:szCs w:val="22"/>
        </w:rPr>
        <w:t>2</w:t>
      </w:r>
    </w:p>
    <w:p w14:paraId="19501C31" w14:textId="2830F6FF" w:rsidR="0073054C" w:rsidRPr="004E210E" w:rsidRDefault="0073054C" w:rsidP="0073054C">
      <w:pPr>
        <w:rPr>
          <w:i/>
          <w:iCs/>
          <w:lang w:val="en-GB" w:eastAsia="en-GB"/>
        </w:rPr>
      </w:pPr>
      <w:r w:rsidRPr="004E210E">
        <w:rPr>
          <w:i/>
          <w:iCs/>
          <w:lang w:val="en-GB" w:eastAsia="en-GB"/>
        </w:rPr>
        <w:t xml:space="preserve">Risk and protective factors associated with </w:t>
      </w:r>
      <w:r>
        <w:rPr>
          <w:i/>
          <w:iCs/>
          <w:lang w:val="en-GB" w:eastAsia="en-GB"/>
        </w:rPr>
        <w:t>self-care and usual activity</w:t>
      </w:r>
      <w:r w:rsidRPr="004E210E">
        <w:rPr>
          <w:i/>
          <w:iCs/>
          <w:lang w:val="en-GB" w:eastAsia="en-GB"/>
        </w:rPr>
        <w:t xml:space="preserve"> in </w:t>
      </w:r>
      <w:r>
        <w:rPr>
          <w:i/>
          <w:iCs/>
          <w:lang w:val="en-GB" w:eastAsia="en-GB"/>
        </w:rPr>
        <w:t>parents with mental illness</w:t>
      </w:r>
    </w:p>
    <w:tbl>
      <w:tblPr>
        <w:tblW w:w="3634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01"/>
        <w:gridCol w:w="222"/>
        <w:gridCol w:w="813"/>
        <w:gridCol w:w="855"/>
        <w:gridCol w:w="222"/>
        <w:gridCol w:w="921"/>
        <w:gridCol w:w="855"/>
        <w:gridCol w:w="222"/>
        <w:gridCol w:w="813"/>
        <w:gridCol w:w="855"/>
        <w:gridCol w:w="222"/>
        <w:gridCol w:w="921"/>
        <w:gridCol w:w="855"/>
      </w:tblGrid>
      <w:tr w:rsidR="0073054C" w:rsidRPr="004E210E" w14:paraId="1BE04050" w14:textId="77777777" w:rsidTr="0073054C">
        <w:trPr>
          <w:jc w:val="center"/>
        </w:trPr>
        <w:tc>
          <w:tcPr>
            <w:tcW w:w="9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5647C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bottom w:val="nil"/>
            </w:tcBorders>
            <w:vAlign w:val="center"/>
          </w:tcPr>
          <w:p w14:paraId="1ED15E91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2" w:type="pct"/>
            <w:gridSpan w:val="5"/>
            <w:tcBorders>
              <w:bottom w:val="single" w:sz="4" w:space="0" w:color="auto"/>
            </w:tcBorders>
            <w:vAlign w:val="center"/>
          </w:tcPr>
          <w:p w14:paraId="6125B498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Self-Care</w:t>
            </w:r>
          </w:p>
        </w:tc>
        <w:tc>
          <w:tcPr>
            <w:tcW w:w="155" w:type="pct"/>
            <w:tcBorders>
              <w:bottom w:val="nil"/>
            </w:tcBorders>
          </w:tcPr>
          <w:p w14:paraId="7E8E15D7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2" w:type="pct"/>
            <w:gridSpan w:val="5"/>
            <w:tcBorders>
              <w:bottom w:val="single" w:sz="4" w:space="0" w:color="auto"/>
            </w:tcBorders>
          </w:tcPr>
          <w:p w14:paraId="2BE8C527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Usual Activity</w:t>
            </w:r>
          </w:p>
        </w:tc>
      </w:tr>
      <w:tr w:rsidR="0073054C" w:rsidRPr="004E210E" w14:paraId="3C4B6D4C" w14:textId="77777777" w:rsidTr="0073054C">
        <w:trPr>
          <w:jc w:val="center"/>
        </w:trPr>
        <w:tc>
          <w:tcPr>
            <w:tcW w:w="9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0FFA0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Model</w:t>
            </w:r>
          </w:p>
        </w:tc>
        <w:tc>
          <w:tcPr>
            <w:tcW w:w="155" w:type="pct"/>
            <w:tcBorders>
              <w:top w:val="nil"/>
              <w:bottom w:val="nil"/>
            </w:tcBorders>
            <w:vAlign w:val="center"/>
          </w:tcPr>
          <w:p w14:paraId="3C2A0D4D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4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4D0DC1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0B15633B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8C982A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02B652E9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7976B58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" w:type="pct"/>
            <w:tcBorders>
              <w:top w:val="nil"/>
              <w:bottom w:val="nil"/>
            </w:tcBorders>
            <w:vAlign w:val="center"/>
          </w:tcPr>
          <w:p w14:paraId="76FDD95F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91085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3054C" w:rsidRPr="004E210E" w14:paraId="02E17217" w14:textId="77777777" w:rsidTr="0073054C">
        <w:trPr>
          <w:jc w:val="center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CD22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Fixed Effects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  <w:vAlign w:val="center"/>
          </w:tcPr>
          <w:p w14:paraId="53580A9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A286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i/>
                <w:sz w:val="22"/>
                <w:szCs w:val="22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C0DCFE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Exp(B)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14:paraId="38EF0B38" w14:textId="77777777" w:rsidR="0073054C" w:rsidRPr="004E210E" w:rsidRDefault="0073054C" w:rsidP="0073054C">
            <w:pPr>
              <w:pStyle w:val="MDPI42tablebody"/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E45E0" w14:textId="77777777" w:rsidR="0073054C" w:rsidRPr="004E210E" w:rsidRDefault="0073054C" w:rsidP="0073054C">
            <w:pPr>
              <w:pStyle w:val="MDPI42tablebody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i/>
                <w:sz w:val="22"/>
                <w:szCs w:val="22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E1B76B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Exp(B)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EA74517" w14:textId="77777777" w:rsidR="0073054C" w:rsidRPr="004E210E" w:rsidRDefault="0073054C" w:rsidP="0073054C">
            <w:pPr>
              <w:pStyle w:val="MDPI42tablebody"/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27D1C" w14:textId="77777777" w:rsidR="0073054C" w:rsidRPr="004E210E" w:rsidRDefault="0073054C" w:rsidP="0073054C">
            <w:pPr>
              <w:pStyle w:val="MDPI42tablebody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i/>
                <w:sz w:val="22"/>
                <w:szCs w:val="22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A56A1D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Exp(B)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  <w:vAlign w:val="center"/>
          </w:tcPr>
          <w:p w14:paraId="788AB87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DDB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i/>
                <w:sz w:val="22"/>
                <w:szCs w:val="22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D4A9FC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Exp(B)</w:t>
            </w:r>
          </w:p>
        </w:tc>
      </w:tr>
      <w:tr w:rsidR="0073054C" w:rsidRPr="004E210E" w14:paraId="3BE985E3" w14:textId="77777777" w:rsidTr="0073054C">
        <w:trPr>
          <w:jc w:val="center"/>
        </w:trPr>
        <w:tc>
          <w:tcPr>
            <w:tcW w:w="9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E27E1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Intercept</w:t>
            </w:r>
          </w:p>
        </w:tc>
        <w:tc>
          <w:tcPr>
            <w:tcW w:w="155" w:type="pct"/>
            <w:tcBorders>
              <w:top w:val="single" w:sz="4" w:space="0" w:color="auto"/>
              <w:bottom w:val="nil"/>
            </w:tcBorders>
          </w:tcPr>
          <w:p w14:paraId="7EB2598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</w:tcPr>
          <w:p w14:paraId="1B207AC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-0.18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</w:tcPr>
          <w:p w14:paraId="4813517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0.84</w:t>
            </w:r>
          </w:p>
        </w:tc>
        <w:tc>
          <w:tcPr>
            <w:tcW w:w="155" w:type="pct"/>
            <w:tcBorders>
              <w:top w:val="single" w:sz="4" w:space="0" w:color="auto"/>
              <w:bottom w:val="nil"/>
            </w:tcBorders>
          </w:tcPr>
          <w:p w14:paraId="2828A03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399725F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-0.83***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769923B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6BFCF8C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2E0D28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1.51**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65F9054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4.51</w:t>
            </w:r>
          </w:p>
        </w:tc>
        <w:tc>
          <w:tcPr>
            <w:tcW w:w="155" w:type="pct"/>
            <w:tcBorders>
              <w:top w:val="single" w:sz="4" w:space="0" w:color="auto"/>
              <w:bottom w:val="nil"/>
            </w:tcBorders>
          </w:tcPr>
          <w:p w14:paraId="1D4BF07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</w:tcPr>
          <w:p w14:paraId="0554311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1.14***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</w:tcPr>
          <w:p w14:paraId="09EBF38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3.11</w:t>
            </w:r>
          </w:p>
        </w:tc>
      </w:tr>
      <w:tr w:rsidR="0073054C" w:rsidRPr="004E210E" w14:paraId="7352BD68" w14:textId="77777777" w:rsidTr="0073054C">
        <w:trPr>
          <w:trHeight w:val="203"/>
          <w:jc w:val="center"/>
        </w:trPr>
        <w:tc>
          <w:tcPr>
            <w:tcW w:w="9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2302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Physical health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52A3541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5EDCCB1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-0.77*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5768B28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66950E0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7F48E6F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-0.57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2AD2185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0.50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58FD278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02E3844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-0.75*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6D5542E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0.47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AF5300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2B3F5FD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-0.67*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394DA8D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0.51</w:t>
            </w:r>
          </w:p>
        </w:tc>
      </w:tr>
      <w:tr w:rsidR="0073054C" w:rsidRPr="004E210E" w14:paraId="7D55A6FD" w14:textId="77777777" w:rsidTr="0073054C">
        <w:trPr>
          <w:jc w:val="center"/>
        </w:trPr>
        <w:tc>
          <w:tcPr>
            <w:tcW w:w="9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92A4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Psychopahtology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E2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5B8A073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59434D5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0.86**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05FA578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2.37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6FFC788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43A8025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0.91**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1F6ED23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2.42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982950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19C886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1.18**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0D29EDA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3.24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1C8EDA6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nil"/>
            </w:tcBorders>
          </w:tcPr>
          <w:p w14:paraId="2F5DD79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1.12***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3E23C55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3.07</w:t>
            </w:r>
          </w:p>
        </w:tc>
      </w:tr>
      <w:tr w:rsidR="0073054C" w:rsidRPr="004E210E" w14:paraId="07C3BF5D" w14:textId="77777777" w:rsidTr="0073054C">
        <w:trPr>
          <w:jc w:val="center"/>
        </w:trPr>
        <w:tc>
          <w:tcPr>
            <w:tcW w:w="925" w:type="pct"/>
            <w:tcBorders>
              <w:top w:val="nil"/>
            </w:tcBorders>
            <w:shd w:val="clear" w:color="auto" w:fill="auto"/>
            <w:vAlign w:val="center"/>
          </w:tcPr>
          <w:p w14:paraId="59F42DB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Parental Coping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" w:type="pct"/>
            <w:tcBorders>
              <w:top w:val="nil"/>
            </w:tcBorders>
          </w:tcPr>
          <w:p w14:paraId="5110BD9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</w:tcBorders>
          </w:tcPr>
          <w:p w14:paraId="0A46D67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14:paraId="5A9EC0C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14:paraId="1755ECC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</w:tcBorders>
          </w:tcPr>
          <w:p w14:paraId="566881E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14:paraId="024B5F7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14:paraId="20994F9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</w:tcBorders>
          </w:tcPr>
          <w:p w14:paraId="348E152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14:paraId="49CED28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14:paraId="1E6FA94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</w:tcBorders>
          </w:tcPr>
          <w:p w14:paraId="3CBE355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14:paraId="6811A3B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77457EC5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7B91189D" w14:textId="77777777" w:rsidR="0073054C" w:rsidRPr="004E210E" w:rsidRDefault="0073054C" w:rsidP="0073054C">
            <w:pPr>
              <w:pStyle w:val="MDPI42tablebody"/>
              <w:spacing w:line="240" w:lineRule="auto"/>
              <w:ind w:left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 xml:space="preserve">Adaptive </w:t>
            </w:r>
          </w:p>
        </w:tc>
        <w:tc>
          <w:tcPr>
            <w:tcW w:w="155" w:type="pct"/>
          </w:tcPr>
          <w:p w14:paraId="64EBBCC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42B637A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-0.06</w:t>
            </w:r>
          </w:p>
        </w:tc>
        <w:tc>
          <w:tcPr>
            <w:tcW w:w="429" w:type="pct"/>
          </w:tcPr>
          <w:p w14:paraId="6382945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55" w:type="pct"/>
          </w:tcPr>
          <w:p w14:paraId="23823CD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5665503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07C2F95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</w:tcPr>
          <w:p w14:paraId="5DE5452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3F9A668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-0.38</w:t>
            </w:r>
          </w:p>
        </w:tc>
        <w:tc>
          <w:tcPr>
            <w:tcW w:w="429" w:type="pct"/>
          </w:tcPr>
          <w:p w14:paraId="215CD4F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0.68</w:t>
            </w:r>
          </w:p>
        </w:tc>
        <w:tc>
          <w:tcPr>
            <w:tcW w:w="155" w:type="pct"/>
          </w:tcPr>
          <w:p w14:paraId="0163B65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6958006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70152BF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093BAC67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401D4121" w14:textId="77777777" w:rsidR="0073054C" w:rsidRPr="004E210E" w:rsidRDefault="0073054C" w:rsidP="0073054C">
            <w:pPr>
              <w:pStyle w:val="MDPI42tablebody"/>
              <w:spacing w:line="240" w:lineRule="auto"/>
              <w:ind w:left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 xml:space="preserve">Maladaptive </w:t>
            </w:r>
          </w:p>
        </w:tc>
        <w:tc>
          <w:tcPr>
            <w:tcW w:w="155" w:type="pct"/>
          </w:tcPr>
          <w:p w14:paraId="187C2B8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6E9EE48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-0.23</w:t>
            </w:r>
          </w:p>
        </w:tc>
        <w:tc>
          <w:tcPr>
            <w:tcW w:w="429" w:type="pct"/>
          </w:tcPr>
          <w:p w14:paraId="60B142D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0.80</w:t>
            </w:r>
          </w:p>
        </w:tc>
        <w:tc>
          <w:tcPr>
            <w:tcW w:w="155" w:type="pct"/>
          </w:tcPr>
          <w:p w14:paraId="0B5E167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338F827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238D809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</w:tcPr>
          <w:p w14:paraId="068A63B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062034E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-0.29</w:t>
            </w:r>
          </w:p>
        </w:tc>
        <w:tc>
          <w:tcPr>
            <w:tcW w:w="429" w:type="pct"/>
          </w:tcPr>
          <w:p w14:paraId="1C9B52F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0.75</w:t>
            </w:r>
          </w:p>
        </w:tc>
        <w:tc>
          <w:tcPr>
            <w:tcW w:w="155" w:type="pct"/>
          </w:tcPr>
          <w:p w14:paraId="0DC9E88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15E9677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3634235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414C2DA1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515193F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Family functioning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5" w:type="pct"/>
          </w:tcPr>
          <w:p w14:paraId="45091D1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09ACBAD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429" w:type="pct"/>
          </w:tcPr>
          <w:p w14:paraId="4289982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1.02</w:t>
            </w:r>
          </w:p>
        </w:tc>
        <w:tc>
          <w:tcPr>
            <w:tcW w:w="155" w:type="pct"/>
          </w:tcPr>
          <w:p w14:paraId="339E471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5A1AF98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429" w:type="pct"/>
          </w:tcPr>
          <w:p w14:paraId="57E4842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1.02</w:t>
            </w:r>
          </w:p>
        </w:tc>
        <w:tc>
          <w:tcPr>
            <w:tcW w:w="155" w:type="pct"/>
          </w:tcPr>
          <w:p w14:paraId="74AE44D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5C93342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-0.03</w:t>
            </w:r>
          </w:p>
        </w:tc>
        <w:tc>
          <w:tcPr>
            <w:tcW w:w="429" w:type="pct"/>
          </w:tcPr>
          <w:p w14:paraId="1643E25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5" w:type="pct"/>
          </w:tcPr>
          <w:p w14:paraId="454E928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7257E8A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3184736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153E7810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227F52F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Social support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5" w:type="pct"/>
          </w:tcPr>
          <w:p w14:paraId="5132AAA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1FCA8EA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-0.14</w:t>
            </w:r>
          </w:p>
        </w:tc>
        <w:tc>
          <w:tcPr>
            <w:tcW w:w="429" w:type="pct"/>
          </w:tcPr>
          <w:p w14:paraId="38D08F4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0.87</w:t>
            </w:r>
          </w:p>
        </w:tc>
        <w:tc>
          <w:tcPr>
            <w:tcW w:w="155" w:type="pct"/>
          </w:tcPr>
          <w:p w14:paraId="3414E65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20D4774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11F003E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</w:tcPr>
          <w:p w14:paraId="3FD2A87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0F956DC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429" w:type="pct"/>
          </w:tcPr>
          <w:p w14:paraId="72A1BDB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1.00</w:t>
            </w:r>
          </w:p>
        </w:tc>
        <w:tc>
          <w:tcPr>
            <w:tcW w:w="155" w:type="pct"/>
          </w:tcPr>
          <w:p w14:paraId="41F70AF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3D6B78B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5F031B6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4476FDEC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1890C22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Child mental illness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" w:type="pct"/>
          </w:tcPr>
          <w:p w14:paraId="62AF5B4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7C4E6A0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429" w:type="pct"/>
          </w:tcPr>
          <w:p w14:paraId="6747165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5" w:type="pct"/>
          </w:tcPr>
          <w:p w14:paraId="2D31DD0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6CFA31C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5555B63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</w:tcPr>
          <w:p w14:paraId="543CBBC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38FD23B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429" w:type="pct"/>
          </w:tcPr>
          <w:p w14:paraId="62506D4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1.00</w:t>
            </w:r>
          </w:p>
        </w:tc>
        <w:tc>
          <w:tcPr>
            <w:tcW w:w="155" w:type="pct"/>
          </w:tcPr>
          <w:p w14:paraId="427C834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3DC3F4E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21974D2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0D0D8BE6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23F8282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 xml:space="preserve">Age 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" w:type="pct"/>
          </w:tcPr>
          <w:p w14:paraId="2788528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33D207F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0.10</w:t>
            </w:r>
          </w:p>
        </w:tc>
        <w:tc>
          <w:tcPr>
            <w:tcW w:w="429" w:type="pct"/>
          </w:tcPr>
          <w:p w14:paraId="1B8948A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5" w:type="pct"/>
          </w:tcPr>
          <w:p w14:paraId="7CB617E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70BFA07A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027C64E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</w:tcPr>
          <w:p w14:paraId="7938B4A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0F76913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0.06</w:t>
            </w:r>
          </w:p>
        </w:tc>
        <w:tc>
          <w:tcPr>
            <w:tcW w:w="429" w:type="pct"/>
          </w:tcPr>
          <w:p w14:paraId="52AD6D7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1.06</w:t>
            </w:r>
          </w:p>
        </w:tc>
        <w:tc>
          <w:tcPr>
            <w:tcW w:w="155" w:type="pct"/>
          </w:tcPr>
          <w:p w14:paraId="624CD4C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388AD33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40D6D74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0E71546D" w14:textId="77777777" w:rsidTr="0073054C">
        <w:trPr>
          <w:jc w:val="center"/>
        </w:trPr>
        <w:tc>
          <w:tcPr>
            <w:tcW w:w="925" w:type="pct"/>
            <w:shd w:val="clear" w:color="auto" w:fill="auto"/>
            <w:vAlign w:val="center"/>
          </w:tcPr>
          <w:p w14:paraId="5BBCA68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Female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" w:type="pct"/>
          </w:tcPr>
          <w:p w14:paraId="7DA0C5E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1BD6418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-0.75</w:t>
            </w:r>
          </w:p>
        </w:tc>
        <w:tc>
          <w:tcPr>
            <w:tcW w:w="429" w:type="pct"/>
          </w:tcPr>
          <w:p w14:paraId="059C075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0.47</w:t>
            </w:r>
          </w:p>
        </w:tc>
        <w:tc>
          <w:tcPr>
            <w:tcW w:w="155" w:type="pct"/>
          </w:tcPr>
          <w:p w14:paraId="4DD2A31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24C8A22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4002378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</w:tcPr>
          <w:p w14:paraId="3018B25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14:paraId="3E7FC42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-0.32</w:t>
            </w:r>
          </w:p>
        </w:tc>
        <w:tc>
          <w:tcPr>
            <w:tcW w:w="429" w:type="pct"/>
          </w:tcPr>
          <w:p w14:paraId="4695A7C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0.73</w:t>
            </w:r>
          </w:p>
        </w:tc>
        <w:tc>
          <w:tcPr>
            <w:tcW w:w="155" w:type="pct"/>
          </w:tcPr>
          <w:p w14:paraId="76521DF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14:paraId="475447B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14:paraId="074F761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1CDBF4C8" w14:textId="77777777" w:rsidTr="0073054C">
        <w:trPr>
          <w:jc w:val="center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A2C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Age by gender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5CED3C18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1427580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-0.06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446919A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0F09E0FB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0908B15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2D87F3E7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53A4BF95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725688B9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-0.05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7CC819F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2399F79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4BD5A3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4F3AC67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6AF32B9F" w14:textId="77777777" w:rsidTr="0073054C">
        <w:trPr>
          <w:jc w:val="center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A6FAD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Model Fit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1D00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C4D8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488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</w:tcPr>
          <w:p w14:paraId="469269BC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F283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6946E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</w:tcPr>
          <w:p w14:paraId="36D920B2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133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09735C6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B743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4001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E616F2F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54C" w:rsidRPr="004E210E" w14:paraId="43D0E86E" w14:textId="77777777" w:rsidTr="0073054C">
        <w:trPr>
          <w:trHeight w:val="70"/>
          <w:jc w:val="center"/>
        </w:trPr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D72E4" w14:textId="77777777" w:rsidR="0073054C" w:rsidRPr="004E210E" w:rsidRDefault="0073054C" w:rsidP="0073054C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R</w:t>
            </w:r>
            <w:r w:rsidRPr="004E210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4E210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E210E">
              <w:rPr>
                <w:rFonts w:ascii="Times New Roman" w:hAnsi="Times New Roman"/>
                <w:sz w:val="22"/>
                <w:szCs w:val="22"/>
              </w:rPr>
              <w:t>Cox&amp;Snell</w:t>
            </w:r>
            <w:proofErr w:type="spellEnd"/>
            <w:r w:rsidRPr="004E210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155" w:type="pct"/>
            <w:tcBorders>
              <w:top w:val="single" w:sz="4" w:space="0" w:color="auto"/>
            </w:tcBorders>
            <w:vAlign w:val="center"/>
          </w:tcPr>
          <w:p w14:paraId="0DB85464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</w:tcBorders>
            <w:vAlign w:val="center"/>
          </w:tcPr>
          <w:p w14:paraId="738A3380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155" w:type="pct"/>
            <w:tcBorders>
              <w:top w:val="single" w:sz="4" w:space="0" w:color="auto"/>
            </w:tcBorders>
          </w:tcPr>
          <w:p w14:paraId="17E6B807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14:paraId="092EA835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.14</w:t>
            </w:r>
          </w:p>
        </w:tc>
        <w:tc>
          <w:tcPr>
            <w:tcW w:w="155" w:type="pct"/>
            <w:tcBorders>
              <w:top w:val="single" w:sz="4" w:space="0" w:color="auto"/>
            </w:tcBorders>
          </w:tcPr>
          <w:p w14:paraId="5DF7AD8D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</w:tcBorders>
            <w:vAlign w:val="center"/>
          </w:tcPr>
          <w:p w14:paraId="01C9F230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155" w:type="pct"/>
            <w:tcBorders>
              <w:top w:val="single" w:sz="4" w:space="0" w:color="auto"/>
            </w:tcBorders>
            <w:vAlign w:val="center"/>
          </w:tcPr>
          <w:p w14:paraId="3B5CC77F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14:paraId="715E257C" w14:textId="77777777" w:rsidR="0073054C" w:rsidRPr="004E210E" w:rsidRDefault="0073054C" w:rsidP="0073054C">
            <w:pPr>
              <w:pStyle w:val="MDPI42tablebod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210E">
              <w:rPr>
                <w:rFonts w:ascii="Times New Roman" w:hAnsi="Times New Roman"/>
                <w:sz w:val="22"/>
                <w:szCs w:val="22"/>
              </w:rPr>
              <w:t>.14</w:t>
            </w:r>
          </w:p>
        </w:tc>
      </w:tr>
    </w:tbl>
    <w:p w14:paraId="12347715" w14:textId="40B851BC" w:rsidR="0073054C" w:rsidRDefault="0073054C" w:rsidP="004E210E">
      <w:pPr>
        <w:adjustRightInd w:val="0"/>
        <w:snapToGrid w:val="0"/>
        <w:spacing w:after="120" w:line="260" w:lineRule="atLeast"/>
        <w:jc w:val="both"/>
        <w:rPr>
          <w:rFonts w:eastAsia="Times New Roman" w:cs="Times New Roman"/>
          <w:color w:val="000000"/>
          <w:sz w:val="22"/>
          <w:lang w:eastAsia="de-DE" w:bidi="en-US"/>
        </w:rPr>
      </w:pPr>
      <w:r w:rsidRPr="004E210E">
        <w:rPr>
          <w:rFonts w:eastAsia="Times New Roman" w:cs="Times New Roman"/>
          <w:i/>
          <w:color w:val="000000"/>
          <w:sz w:val="22"/>
          <w:lang w:eastAsia="de-DE" w:bidi="en-US"/>
        </w:rPr>
        <w:t>Note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 xml:space="preserve">. </w:t>
      </w:r>
      <w:r w:rsidRPr="004E210E">
        <w:rPr>
          <w:rFonts w:eastAsia="Times New Roman" w:cs="Times New Roman"/>
          <w:i/>
          <w:color w:val="000000"/>
          <w:sz w:val="22"/>
          <w:lang w:eastAsia="de-DE" w:bidi="en-US"/>
        </w:rPr>
        <w:t xml:space="preserve">n 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>= 200.</w:t>
      </w:r>
      <w:r w:rsidRPr="004E210E">
        <w:rPr>
          <w:rFonts w:eastAsia="Times New Roman" w:cs="Times New Roman"/>
          <w:i/>
          <w:color w:val="000000"/>
          <w:sz w:val="22"/>
          <w:lang w:eastAsia="de-DE" w:bidi="en-US"/>
        </w:rPr>
        <w:t xml:space="preserve"> B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 xml:space="preserve"> = unstandardized coefficients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 xml:space="preserve"> Measures: </w:t>
      </w:r>
      <w:r w:rsidRPr="004E210E">
        <w:rPr>
          <w:rFonts w:eastAsia="Times New Roman" w:cs="Times New Roman"/>
          <w:snapToGrid w:val="0"/>
          <w:color w:val="000000"/>
          <w:sz w:val="22"/>
          <w:vertAlign w:val="superscript"/>
          <w:lang w:eastAsia="de-DE" w:bidi="en-US"/>
        </w:rPr>
        <w:t>1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 xml:space="preserve"> ad-hoc items, </w:t>
      </w:r>
      <w:r w:rsidRPr="004E210E">
        <w:rPr>
          <w:rFonts w:eastAsia="Times New Roman" w:cs="Times New Roman"/>
          <w:snapToGrid w:val="0"/>
          <w:color w:val="000000"/>
          <w:sz w:val="22"/>
          <w:vertAlign w:val="superscript"/>
          <w:lang w:eastAsia="de-DE" w:bidi="en-US"/>
        </w:rPr>
        <w:t>2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 xml:space="preserve"> BSI GSI </w:t>
      </w:r>
      <w:r w:rsidRPr="004E210E">
        <w:rPr>
          <w:rFonts w:eastAsia="Times New Roman" w:cs="Times New Roman"/>
          <w:snapToGrid w:val="0"/>
          <w:color w:val="000000"/>
          <w:sz w:val="22"/>
          <w:vertAlign w:val="superscript"/>
          <w:lang w:eastAsia="de-DE" w:bidi="en-US"/>
        </w:rPr>
        <w:t xml:space="preserve">3 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 xml:space="preserve">FKV-LIS total score, </w:t>
      </w:r>
      <w:r w:rsidRPr="004E210E">
        <w:rPr>
          <w:rFonts w:eastAsia="Times New Roman" w:cs="Times New Roman"/>
          <w:snapToGrid w:val="0"/>
          <w:color w:val="000000"/>
          <w:sz w:val="22"/>
          <w:vertAlign w:val="superscript"/>
          <w:lang w:eastAsia="de-DE" w:bidi="en-US"/>
        </w:rPr>
        <w:t>4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 xml:space="preserve"> FB-A total score, </w:t>
      </w:r>
      <w:r w:rsidRPr="004E210E">
        <w:rPr>
          <w:rFonts w:eastAsia="Times New Roman" w:cs="Times New Roman"/>
          <w:snapToGrid w:val="0"/>
          <w:color w:val="000000"/>
          <w:sz w:val="22"/>
          <w:vertAlign w:val="superscript"/>
          <w:lang w:eastAsia="de-DE" w:bidi="en-US"/>
        </w:rPr>
        <w:t xml:space="preserve">5 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 xml:space="preserve">OSSS-3 total score, </w:t>
      </w:r>
      <w:r w:rsidRPr="004E210E">
        <w:rPr>
          <w:rFonts w:eastAsia="Times New Roman" w:cs="Times New Roman"/>
          <w:snapToGrid w:val="0"/>
          <w:color w:val="000000"/>
          <w:sz w:val="22"/>
          <w:vertAlign w:val="superscript"/>
          <w:lang w:eastAsia="de-DE" w:bidi="en-US"/>
        </w:rPr>
        <w:t xml:space="preserve">6 </w:t>
      </w:r>
      <w:r w:rsidRPr="004E210E">
        <w:rPr>
          <w:rFonts w:eastAsia="Times New Roman" w:cs="Times New Roman"/>
          <w:snapToGrid w:val="0"/>
          <w:color w:val="000000"/>
          <w:sz w:val="22"/>
          <w:lang w:eastAsia="de-DE" w:bidi="en-US"/>
        </w:rPr>
        <w:t>CBCL 4-18 total score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>; all continues factors were mean-centered; analyses were conducted with binary logistic regression analyses and were based on raw data; for details, see text (Methods). *</w:t>
      </w:r>
      <w:r w:rsidRPr="004E210E">
        <w:rPr>
          <w:rFonts w:eastAsia="Times New Roman" w:cs="Times New Roman"/>
          <w:i/>
          <w:color w:val="000000"/>
          <w:sz w:val="22"/>
          <w:lang w:eastAsia="de-DE" w:bidi="en-US"/>
        </w:rPr>
        <w:t>p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 xml:space="preserve"> &lt; .05; **</w:t>
      </w:r>
      <w:r w:rsidRPr="004E210E">
        <w:rPr>
          <w:rFonts w:eastAsia="Times New Roman" w:cs="Times New Roman"/>
          <w:i/>
          <w:color w:val="000000"/>
          <w:sz w:val="22"/>
          <w:lang w:eastAsia="de-DE" w:bidi="en-US"/>
        </w:rPr>
        <w:t xml:space="preserve">p 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>&lt; .01; ***</w:t>
      </w:r>
      <w:r w:rsidRPr="004E210E">
        <w:rPr>
          <w:rFonts w:eastAsia="Times New Roman" w:cs="Times New Roman"/>
          <w:i/>
          <w:color w:val="000000"/>
          <w:sz w:val="22"/>
          <w:lang w:eastAsia="de-DE" w:bidi="en-US"/>
        </w:rPr>
        <w:t>p</w:t>
      </w:r>
      <w:r w:rsidRPr="004E210E">
        <w:rPr>
          <w:rFonts w:eastAsia="Times New Roman" w:cs="Times New Roman"/>
          <w:color w:val="000000"/>
          <w:sz w:val="22"/>
          <w:lang w:eastAsia="de-DE" w:bidi="en-US"/>
        </w:rPr>
        <w:t xml:space="preserve"> &lt; .001</w:t>
      </w:r>
    </w:p>
    <w:sectPr w:rsidR="0073054C" w:rsidSect="005F4494">
      <w:headerReference w:type="first" r:id="rId8"/>
      <w:pgSz w:w="12240" w:h="15840"/>
      <w:pgMar w:top="1138" w:right="1181" w:bottom="1138" w:left="1282" w:header="283" w:footer="51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298F" w14:textId="77777777" w:rsidR="00184673" w:rsidRDefault="00184673" w:rsidP="00117666">
      <w:pPr>
        <w:spacing w:after="0"/>
      </w:pPr>
      <w:r>
        <w:separator/>
      </w:r>
    </w:p>
  </w:endnote>
  <w:endnote w:type="continuationSeparator" w:id="0">
    <w:p w14:paraId="4340C865" w14:textId="77777777" w:rsidR="00184673" w:rsidRDefault="0018467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6E93" w14:textId="77777777" w:rsidR="00184673" w:rsidRDefault="00184673" w:rsidP="00117666">
      <w:pPr>
        <w:spacing w:after="0"/>
      </w:pPr>
      <w:r>
        <w:separator/>
      </w:r>
    </w:p>
  </w:footnote>
  <w:footnote w:type="continuationSeparator" w:id="0">
    <w:p w14:paraId="7599FA3A" w14:textId="77777777" w:rsidR="00184673" w:rsidRDefault="0018467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3C42" w14:textId="77777777" w:rsidR="005F4494" w:rsidRDefault="005F4494" w:rsidP="00A53000">
    <w:pPr>
      <w:pStyle w:val="Kopfzeile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3FC98FBC" wp14:editId="329BFE6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B4316"/>
    <w:multiLevelType w:val="hybridMultilevel"/>
    <w:tmpl w:val="D3504B0E"/>
    <w:lvl w:ilvl="0" w:tplc="E37C9D2E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a0aestsef0e6efxzi5w2xtp2zade9wrtpw&quot;&gt;Endnote_SellRadicke_CBCL&lt;record-ids&gt;&lt;item&gt;196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1&lt;/item&gt;&lt;item&gt;252&lt;/item&gt;&lt;item&gt;253&lt;/item&gt;&lt;item&gt;254&lt;/item&gt;&lt;item&gt;255&lt;/item&gt;&lt;item&gt;256&lt;/item&gt;&lt;item&gt;257&lt;/item&gt;&lt;item&gt;258&lt;/item&gt;&lt;item&gt;260&lt;/item&gt;&lt;item&gt;261&lt;/item&gt;&lt;item&gt;263&lt;/item&gt;&lt;item&gt;264&lt;/item&gt;&lt;item&gt;265&lt;/item&gt;&lt;item&gt;266&lt;/item&gt;&lt;item&gt;267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/record-ids&gt;&lt;/item&gt;&lt;/Libraries&gt;"/>
  </w:docVars>
  <w:rsids>
    <w:rsidRoot w:val="00681821"/>
    <w:rsid w:val="0000160E"/>
    <w:rsid w:val="00006001"/>
    <w:rsid w:val="00006C75"/>
    <w:rsid w:val="00013851"/>
    <w:rsid w:val="000200D2"/>
    <w:rsid w:val="000202E5"/>
    <w:rsid w:val="000211CF"/>
    <w:rsid w:val="00023CCE"/>
    <w:rsid w:val="0003125C"/>
    <w:rsid w:val="00034304"/>
    <w:rsid w:val="00035434"/>
    <w:rsid w:val="0003693F"/>
    <w:rsid w:val="00043348"/>
    <w:rsid w:val="00045678"/>
    <w:rsid w:val="000458E4"/>
    <w:rsid w:val="00047132"/>
    <w:rsid w:val="00052AF7"/>
    <w:rsid w:val="00060A86"/>
    <w:rsid w:val="00061D51"/>
    <w:rsid w:val="00063D84"/>
    <w:rsid w:val="000661F0"/>
    <w:rsid w:val="0006636D"/>
    <w:rsid w:val="00074072"/>
    <w:rsid w:val="00075E20"/>
    <w:rsid w:val="00077D53"/>
    <w:rsid w:val="00081394"/>
    <w:rsid w:val="00086655"/>
    <w:rsid w:val="000902B3"/>
    <w:rsid w:val="00090531"/>
    <w:rsid w:val="0009085B"/>
    <w:rsid w:val="000A0EC9"/>
    <w:rsid w:val="000A2D1B"/>
    <w:rsid w:val="000A5457"/>
    <w:rsid w:val="000A6573"/>
    <w:rsid w:val="000B2B6D"/>
    <w:rsid w:val="000B34BD"/>
    <w:rsid w:val="000B371F"/>
    <w:rsid w:val="000B456D"/>
    <w:rsid w:val="000C29C2"/>
    <w:rsid w:val="000C7E2A"/>
    <w:rsid w:val="000E0385"/>
    <w:rsid w:val="000E1138"/>
    <w:rsid w:val="000F1596"/>
    <w:rsid w:val="000F392E"/>
    <w:rsid w:val="000F46B5"/>
    <w:rsid w:val="000F4CFB"/>
    <w:rsid w:val="000F5A1D"/>
    <w:rsid w:val="000F63CF"/>
    <w:rsid w:val="0010798B"/>
    <w:rsid w:val="001110C5"/>
    <w:rsid w:val="00112D3C"/>
    <w:rsid w:val="00117666"/>
    <w:rsid w:val="001200EE"/>
    <w:rsid w:val="001223A7"/>
    <w:rsid w:val="00125A5F"/>
    <w:rsid w:val="00125F9B"/>
    <w:rsid w:val="00134256"/>
    <w:rsid w:val="00134ACB"/>
    <w:rsid w:val="00145DAB"/>
    <w:rsid w:val="00147395"/>
    <w:rsid w:val="00147F57"/>
    <w:rsid w:val="00150AD0"/>
    <w:rsid w:val="001552C9"/>
    <w:rsid w:val="001600F8"/>
    <w:rsid w:val="00160A8C"/>
    <w:rsid w:val="00162B12"/>
    <w:rsid w:val="00173BE7"/>
    <w:rsid w:val="00175CB4"/>
    <w:rsid w:val="00176F65"/>
    <w:rsid w:val="00177D84"/>
    <w:rsid w:val="00180071"/>
    <w:rsid w:val="00184673"/>
    <w:rsid w:val="00192EC5"/>
    <w:rsid w:val="001947C7"/>
    <w:rsid w:val="001964EF"/>
    <w:rsid w:val="001A195B"/>
    <w:rsid w:val="001A4F4F"/>
    <w:rsid w:val="001A5336"/>
    <w:rsid w:val="001B1A2C"/>
    <w:rsid w:val="001C0763"/>
    <w:rsid w:val="001C2966"/>
    <w:rsid w:val="001C7ECA"/>
    <w:rsid w:val="001D5C23"/>
    <w:rsid w:val="001E78DE"/>
    <w:rsid w:val="001F4C07"/>
    <w:rsid w:val="001F58A5"/>
    <w:rsid w:val="0020420C"/>
    <w:rsid w:val="00205BCE"/>
    <w:rsid w:val="00212C80"/>
    <w:rsid w:val="00214570"/>
    <w:rsid w:val="00220AEA"/>
    <w:rsid w:val="00220FAF"/>
    <w:rsid w:val="00222B35"/>
    <w:rsid w:val="00226954"/>
    <w:rsid w:val="0025098E"/>
    <w:rsid w:val="0025523E"/>
    <w:rsid w:val="00255EEF"/>
    <w:rsid w:val="00260F6D"/>
    <w:rsid w:val="002629A3"/>
    <w:rsid w:val="00265660"/>
    <w:rsid w:val="00266A98"/>
    <w:rsid w:val="00267D18"/>
    <w:rsid w:val="00274B3A"/>
    <w:rsid w:val="002770CE"/>
    <w:rsid w:val="002868E2"/>
    <w:rsid w:val="002869C3"/>
    <w:rsid w:val="00290C8C"/>
    <w:rsid w:val="0029348D"/>
    <w:rsid w:val="002936E4"/>
    <w:rsid w:val="00296B88"/>
    <w:rsid w:val="002A1FD2"/>
    <w:rsid w:val="002A54D5"/>
    <w:rsid w:val="002B0D10"/>
    <w:rsid w:val="002B3059"/>
    <w:rsid w:val="002B4963"/>
    <w:rsid w:val="002B5E57"/>
    <w:rsid w:val="002C3643"/>
    <w:rsid w:val="002C3B79"/>
    <w:rsid w:val="002C698D"/>
    <w:rsid w:val="002C74CA"/>
    <w:rsid w:val="002D0612"/>
    <w:rsid w:val="002F1FC3"/>
    <w:rsid w:val="002F2455"/>
    <w:rsid w:val="002F744D"/>
    <w:rsid w:val="00303DE6"/>
    <w:rsid w:val="0030409E"/>
    <w:rsid w:val="00304B70"/>
    <w:rsid w:val="00310124"/>
    <w:rsid w:val="00311856"/>
    <w:rsid w:val="0032745A"/>
    <w:rsid w:val="0033096A"/>
    <w:rsid w:val="00340540"/>
    <w:rsid w:val="0034524A"/>
    <w:rsid w:val="00351BE1"/>
    <w:rsid w:val="003544FB"/>
    <w:rsid w:val="003651A4"/>
    <w:rsid w:val="00365D63"/>
    <w:rsid w:val="0036793B"/>
    <w:rsid w:val="00372682"/>
    <w:rsid w:val="00375290"/>
    <w:rsid w:val="00375353"/>
    <w:rsid w:val="00376CC5"/>
    <w:rsid w:val="0039693B"/>
    <w:rsid w:val="00397B59"/>
    <w:rsid w:val="00397E92"/>
    <w:rsid w:val="003A38CD"/>
    <w:rsid w:val="003D2137"/>
    <w:rsid w:val="003D2F2D"/>
    <w:rsid w:val="003D6982"/>
    <w:rsid w:val="003D6BCD"/>
    <w:rsid w:val="003F099A"/>
    <w:rsid w:val="00401590"/>
    <w:rsid w:val="004026B0"/>
    <w:rsid w:val="004035D7"/>
    <w:rsid w:val="00404884"/>
    <w:rsid w:val="0041731F"/>
    <w:rsid w:val="00422C94"/>
    <w:rsid w:val="00430152"/>
    <w:rsid w:val="004329B7"/>
    <w:rsid w:val="00434E79"/>
    <w:rsid w:val="004373E1"/>
    <w:rsid w:val="004432E9"/>
    <w:rsid w:val="0044370A"/>
    <w:rsid w:val="00444BC3"/>
    <w:rsid w:val="00446496"/>
    <w:rsid w:val="00450A9B"/>
    <w:rsid w:val="00456A72"/>
    <w:rsid w:val="00463E3D"/>
    <w:rsid w:val="004645AE"/>
    <w:rsid w:val="00482905"/>
    <w:rsid w:val="00491998"/>
    <w:rsid w:val="0049491F"/>
    <w:rsid w:val="004A0561"/>
    <w:rsid w:val="004A54DD"/>
    <w:rsid w:val="004A756F"/>
    <w:rsid w:val="004B4310"/>
    <w:rsid w:val="004B5181"/>
    <w:rsid w:val="004C06CF"/>
    <w:rsid w:val="004C0D10"/>
    <w:rsid w:val="004C310A"/>
    <w:rsid w:val="004C559E"/>
    <w:rsid w:val="004D0F79"/>
    <w:rsid w:val="004D3E33"/>
    <w:rsid w:val="004E210E"/>
    <w:rsid w:val="004E4C96"/>
    <w:rsid w:val="005043AF"/>
    <w:rsid w:val="00505359"/>
    <w:rsid w:val="00512533"/>
    <w:rsid w:val="00524D2A"/>
    <w:rsid w:val="005250F2"/>
    <w:rsid w:val="005342AB"/>
    <w:rsid w:val="005351F9"/>
    <w:rsid w:val="005355F9"/>
    <w:rsid w:val="00536F68"/>
    <w:rsid w:val="00543563"/>
    <w:rsid w:val="00544B58"/>
    <w:rsid w:val="0054759A"/>
    <w:rsid w:val="00550B2F"/>
    <w:rsid w:val="00552035"/>
    <w:rsid w:val="00554A99"/>
    <w:rsid w:val="00565606"/>
    <w:rsid w:val="00571353"/>
    <w:rsid w:val="005714A4"/>
    <w:rsid w:val="00572866"/>
    <w:rsid w:val="00583468"/>
    <w:rsid w:val="00584EDD"/>
    <w:rsid w:val="005872BB"/>
    <w:rsid w:val="00592076"/>
    <w:rsid w:val="00592E70"/>
    <w:rsid w:val="00592F98"/>
    <w:rsid w:val="00596123"/>
    <w:rsid w:val="005A1D84"/>
    <w:rsid w:val="005A216A"/>
    <w:rsid w:val="005A2E9E"/>
    <w:rsid w:val="005A70EA"/>
    <w:rsid w:val="005B02A6"/>
    <w:rsid w:val="005B7F30"/>
    <w:rsid w:val="005C3963"/>
    <w:rsid w:val="005D1840"/>
    <w:rsid w:val="005D2BD8"/>
    <w:rsid w:val="005D35E4"/>
    <w:rsid w:val="005D6722"/>
    <w:rsid w:val="005D7910"/>
    <w:rsid w:val="005E5449"/>
    <w:rsid w:val="005F391A"/>
    <w:rsid w:val="005F4494"/>
    <w:rsid w:val="005F79E6"/>
    <w:rsid w:val="006014CD"/>
    <w:rsid w:val="00603E4B"/>
    <w:rsid w:val="006058B6"/>
    <w:rsid w:val="006059DB"/>
    <w:rsid w:val="00605AD9"/>
    <w:rsid w:val="00607F96"/>
    <w:rsid w:val="00611183"/>
    <w:rsid w:val="00612F66"/>
    <w:rsid w:val="00613446"/>
    <w:rsid w:val="0062154F"/>
    <w:rsid w:val="0062279F"/>
    <w:rsid w:val="00622A8C"/>
    <w:rsid w:val="006247F1"/>
    <w:rsid w:val="00625949"/>
    <w:rsid w:val="00631A8C"/>
    <w:rsid w:val="006344D3"/>
    <w:rsid w:val="00634D58"/>
    <w:rsid w:val="006408EC"/>
    <w:rsid w:val="00643BCD"/>
    <w:rsid w:val="00644B7F"/>
    <w:rsid w:val="0064559A"/>
    <w:rsid w:val="00651CA2"/>
    <w:rsid w:val="00653D60"/>
    <w:rsid w:val="00660D05"/>
    <w:rsid w:val="00662682"/>
    <w:rsid w:val="00664272"/>
    <w:rsid w:val="00670C70"/>
    <w:rsid w:val="00671D9A"/>
    <w:rsid w:val="00673952"/>
    <w:rsid w:val="00681821"/>
    <w:rsid w:val="00685BD1"/>
    <w:rsid w:val="00686C9D"/>
    <w:rsid w:val="006903FB"/>
    <w:rsid w:val="00693E95"/>
    <w:rsid w:val="0069728D"/>
    <w:rsid w:val="006A248A"/>
    <w:rsid w:val="006B2D5B"/>
    <w:rsid w:val="006B3570"/>
    <w:rsid w:val="006B7D14"/>
    <w:rsid w:val="006D1060"/>
    <w:rsid w:val="006D1328"/>
    <w:rsid w:val="006D4159"/>
    <w:rsid w:val="006D5B93"/>
    <w:rsid w:val="006D6EE0"/>
    <w:rsid w:val="006E7218"/>
    <w:rsid w:val="006F6518"/>
    <w:rsid w:val="006F6D36"/>
    <w:rsid w:val="007039AB"/>
    <w:rsid w:val="00704753"/>
    <w:rsid w:val="00706748"/>
    <w:rsid w:val="00706CAD"/>
    <w:rsid w:val="00711911"/>
    <w:rsid w:val="00725A7D"/>
    <w:rsid w:val="0073054C"/>
    <w:rsid w:val="0073085C"/>
    <w:rsid w:val="00731E46"/>
    <w:rsid w:val="00733784"/>
    <w:rsid w:val="00740671"/>
    <w:rsid w:val="00746505"/>
    <w:rsid w:val="00755E4C"/>
    <w:rsid w:val="00757957"/>
    <w:rsid w:val="00763158"/>
    <w:rsid w:val="0076443C"/>
    <w:rsid w:val="00766233"/>
    <w:rsid w:val="00773D35"/>
    <w:rsid w:val="00776202"/>
    <w:rsid w:val="0078562A"/>
    <w:rsid w:val="00787F16"/>
    <w:rsid w:val="00790BB3"/>
    <w:rsid w:val="00792043"/>
    <w:rsid w:val="00797EDD"/>
    <w:rsid w:val="007A0769"/>
    <w:rsid w:val="007A3705"/>
    <w:rsid w:val="007A5407"/>
    <w:rsid w:val="007A7329"/>
    <w:rsid w:val="007B0322"/>
    <w:rsid w:val="007C0E3F"/>
    <w:rsid w:val="007C206C"/>
    <w:rsid w:val="007C5729"/>
    <w:rsid w:val="007C71E3"/>
    <w:rsid w:val="007D3577"/>
    <w:rsid w:val="007E0E34"/>
    <w:rsid w:val="007E1AFF"/>
    <w:rsid w:val="00802677"/>
    <w:rsid w:val="00803061"/>
    <w:rsid w:val="008111E4"/>
    <w:rsid w:val="0081301C"/>
    <w:rsid w:val="00815C37"/>
    <w:rsid w:val="00817DD6"/>
    <w:rsid w:val="008305EF"/>
    <w:rsid w:val="00832F02"/>
    <w:rsid w:val="008376AF"/>
    <w:rsid w:val="00840A98"/>
    <w:rsid w:val="008429A3"/>
    <w:rsid w:val="00853ADF"/>
    <w:rsid w:val="008575C2"/>
    <w:rsid w:val="008629A9"/>
    <w:rsid w:val="00874AF1"/>
    <w:rsid w:val="00876FA4"/>
    <w:rsid w:val="008848B1"/>
    <w:rsid w:val="0088513A"/>
    <w:rsid w:val="00893C19"/>
    <w:rsid w:val="008A1264"/>
    <w:rsid w:val="008A4389"/>
    <w:rsid w:val="008A4CE7"/>
    <w:rsid w:val="008B125E"/>
    <w:rsid w:val="008B1721"/>
    <w:rsid w:val="008B5C61"/>
    <w:rsid w:val="008C39F2"/>
    <w:rsid w:val="008C4F6B"/>
    <w:rsid w:val="008C589E"/>
    <w:rsid w:val="008D2BAB"/>
    <w:rsid w:val="008D454B"/>
    <w:rsid w:val="008D6C8D"/>
    <w:rsid w:val="008D7CA6"/>
    <w:rsid w:val="008E0BEC"/>
    <w:rsid w:val="008E1540"/>
    <w:rsid w:val="008E2B54"/>
    <w:rsid w:val="008E4404"/>
    <w:rsid w:val="008E58C7"/>
    <w:rsid w:val="008E65F5"/>
    <w:rsid w:val="008E76B6"/>
    <w:rsid w:val="008F5021"/>
    <w:rsid w:val="00900006"/>
    <w:rsid w:val="0090326A"/>
    <w:rsid w:val="00905DC8"/>
    <w:rsid w:val="00906817"/>
    <w:rsid w:val="00915758"/>
    <w:rsid w:val="00916613"/>
    <w:rsid w:val="00921362"/>
    <w:rsid w:val="009304A4"/>
    <w:rsid w:val="0093092C"/>
    <w:rsid w:val="00943573"/>
    <w:rsid w:val="00947137"/>
    <w:rsid w:val="00956027"/>
    <w:rsid w:val="0096068B"/>
    <w:rsid w:val="00970751"/>
    <w:rsid w:val="00971B61"/>
    <w:rsid w:val="00980C31"/>
    <w:rsid w:val="00991E11"/>
    <w:rsid w:val="009955FF"/>
    <w:rsid w:val="00996503"/>
    <w:rsid w:val="009A1D2A"/>
    <w:rsid w:val="009A4395"/>
    <w:rsid w:val="009A762F"/>
    <w:rsid w:val="009C1DBB"/>
    <w:rsid w:val="009C4357"/>
    <w:rsid w:val="009D259D"/>
    <w:rsid w:val="009D2BD6"/>
    <w:rsid w:val="009E0F75"/>
    <w:rsid w:val="009E39BA"/>
    <w:rsid w:val="009E44A8"/>
    <w:rsid w:val="009F130A"/>
    <w:rsid w:val="009F35DB"/>
    <w:rsid w:val="009F3BAB"/>
    <w:rsid w:val="009F3D2D"/>
    <w:rsid w:val="009F5171"/>
    <w:rsid w:val="009F5927"/>
    <w:rsid w:val="00A00B90"/>
    <w:rsid w:val="00A118AF"/>
    <w:rsid w:val="00A2073C"/>
    <w:rsid w:val="00A23512"/>
    <w:rsid w:val="00A2471F"/>
    <w:rsid w:val="00A317C2"/>
    <w:rsid w:val="00A348CC"/>
    <w:rsid w:val="00A3796A"/>
    <w:rsid w:val="00A448CF"/>
    <w:rsid w:val="00A46E78"/>
    <w:rsid w:val="00A50D9D"/>
    <w:rsid w:val="00A53000"/>
    <w:rsid w:val="00A53972"/>
    <w:rsid w:val="00A54044"/>
    <w:rsid w:val="00A545C6"/>
    <w:rsid w:val="00A652D0"/>
    <w:rsid w:val="00A75F87"/>
    <w:rsid w:val="00A80E4A"/>
    <w:rsid w:val="00A8347B"/>
    <w:rsid w:val="00A95D8B"/>
    <w:rsid w:val="00AC0270"/>
    <w:rsid w:val="00AC3EA3"/>
    <w:rsid w:val="00AC587E"/>
    <w:rsid w:val="00AC792D"/>
    <w:rsid w:val="00AD18BF"/>
    <w:rsid w:val="00AD1D17"/>
    <w:rsid w:val="00AE234D"/>
    <w:rsid w:val="00AF107F"/>
    <w:rsid w:val="00B0259D"/>
    <w:rsid w:val="00B16F2E"/>
    <w:rsid w:val="00B21BF8"/>
    <w:rsid w:val="00B2410F"/>
    <w:rsid w:val="00B270F5"/>
    <w:rsid w:val="00B35FA7"/>
    <w:rsid w:val="00B436BE"/>
    <w:rsid w:val="00B518F2"/>
    <w:rsid w:val="00B57AFF"/>
    <w:rsid w:val="00B657B8"/>
    <w:rsid w:val="00B70217"/>
    <w:rsid w:val="00B721CB"/>
    <w:rsid w:val="00B729C4"/>
    <w:rsid w:val="00B768D9"/>
    <w:rsid w:val="00B84920"/>
    <w:rsid w:val="00B8556A"/>
    <w:rsid w:val="00B90BFB"/>
    <w:rsid w:val="00B9253B"/>
    <w:rsid w:val="00B97B87"/>
    <w:rsid w:val="00BA3FBB"/>
    <w:rsid w:val="00BA40FF"/>
    <w:rsid w:val="00BA5189"/>
    <w:rsid w:val="00BB2C98"/>
    <w:rsid w:val="00BB5ECE"/>
    <w:rsid w:val="00BB7677"/>
    <w:rsid w:val="00BC4B9D"/>
    <w:rsid w:val="00BD041E"/>
    <w:rsid w:val="00BD3250"/>
    <w:rsid w:val="00BE1A4A"/>
    <w:rsid w:val="00BE6BDF"/>
    <w:rsid w:val="00BF4D0F"/>
    <w:rsid w:val="00BF4ED5"/>
    <w:rsid w:val="00BF4EDF"/>
    <w:rsid w:val="00BF5D60"/>
    <w:rsid w:val="00C012A3"/>
    <w:rsid w:val="00C03204"/>
    <w:rsid w:val="00C04455"/>
    <w:rsid w:val="00C112A7"/>
    <w:rsid w:val="00C14179"/>
    <w:rsid w:val="00C16F19"/>
    <w:rsid w:val="00C31E34"/>
    <w:rsid w:val="00C4036D"/>
    <w:rsid w:val="00C52A7B"/>
    <w:rsid w:val="00C6324C"/>
    <w:rsid w:val="00C66910"/>
    <w:rsid w:val="00C679AA"/>
    <w:rsid w:val="00C70565"/>
    <w:rsid w:val="00C717E3"/>
    <w:rsid w:val="00C724CF"/>
    <w:rsid w:val="00C74B48"/>
    <w:rsid w:val="00C75972"/>
    <w:rsid w:val="00C82792"/>
    <w:rsid w:val="00C82F12"/>
    <w:rsid w:val="00C948FD"/>
    <w:rsid w:val="00C96767"/>
    <w:rsid w:val="00C96777"/>
    <w:rsid w:val="00CA7B18"/>
    <w:rsid w:val="00CB43D5"/>
    <w:rsid w:val="00CB53C0"/>
    <w:rsid w:val="00CB5456"/>
    <w:rsid w:val="00CB57A5"/>
    <w:rsid w:val="00CB5871"/>
    <w:rsid w:val="00CB695A"/>
    <w:rsid w:val="00CC3A5A"/>
    <w:rsid w:val="00CC406A"/>
    <w:rsid w:val="00CC76F9"/>
    <w:rsid w:val="00CD066B"/>
    <w:rsid w:val="00CD18A0"/>
    <w:rsid w:val="00CD3887"/>
    <w:rsid w:val="00CD46E2"/>
    <w:rsid w:val="00CD5111"/>
    <w:rsid w:val="00CD77D2"/>
    <w:rsid w:val="00CE2C6C"/>
    <w:rsid w:val="00CF4630"/>
    <w:rsid w:val="00D00D0B"/>
    <w:rsid w:val="00D04B69"/>
    <w:rsid w:val="00D05C18"/>
    <w:rsid w:val="00D13808"/>
    <w:rsid w:val="00D21E8E"/>
    <w:rsid w:val="00D22C96"/>
    <w:rsid w:val="00D35103"/>
    <w:rsid w:val="00D426DC"/>
    <w:rsid w:val="00D42F0C"/>
    <w:rsid w:val="00D537FA"/>
    <w:rsid w:val="00D5547D"/>
    <w:rsid w:val="00D5587A"/>
    <w:rsid w:val="00D57099"/>
    <w:rsid w:val="00D63107"/>
    <w:rsid w:val="00D71D90"/>
    <w:rsid w:val="00D7416E"/>
    <w:rsid w:val="00D80D99"/>
    <w:rsid w:val="00D810B9"/>
    <w:rsid w:val="00D9384C"/>
    <w:rsid w:val="00D93F0E"/>
    <w:rsid w:val="00D9503C"/>
    <w:rsid w:val="00D9662D"/>
    <w:rsid w:val="00D97503"/>
    <w:rsid w:val="00DB0036"/>
    <w:rsid w:val="00DB46EA"/>
    <w:rsid w:val="00DC5E92"/>
    <w:rsid w:val="00DC6F2A"/>
    <w:rsid w:val="00DD2191"/>
    <w:rsid w:val="00DD50BF"/>
    <w:rsid w:val="00DD5BA5"/>
    <w:rsid w:val="00DD73EF"/>
    <w:rsid w:val="00DE23E8"/>
    <w:rsid w:val="00DE2F8E"/>
    <w:rsid w:val="00DE34DB"/>
    <w:rsid w:val="00DE7C66"/>
    <w:rsid w:val="00E0128B"/>
    <w:rsid w:val="00E04C29"/>
    <w:rsid w:val="00E05114"/>
    <w:rsid w:val="00E16CFE"/>
    <w:rsid w:val="00E207F0"/>
    <w:rsid w:val="00E34A7C"/>
    <w:rsid w:val="00E37908"/>
    <w:rsid w:val="00E511FD"/>
    <w:rsid w:val="00E554D6"/>
    <w:rsid w:val="00E64E17"/>
    <w:rsid w:val="00E64EF7"/>
    <w:rsid w:val="00E65AE7"/>
    <w:rsid w:val="00E7037C"/>
    <w:rsid w:val="00E82254"/>
    <w:rsid w:val="00E91228"/>
    <w:rsid w:val="00E9269C"/>
    <w:rsid w:val="00EA3D3C"/>
    <w:rsid w:val="00EA406E"/>
    <w:rsid w:val="00EB2BAC"/>
    <w:rsid w:val="00EB3A46"/>
    <w:rsid w:val="00EB431E"/>
    <w:rsid w:val="00EC73E1"/>
    <w:rsid w:val="00EC7CC3"/>
    <w:rsid w:val="00ED0B85"/>
    <w:rsid w:val="00ED447E"/>
    <w:rsid w:val="00ED7A15"/>
    <w:rsid w:val="00EE06E1"/>
    <w:rsid w:val="00F04198"/>
    <w:rsid w:val="00F1077C"/>
    <w:rsid w:val="00F10D38"/>
    <w:rsid w:val="00F222F2"/>
    <w:rsid w:val="00F32CF0"/>
    <w:rsid w:val="00F450AD"/>
    <w:rsid w:val="00F46494"/>
    <w:rsid w:val="00F558AB"/>
    <w:rsid w:val="00F611C8"/>
    <w:rsid w:val="00F61D89"/>
    <w:rsid w:val="00F7351F"/>
    <w:rsid w:val="00F82348"/>
    <w:rsid w:val="00F83B9B"/>
    <w:rsid w:val="00F8532A"/>
    <w:rsid w:val="00F86ABB"/>
    <w:rsid w:val="00FA65FC"/>
    <w:rsid w:val="00FB3F24"/>
    <w:rsid w:val="00FB6206"/>
    <w:rsid w:val="00FC0D34"/>
    <w:rsid w:val="00FC1A3D"/>
    <w:rsid w:val="00FD03A1"/>
    <w:rsid w:val="00FD2A81"/>
    <w:rsid w:val="00FD66E1"/>
    <w:rsid w:val="00FD7648"/>
    <w:rsid w:val="00FE3617"/>
    <w:rsid w:val="00FE6FAA"/>
    <w:rsid w:val="00FF1481"/>
    <w:rsid w:val="00FF1DB7"/>
    <w:rsid w:val="00FF63DB"/>
    <w:rsid w:val="00FF6EC7"/>
    <w:rsid w:val="00FF70F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A1D8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basedOn w:val="Absatz-Standardschriftar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iverVerweis">
    <w:name w:val="Intense Reference"/>
    <w:basedOn w:val="Absatz-Standardschriftart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title">
    <w:name w:val="Table title"/>
    <w:basedOn w:val="Standard"/>
    <w:next w:val="Standard"/>
    <w:qFormat/>
    <w:rsid w:val="00F1077C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MDPI42tablebody">
    <w:name w:val="MDPI_4.2_table_body"/>
    <w:qFormat/>
    <w:rsid w:val="00F1077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Standard"/>
    <w:next w:val="Standard"/>
    <w:qFormat/>
    <w:rsid w:val="00F1077C"/>
    <w:pPr>
      <w:adjustRightInd w:val="0"/>
      <w:snapToGrid w:val="0"/>
      <w:spacing w:before="0" w:after="120" w:line="260" w:lineRule="atLeast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character" w:styleId="Platzhaltertext">
    <w:name w:val="Placeholder Text"/>
    <w:basedOn w:val="Absatz-Standardschriftart"/>
    <w:uiPriority w:val="99"/>
    <w:semiHidden/>
    <w:rsid w:val="00906817"/>
    <w:rPr>
      <w:color w:val="808080"/>
    </w:rPr>
  </w:style>
  <w:style w:type="paragraph" w:customStyle="1" w:styleId="EndNoteBibliographyTitle">
    <w:name w:val="EndNote Bibliography Title"/>
    <w:basedOn w:val="Standard"/>
    <w:link w:val="EndNoteBibliographyTitleChar"/>
    <w:rsid w:val="00290C8C"/>
    <w:pPr>
      <w:spacing w:after="0"/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290C8C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Standard"/>
    <w:link w:val="EndNoteBibliographyChar"/>
    <w:rsid w:val="00290C8C"/>
    <w:pPr>
      <w:jc w:val="both"/>
    </w:pPr>
    <w:rPr>
      <w:rFonts w:cs="Times New Roman"/>
    </w:rPr>
  </w:style>
  <w:style w:type="character" w:customStyle="1" w:styleId="EndNoteBibliographyChar">
    <w:name w:val="EndNote Bibliography Char"/>
    <w:basedOn w:val="Absatz-Standardschriftart"/>
    <w:link w:val="EndNoteBibliography"/>
    <w:rsid w:val="00290C8C"/>
    <w:rPr>
      <w:rFonts w:ascii="Times New Roman" w:hAnsi="Times New Roman" w:cs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C8C"/>
    <w:rPr>
      <w:color w:val="605E5C"/>
      <w:shd w:val="clear" w:color="auto" w:fill="E1DFDD"/>
    </w:rPr>
  </w:style>
  <w:style w:type="paragraph" w:customStyle="1" w:styleId="MDPI31text">
    <w:name w:val="MDPI_3.1_text"/>
    <w:link w:val="MDPI31textZchn"/>
    <w:qFormat/>
    <w:rsid w:val="0049491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Zchn">
    <w:name w:val="MDPI_3.1_text Zchn"/>
    <w:basedOn w:val="Absatz-Standardschriftart"/>
    <w:link w:val="MDPI31text"/>
    <w:rsid w:val="0049491F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2A1FD2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EndNoteBibliographyZchn">
    <w:name w:val="EndNote Bibliography Zchn"/>
    <w:basedOn w:val="MDPI31textZchn"/>
    <w:rsid w:val="002A1FD2"/>
    <w:rPr>
      <w:rFonts w:ascii="Calibri" w:eastAsia="Times New Roman" w:hAnsi="Calibri" w:cs="Calibri"/>
      <w:noProof/>
      <w:snapToGrid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665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29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27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9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967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8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06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96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362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09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15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6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10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0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88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5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040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77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20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92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3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84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25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35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44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78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0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64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76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478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28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47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3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70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80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38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37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94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717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48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12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077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85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86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36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8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7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60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66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15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19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96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02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75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82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39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4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4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65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1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13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C:\Users\joshua.stocco\Documents\Templates\Frontiers_Word_Templates\Frontiers_template.dotx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Marlit Sell</dc:creator>
  <cp:keywords/>
  <dc:description/>
  <cp:lastModifiedBy>Alina Radicke</cp:lastModifiedBy>
  <cp:revision>3</cp:revision>
  <cp:lastPrinted>2021-09-13T15:59:00Z</cp:lastPrinted>
  <dcterms:created xsi:type="dcterms:W3CDTF">2021-11-29T16:00:00Z</dcterms:created>
  <dcterms:modified xsi:type="dcterms:W3CDTF">2021-11-29T16:03:00Z</dcterms:modified>
</cp:coreProperties>
</file>