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49"/>
        <w:tblW w:w="1121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2268"/>
        <w:gridCol w:w="1101"/>
        <w:gridCol w:w="222"/>
      </w:tblGrid>
      <w:tr w:rsidR="00466634" w14:paraId="584C9FC0" w14:textId="77777777" w:rsidTr="00CF23ED">
        <w:trPr>
          <w:gridAfter w:val="1"/>
          <w:wAfter w:w="222" w:type="dxa"/>
          <w:trHeight w:val="720"/>
        </w:trPr>
        <w:tc>
          <w:tcPr>
            <w:tcW w:w="10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E5E18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Supplementary</w:t>
            </w: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table 2: Comparison of 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ad-score better group and the rest of all datasets.</w:t>
            </w:r>
          </w:p>
        </w:tc>
      </w:tr>
      <w:tr w:rsidR="00466634" w14:paraId="0AC26AEA" w14:textId="77777777" w:rsidTr="00CF23ED">
        <w:trPr>
          <w:gridAfter w:val="1"/>
          <w:wAfter w:w="222" w:type="dxa"/>
          <w:trHeight w:val="84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96B49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Characteristics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57D87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All datasets</w:t>
            </w:r>
          </w:p>
          <w:p w14:paraId="039D6BC1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 xml:space="preserve"> (n=228)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B7812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Rad-score better group (n=35)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A23C8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The rest of group (n=193)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B6FF2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P-value</w:t>
            </w:r>
          </w:p>
        </w:tc>
      </w:tr>
      <w:tr w:rsidR="00466634" w14:paraId="14622EEB" w14:textId="77777777" w:rsidTr="00CF23ED">
        <w:trPr>
          <w:gridAfter w:val="1"/>
          <w:wAfter w:w="222" w:type="dxa"/>
          <w:trHeight w:val="38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37DF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Six-month mortality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4DF1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93 (40.8%)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2C78D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26 (74.3%)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E647C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67 (34.7%)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B10E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&lt;</w:t>
            </w:r>
            <w:r>
              <w:rPr>
                <w:rFonts w:ascii="Arial" w:eastAsia="SimSun" w:hAnsi="Arial" w:cs="Arial"/>
                <w:kern w:val="0"/>
                <w:sz w:val="22"/>
              </w:rPr>
              <w:t>0.001</w:t>
            </w:r>
          </w:p>
        </w:tc>
      </w:tr>
      <w:tr w:rsidR="00466634" w14:paraId="6C167353" w14:textId="77777777" w:rsidTr="00CF23ED">
        <w:trPr>
          <w:gridAfter w:val="1"/>
          <w:wAfter w:w="222" w:type="dxa"/>
          <w:trHeight w:val="40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B621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Demographic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D1C6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8533" w14:textId="77777777" w:rsidR="00466634" w:rsidRDefault="00466634" w:rsidP="00CF23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E16D" w14:textId="77777777" w:rsidR="00466634" w:rsidRDefault="00466634" w:rsidP="00CF23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DBA7" w14:textId="77777777" w:rsidR="00466634" w:rsidRDefault="00466634" w:rsidP="00CF23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6634" w14:paraId="06EAAB31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394E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Male sex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2C71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8</w:t>
            </w:r>
            <w:r>
              <w:rPr>
                <w:rFonts w:ascii="Arial" w:eastAsia="SimSun" w:hAnsi="Arial" w:cs="Arial"/>
                <w:kern w:val="0"/>
                <w:sz w:val="22"/>
              </w:rPr>
              <w:t>5 (37.3%)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7D35A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17 (48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.</w:t>
            </w:r>
            <w:r>
              <w:rPr>
                <w:rFonts w:ascii="Arial" w:eastAsia="SimSun" w:hAnsi="Arial" w:cs="Arial"/>
                <w:kern w:val="0"/>
                <w:sz w:val="22"/>
              </w:rPr>
              <w:t>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3F78B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 xml:space="preserve">   68 (35.2%)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4CCA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0.19</w:t>
            </w:r>
          </w:p>
        </w:tc>
      </w:tr>
      <w:tr w:rsidR="00466634" w14:paraId="616E4FF6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270D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Age,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51D07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5</w:t>
            </w:r>
            <w:r>
              <w:rPr>
                <w:rFonts w:ascii="Arial" w:eastAsia="SimSun" w:hAnsi="Arial" w:cs="Arial"/>
                <w:kern w:val="0"/>
                <w:sz w:val="22"/>
              </w:rPr>
              <w:t>1 [43-57]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6066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53 [45.5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64]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EE24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50 [43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56]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A0B0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0.018</w:t>
            </w:r>
          </w:p>
        </w:tc>
      </w:tr>
      <w:tr w:rsidR="00466634" w14:paraId="15502886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69E8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DM course*, month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1C572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2</w:t>
            </w:r>
            <w:r>
              <w:rPr>
                <w:rFonts w:ascii="Arial" w:eastAsia="SimSun" w:hAnsi="Arial" w:cs="Arial"/>
                <w:kern w:val="0"/>
                <w:sz w:val="22"/>
              </w:rPr>
              <w:t xml:space="preserve"> [2-4]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69ED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2 [1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75D2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2 [</w:t>
            </w:r>
            <w:r>
              <w:rPr>
                <w:rFonts w:ascii="Arial" w:eastAsia="SimSun" w:hAnsi="Arial" w:cs="Arial"/>
                <w:kern w:val="0"/>
                <w:sz w:val="22"/>
              </w:rPr>
              <w:t>2-4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]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F97E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0.043</w:t>
            </w:r>
          </w:p>
        </w:tc>
      </w:tr>
      <w:tr w:rsidR="00466634" w14:paraId="58FA26C4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56AD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ILD-course</w:t>
            </w:r>
            <w:r>
              <w:rPr>
                <w:rFonts w:ascii="Arial" w:eastAsia="SimSun" w:hAnsi="Arial" w:cs="Arial"/>
                <w:b/>
                <w:bCs/>
                <w:kern w:val="0"/>
                <w:sz w:val="22"/>
                <w:vertAlign w:val="superscript"/>
              </w:rPr>
              <w:t>†</w:t>
            </w:r>
            <w:r>
              <w:rPr>
                <w:rFonts w:ascii="Arial" w:eastAsia="SimSun" w:hAnsi="Arial" w:cs="Arial"/>
                <w:kern w:val="0"/>
                <w:sz w:val="22"/>
              </w:rPr>
              <w:t>, week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CF4F4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4</w:t>
            </w:r>
            <w:r>
              <w:rPr>
                <w:rFonts w:ascii="Arial" w:eastAsia="SimSun" w:hAnsi="Arial" w:cs="Arial"/>
                <w:kern w:val="0"/>
                <w:sz w:val="22"/>
              </w:rPr>
              <w:t xml:space="preserve"> [2-8]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00C4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4 [2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5.5]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4E06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4 [2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8]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0888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0.067</w:t>
            </w:r>
          </w:p>
        </w:tc>
      </w:tr>
      <w:tr w:rsidR="00466634" w14:paraId="356DF0A9" w14:textId="77777777" w:rsidTr="00CF23ED">
        <w:trPr>
          <w:gridAfter w:val="1"/>
          <w:wAfter w:w="222" w:type="dxa"/>
          <w:trHeight w:val="36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E137C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Extrapulmonary symptoms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E2D34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8DD5D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0F87A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922EF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</w:tr>
      <w:tr w:rsidR="00466634" w14:paraId="4D0933AE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641F5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Fever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D478B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1</w:t>
            </w:r>
            <w:r>
              <w:rPr>
                <w:rFonts w:ascii="Arial" w:eastAsia="SimSun" w:hAnsi="Arial" w:cs="Arial"/>
                <w:kern w:val="0"/>
                <w:sz w:val="22"/>
              </w:rPr>
              <w:t>26 (64.3%)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E7CC8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22 (73.3%)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5E3F6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104 (62.7%)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565D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0.359</w:t>
            </w:r>
          </w:p>
        </w:tc>
      </w:tr>
      <w:tr w:rsidR="00466634" w14:paraId="00AF0502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08AD3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Arthralgia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C115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9</w:t>
            </w:r>
            <w:r>
              <w:rPr>
                <w:rFonts w:ascii="Arial" w:eastAsia="SimSun" w:hAnsi="Arial" w:cs="Arial"/>
                <w:kern w:val="0"/>
                <w:sz w:val="22"/>
              </w:rPr>
              <w:t>6 (49.0%)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02FE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8 (26.7%)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5A53D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88 (53.0%)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0DC44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0.014</w:t>
            </w:r>
          </w:p>
        </w:tc>
      </w:tr>
      <w:tr w:rsidR="00466634" w14:paraId="02B1D8A8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FCB35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proofErr w:type="spellStart"/>
            <w:r>
              <w:rPr>
                <w:rFonts w:ascii="Arial" w:eastAsia="SimSun" w:hAnsi="Arial" w:cs="Arial"/>
                <w:kern w:val="0"/>
                <w:sz w:val="22"/>
              </w:rPr>
              <w:t>Pharyngalgia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393E9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2</w:t>
            </w:r>
            <w:r>
              <w:rPr>
                <w:rFonts w:ascii="Arial" w:eastAsia="SimSun" w:hAnsi="Arial" w:cs="Arial"/>
                <w:kern w:val="0"/>
                <w:sz w:val="22"/>
              </w:rPr>
              <w:t>8 (14.3%)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E26EA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2 (6.67%)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7AD9C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26 (15.7%)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C01E7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0.263</w:t>
            </w:r>
          </w:p>
        </w:tc>
      </w:tr>
      <w:tr w:rsidR="00466634" w14:paraId="01996538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1616C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Heliotrope sign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35583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1</w:t>
            </w:r>
            <w:r>
              <w:rPr>
                <w:rFonts w:ascii="Arial" w:eastAsia="SimSun" w:hAnsi="Arial" w:cs="Arial"/>
                <w:kern w:val="0"/>
                <w:sz w:val="22"/>
              </w:rPr>
              <w:t xml:space="preserve">71 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(</w:t>
            </w:r>
            <w:r>
              <w:rPr>
                <w:rFonts w:ascii="Arial" w:eastAsia="SimSun" w:hAnsi="Arial" w:cs="Arial"/>
                <w:kern w:val="0"/>
                <w:sz w:val="22"/>
              </w:rPr>
              <w:t>87.2%)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454EF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27 (90.0%)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B4690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144 (86.7%)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EF853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0.773</w:t>
            </w:r>
          </w:p>
        </w:tc>
      </w:tr>
      <w:tr w:rsidR="00466634" w14:paraId="5B0FC9AE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CB962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proofErr w:type="spellStart"/>
            <w:r>
              <w:rPr>
                <w:rFonts w:ascii="Arial" w:eastAsia="SimSun" w:hAnsi="Arial" w:cs="Arial"/>
                <w:kern w:val="0"/>
                <w:sz w:val="22"/>
              </w:rPr>
              <w:t>Gottron</w:t>
            </w:r>
            <w:proofErr w:type="spellEnd"/>
            <w:r>
              <w:rPr>
                <w:rFonts w:ascii="Arial" w:eastAsia="SimSun" w:hAnsi="Arial" w:cs="Arial"/>
                <w:kern w:val="0"/>
                <w:sz w:val="22"/>
              </w:rPr>
              <w:t xml:space="preserve"> sign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0CC9A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1</w:t>
            </w:r>
            <w:r>
              <w:rPr>
                <w:rFonts w:ascii="Arial" w:eastAsia="SimSun" w:hAnsi="Arial" w:cs="Arial"/>
                <w:kern w:val="0"/>
                <w:sz w:val="22"/>
              </w:rPr>
              <w:t>62 (82.7%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619D1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25 (83.3%)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95A17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137 (82.5%)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2053E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1</w:t>
            </w:r>
          </w:p>
        </w:tc>
      </w:tr>
      <w:tr w:rsidR="00466634" w14:paraId="50CCF447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8EDDC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Skin ulcer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9B5A3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3</w:t>
            </w:r>
            <w:r>
              <w:rPr>
                <w:rFonts w:ascii="Arial" w:eastAsia="SimSun" w:hAnsi="Arial" w:cs="Arial"/>
                <w:kern w:val="0"/>
                <w:sz w:val="22"/>
              </w:rPr>
              <w:t>5 (17.9%)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A0835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3 (10.0%)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9927F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32 (19.3%)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609A5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0.036</w:t>
            </w:r>
          </w:p>
        </w:tc>
      </w:tr>
      <w:tr w:rsidR="00466634" w14:paraId="729E2C76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432DD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Dysphagia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37C7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2</w:t>
            </w:r>
            <w:r>
              <w:rPr>
                <w:rFonts w:ascii="Arial" w:eastAsia="SimSun" w:hAnsi="Arial" w:cs="Arial"/>
                <w:kern w:val="0"/>
                <w:sz w:val="22"/>
              </w:rPr>
              <w:t>8 (14.3%)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8B1EC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3 (10.0%)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E8267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25 (15.1%)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D70D4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0.581</w:t>
            </w:r>
          </w:p>
        </w:tc>
      </w:tr>
      <w:tr w:rsidR="00466634" w14:paraId="518DFC1B" w14:textId="77777777" w:rsidTr="00CF23ED">
        <w:trPr>
          <w:gridAfter w:val="1"/>
          <w:wAfter w:w="222" w:type="dxa"/>
          <w:trHeight w:val="45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9497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Pulmonary function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D4A16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F0AE" w14:textId="77777777" w:rsidR="00466634" w:rsidRDefault="00466634" w:rsidP="00CF23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1003" w14:textId="77777777" w:rsidR="00466634" w:rsidRDefault="00466634" w:rsidP="00CF23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23E6" w14:textId="77777777" w:rsidR="00466634" w:rsidRDefault="00466634" w:rsidP="00CF23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6634" w14:paraId="08B4B0A7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D7192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F</w:t>
            </w:r>
            <w:r>
              <w:rPr>
                <w:rFonts w:ascii="Arial" w:eastAsia="SimSun" w:hAnsi="Arial" w:cs="Arial"/>
                <w:kern w:val="0"/>
                <w:sz w:val="22"/>
              </w:rPr>
              <w:t>VC%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DF1B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6</w:t>
            </w:r>
            <w:r>
              <w:rPr>
                <w:rFonts w:ascii="Arial" w:eastAsia="SimSun" w:hAnsi="Arial" w:cs="Arial"/>
                <w:kern w:val="0"/>
                <w:sz w:val="22"/>
              </w:rPr>
              <w:t>2.8 (20.2)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DEC51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5</w:t>
            </w:r>
            <w:r>
              <w:rPr>
                <w:rFonts w:ascii="Arial" w:eastAsia="SimSun" w:hAnsi="Arial" w:cs="Arial"/>
                <w:kern w:val="0"/>
                <w:sz w:val="22"/>
              </w:rPr>
              <w:t>5.3(18.7)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FD3A4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6</w:t>
            </w:r>
            <w:r>
              <w:rPr>
                <w:rFonts w:ascii="Arial" w:eastAsia="SimSun" w:hAnsi="Arial" w:cs="Arial"/>
                <w:kern w:val="0"/>
                <w:sz w:val="22"/>
              </w:rPr>
              <w:t>4.0(20.2)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09EE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.05</w:t>
            </w:r>
          </w:p>
        </w:tc>
      </w:tr>
      <w:tr w:rsidR="00466634" w14:paraId="2C5F4E06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AB32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Unable to perform PFT</w:t>
            </w:r>
            <w:r>
              <w:rPr>
                <w:rFonts w:ascii="Arial" w:eastAsia="SimSun" w:hAnsi="Arial" w:cs="Arial"/>
                <w:b/>
                <w:bCs/>
                <w:kern w:val="0"/>
                <w:sz w:val="22"/>
                <w:vertAlign w:val="superscript"/>
              </w:rPr>
              <w:t>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95D4E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1</w:t>
            </w:r>
            <w:r>
              <w:rPr>
                <w:rFonts w:ascii="Arial" w:eastAsia="SimSun" w:hAnsi="Arial" w:cs="Arial"/>
                <w:kern w:val="0"/>
                <w:sz w:val="22"/>
              </w:rPr>
              <w:t>27 (57.5%)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3F66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13 (38.2%)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D928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114 (61.0%)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E113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.8</w:t>
            </w:r>
          </w:p>
        </w:tc>
      </w:tr>
      <w:tr w:rsidR="00466634" w14:paraId="272E6C2B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117E4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PaO</w:t>
            </w:r>
            <w:r>
              <w:rPr>
                <w:rFonts w:ascii="Arial" w:eastAsia="SimSun" w:hAnsi="Arial" w:cs="Arial"/>
                <w:kern w:val="0"/>
                <w:sz w:val="22"/>
                <w:vertAlign w:val="subscript"/>
              </w:rPr>
              <w:t>2</w:t>
            </w:r>
            <w:r>
              <w:rPr>
                <w:rFonts w:ascii="Arial" w:eastAsia="SimSun" w:hAnsi="Arial" w:cs="Arial"/>
                <w:kern w:val="0"/>
                <w:sz w:val="22"/>
              </w:rPr>
              <w:t>/FiO</w:t>
            </w:r>
            <w:r>
              <w:rPr>
                <w:rFonts w:ascii="Arial" w:eastAsia="SimSun" w:hAnsi="Arial" w:cs="Arial"/>
                <w:kern w:val="0"/>
                <w:sz w:val="22"/>
                <w:vertAlign w:val="subscript"/>
              </w:rPr>
              <w:t>2</w:t>
            </w:r>
            <w:r>
              <w:rPr>
                <w:rFonts w:ascii="Arial" w:eastAsia="SimSun" w:hAnsi="Arial" w:cs="Arial"/>
                <w:kern w:val="0"/>
                <w:sz w:val="22"/>
              </w:rPr>
              <w:t>, mmHg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E6C41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3</w:t>
            </w:r>
            <w:r>
              <w:rPr>
                <w:rFonts w:ascii="Arial" w:eastAsia="SimSun" w:hAnsi="Arial" w:cs="Arial"/>
                <w:kern w:val="0"/>
                <w:sz w:val="22"/>
              </w:rPr>
              <w:t>38 [262-402]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BDF10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267 [239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308]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966C4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357 [280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405]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85414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0.82</w:t>
            </w:r>
          </w:p>
        </w:tc>
      </w:tr>
      <w:tr w:rsidR="00466634" w14:paraId="3151EEEE" w14:textId="77777777" w:rsidTr="00CF23ED">
        <w:trPr>
          <w:gridAfter w:val="1"/>
          <w:wAfter w:w="222" w:type="dxa"/>
          <w:trHeight w:val="46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6C7D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Laboratory 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6BA18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1DE2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47E9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8332" w14:textId="77777777" w:rsidR="00466634" w:rsidRDefault="00466634" w:rsidP="00CF23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6634" w14:paraId="79BAD914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EB2A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Serum ferritin, ng/mL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87C4" w14:textId="77777777" w:rsidR="00466634" w:rsidRDefault="00466634" w:rsidP="00CF23ED">
            <w:pPr>
              <w:widowControl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</w:t>
            </w:r>
            <w:r>
              <w:rPr>
                <w:rFonts w:ascii="Arial" w:eastAsia="SimSun" w:hAnsi="Arial" w:cs="Arial"/>
                <w:kern w:val="0"/>
                <w:sz w:val="22"/>
              </w:rPr>
              <w:t xml:space="preserve">  1480 [661-2676]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5E6A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2336 [1365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4856]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FE38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1415 [623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2528]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91E6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0.009</w:t>
            </w:r>
          </w:p>
        </w:tc>
      </w:tr>
      <w:tr w:rsidR="00466634" w14:paraId="35E32331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BAC5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LDH, U/L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DDA0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3</w:t>
            </w:r>
            <w:r>
              <w:rPr>
                <w:rFonts w:ascii="Arial" w:eastAsia="SimSun" w:hAnsi="Arial" w:cs="Arial"/>
                <w:kern w:val="0"/>
                <w:sz w:val="22"/>
              </w:rPr>
              <w:t>02 [240-434]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1698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342 [268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434]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AC65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298 [238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434] 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7D1B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0.441</w:t>
            </w:r>
          </w:p>
        </w:tc>
      </w:tr>
      <w:tr w:rsidR="00466634" w14:paraId="68273CDF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9D2FC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CRP, mg/L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FF2A1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3</w:t>
            </w:r>
            <w:r>
              <w:rPr>
                <w:rFonts w:ascii="Arial" w:eastAsia="SimSun" w:hAnsi="Arial" w:cs="Arial"/>
                <w:kern w:val="0"/>
                <w:sz w:val="22"/>
              </w:rPr>
              <w:t>.89 [0.02-11.8]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BBF3E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4.08 [0.00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25.1]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45C34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3.89 [0.10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10.3]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216F3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0.611</w:t>
            </w:r>
          </w:p>
        </w:tc>
      </w:tr>
      <w:tr w:rsidR="00466634" w14:paraId="574A525D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713A0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ESR, mm/H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A815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3</w:t>
            </w:r>
            <w:r>
              <w:rPr>
                <w:rFonts w:ascii="Arial" w:eastAsia="SimSun" w:hAnsi="Arial" w:cs="Arial"/>
                <w:kern w:val="0"/>
                <w:sz w:val="22"/>
              </w:rPr>
              <w:t>1.0 [16.0-46.5]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507FF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34.0 [14.8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64.0]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0775C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30.0 [16.0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44.0]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FE753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0.31</w:t>
            </w:r>
          </w:p>
        </w:tc>
      </w:tr>
      <w:tr w:rsidR="00466634" w14:paraId="64DCD198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9340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Lymphocyte, 10^9/L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BD373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.71 [0.43-1.00]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840C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0.60 [0.41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0.76]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8CB6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0.73 [0.49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1.04]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FF7B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0.065</w:t>
            </w:r>
          </w:p>
        </w:tc>
      </w:tr>
      <w:tr w:rsidR="00466634" w14:paraId="2BE206AC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B21A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Cytopenia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A48EA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4</w:t>
            </w:r>
            <w:r>
              <w:rPr>
                <w:rFonts w:ascii="Arial" w:eastAsia="SimSun" w:hAnsi="Arial" w:cs="Arial"/>
                <w:kern w:val="0"/>
                <w:sz w:val="22"/>
              </w:rPr>
              <w:t>0 (17.5%)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1F0F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7 (20.0%)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6B93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33 (17.1%)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BA2C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0.862</w:t>
            </w:r>
          </w:p>
        </w:tc>
      </w:tr>
      <w:tr w:rsidR="00466634" w14:paraId="5A413180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C26A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proofErr w:type="spellStart"/>
            <w:r>
              <w:rPr>
                <w:rFonts w:ascii="Arial" w:eastAsia="SimSun" w:hAnsi="Arial" w:cs="Arial"/>
                <w:kern w:val="0"/>
                <w:sz w:val="22"/>
              </w:rPr>
              <w:t>CKmax</w:t>
            </w:r>
            <w:proofErr w:type="spellEnd"/>
            <w:r>
              <w:rPr>
                <w:rFonts w:ascii="Arial" w:eastAsia="SimSun" w:hAnsi="Arial" w:cs="Arial"/>
                <w:kern w:val="0"/>
                <w:sz w:val="22"/>
              </w:rPr>
              <w:t>, U/L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D0C62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9</w:t>
            </w:r>
            <w:r>
              <w:rPr>
                <w:rFonts w:ascii="Arial" w:eastAsia="SimSun" w:hAnsi="Arial" w:cs="Arial"/>
                <w:kern w:val="0"/>
                <w:sz w:val="22"/>
              </w:rPr>
              <w:t>8 [38-233]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0E6D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101 [50.0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274]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4B23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89.0 [37.0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222]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2187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0.186</w:t>
            </w:r>
          </w:p>
        </w:tc>
      </w:tr>
      <w:tr w:rsidR="00466634" w14:paraId="21542880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E633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ALT, U/L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FF2E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5</w:t>
            </w:r>
            <w:r>
              <w:rPr>
                <w:rFonts w:ascii="Arial" w:eastAsia="SimSun" w:hAnsi="Arial" w:cs="Arial"/>
                <w:kern w:val="0"/>
                <w:sz w:val="22"/>
              </w:rPr>
              <w:t>7 [35.0-103]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5A95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74.0 [49.0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158]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DBEC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54.0 [34.0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95.0]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C5C1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0.017</w:t>
            </w:r>
          </w:p>
        </w:tc>
      </w:tr>
      <w:tr w:rsidR="00466634" w14:paraId="7A3B4641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707F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AST, U/L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2823D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5</w:t>
            </w:r>
            <w:r>
              <w:rPr>
                <w:rFonts w:ascii="Arial" w:eastAsia="SimSun" w:hAnsi="Arial" w:cs="Arial"/>
                <w:kern w:val="0"/>
                <w:sz w:val="22"/>
              </w:rPr>
              <w:t>5.1 [36.0-98.5]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50A6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65.0 [41.0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202]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DF1F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54.0 [35.3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92.0]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9AFA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0.085</w:t>
            </w:r>
          </w:p>
        </w:tc>
      </w:tr>
      <w:tr w:rsidR="00466634" w14:paraId="30B89C5E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18DC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Anti-Ro52 Ab positive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D8378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1</w:t>
            </w:r>
            <w:r>
              <w:rPr>
                <w:rFonts w:ascii="Arial" w:eastAsia="SimSun" w:hAnsi="Arial" w:cs="Arial"/>
                <w:kern w:val="0"/>
                <w:sz w:val="22"/>
              </w:rPr>
              <w:t>48 (64.9%)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5A61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27 (77.1%)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EF29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121 (62.7%)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F360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0.146</w:t>
            </w:r>
          </w:p>
        </w:tc>
      </w:tr>
      <w:tr w:rsidR="00466634" w14:paraId="489A87EF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8A9B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Anti-MDA5 Ab titer, RU/mL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92895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1</w:t>
            </w:r>
            <w:r>
              <w:rPr>
                <w:rFonts w:ascii="Arial" w:eastAsia="SimSun" w:hAnsi="Arial" w:cs="Arial"/>
                <w:kern w:val="0"/>
                <w:sz w:val="22"/>
              </w:rPr>
              <w:t>87 (53.9%)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D8E2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199 (55.8)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4080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185 (53.5)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45A5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0.164</w:t>
            </w:r>
          </w:p>
        </w:tc>
      </w:tr>
      <w:tr w:rsidR="00466634" w14:paraId="40B13ACC" w14:textId="77777777" w:rsidTr="00CF23ED">
        <w:trPr>
          <w:gridAfter w:val="1"/>
          <w:wAfter w:w="222" w:type="dxa"/>
          <w:trHeight w:val="42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B01E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eastAsia="SimSun" w:hAnsi="Arial" w:cs="Arial"/>
                <w:b/>
                <w:bCs/>
                <w:kern w:val="0"/>
                <w:sz w:val="22"/>
              </w:rPr>
              <w:t>Treatment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A6D02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8DD0" w14:textId="77777777" w:rsidR="00466634" w:rsidRDefault="00466634" w:rsidP="00CF23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4539" w14:textId="77777777" w:rsidR="00466634" w:rsidRDefault="00466634" w:rsidP="00CF23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5B52" w14:textId="77777777" w:rsidR="00466634" w:rsidRDefault="00466634" w:rsidP="00CF23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6634" w14:paraId="77BE9ACD" w14:textId="77777777" w:rsidTr="00CF23ED">
        <w:trPr>
          <w:gridAfter w:val="1"/>
          <w:wAfter w:w="222" w:type="dxa"/>
          <w:trHeight w:val="5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96E10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Max dosage of MP, mg/d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0405E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1</w:t>
            </w:r>
            <w:r>
              <w:rPr>
                <w:rFonts w:ascii="Arial" w:eastAsia="SimSun" w:hAnsi="Arial" w:cs="Arial"/>
                <w:kern w:val="0"/>
                <w:sz w:val="22"/>
              </w:rPr>
              <w:t>20 [80-240]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26D9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160 [120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245]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1E5C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80.0 [80.0</w:t>
            </w:r>
            <w:r>
              <w:rPr>
                <w:rFonts w:ascii="Arial" w:eastAsia="SimSun" w:hAnsi="Arial" w:cs="Arial"/>
                <w:kern w:val="0"/>
                <w:sz w:val="22"/>
              </w:rPr>
              <w:t>-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240]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8CDD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0.013</w:t>
            </w:r>
          </w:p>
        </w:tc>
      </w:tr>
      <w:tr w:rsidR="00466634" w14:paraId="54CFEF67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A43B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Steroid pulse therapy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A5742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3</w:t>
            </w:r>
            <w:r>
              <w:rPr>
                <w:rFonts w:ascii="Arial" w:eastAsia="SimSun" w:hAnsi="Arial" w:cs="Arial"/>
                <w:kern w:val="0"/>
                <w:sz w:val="22"/>
              </w:rPr>
              <w:t>7 (16.2%)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4110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7 (20.0%)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E498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30 (15.5%)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76A1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0.683</w:t>
            </w:r>
          </w:p>
        </w:tc>
      </w:tr>
      <w:tr w:rsidR="00466634" w14:paraId="3C7E9806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0385B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>Exposure to IS</w:t>
            </w:r>
            <w:r>
              <w:rPr>
                <w:rFonts w:ascii="Arial" w:eastAsia="SimSun" w:hAnsi="Arial" w:cs="Arial" w:hint="eastAsia"/>
                <w:b/>
                <w:bCs/>
                <w:kern w:val="0"/>
                <w:sz w:val="22"/>
                <w:vertAlign w:val="superscript"/>
              </w:rPr>
              <w:t>§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ED127" w14:textId="77777777" w:rsidR="00466634" w:rsidRDefault="00466634" w:rsidP="00CF23ED">
            <w:pPr>
              <w:widowControl/>
              <w:ind w:firstLineChars="100" w:firstLine="220"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93B2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D4EE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69F3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</w:p>
        </w:tc>
      </w:tr>
      <w:tr w:rsidR="00466634" w14:paraId="0F4DCFC6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AE4B0" w14:textId="77777777" w:rsidR="00466634" w:rsidRDefault="00466634" w:rsidP="00CF23ED">
            <w:pPr>
              <w:widowControl/>
              <w:ind w:firstLineChars="200" w:firstLine="44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lastRenderedPageBreak/>
              <w:t xml:space="preserve">1 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40ADA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8</w:t>
            </w:r>
            <w:r>
              <w:rPr>
                <w:rFonts w:ascii="Arial" w:eastAsia="SimSun" w:hAnsi="Arial" w:cs="Arial"/>
                <w:kern w:val="0"/>
                <w:sz w:val="22"/>
              </w:rPr>
              <w:t>3 (36.6%)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4202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9 (25.7%)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2763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7</w:t>
            </w:r>
            <w:r>
              <w:rPr>
                <w:rFonts w:ascii="Arial" w:eastAsia="SimSun" w:hAnsi="Arial" w:cs="Arial"/>
                <w:kern w:val="0"/>
                <w:sz w:val="22"/>
              </w:rPr>
              <w:t>4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(38.</w:t>
            </w:r>
            <w:r>
              <w:rPr>
                <w:rFonts w:ascii="Arial" w:eastAsia="SimSun" w:hAnsi="Arial" w:cs="Arial"/>
                <w:kern w:val="0"/>
                <w:sz w:val="22"/>
              </w:rPr>
              <w:t>5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C094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0.196</w:t>
            </w:r>
          </w:p>
        </w:tc>
      </w:tr>
      <w:tr w:rsidR="00466634" w14:paraId="7BF64737" w14:textId="77777777" w:rsidTr="00CF23ED">
        <w:trPr>
          <w:gridAfter w:val="1"/>
          <w:wAfter w:w="222" w:type="dxa"/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8A8E3" w14:textId="77777777" w:rsidR="00466634" w:rsidRDefault="00466634" w:rsidP="00CF23ED">
            <w:pPr>
              <w:widowControl/>
              <w:ind w:firstLineChars="200" w:firstLine="44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 xml:space="preserve">&gt;=2 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3CAA8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1</w:t>
            </w:r>
            <w:r>
              <w:rPr>
                <w:rFonts w:ascii="Arial" w:eastAsia="SimSun" w:hAnsi="Arial" w:cs="Arial"/>
                <w:kern w:val="0"/>
                <w:sz w:val="22"/>
              </w:rPr>
              <w:t>30 (57.02%)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5FBB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 23 (65.7%)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5477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 xml:space="preserve">  107 (55.4%)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104F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0.345</w:t>
            </w:r>
          </w:p>
        </w:tc>
      </w:tr>
      <w:tr w:rsidR="00466634" w14:paraId="0567E5C3" w14:textId="77777777" w:rsidTr="00CF23ED">
        <w:trPr>
          <w:gridAfter w:val="1"/>
          <w:wAfter w:w="222" w:type="dxa"/>
          <w:trHeight w:val="74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702BE" w14:textId="77777777" w:rsidR="00466634" w:rsidRDefault="00466634" w:rsidP="00CF23ED">
            <w:pPr>
              <w:widowControl/>
              <w:ind w:firstLineChars="100" w:firstLine="220"/>
              <w:jc w:val="left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/>
                <w:kern w:val="0"/>
                <w:sz w:val="22"/>
              </w:rPr>
              <w:t xml:space="preserve">Exposure to pirfenidone or </w:t>
            </w:r>
            <w:proofErr w:type="spellStart"/>
            <w:r>
              <w:rPr>
                <w:rFonts w:ascii="Arial" w:eastAsia="SimSun" w:hAnsi="Arial" w:cs="Arial"/>
                <w:kern w:val="0"/>
                <w:sz w:val="22"/>
              </w:rPr>
              <w:t>nintedanib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0F87C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9</w:t>
            </w:r>
            <w:r>
              <w:rPr>
                <w:rFonts w:ascii="Arial" w:eastAsia="SimSun" w:hAnsi="Arial" w:cs="Arial"/>
                <w:kern w:val="0"/>
                <w:sz w:val="22"/>
              </w:rPr>
              <w:t xml:space="preserve">9 </w:t>
            </w:r>
            <w:r>
              <w:rPr>
                <w:rFonts w:ascii="Arial" w:eastAsia="SimSun" w:hAnsi="Arial" w:cs="Arial" w:hint="eastAsia"/>
                <w:kern w:val="0"/>
                <w:sz w:val="22"/>
              </w:rPr>
              <w:t>(</w:t>
            </w:r>
            <w:r>
              <w:rPr>
                <w:rFonts w:ascii="Arial" w:eastAsia="SimSun" w:hAnsi="Arial" w:cs="Arial"/>
                <w:kern w:val="0"/>
                <w:sz w:val="22"/>
              </w:rPr>
              <w:t>43.4%)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96F22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2</w:t>
            </w:r>
            <w:r>
              <w:rPr>
                <w:rFonts w:ascii="Arial" w:eastAsia="SimSun" w:hAnsi="Arial" w:cs="Arial"/>
                <w:kern w:val="0"/>
                <w:sz w:val="22"/>
              </w:rPr>
              <w:t>0 (57.1%)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94D22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7</w:t>
            </w:r>
            <w:r>
              <w:rPr>
                <w:rFonts w:ascii="Arial" w:eastAsia="SimSun" w:hAnsi="Arial" w:cs="Arial"/>
                <w:kern w:val="0"/>
                <w:sz w:val="22"/>
              </w:rPr>
              <w:t>9 (40.9%)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0ECC4" w14:textId="77777777" w:rsidR="00466634" w:rsidRDefault="00466634" w:rsidP="00CF23ED">
            <w:pPr>
              <w:widowControl/>
              <w:jc w:val="center"/>
              <w:rPr>
                <w:rFonts w:ascii="Arial" w:eastAsia="SimSun" w:hAnsi="Arial" w:cs="Arial"/>
                <w:kern w:val="0"/>
                <w:sz w:val="22"/>
              </w:rPr>
            </w:pPr>
            <w:r>
              <w:rPr>
                <w:rFonts w:ascii="Arial" w:eastAsia="SimSun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SimSun" w:hAnsi="Arial" w:cs="Arial"/>
                <w:kern w:val="0"/>
                <w:sz w:val="22"/>
              </w:rPr>
              <w:t>.111</w:t>
            </w:r>
          </w:p>
        </w:tc>
      </w:tr>
      <w:tr w:rsidR="00466634" w14:paraId="7E75AFD0" w14:textId="77777777" w:rsidTr="00CF23ED">
        <w:trPr>
          <w:gridAfter w:val="1"/>
          <w:wAfter w:w="222" w:type="dxa"/>
          <w:trHeight w:val="557"/>
        </w:trPr>
        <w:tc>
          <w:tcPr>
            <w:tcW w:w="109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6130C" w14:textId="77777777" w:rsidR="00466634" w:rsidRDefault="00466634" w:rsidP="00CF23ED">
            <w:pPr>
              <w:widowControl/>
              <w:snapToGrid w:val="0"/>
              <w:spacing w:line="480" w:lineRule="auto"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>Data are presented as median [IQR] for continuous variables and number (frequency) (%) for categorical variables.</w:t>
            </w:r>
          </w:p>
        </w:tc>
      </w:tr>
      <w:tr w:rsidR="00466634" w14:paraId="62050791" w14:textId="77777777" w:rsidTr="00CF23ED">
        <w:trPr>
          <w:gridAfter w:val="1"/>
          <w:wAfter w:w="222" w:type="dxa"/>
          <w:trHeight w:val="552"/>
        </w:trPr>
        <w:tc>
          <w:tcPr>
            <w:tcW w:w="109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6B388" w14:textId="77777777" w:rsidR="00466634" w:rsidRDefault="00466634" w:rsidP="00CF23ED">
            <w:pPr>
              <w:widowControl/>
              <w:snapToGrid w:val="0"/>
              <w:spacing w:line="480" w:lineRule="auto"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>*DM course, time from the first symptom of dermatomyositis (DM) to admission</w:t>
            </w:r>
          </w:p>
          <w:p w14:paraId="44820A59" w14:textId="77777777" w:rsidR="00466634" w:rsidRDefault="00466634" w:rsidP="00CF23ED">
            <w:pPr>
              <w:widowControl/>
              <w:snapToGrid w:val="0"/>
              <w:spacing w:line="480" w:lineRule="auto"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>†ILD-course, time from the first abnormal pulmonary CT that revealed ILD changes to admission</w:t>
            </w:r>
          </w:p>
          <w:p w14:paraId="4BD3DD09" w14:textId="77777777" w:rsidR="00466634" w:rsidRDefault="00466634" w:rsidP="00CF23ED">
            <w:pPr>
              <w:widowControl/>
              <w:snapToGrid w:val="0"/>
              <w:spacing w:line="480" w:lineRule="auto"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>‡Unable to perform PFT, referred to those patients with severe condition who were unable to complete either routine or bedside spirometry</w:t>
            </w:r>
          </w:p>
          <w:p w14:paraId="19D380E8" w14:textId="77777777" w:rsidR="00466634" w:rsidRDefault="00466634" w:rsidP="00CF23ED">
            <w:pPr>
              <w:widowControl/>
              <w:snapToGrid w:val="0"/>
              <w:spacing w:line="480" w:lineRule="auto"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kern w:val="0"/>
                <w:sz w:val="24"/>
                <w:szCs w:val="24"/>
              </w:rPr>
              <w:t>§</w:t>
            </w:r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IS, immunosuppressant drugs, include cyclophosphamide, cyclosporine, tacrolimus, mycophenolate mofetil, tofacitinib, rituximab, </w:t>
            </w:r>
            <w:proofErr w:type="spellStart"/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>basiliximab</w:t>
            </w:r>
            <w:proofErr w:type="spellEnd"/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>, and tocilizumab.</w:t>
            </w:r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br/>
              <w:t xml:space="preserve">ILD, interstitial lung disease; FVC%, forced vital capacity percentage of predicted; PFT, pulmonary function test; PaO2/FiO2, arterial oxygen/fraction of inspiration oxygen; CRP, C-reactive protein; ESR, erythrocyte sedimentation rate; LDH, lactate dehydrogenase; </w:t>
            </w:r>
            <w:proofErr w:type="spellStart"/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>CKmax</w:t>
            </w:r>
            <w:proofErr w:type="spellEnd"/>
            <w:r>
              <w:rPr>
                <w:rFonts w:ascii="Arial" w:eastAsia="SimSun" w:hAnsi="Arial" w:cs="Arial"/>
                <w:kern w:val="0"/>
                <w:sz w:val="24"/>
                <w:szCs w:val="24"/>
              </w:rPr>
              <w:t>, maximum creatine kinase from disease onset to admission; ALT, alanine transaminase; AST, aspartate transaminase; MDA5, melanoma differentiation-associated protein 5; Ab, antibody; MP, methylprednisolone.</w:t>
            </w:r>
          </w:p>
        </w:tc>
      </w:tr>
      <w:tr w:rsidR="00466634" w14:paraId="26A1BD2D" w14:textId="77777777" w:rsidTr="00CF23ED">
        <w:trPr>
          <w:trHeight w:val="315"/>
        </w:trPr>
        <w:tc>
          <w:tcPr>
            <w:tcW w:w="109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023DC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951F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</w:p>
        </w:tc>
      </w:tr>
      <w:tr w:rsidR="00466634" w14:paraId="77C7A4AB" w14:textId="77777777" w:rsidTr="00CF23ED">
        <w:trPr>
          <w:trHeight w:val="315"/>
        </w:trPr>
        <w:tc>
          <w:tcPr>
            <w:tcW w:w="109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32504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D0BD" w14:textId="77777777" w:rsidR="00466634" w:rsidRDefault="00466634" w:rsidP="00CF23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6634" w14:paraId="7D0C499E" w14:textId="77777777" w:rsidTr="00CF23ED">
        <w:trPr>
          <w:trHeight w:val="315"/>
        </w:trPr>
        <w:tc>
          <w:tcPr>
            <w:tcW w:w="109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5354C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8424" w14:textId="77777777" w:rsidR="00466634" w:rsidRDefault="00466634" w:rsidP="00CF23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6634" w14:paraId="0EC57349" w14:textId="77777777" w:rsidTr="00CF23ED">
        <w:trPr>
          <w:trHeight w:val="315"/>
        </w:trPr>
        <w:tc>
          <w:tcPr>
            <w:tcW w:w="109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12C01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1B13" w14:textId="77777777" w:rsidR="00466634" w:rsidRDefault="00466634" w:rsidP="00CF23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6634" w14:paraId="4876BD2D" w14:textId="77777777" w:rsidTr="00CF23ED">
        <w:trPr>
          <w:trHeight w:val="315"/>
        </w:trPr>
        <w:tc>
          <w:tcPr>
            <w:tcW w:w="109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460A8" w14:textId="77777777" w:rsidR="00466634" w:rsidRDefault="00466634" w:rsidP="00CF23ED">
            <w:pPr>
              <w:widowControl/>
              <w:jc w:val="left"/>
              <w:rPr>
                <w:rFonts w:ascii="Arial" w:eastAsia="SimSun" w:hAnsi="Arial" w:cs="Arial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DC28" w14:textId="77777777" w:rsidR="00466634" w:rsidRDefault="00466634" w:rsidP="00CF23E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A0C5C14" w14:textId="77777777" w:rsidR="00DB7D2C" w:rsidRPr="00466634" w:rsidRDefault="00DB7D2C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</w:p>
    <w:sectPr w:rsidR="00DB7D2C" w:rsidRPr="00466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A573" w14:textId="77777777" w:rsidR="00A404B8" w:rsidRDefault="00A404B8" w:rsidP="00466634">
      <w:r>
        <w:separator/>
      </w:r>
    </w:p>
  </w:endnote>
  <w:endnote w:type="continuationSeparator" w:id="0">
    <w:p w14:paraId="24CA50D3" w14:textId="77777777" w:rsidR="00A404B8" w:rsidRDefault="00A404B8" w:rsidP="0046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5D7D" w14:textId="77777777" w:rsidR="00A404B8" w:rsidRDefault="00A404B8" w:rsidP="00466634">
      <w:r>
        <w:separator/>
      </w:r>
    </w:p>
  </w:footnote>
  <w:footnote w:type="continuationSeparator" w:id="0">
    <w:p w14:paraId="3617C1AD" w14:textId="77777777" w:rsidR="00A404B8" w:rsidRDefault="00A404B8" w:rsidP="0046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E0F8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hybridMultilevel"/>
    <w:tmpl w:val="406E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6002C62E"/>
    <w:lvl w:ilvl="0" w:tplc="702CEBCE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EDA549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1BADCF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06E6B4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07E065E2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2656FEC4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5ABC716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ADA8915C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E642290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92569E"/>
    <w:multiLevelType w:val="hybridMultilevel"/>
    <w:tmpl w:val="4A889FB2"/>
    <w:lvl w:ilvl="0" w:tplc="63E4B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2C"/>
    <w:rsid w:val="00466634"/>
    <w:rsid w:val="00857C4E"/>
    <w:rsid w:val="00A404B8"/>
    <w:rsid w:val="00C95B74"/>
    <w:rsid w:val="00CF5B55"/>
    <w:rsid w:val="00DB7D2C"/>
    <w:rsid w:val="00F1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012E1"/>
  <w15:docId w15:val="{52681B94-DF44-4CE2-BF2E-36669F46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SimSu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0"/>
    <w:pPr>
      <w:jc w:val="center"/>
    </w:pPr>
    <w:rPr>
      <w:rFonts w:ascii="Arial" w:hAnsi="Arial" w:cs="Arial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Pr>
      <w:rFonts w:ascii="Arial" w:eastAsia="DengXian" w:hAnsi="Arial" w:cs="Arial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Pr>
      <w:rFonts w:ascii="Arial" w:hAnsi="Arial" w:cs="Arial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Pr>
      <w:rFonts w:ascii="Arial" w:eastAsia="DengXian" w:hAnsi="Arial" w:cs="Arial"/>
      <w:noProof/>
      <w:sz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a">
    <w:name w:val="comma"/>
    <w:basedOn w:val="DefaultParagraphFont"/>
  </w:style>
  <w:style w:type="character" w:customStyle="1" w:styleId="volume-issue-pages">
    <w:name w:val="volume-issue-pages"/>
    <w:basedOn w:val="DefaultParagraphFont"/>
  </w:style>
  <w:style w:type="character" w:customStyle="1" w:styleId="publication-date">
    <w:name w:val="publication-date"/>
    <w:basedOn w:val="DefaultParagraphFont"/>
  </w:style>
  <w:style w:type="character" w:customStyle="1" w:styleId="mi">
    <w:name w:val="mi"/>
    <w:basedOn w:val="DefaultParagraphFont"/>
  </w:style>
  <w:style w:type="character" w:customStyle="1" w:styleId="mjxassistivemathml">
    <w:name w:val="mjx_assistive_mathml"/>
    <w:basedOn w:val="DefaultParagraphFont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Revision">
    <w:name w:val="Revision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  <w:style w:type="character" w:customStyle="1" w:styleId="1">
    <w:name w:val="未处理的提及1"/>
    <w:basedOn w:val="DefaultParagraphFont"/>
    <w:uiPriority w:val="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SimSun" w:eastAsia="SimSun" w:hAnsi="SimSun" w:cs="SimSu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95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569F-8327-4993-A0AB-AAC1C027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keywords>C_Unrestricted</cp:keywords>
  <cp:lastModifiedBy>Dawid Kedra</cp:lastModifiedBy>
  <cp:revision>2</cp:revision>
  <dcterms:created xsi:type="dcterms:W3CDTF">2021-10-22T15:28:00Z</dcterms:created>
  <dcterms:modified xsi:type="dcterms:W3CDTF">2021-10-22T15:28:00Z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UniqueFileID">
    <vt:lpwstr>ag8Wf4J6rYlC</vt:lpwstr>
  </property>
  <property fmtid="{D5CDD505-2E9C-101B-9397-08002B2CF9AE}" pid="7" name="ICV">
    <vt:lpwstr>0ba7d2fa4eb449efa63b7e469e464006</vt:lpwstr>
  </property>
</Properties>
</file>