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4BA99" w14:textId="100CA070" w:rsidR="006B49CA" w:rsidRDefault="006B49CA"/>
    <w:p w14:paraId="20FE6BA6" w14:textId="77777777" w:rsidR="00205797" w:rsidRPr="00FE3F24" w:rsidRDefault="00205797" w:rsidP="00205797">
      <w:pPr>
        <w:rPr>
          <w:rFonts w:ascii="Arial" w:hAnsi="Arial" w:cs="Arial"/>
          <w:bCs/>
          <w:szCs w:val="21"/>
        </w:rPr>
      </w:pPr>
    </w:p>
    <w:p w14:paraId="5B747C25" w14:textId="1248ADBA" w:rsidR="00205797" w:rsidRPr="00FE3F24" w:rsidRDefault="00F772FB" w:rsidP="00205797">
      <w:pPr>
        <w:rPr>
          <w:rFonts w:ascii="Arial" w:hAnsi="Arial" w:cs="Arial"/>
          <w:bCs/>
          <w:szCs w:val="21"/>
        </w:rPr>
      </w:pPr>
      <w:r>
        <w:rPr>
          <w:noProof/>
        </w:rPr>
        <w:drawing>
          <wp:inline distT="0" distB="0" distL="0" distR="0" wp14:anchorId="4984F480" wp14:editId="4312921B">
            <wp:extent cx="5274310" cy="38760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876040"/>
                    </a:xfrm>
                    <a:prstGeom prst="rect">
                      <a:avLst/>
                    </a:prstGeom>
                    <a:noFill/>
                    <a:ln>
                      <a:noFill/>
                    </a:ln>
                  </pic:spPr>
                </pic:pic>
              </a:graphicData>
            </a:graphic>
          </wp:inline>
        </w:drawing>
      </w:r>
    </w:p>
    <w:p w14:paraId="1ECB842A" w14:textId="77777777" w:rsidR="00205797" w:rsidRPr="00FE3F24" w:rsidRDefault="00205797" w:rsidP="00205797">
      <w:pPr>
        <w:rPr>
          <w:rFonts w:ascii="Arial" w:hAnsi="Arial" w:cs="Arial"/>
          <w:bCs/>
          <w:szCs w:val="21"/>
        </w:rPr>
      </w:pPr>
      <w:r w:rsidRPr="00FE3F24">
        <w:rPr>
          <w:rFonts w:ascii="Arial" w:hAnsi="Arial" w:cs="Arial"/>
          <w:bCs/>
          <w:szCs w:val="21"/>
        </w:rPr>
        <w:t>Figure S1. The DEGs and pathways in AD. A, B, Volcano plot of gene expression profile data between AD and normal samples.  C, GO enrichment analysis. D, KEGG enrichment analysis.</w:t>
      </w:r>
    </w:p>
    <w:p w14:paraId="009A083E" w14:textId="77777777" w:rsidR="00205797" w:rsidRPr="00FE3F24" w:rsidRDefault="00205797" w:rsidP="00205797">
      <w:pPr>
        <w:rPr>
          <w:rFonts w:ascii="Arial" w:hAnsi="Arial" w:cs="Arial"/>
          <w:bCs/>
          <w:szCs w:val="21"/>
        </w:rPr>
      </w:pPr>
    </w:p>
    <w:p w14:paraId="303AE2DA" w14:textId="77777777" w:rsidR="00205797" w:rsidRPr="00FE3F24" w:rsidRDefault="00205797" w:rsidP="00205797">
      <w:pPr>
        <w:rPr>
          <w:rFonts w:ascii="Arial" w:hAnsi="Arial" w:cs="Arial"/>
          <w:bCs/>
          <w:szCs w:val="21"/>
        </w:rPr>
      </w:pPr>
      <w:r w:rsidRPr="00FE3F24">
        <w:rPr>
          <w:rFonts w:ascii="Arial" w:hAnsi="Arial" w:cs="Arial"/>
          <w:szCs w:val="21"/>
        </w:rPr>
        <w:t xml:space="preserve"> </w:t>
      </w:r>
      <w:r w:rsidRPr="00FE3F24">
        <w:rPr>
          <w:rFonts w:ascii="Arial" w:hAnsi="Arial" w:cs="Arial"/>
          <w:noProof/>
          <w:szCs w:val="21"/>
        </w:rPr>
        <w:lastRenderedPageBreak/>
        <w:drawing>
          <wp:inline distT="0" distB="0" distL="0" distR="0" wp14:anchorId="7BCAAD59" wp14:editId="29693501">
            <wp:extent cx="5274310" cy="429831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298315"/>
                    </a:xfrm>
                    <a:prstGeom prst="rect">
                      <a:avLst/>
                    </a:prstGeom>
                    <a:noFill/>
                    <a:ln>
                      <a:noFill/>
                    </a:ln>
                  </pic:spPr>
                </pic:pic>
              </a:graphicData>
            </a:graphic>
          </wp:inline>
        </w:drawing>
      </w:r>
    </w:p>
    <w:p w14:paraId="5E1DA51A" w14:textId="77777777" w:rsidR="00205797" w:rsidRPr="00FE3F24" w:rsidRDefault="00205797" w:rsidP="00205797">
      <w:pPr>
        <w:rPr>
          <w:rFonts w:ascii="Arial" w:hAnsi="Arial" w:cs="Arial"/>
          <w:bCs/>
          <w:szCs w:val="21"/>
        </w:rPr>
      </w:pPr>
      <w:r w:rsidRPr="00FE3F24">
        <w:rPr>
          <w:rFonts w:ascii="Arial" w:hAnsi="Arial" w:cs="Arial"/>
          <w:bCs/>
          <w:szCs w:val="21"/>
        </w:rPr>
        <w:t>Figure S2. The hub gene network and the top 5 MCODE in AD.</w:t>
      </w:r>
    </w:p>
    <w:p w14:paraId="4F739A97" w14:textId="55ADBD50" w:rsidR="00205797" w:rsidRDefault="00205797"/>
    <w:p w14:paraId="2A706D06" w14:textId="77777777" w:rsidR="00205797" w:rsidRPr="00FE3F24" w:rsidRDefault="00205797" w:rsidP="00205797">
      <w:pPr>
        <w:rPr>
          <w:rFonts w:ascii="Arial" w:hAnsi="Arial" w:cs="Arial"/>
          <w:bCs/>
          <w:szCs w:val="21"/>
        </w:rPr>
      </w:pPr>
    </w:p>
    <w:p w14:paraId="36134EAE" w14:textId="77777777" w:rsidR="00205797" w:rsidRPr="00FE3F24" w:rsidRDefault="00205797" w:rsidP="00205797">
      <w:pPr>
        <w:rPr>
          <w:rFonts w:ascii="Arial" w:hAnsi="Arial" w:cs="Arial"/>
          <w:bCs/>
          <w:szCs w:val="21"/>
        </w:rPr>
      </w:pPr>
      <w:r w:rsidRPr="00FE3F24">
        <w:rPr>
          <w:rFonts w:ascii="Arial" w:hAnsi="Arial" w:cs="Arial"/>
          <w:szCs w:val="21"/>
        </w:rPr>
        <w:t xml:space="preserve"> </w:t>
      </w:r>
      <w:r w:rsidRPr="00FE3F24">
        <w:rPr>
          <w:rFonts w:ascii="Arial" w:hAnsi="Arial" w:cs="Arial"/>
          <w:noProof/>
          <w:szCs w:val="21"/>
        </w:rPr>
        <w:lastRenderedPageBreak/>
        <w:drawing>
          <wp:inline distT="0" distB="0" distL="0" distR="0" wp14:anchorId="0E74346C" wp14:editId="1B0BCE6E">
            <wp:extent cx="5274310" cy="41452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145280"/>
                    </a:xfrm>
                    <a:prstGeom prst="rect">
                      <a:avLst/>
                    </a:prstGeom>
                    <a:noFill/>
                    <a:ln>
                      <a:noFill/>
                    </a:ln>
                  </pic:spPr>
                </pic:pic>
              </a:graphicData>
            </a:graphic>
          </wp:inline>
        </w:drawing>
      </w:r>
      <w:r w:rsidRPr="00FE3F24">
        <w:rPr>
          <w:rFonts w:ascii="Arial" w:hAnsi="Arial" w:cs="Arial"/>
          <w:bCs/>
          <w:szCs w:val="21"/>
        </w:rPr>
        <w:t>Figure S3. The DEGs and related pathways in rosacea. A, B, Volcano plot of gene expression profile data between rosacea and control samples. C, GO enrichment analysis. D, KEGG enrichment analysis.</w:t>
      </w:r>
    </w:p>
    <w:p w14:paraId="1DBE3856" w14:textId="77777777" w:rsidR="00205797" w:rsidRPr="00FE3F24" w:rsidRDefault="00205797" w:rsidP="00205797">
      <w:pPr>
        <w:rPr>
          <w:rFonts w:ascii="Arial" w:hAnsi="Arial" w:cs="Arial"/>
          <w:bCs/>
          <w:szCs w:val="21"/>
        </w:rPr>
      </w:pPr>
    </w:p>
    <w:p w14:paraId="25840DE4" w14:textId="77777777" w:rsidR="00205797" w:rsidRPr="00FE3F24" w:rsidRDefault="00205797" w:rsidP="00205797">
      <w:pPr>
        <w:rPr>
          <w:rFonts w:ascii="Arial" w:hAnsi="Arial" w:cs="Arial"/>
          <w:bCs/>
          <w:szCs w:val="21"/>
        </w:rPr>
      </w:pPr>
    </w:p>
    <w:p w14:paraId="5615A4B7" w14:textId="77777777" w:rsidR="00205797" w:rsidRPr="00FE3F24" w:rsidRDefault="00205797" w:rsidP="00205797">
      <w:pPr>
        <w:rPr>
          <w:rFonts w:ascii="Arial" w:hAnsi="Arial" w:cs="Arial"/>
          <w:bCs/>
          <w:szCs w:val="21"/>
        </w:rPr>
      </w:pPr>
      <w:r w:rsidRPr="00FE3F24">
        <w:rPr>
          <w:rFonts w:ascii="Arial" w:hAnsi="Arial" w:cs="Arial"/>
          <w:bCs/>
          <w:noProof/>
          <w:szCs w:val="21"/>
        </w:rPr>
        <w:lastRenderedPageBreak/>
        <w:drawing>
          <wp:inline distT="0" distB="0" distL="0" distR="0" wp14:anchorId="2EFB1878" wp14:editId="71E68A82">
            <wp:extent cx="5274310" cy="37795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779520"/>
                    </a:xfrm>
                    <a:prstGeom prst="rect">
                      <a:avLst/>
                    </a:prstGeom>
                    <a:noFill/>
                    <a:ln>
                      <a:noFill/>
                    </a:ln>
                  </pic:spPr>
                </pic:pic>
              </a:graphicData>
            </a:graphic>
          </wp:inline>
        </w:drawing>
      </w:r>
    </w:p>
    <w:p w14:paraId="175CE5DC" w14:textId="77777777" w:rsidR="00205797" w:rsidRPr="00FE3F24" w:rsidRDefault="00205797" w:rsidP="00205797">
      <w:pPr>
        <w:rPr>
          <w:rFonts w:ascii="Arial" w:hAnsi="Arial" w:cs="Arial"/>
          <w:bCs/>
          <w:szCs w:val="21"/>
        </w:rPr>
      </w:pPr>
      <w:r w:rsidRPr="00FE3F24">
        <w:rPr>
          <w:rFonts w:ascii="Arial" w:hAnsi="Arial" w:cs="Arial"/>
          <w:bCs/>
          <w:szCs w:val="21"/>
        </w:rPr>
        <w:t>Figure S4. The hub gene network and the top 5 MCODE in rosacea.</w:t>
      </w:r>
    </w:p>
    <w:p w14:paraId="61EAF98B" w14:textId="77777777" w:rsidR="00205797" w:rsidRPr="00FE3F24" w:rsidRDefault="00205797" w:rsidP="00205797">
      <w:pPr>
        <w:rPr>
          <w:rFonts w:ascii="Arial" w:hAnsi="Arial" w:cs="Arial"/>
          <w:bCs/>
          <w:szCs w:val="21"/>
        </w:rPr>
      </w:pPr>
    </w:p>
    <w:p w14:paraId="05447B7C" w14:textId="740C5EBA" w:rsidR="00205797" w:rsidRDefault="00205797"/>
    <w:p w14:paraId="199B09D2" w14:textId="15DD3F2D" w:rsidR="00205797" w:rsidRDefault="00C601E7">
      <w:r>
        <w:rPr>
          <w:noProof/>
        </w:rPr>
        <w:drawing>
          <wp:inline distT="0" distB="0" distL="0" distR="0" wp14:anchorId="3913BD0F" wp14:editId="2326782E">
            <wp:extent cx="4381500" cy="331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00" cy="3314700"/>
                    </a:xfrm>
                    <a:prstGeom prst="rect">
                      <a:avLst/>
                    </a:prstGeom>
                    <a:noFill/>
                    <a:ln>
                      <a:noFill/>
                    </a:ln>
                  </pic:spPr>
                </pic:pic>
              </a:graphicData>
            </a:graphic>
          </wp:inline>
        </w:drawing>
      </w:r>
    </w:p>
    <w:p w14:paraId="5366794D" w14:textId="1FCF19F4" w:rsidR="00205797" w:rsidRPr="00205797" w:rsidRDefault="00C601E7">
      <w:r w:rsidRPr="00FE3F24">
        <w:rPr>
          <w:rFonts w:ascii="Arial" w:eastAsia="宋体" w:hAnsi="Arial" w:cs="Arial"/>
          <w:bCs/>
          <w:noProof/>
          <w:szCs w:val="21"/>
        </w:rPr>
        <w:t>Figure S5</w:t>
      </w:r>
      <w:r>
        <w:rPr>
          <w:rFonts w:ascii="Arial" w:eastAsia="宋体" w:hAnsi="Arial" w:cs="Arial"/>
          <w:bCs/>
          <w:noProof/>
          <w:szCs w:val="21"/>
        </w:rPr>
        <w:t>. MLT-regulated p</w:t>
      </w:r>
      <w:r w:rsidRPr="00C601E7">
        <w:rPr>
          <w:rFonts w:ascii="Arial" w:eastAsia="宋体" w:hAnsi="Arial" w:cs="Arial"/>
          <w:bCs/>
          <w:noProof/>
          <w:szCs w:val="21"/>
        </w:rPr>
        <w:t>harmacological network</w:t>
      </w:r>
      <w:r>
        <w:rPr>
          <w:rFonts w:ascii="Arial" w:eastAsia="宋体" w:hAnsi="Arial" w:cs="Arial"/>
          <w:bCs/>
          <w:noProof/>
          <w:szCs w:val="21"/>
        </w:rPr>
        <w:t xml:space="preserve"> in AD and rosacea</w:t>
      </w:r>
    </w:p>
    <w:sectPr w:rsidR="00205797" w:rsidRPr="0020579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65D77" w14:textId="77777777" w:rsidR="002F214B" w:rsidRDefault="002F214B" w:rsidP="00205797">
      <w:r>
        <w:separator/>
      </w:r>
    </w:p>
  </w:endnote>
  <w:endnote w:type="continuationSeparator" w:id="0">
    <w:p w14:paraId="0D27B573" w14:textId="77777777" w:rsidR="002F214B" w:rsidRDefault="002F214B" w:rsidP="00205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D11EF" w14:textId="77777777" w:rsidR="002F214B" w:rsidRDefault="002F214B" w:rsidP="00205797">
      <w:r>
        <w:separator/>
      </w:r>
    </w:p>
  </w:footnote>
  <w:footnote w:type="continuationSeparator" w:id="0">
    <w:p w14:paraId="50302946" w14:textId="77777777" w:rsidR="002F214B" w:rsidRDefault="002F214B" w:rsidP="002057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E0C"/>
    <w:rsid w:val="00052498"/>
    <w:rsid w:val="00170AE3"/>
    <w:rsid w:val="00201FE4"/>
    <w:rsid w:val="00205797"/>
    <w:rsid w:val="002F214B"/>
    <w:rsid w:val="004A24BD"/>
    <w:rsid w:val="0052301A"/>
    <w:rsid w:val="00673BCA"/>
    <w:rsid w:val="006B49CA"/>
    <w:rsid w:val="00A64E0C"/>
    <w:rsid w:val="00BA7548"/>
    <w:rsid w:val="00C3399D"/>
    <w:rsid w:val="00C601E7"/>
    <w:rsid w:val="00E271AE"/>
    <w:rsid w:val="00F77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FB8CC"/>
  <w15:chartTrackingRefBased/>
  <w15:docId w15:val="{9F9A04EA-CFA0-4747-8C50-E82C8F7EF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5797"/>
    <w:pPr>
      <w:widowControl w:val="0"/>
      <w:jc w:val="both"/>
    </w:pPr>
  </w:style>
  <w:style w:type="paragraph" w:styleId="2">
    <w:name w:val="heading 2"/>
    <w:basedOn w:val="a"/>
    <w:next w:val="a"/>
    <w:link w:val="20"/>
    <w:autoRedefine/>
    <w:uiPriority w:val="9"/>
    <w:unhideWhenUsed/>
    <w:qFormat/>
    <w:rsid w:val="00C3399D"/>
    <w:pPr>
      <w:keepNext/>
      <w:keepLines/>
      <w:spacing w:after="120" w:line="360" w:lineRule="auto"/>
      <w:outlineLvl w:val="1"/>
    </w:pPr>
    <w:rPr>
      <w:rFonts w:asciiTheme="majorHAnsi" w:eastAsia="Arial" w:hAnsiTheme="majorHAnsi" w:cstheme="majorBidi"/>
      <w:b/>
      <w:bCs/>
      <w:sz w:val="28"/>
      <w:szCs w:val="32"/>
    </w:rPr>
  </w:style>
  <w:style w:type="paragraph" w:styleId="3">
    <w:name w:val="heading 3"/>
    <w:basedOn w:val="a"/>
    <w:next w:val="a"/>
    <w:link w:val="30"/>
    <w:unhideWhenUsed/>
    <w:qFormat/>
    <w:rsid w:val="00201FE4"/>
    <w:pPr>
      <w:keepNext/>
      <w:keepLines/>
      <w:adjustRightInd w:val="0"/>
      <w:snapToGrid w:val="0"/>
      <w:spacing w:after="100" w:afterAutospacing="1"/>
      <w:outlineLvl w:val="2"/>
    </w:pPr>
    <w:rPr>
      <w:rFonts w:eastAsia="Arial"/>
      <w:b/>
      <w:bCs/>
      <w:sz w:val="30"/>
      <w:szCs w:val="32"/>
    </w:rPr>
  </w:style>
  <w:style w:type="paragraph" w:styleId="4">
    <w:name w:val="heading 4"/>
    <w:basedOn w:val="a"/>
    <w:next w:val="a"/>
    <w:link w:val="40"/>
    <w:uiPriority w:val="9"/>
    <w:semiHidden/>
    <w:unhideWhenUsed/>
    <w:qFormat/>
    <w:rsid w:val="00170AE3"/>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52301A"/>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2"/>
    <w:basedOn w:val="2"/>
    <w:link w:val="22"/>
    <w:autoRedefine/>
    <w:qFormat/>
    <w:rsid w:val="00170AE3"/>
    <w:pPr>
      <w:adjustRightInd w:val="0"/>
      <w:snapToGrid w:val="0"/>
      <w:spacing w:beforeLines="40" w:before="124" w:afterLines="40" w:after="124" w:line="240" w:lineRule="auto"/>
    </w:pPr>
    <w:rPr>
      <w:rFonts w:ascii="Arial" w:eastAsia="等线" w:hAnsi="Arial" w:cs="Arial"/>
      <w:bCs w:val="0"/>
      <w:noProof/>
      <w:kern w:val="36"/>
      <w:szCs w:val="21"/>
    </w:rPr>
  </w:style>
  <w:style w:type="character" w:customStyle="1" w:styleId="22">
    <w:name w:val="2 字符"/>
    <w:basedOn w:val="a0"/>
    <w:link w:val="21"/>
    <w:rsid w:val="00170AE3"/>
    <w:rPr>
      <w:rFonts w:ascii="Arial" w:eastAsia="等线" w:hAnsi="Arial" w:cs="Arial"/>
      <w:b/>
      <w:noProof/>
      <w:kern w:val="36"/>
      <w:sz w:val="28"/>
      <w:szCs w:val="21"/>
    </w:rPr>
  </w:style>
  <w:style w:type="character" w:customStyle="1" w:styleId="20">
    <w:name w:val="标题 2 字符"/>
    <w:basedOn w:val="a0"/>
    <w:link w:val="2"/>
    <w:uiPriority w:val="9"/>
    <w:rsid w:val="00C3399D"/>
    <w:rPr>
      <w:rFonts w:asciiTheme="majorHAnsi" w:eastAsia="Arial" w:hAnsiTheme="majorHAnsi" w:cstheme="majorBidi"/>
      <w:b/>
      <w:bCs/>
      <w:sz w:val="28"/>
      <w:szCs w:val="32"/>
    </w:rPr>
  </w:style>
  <w:style w:type="paragraph" w:customStyle="1" w:styleId="31">
    <w:name w:val="3"/>
    <w:basedOn w:val="3"/>
    <w:link w:val="32"/>
    <w:autoRedefine/>
    <w:qFormat/>
    <w:rsid w:val="004A24BD"/>
    <w:pPr>
      <w:spacing w:before="120"/>
    </w:pPr>
    <w:rPr>
      <w:rFonts w:ascii="微软雅黑" w:hAnsi="微软雅黑" w:cs="微软雅黑"/>
      <w:sz w:val="24"/>
    </w:rPr>
  </w:style>
  <w:style w:type="character" w:customStyle="1" w:styleId="32">
    <w:name w:val="3 字符"/>
    <w:basedOn w:val="30"/>
    <w:link w:val="31"/>
    <w:rsid w:val="004A24BD"/>
    <w:rPr>
      <w:rFonts w:ascii="微软雅黑" w:eastAsia="Arial" w:hAnsi="微软雅黑" w:cs="微软雅黑"/>
      <w:b/>
      <w:bCs/>
      <w:sz w:val="24"/>
      <w:szCs w:val="32"/>
    </w:rPr>
  </w:style>
  <w:style w:type="character" w:customStyle="1" w:styleId="30">
    <w:name w:val="标题 3 字符"/>
    <w:basedOn w:val="a0"/>
    <w:link w:val="3"/>
    <w:rsid w:val="00201FE4"/>
    <w:rPr>
      <w:rFonts w:eastAsia="Arial"/>
      <w:b/>
      <w:bCs/>
      <w:sz w:val="30"/>
      <w:szCs w:val="32"/>
    </w:rPr>
  </w:style>
  <w:style w:type="paragraph" w:customStyle="1" w:styleId="41">
    <w:name w:val="4"/>
    <w:basedOn w:val="4"/>
    <w:link w:val="42"/>
    <w:autoRedefine/>
    <w:qFormat/>
    <w:rsid w:val="00170AE3"/>
    <w:pPr>
      <w:adjustRightInd w:val="0"/>
      <w:snapToGrid w:val="0"/>
      <w:spacing w:beforeLines="40" w:before="124" w:afterLines="40" w:after="124" w:line="240" w:lineRule="auto"/>
    </w:pPr>
    <w:rPr>
      <w:rFonts w:ascii="华文楷体" w:eastAsia="华文楷体" w:hAnsi="华文楷体" w:cs="Times New Roman"/>
      <w:b w:val="0"/>
      <w:color w:val="FF0000"/>
      <w:sz w:val="21"/>
    </w:rPr>
  </w:style>
  <w:style w:type="character" w:customStyle="1" w:styleId="42">
    <w:name w:val="4 字符"/>
    <w:basedOn w:val="40"/>
    <w:link w:val="41"/>
    <w:rsid w:val="00170AE3"/>
    <w:rPr>
      <w:rFonts w:ascii="华文楷体" w:eastAsia="华文楷体" w:hAnsi="华文楷体" w:cs="Times New Roman"/>
      <w:b w:val="0"/>
      <w:bCs/>
      <w:color w:val="FF0000"/>
      <w:sz w:val="28"/>
      <w:szCs w:val="28"/>
    </w:rPr>
  </w:style>
  <w:style w:type="character" w:customStyle="1" w:styleId="40">
    <w:name w:val="标题 4 字符"/>
    <w:basedOn w:val="a0"/>
    <w:link w:val="4"/>
    <w:uiPriority w:val="9"/>
    <w:semiHidden/>
    <w:rsid w:val="00170AE3"/>
    <w:rPr>
      <w:rFonts w:asciiTheme="majorHAnsi" w:eastAsiaTheme="majorEastAsia" w:hAnsiTheme="majorHAnsi" w:cstheme="majorBidi"/>
      <w:b/>
      <w:bCs/>
      <w:sz w:val="28"/>
      <w:szCs w:val="28"/>
    </w:rPr>
  </w:style>
  <w:style w:type="paragraph" w:customStyle="1" w:styleId="a3">
    <w:name w:val="方法"/>
    <w:basedOn w:val="a"/>
    <w:link w:val="a4"/>
    <w:autoRedefine/>
    <w:qFormat/>
    <w:rsid w:val="00170AE3"/>
    <w:pPr>
      <w:adjustRightInd w:val="0"/>
      <w:snapToGrid w:val="0"/>
      <w:spacing w:afterLines="50" w:after="156"/>
    </w:pPr>
    <w:rPr>
      <w:sz w:val="18"/>
    </w:rPr>
  </w:style>
  <w:style w:type="character" w:customStyle="1" w:styleId="a4">
    <w:name w:val="方法 字符"/>
    <w:basedOn w:val="a0"/>
    <w:link w:val="a3"/>
    <w:rsid w:val="00170AE3"/>
    <w:rPr>
      <w:sz w:val="18"/>
    </w:rPr>
  </w:style>
  <w:style w:type="paragraph" w:customStyle="1" w:styleId="43">
    <w:name w:val="结果4"/>
    <w:basedOn w:val="3"/>
    <w:link w:val="44"/>
    <w:autoRedefine/>
    <w:qFormat/>
    <w:rsid w:val="00170AE3"/>
    <w:pPr>
      <w:spacing w:before="120" w:after="0" w:line="360" w:lineRule="auto"/>
    </w:pPr>
    <w:rPr>
      <w:rFonts w:ascii="Arial" w:hAnsi="Arial" w:cstheme="majorBidi"/>
      <w:color w:val="C45911" w:themeColor="accent2" w:themeShade="BF"/>
      <w:sz w:val="24"/>
      <w:szCs w:val="21"/>
    </w:rPr>
  </w:style>
  <w:style w:type="character" w:customStyle="1" w:styleId="44">
    <w:name w:val="结果4 字符"/>
    <w:basedOn w:val="30"/>
    <w:link w:val="43"/>
    <w:rsid w:val="00170AE3"/>
    <w:rPr>
      <w:rFonts w:ascii="Arial" w:eastAsia="Arial" w:hAnsi="Arial" w:cstheme="majorBidi"/>
      <w:b/>
      <w:bCs/>
      <w:color w:val="C45911" w:themeColor="accent2" w:themeShade="BF"/>
      <w:sz w:val="24"/>
      <w:szCs w:val="21"/>
    </w:rPr>
  </w:style>
  <w:style w:type="paragraph" w:customStyle="1" w:styleId="51">
    <w:name w:val="5"/>
    <w:basedOn w:val="a3"/>
    <w:next w:val="5"/>
    <w:link w:val="52"/>
    <w:autoRedefine/>
    <w:qFormat/>
    <w:rsid w:val="0052301A"/>
    <w:pPr>
      <w:spacing w:afterLines="0" w:after="0"/>
    </w:pPr>
    <w:rPr>
      <w:u w:val="single"/>
    </w:rPr>
  </w:style>
  <w:style w:type="character" w:customStyle="1" w:styleId="52">
    <w:name w:val="5 字符"/>
    <w:basedOn w:val="a4"/>
    <w:link w:val="51"/>
    <w:rsid w:val="0052301A"/>
    <w:rPr>
      <w:sz w:val="18"/>
      <w:u w:val="single"/>
    </w:rPr>
  </w:style>
  <w:style w:type="character" w:customStyle="1" w:styleId="50">
    <w:name w:val="标题 5 字符"/>
    <w:basedOn w:val="a0"/>
    <w:link w:val="5"/>
    <w:uiPriority w:val="9"/>
    <w:semiHidden/>
    <w:rsid w:val="0052301A"/>
    <w:rPr>
      <w:b/>
      <w:bCs/>
      <w:sz w:val="28"/>
      <w:szCs w:val="28"/>
    </w:rPr>
  </w:style>
  <w:style w:type="paragraph" w:customStyle="1" w:styleId="33">
    <w:name w:val="标3"/>
    <w:basedOn w:val="3"/>
    <w:link w:val="34"/>
    <w:autoRedefine/>
    <w:qFormat/>
    <w:rsid w:val="00673BCA"/>
    <w:pPr>
      <w:adjustRightInd/>
      <w:snapToGrid/>
      <w:spacing w:after="0" w:afterAutospacing="0" w:line="420" w:lineRule="auto"/>
    </w:pPr>
    <w:rPr>
      <w:rFonts w:ascii="Times New Roman" w:eastAsia="宋体" w:hAnsi="Times New Roman"/>
      <w:sz w:val="24"/>
    </w:rPr>
  </w:style>
  <w:style w:type="character" w:customStyle="1" w:styleId="34">
    <w:name w:val="标3 字符"/>
    <w:basedOn w:val="30"/>
    <w:link w:val="33"/>
    <w:rsid w:val="00673BCA"/>
    <w:rPr>
      <w:rFonts w:ascii="Times New Roman" w:eastAsia="宋体" w:hAnsi="Times New Roman"/>
      <w:b/>
      <w:bCs/>
      <w:sz w:val="24"/>
      <w:szCs w:val="32"/>
    </w:rPr>
  </w:style>
  <w:style w:type="paragraph" w:styleId="a5">
    <w:name w:val="header"/>
    <w:basedOn w:val="a"/>
    <w:link w:val="a6"/>
    <w:uiPriority w:val="99"/>
    <w:unhideWhenUsed/>
    <w:rsid w:val="0020579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205797"/>
    <w:rPr>
      <w:sz w:val="18"/>
      <w:szCs w:val="18"/>
    </w:rPr>
  </w:style>
  <w:style w:type="paragraph" w:styleId="a7">
    <w:name w:val="footer"/>
    <w:basedOn w:val="a"/>
    <w:link w:val="a8"/>
    <w:uiPriority w:val="99"/>
    <w:unhideWhenUsed/>
    <w:rsid w:val="00205797"/>
    <w:pPr>
      <w:tabs>
        <w:tab w:val="center" w:pos="4153"/>
        <w:tab w:val="right" w:pos="8306"/>
      </w:tabs>
      <w:snapToGrid w:val="0"/>
      <w:jc w:val="left"/>
    </w:pPr>
    <w:rPr>
      <w:sz w:val="18"/>
      <w:szCs w:val="18"/>
    </w:rPr>
  </w:style>
  <w:style w:type="character" w:customStyle="1" w:styleId="a8">
    <w:name w:val="页脚 字符"/>
    <w:basedOn w:val="a0"/>
    <w:link w:val="a7"/>
    <w:uiPriority w:val="99"/>
    <w:rsid w:val="0020579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87</Words>
  <Characters>499</Characters>
  <Application>Microsoft Office Word</Application>
  <DocSecurity>0</DocSecurity>
  <Lines>4</Lines>
  <Paragraphs>1</Paragraphs>
  <ScaleCrop>false</ScaleCrop>
  <Company/>
  <LinksUpToDate>false</LinksUpToDate>
  <CharactersWithSpaces>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yiya zhang</dc:creator>
  <cp:keywords/>
  <dc:description/>
  <cp:lastModifiedBy>zhang yiya</cp:lastModifiedBy>
  <cp:revision>4</cp:revision>
  <dcterms:created xsi:type="dcterms:W3CDTF">2021-08-06T05:51:00Z</dcterms:created>
  <dcterms:modified xsi:type="dcterms:W3CDTF">2021-09-18T09:50:00Z</dcterms:modified>
</cp:coreProperties>
</file>