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826C" w14:textId="77777777" w:rsidR="002B5FC9" w:rsidRPr="001675B2" w:rsidRDefault="002B5FC9" w:rsidP="002B5F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Supplemental Table 1. Dengue immune plasma used in this study </w:t>
      </w:r>
    </w:p>
    <w:tbl>
      <w:tblPr>
        <w:tblW w:w="6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383"/>
        <w:gridCol w:w="1344"/>
        <w:gridCol w:w="1743"/>
      </w:tblGrid>
      <w:tr w:rsidR="002B5FC9" w:rsidRPr="001675B2" w14:paraId="13CA03BB" w14:textId="77777777" w:rsidTr="000B072E">
        <w:trPr>
          <w:trHeight w:val="360"/>
        </w:trPr>
        <w:tc>
          <w:tcPr>
            <w:tcW w:w="1615" w:type="dxa"/>
          </w:tcPr>
          <w:p w14:paraId="46EF4911" w14:textId="77777777" w:rsidR="002B5FC9" w:rsidRPr="001675B2" w:rsidRDefault="002B5FC9" w:rsidP="000B072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5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Supplier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64D2F73A" w14:textId="77777777" w:rsidR="002B5FC9" w:rsidRPr="00D73E21" w:rsidRDefault="002B5FC9" w:rsidP="000B072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5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Product #</w:t>
            </w:r>
          </w:p>
        </w:tc>
        <w:tc>
          <w:tcPr>
            <w:tcW w:w="1344" w:type="dxa"/>
          </w:tcPr>
          <w:p w14:paraId="0C63550C" w14:textId="77777777" w:rsidR="002B5FC9" w:rsidRPr="001675B2" w:rsidRDefault="002B5FC9" w:rsidP="000B072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5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Donor ID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14:paraId="59C27331" w14:textId="77777777" w:rsidR="002B5FC9" w:rsidRPr="00D73E21" w:rsidRDefault="002B5FC9" w:rsidP="000B072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5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Batch number</w:t>
            </w:r>
          </w:p>
        </w:tc>
      </w:tr>
      <w:tr w:rsidR="002B5FC9" w:rsidRPr="00D73E21" w14:paraId="008642FD" w14:textId="77777777" w:rsidTr="000B072E">
        <w:trPr>
          <w:trHeight w:val="360"/>
        </w:trPr>
        <w:tc>
          <w:tcPr>
            <w:tcW w:w="1615" w:type="dxa"/>
          </w:tcPr>
          <w:p w14:paraId="47FDEA1C" w14:textId="77777777" w:rsidR="002B5FC9" w:rsidRPr="001675B2" w:rsidRDefault="002B5FC9" w:rsidP="000B07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SeraCare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730B1174" w14:textId="77777777" w:rsidR="002B5FC9" w:rsidRPr="00D73E21" w:rsidRDefault="002B5FC9" w:rsidP="000B07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75B2">
              <w:rPr>
                <w:rFonts w:eastAsia="Times New Roman" w:cs="Times New Roman"/>
                <w:color w:val="000000"/>
                <w:sz w:val="24"/>
                <w:szCs w:val="24"/>
              </w:rPr>
              <w:t>0325-0014</w:t>
            </w:r>
          </w:p>
        </w:tc>
        <w:tc>
          <w:tcPr>
            <w:tcW w:w="1344" w:type="dxa"/>
          </w:tcPr>
          <w:p w14:paraId="0AA994D1" w14:textId="77777777" w:rsidR="002B5FC9" w:rsidRPr="00D73E21" w:rsidRDefault="002B5FC9" w:rsidP="000B07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3E0D">
              <w:rPr>
                <w:rFonts w:eastAsia="Times New Roman" w:cs="Times New Roman"/>
                <w:color w:val="000000"/>
                <w:sz w:val="24"/>
                <w:szCs w:val="24"/>
              </w:rPr>
              <w:t>BD250524</w:t>
            </w:r>
          </w:p>
        </w:tc>
        <w:tc>
          <w:tcPr>
            <w:tcW w:w="1743" w:type="dxa"/>
            <w:shd w:val="clear" w:color="auto" w:fill="auto"/>
            <w:noWrap/>
            <w:vAlign w:val="bottom"/>
          </w:tcPr>
          <w:p w14:paraId="26BECB34" w14:textId="77777777" w:rsidR="002B5FC9" w:rsidRPr="00D73E21" w:rsidRDefault="002B5FC9" w:rsidP="000B07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3E0D">
              <w:rPr>
                <w:rFonts w:eastAsia="Times New Roman" w:cs="Times New Roman"/>
                <w:color w:val="000000"/>
                <w:sz w:val="24"/>
                <w:szCs w:val="24"/>
              </w:rPr>
              <w:t>10127363</w:t>
            </w:r>
          </w:p>
        </w:tc>
      </w:tr>
      <w:tr w:rsidR="002B5FC9" w:rsidRPr="00D73E21" w14:paraId="20A2B049" w14:textId="77777777" w:rsidTr="000B072E">
        <w:trPr>
          <w:trHeight w:val="360"/>
        </w:trPr>
        <w:tc>
          <w:tcPr>
            <w:tcW w:w="1615" w:type="dxa"/>
          </w:tcPr>
          <w:p w14:paraId="39C4A71F" w14:textId="77777777" w:rsidR="002B5FC9" w:rsidRPr="00D73E21" w:rsidRDefault="002B5FC9" w:rsidP="000B07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SeraCare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484C277B" w14:textId="77777777" w:rsidR="002B5FC9" w:rsidRPr="00D73E21" w:rsidRDefault="002B5FC9" w:rsidP="000B07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75B2">
              <w:rPr>
                <w:rFonts w:eastAsia="Times New Roman" w:cs="Times New Roman"/>
                <w:color w:val="000000"/>
                <w:sz w:val="24"/>
                <w:szCs w:val="24"/>
              </w:rPr>
              <w:t>0325-0014</w:t>
            </w:r>
          </w:p>
        </w:tc>
        <w:tc>
          <w:tcPr>
            <w:tcW w:w="1344" w:type="dxa"/>
          </w:tcPr>
          <w:p w14:paraId="2C93691C" w14:textId="77777777" w:rsidR="002B5FC9" w:rsidRPr="00D73E21" w:rsidRDefault="002B5FC9" w:rsidP="000B07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3E0D">
              <w:rPr>
                <w:rFonts w:eastAsia="Times New Roman" w:cs="Times New Roman"/>
                <w:color w:val="000000"/>
                <w:sz w:val="24"/>
                <w:szCs w:val="24"/>
              </w:rPr>
              <w:t>BD250525</w:t>
            </w:r>
          </w:p>
        </w:tc>
        <w:tc>
          <w:tcPr>
            <w:tcW w:w="1743" w:type="dxa"/>
            <w:shd w:val="clear" w:color="auto" w:fill="auto"/>
            <w:noWrap/>
            <w:vAlign w:val="bottom"/>
          </w:tcPr>
          <w:p w14:paraId="2E341F54" w14:textId="77777777" w:rsidR="002B5FC9" w:rsidRPr="00D73E21" w:rsidRDefault="002B5FC9" w:rsidP="000B07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3E0D">
              <w:rPr>
                <w:rFonts w:eastAsia="Times New Roman" w:cs="Times New Roman"/>
                <w:color w:val="000000"/>
                <w:sz w:val="24"/>
                <w:szCs w:val="24"/>
              </w:rPr>
              <w:t>10127364</w:t>
            </w:r>
          </w:p>
        </w:tc>
      </w:tr>
      <w:tr w:rsidR="002B5FC9" w:rsidRPr="00D73E21" w14:paraId="7A2C3416" w14:textId="77777777" w:rsidTr="000B072E">
        <w:trPr>
          <w:trHeight w:val="360"/>
        </w:trPr>
        <w:tc>
          <w:tcPr>
            <w:tcW w:w="1615" w:type="dxa"/>
          </w:tcPr>
          <w:p w14:paraId="1C51A109" w14:textId="77777777" w:rsidR="002B5FC9" w:rsidRPr="00D73E21" w:rsidRDefault="002B5FC9" w:rsidP="000B07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SeraCare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29B98CF" w14:textId="77777777" w:rsidR="002B5FC9" w:rsidRPr="00D73E21" w:rsidRDefault="002B5FC9" w:rsidP="000B07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75B2">
              <w:rPr>
                <w:rFonts w:eastAsia="Times New Roman" w:cs="Times New Roman"/>
                <w:color w:val="000000"/>
                <w:sz w:val="24"/>
                <w:szCs w:val="24"/>
              </w:rPr>
              <w:t>0325-0014</w:t>
            </w:r>
          </w:p>
        </w:tc>
        <w:tc>
          <w:tcPr>
            <w:tcW w:w="1344" w:type="dxa"/>
          </w:tcPr>
          <w:p w14:paraId="2641FC11" w14:textId="77777777" w:rsidR="002B5FC9" w:rsidRPr="00D73E21" w:rsidRDefault="002B5FC9" w:rsidP="000B07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3E0D">
              <w:rPr>
                <w:rFonts w:eastAsia="Times New Roman" w:cs="Times New Roman"/>
                <w:color w:val="000000"/>
                <w:sz w:val="24"/>
                <w:szCs w:val="24"/>
              </w:rPr>
              <w:t>BD250535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4C6FDADD" w14:textId="77777777" w:rsidR="002B5FC9" w:rsidRPr="00D73E21" w:rsidRDefault="002B5FC9" w:rsidP="000B07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3E0D">
              <w:rPr>
                <w:rFonts w:eastAsia="Times New Roman" w:cs="Times New Roman"/>
                <w:color w:val="000000"/>
                <w:sz w:val="24"/>
                <w:szCs w:val="24"/>
              </w:rPr>
              <w:t>10127374</w:t>
            </w:r>
          </w:p>
        </w:tc>
      </w:tr>
      <w:tr w:rsidR="002B5FC9" w:rsidRPr="00D73E21" w14:paraId="495B8764" w14:textId="77777777" w:rsidTr="000B072E">
        <w:trPr>
          <w:trHeight w:val="360"/>
        </w:trPr>
        <w:tc>
          <w:tcPr>
            <w:tcW w:w="1615" w:type="dxa"/>
          </w:tcPr>
          <w:p w14:paraId="0CD72E1A" w14:textId="77777777" w:rsidR="002B5FC9" w:rsidRPr="00D73E21" w:rsidRDefault="002B5FC9" w:rsidP="000B07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SeraCare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6104388" w14:textId="77777777" w:rsidR="002B5FC9" w:rsidRPr="00D73E21" w:rsidRDefault="002B5FC9" w:rsidP="000B07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75B2">
              <w:rPr>
                <w:rFonts w:eastAsia="Times New Roman" w:cs="Times New Roman"/>
                <w:color w:val="000000"/>
                <w:sz w:val="24"/>
                <w:szCs w:val="24"/>
              </w:rPr>
              <w:t>0325-0014</w:t>
            </w:r>
          </w:p>
        </w:tc>
        <w:tc>
          <w:tcPr>
            <w:tcW w:w="1344" w:type="dxa"/>
          </w:tcPr>
          <w:p w14:paraId="28FB9911" w14:textId="77777777" w:rsidR="002B5FC9" w:rsidRPr="00D73E21" w:rsidRDefault="002B5FC9" w:rsidP="000B07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3E0D">
              <w:rPr>
                <w:rFonts w:eastAsia="Times New Roman" w:cs="Times New Roman"/>
                <w:color w:val="000000"/>
                <w:sz w:val="24"/>
                <w:szCs w:val="24"/>
              </w:rPr>
              <w:t>BD250543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72BE0CA" w14:textId="77777777" w:rsidR="002B5FC9" w:rsidRPr="00D73E21" w:rsidRDefault="002B5FC9" w:rsidP="000B07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3E0D">
              <w:rPr>
                <w:rFonts w:eastAsia="Times New Roman" w:cs="Times New Roman"/>
                <w:color w:val="000000"/>
                <w:sz w:val="24"/>
                <w:szCs w:val="24"/>
              </w:rPr>
              <w:t>10127383</w:t>
            </w:r>
          </w:p>
        </w:tc>
      </w:tr>
    </w:tbl>
    <w:p w14:paraId="5765D148" w14:textId="77777777" w:rsidR="002B5FC9" w:rsidRDefault="002B5FC9" w:rsidP="002B5FC9">
      <w:pPr>
        <w:rPr>
          <w:rFonts w:ascii="Arial" w:hAnsi="Arial" w:cs="Arial"/>
          <w:b/>
          <w:bCs/>
          <w:sz w:val="24"/>
          <w:szCs w:val="24"/>
        </w:rPr>
      </w:pPr>
    </w:p>
    <w:p w14:paraId="781A9BB5" w14:textId="77777777" w:rsidR="002B5FC9" w:rsidRDefault="002B5FC9" w:rsidP="002B5F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1A2DB0" w14:textId="77777777" w:rsidR="006210E8" w:rsidRDefault="002B5FC9"/>
    <w:sectPr w:rsidR="00621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C9"/>
    <w:rsid w:val="00012104"/>
    <w:rsid w:val="00062EAD"/>
    <w:rsid w:val="00081651"/>
    <w:rsid w:val="00100627"/>
    <w:rsid w:val="00161E65"/>
    <w:rsid w:val="00170C8A"/>
    <w:rsid w:val="001828FB"/>
    <w:rsid w:val="001C44DE"/>
    <w:rsid w:val="001D1460"/>
    <w:rsid w:val="002038C9"/>
    <w:rsid w:val="002061EF"/>
    <w:rsid w:val="00232206"/>
    <w:rsid w:val="002B5FC9"/>
    <w:rsid w:val="002C331B"/>
    <w:rsid w:val="0032361B"/>
    <w:rsid w:val="00386C4E"/>
    <w:rsid w:val="003A055A"/>
    <w:rsid w:val="003D55C0"/>
    <w:rsid w:val="003E73C2"/>
    <w:rsid w:val="003F5AE6"/>
    <w:rsid w:val="00417C4E"/>
    <w:rsid w:val="00436357"/>
    <w:rsid w:val="004C1E75"/>
    <w:rsid w:val="004D5433"/>
    <w:rsid w:val="00506F4F"/>
    <w:rsid w:val="00593F20"/>
    <w:rsid w:val="005B6914"/>
    <w:rsid w:val="0060190F"/>
    <w:rsid w:val="00635D75"/>
    <w:rsid w:val="006713F0"/>
    <w:rsid w:val="006C6924"/>
    <w:rsid w:val="006D6673"/>
    <w:rsid w:val="008541E8"/>
    <w:rsid w:val="0086056A"/>
    <w:rsid w:val="008B45DA"/>
    <w:rsid w:val="008E6949"/>
    <w:rsid w:val="009C3883"/>
    <w:rsid w:val="009C3F06"/>
    <w:rsid w:val="009D0636"/>
    <w:rsid w:val="009D57EE"/>
    <w:rsid w:val="00A321A6"/>
    <w:rsid w:val="00A441D2"/>
    <w:rsid w:val="00AA5F8D"/>
    <w:rsid w:val="00B36B88"/>
    <w:rsid w:val="00B53FAD"/>
    <w:rsid w:val="00B97445"/>
    <w:rsid w:val="00BF4D7D"/>
    <w:rsid w:val="00C0431F"/>
    <w:rsid w:val="00C16A03"/>
    <w:rsid w:val="00CB1B4C"/>
    <w:rsid w:val="00CB3B13"/>
    <w:rsid w:val="00CC49D9"/>
    <w:rsid w:val="00CD262F"/>
    <w:rsid w:val="00CE23BD"/>
    <w:rsid w:val="00D040B6"/>
    <w:rsid w:val="00D21821"/>
    <w:rsid w:val="00D313DC"/>
    <w:rsid w:val="00D34FC7"/>
    <w:rsid w:val="00D6191E"/>
    <w:rsid w:val="00D73CD0"/>
    <w:rsid w:val="00DE2932"/>
    <w:rsid w:val="00E065FA"/>
    <w:rsid w:val="00E54BF4"/>
    <w:rsid w:val="00E77A05"/>
    <w:rsid w:val="00E86A41"/>
    <w:rsid w:val="00EB3C27"/>
    <w:rsid w:val="00ED7078"/>
    <w:rsid w:val="00EE0181"/>
    <w:rsid w:val="00EF0B25"/>
    <w:rsid w:val="00F73BC5"/>
    <w:rsid w:val="00F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BEB2D"/>
  <w15:chartTrackingRefBased/>
  <w15:docId w15:val="{0886F364-3862-FD48-9841-41F6D10B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FC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T. Waickman</dc:creator>
  <cp:keywords/>
  <dc:description/>
  <cp:lastModifiedBy>Adam T. Waickman</cp:lastModifiedBy>
  <cp:revision>1</cp:revision>
  <dcterms:created xsi:type="dcterms:W3CDTF">2021-09-14T21:11:00Z</dcterms:created>
  <dcterms:modified xsi:type="dcterms:W3CDTF">2021-09-14T21:12:00Z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2aee17-2da3-4b4e-b6b3-af58d610454a_Enabled">
    <vt:lpwstr>true</vt:lpwstr>
  </property>
  <property fmtid="{D5CDD505-2E9C-101B-9397-08002B2CF9AE}" pid="3" name="MSIP_Label_e02aee17-2da3-4b4e-b6b3-af58d610454a_SetDate">
    <vt:lpwstr>2021-09-14T21:11:47Z</vt:lpwstr>
  </property>
  <property fmtid="{D5CDD505-2E9C-101B-9397-08002B2CF9AE}" pid="4" name="MSIP_Label_e02aee17-2da3-4b4e-b6b3-af58d610454a_Method">
    <vt:lpwstr>Standard</vt:lpwstr>
  </property>
  <property fmtid="{D5CDD505-2E9C-101B-9397-08002B2CF9AE}" pid="5" name="MSIP_Label_e02aee17-2da3-4b4e-b6b3-af58d610454a_Name">
    <vt:lpwstr>SUNY Upstate Medical University Document</vt:lpwstr>
  </property>
  <property fmtid="{D5CDD505-2E9C-101B-9397-08002B2CF9AE}" pid="6" name="MSIP_Label_e02aee17-2da3-4b4e-b6b3-af58d610454a_SiteId">
    <vt:lpwstr>5cf50a66-5e26-41dd-89f8-83cf73ffee98</vt:lpwstr>
  </property>
  <property fmtid="{D5CDD505-2E9C-101B-9397-08002B2CF9AE}" pid="7" name="MSIP_Label_e02aee17-2da3-4b4e-b6b3-af58d610454a_ActionId">
    <vt:lpwstr>e8d287bf-b46e-47d7-b41f-c6fd8b8970ee</vt:lpwstr>
  </property>
  <property fmtid="{D5CDD505-2E9C-101B-9397-08002B2CF9AE}" pid="8" name="MSIP_Label_e02aee17-2da3-4b4e-b6b3-af58d610454a_ContentBits">
    <vt:lpwstr>0</vt:lpwstr>
  </property>
</Properties>
</file>