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 w:eastAsiaTheme="minorEastAsia"/>
          <w:b/>
          <w:bCs/>
          <w:sz w:val="28"/>
          <w:szCs w:val="28"/>
          <w:lang w:val="en-US" w:eastAsia="zh-CN"/>
        </w:rPr>
      </w:pPr>
      <w:bookmarkStart w:id="0" w:name="OLE_LINK7"/>
      <w:bookmarkStart w:id="1" w:name="OLE_LINK2"/>
      <w:bookmarkStart w:id="2" w:name="OLE_LINK1"/>
      <w:r>
        <w:rPr>
          <w:rFonts w:ascii="Times New Roman" w:hAnsi="Times New Roman" w:cs="Times New Roman"/>
          <w:b/>
          <w:bCs/>
          <w:sz w:val="28"/>
          <w:szCs w:val="28"/>
        </w:rPr>
        <w:t>Table S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Clinical and tumor characteristics of the IHC cohort (n=102)</w:t>
      </w:r>
      <w:r>
        <w:rPr>
          <w:rFonts w:hint="eastAsia" w:ascii="Times New Roman" w:hAnsi="Times New Roman" w:cs="Times New Roman"/>
          <w:b/>
          <w:bCs/>
          <w:sz w:val="28"/>
          <w:szCs w:val="28"/>
          <w:vertAlign w:val="superscript"/>
          <w:lang w:val="en-US" w:eastAsia="zh-CN"/>
        </w:rPr>
        <w:t>24-27, 56</w:t>
      </w:r>
      <w:bookmarkStart w:id="4" w:name="_GoBack"/>
      <w:bookmarkEnd w:id="4"/>
    </w:p>
    <w:bookmarkEnd w:id="0"/>
    <w:tbl>
      <w:tblPr>
        <w:tblStyle w:val="6"/>
        <w:tblW w:w="481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4"/>
        <w:gridCol w:w="1884"/>
        <w:gridCol w:w="3734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Variables</w:t>
            </w:r>
          </w:p>
        </w:tc>
        <w:tc>
          <w:tcPr>
            <w:tcW w:w="846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No. (%)</w:t>
            </w:r>
          </w:p>
        </w:tc>
        <w:tc>
          <w:tcPr>
            <w:tcW w:w="167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Variables</w:t>
            </w:r>
          </w:p>
        </w:tc>
        <w:tc>
          <w:tcPr>
            <w:tcW w:w="74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No.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846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pct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Metastasis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744" w:type="pct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210" w:firstLineChars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Female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int="eastAsia" w:ascii="Times New Roman" w:hAnsi="Times New Roman" w:cs="Times New Roman"/>
              </w:rPr>
              <w:t>17.6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ind w:firstLine="210" w:firstLineChars="100"/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int="eastAsia" w:ascii="Times New Roman" w:hAnsi="Times New Roman" w:cs="Times New Roman"/>
              </w:rPr>
              <w:t>96.1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210" w:firstLineChars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Male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int="eastAsia" w:ascii="Times New Roman" w:hAnsi="Times New Roman" w:cs="Times New Roman"/>
              </w:rPr>
              <w:t>82.4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ind w:firstLine="210" w:firstLineChars="100"/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int="eastAsia" w:ascii="Times New Roman" w:hAnsi="Times New Roman" w:cs="Times New Roman"/>
              </w:rPr>
              <w:t>3.9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Age, me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an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, years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2.7</w:t>
            </w: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Postoperative treatment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^</w:t>
            </w:r>
            <w:r>
              <w:rPr>
                <w:rFonts w:hint="eastAsia" w:ascii="Times New Roman" w:hAnsi="Times New Roman" w:cs="Times New Roman"/>
                <w:vertAlign w:val="superscript"/>
                <w:lang w:val="en-US" w:eastAsia="zh-CN"/>
              </w:rPr>
              <w:t>24, 27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210" w:firstLineChars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&lt;70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int="eastAsia" w:ascii="Times New Roman" w:hAnsi="Times New Roman" w:cs="Times New Roman"/>
              </w:rPr>
              <w:t>77.5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Not receive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35 (34.3)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210" w:firstLineChars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≥70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int="eastAsia" w:ascii="Times New Roman" w:hAnsi="Times New Roman" w:cs="Times New Roman"/>
              </w:rPr>
              <w:t>22.5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Chemotherapy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  <w:t>40 (39.2)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Smoking history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bookmarkStart w:id="3" w:name="OLE_LINK5"/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bookmarkEnd w:id="3"/>
            <w:r>
              <w:rPr>
                <w:rFonts w:hint="eastAsia" w:ascii="Times New Roman" w:hAnsi="Times New Roman" w:cs="Times New Roman"/>
                <w:lang w:val="en-US" w:eastAsia="zh-CN"/>
              </w:rPr>
              <w:t>Radiotherapy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1 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210" w:firstLineChars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Non-smoker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int="eastAsia" w:ascii="Times New Roman" w:hAnsi="Times New Roman" w:cs="Times New Roman"/>
              </w:rPr>
              <w:t>56.9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Chemotherapy plus radiotherapy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26 (25.5)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210" w:firstLineChars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Smoker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44(43.1)</w:t>
            </w: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Postoperative adjuvant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chemotherap</w:t>
            </w:r>
            <w:r>
              <w:rPr>
                <w:rFonts w:hint="eastAsia" w:ascii="Times New Roman" w:hAnsi="Times New Roman" w:cs="Times New Roman"/>
              </w:rPr>
              <w:t>y</w:t>
            </w:r>
            <w:r>
              <w:rPr>
                <w:rFonts w:hint="eastAsia" w:ascii="Times New Roman" w:hAnsi="Times New Roman" w:cs="Times New Roman"/>
                <w:vertAlign w:val="superscript"/>
                <w:lang w:val="en-US" w:eastAsia="zh-CN"/>
              </w:rPr>
              <w:t>26, 56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SCLC TNM staging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#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210" w:firstLineChars="100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Yes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54 (52.9)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ind w:firstLine="210" w:firstLineChars="100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I-II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60(58.8)</w:t>
            </w: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210" w:firstLineChars="100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No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48 (47.1)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ind w:firstLine="210" w:firstLineChars="100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int="eastAsia"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1.2)</w:t>
            </w: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210" w:firstLineChars="10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T stage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#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210" w:firstLineChars="10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ind w:firstLine="210" w:firstLineChars="100"/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T1-2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87(85.3)</w:t>
            </w: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210" w:firstLineChars="10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ind w:firstLine="210" w:firstLineChars="100"/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T3-4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15(14.7)</w:t>
            </w: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210" w:firstLineChars="10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N stage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#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210" w:firstLineChars="10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ind w:firstLine="210" w:firstLineChars="100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N0-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67(65.7)</w:t>
            </w: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210" w:firstLineChars="10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ind w:firstLine="210" w:firstLineChars="100"/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  <w:u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u w:val="none"/>
              </w:rPr>
              <w:t>N2-3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u w:val="none"/>
              </w:rPr>
              <w:t>3</w:t>
            </w:r>
            <w:r>
              <w:rPr>
                <w:rFonts w:ascii="Times New Roman" w:hAnsi="Times New Roman" w:cs="Times New Roman"/>
                <w:u w:val="none"/>
              </w:rPr>
              <w:t>5(34.3)</w:t>
            </w:r>
          </w:p>
        </w:tc>
        <w:tc>
          <w:tcPr>
            <w:tcW w:w="1677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210" w:firstLineChars="100"/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u w:val="none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Abbreviation: IHC, immunohistochemistry; N, lymph node; SCLC, small cell lung cancer; T, tumor, TNM, tumor-node-metastasis.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#P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athological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stag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e.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*Clinical stage: 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etastasis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 xml:space="preserve"> considered by clinical imaging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 xml:space="preserve">before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surgery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.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vertAlign w:val="superscript"/>
          <w:lang w:val="en-US" w:eastAsia="zh-CN"/>
        </w:rPr>
        <w:t>^</w:t>
      </w:r>
      <w:r>
        <w:rPr>
          <w:rFonts w:ascii="Times New Roman" w:hAnsi="Times New Roman" w:eastAsia="宋体" w:cs="Times New Roman"/>
          <w:color w:val="auto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All t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</w:rPr>
        <w:t>reatment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 xml:space="preserve"> after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surgery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.</w:t>
      </w:r>
    </w:p>
    <w:bookmarkEnd w:id="1"/>
    <w:bookmarkEnd w:id="2"/>
    <w:p>
      <w:pPr>
        <w:rPr>
          <w:b/>
          <w:bCs/>
          <w:sz w:val="24"/>
          <w:szCs w:val="28"/>
        </w:rPr>
      </w:pPr>
    </w:p>
    <w:sectPr>
      <w:pgSz w:w="11906" w:h="16838"/>
      <w:pgMar w:top="284" w:right="284" w:bottom="284" w:left="28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69"/>
    <w:rsid w:val="002A4B6F"/>
    <w:rsid w:val="002F7F1C"/>
    <w:rsid w:val="00997A69"/>
    <w:rsid w:val="009A7895"/>
    <w:rsid w:val="00B95614"/>
    <w:rsid w:val="00D137F7"/>
    <w:rsid w:val="01E71B19"/>
    <w:rsid w:val="02650225"/>
    <w:rsid w:val="0314509B"/>
    <w:rsid w:val="04655A65"/>
    <w:rsid w:val="048A5E6E"/>
    <w:rsid w:val="04E775E2"/>
    <w:rsid w:val="05AC6072"/>
    <w:rsid w:val="09EE0BA2"/>
    <w:rsid w:val="0A9A5320"/>
    <w:rsid w:val="0B3D181B"/>
    <w:rsid w:val="0CC15430"/>
    <w:rsid w:val="0D086A42"/>
    <w:rsid w:val="0DC5699A"/>
    <w:rsid w:val="1078728C"/>
    <w:rsid w:val="10962EDC"/>
    <w:rsid w:val="12C242B6"/>
    <w:rsid w:val="15EF120E"/>
    <w:rsid w:val="16D40D05"/>
    <w:rsid w:val="190C0796"/>
    <w:rsid w:val="1914598E"/>
    <w:rsid w:val="1AF72733"/>
    <w:rsid w:val="1B676120"/>
    <w:rsid w:val="210D3B6D"/>
    <w:rsid w:val="22842447"/>
    <w:rsid w:val="263F51A9"/>
    <w:rsid w:val="292F42F3"/>
    <w:rsid w:val="309F72C3"/>
    <w:rsid w:val="30D0514D"/>
    <w:rsid w:val="34DB4B38"/>
    <w:rsid w:val="35F73F39"/>
    <w:rsid w:val="360730F1"/>
    <w:rsid w:val="38894871"/>
    <w:rsid w:val="3AE21EAE"/>
    <w:rsid w:val="40030BE2"/>
    <w:rsid w:val="41F319D1"/>
    <w:rsid w:val="4AAC5218"/>
    <w:rsid w:val="4CD407B2"/>
    <w:rsid w:val="4CFE2B86"/>
    <w:rsid w:val="50A40596"/>
    <w:rsid w:val="53684B57"/>
    <w:rsid w:val="53E86B0A"/>
    <w:rsid w:val="597A65E6"/>
    <w:rsid w:val="5AAA75E6"/>
    <w:rsid w:val="5D0A4072"/>
    <w:rsid w:val="5F7E155A"/>
    <w:rsid w:val="5FB34F92"/>
    <w:rsid w:val="6281528B"/>
    <w:rsid w:val="66500503"/>
    <w:rsid w:val="671A4625"/>
    <w:rsid w:val="69820CBD"/>
    <w:rsid w:val="6A714373"/>
    <w:rsid w:val="6B92758A"/>
    <w:rsid w:val="6CD16E32"/>
    <w:rsid w:val="6D466D20"/>
    <w:rsid w:val="6FE60BFA"/>
    <w:rsid w:val="748A223E"/>
    <w:rsid w:val="76053610"/>
    <w:rsid w:val="76416CE9"/>
    <w:rsid w:val="79763D5D"/>
    <w:rsid w:val="7DF3535E"/>
    <w:rsid w:val="7FBC0C8B"/>
    <w:rsid w:val="7FC2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  <w:style w:type="paragraph" w:customStyle="1" w:styleId="1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5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6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8">
    <w:name w:val="xl67"/>
    <w:basedOn w:val="1"/>
    <w:qFormat/>
    <w:uiPriority w:val="0"/>
    <w:pPr>
      <w:widowControl/>
      <w:pBdr>
        <w:top w:val="single" w:color="auto" w:sz="4" w:space="0"/>
        <w:bottom w:val="double" w:color="auto" w:sz="6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9">
    <w:name w:val="xl68"/>
    <w:basedOn w:val="1"/>
    <w:qFormat/>
    <w:uiPriority w:val="0"/>
    <w:pPr>
      <w:widowControl/>
      <w:pBdr>
        <w:top w:val="double" w:color="auto" w:sz="6" w:space="0"/>
        <w:left w:val="single" w:color="auto" w:sz="4" w:space="0"/>
        <w:bottom w:val="double" w:color="auto" w:sz="6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0">
    <w:name w:val="xl69"/>
    <w:basedOn w:val="1"/>
    <w:qFormat/>
    <w:uiPriority w:val="0"/>
    <w:pPr>
      <w:widowControl/>
      <w:pBdr>
        <w:top w:val="double" w:color="auto" w:sz="6" w:space="0"/>
        <w:bottom w:val="double" w:color="auto" w:sz="6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1">
    <w:name w:val="xl70"/>
    <w:basedOn w:val="1"/>
    <w:qFormat/>
    <w:uiPriority w:val="0"/>
    <w:pPr>
      <w:widowControl/>
      <w:pBdr>
        <w:top w:val="double" w:color="auto" w:sz="6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1155</Words>
  <Characters>6590</Characters>
  <Lines>54</Lines>
  <Paragraphs>15</Paragraphs>
  <TotalTime>2</TotalTime>
  <ScaleCrop>false</ScaleCrop>
  <LinksUpToDate>false</LinksUpToDate>
  <CharactersWithSpaces>7730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2020-09-01T12:43:00Z</dcterms:created>
  <dc:creator>陈 培欣</dc:creator>
  <cp:lastModifiedBy>cori</cp:lastModifiedBy>
  <dcterms:modified xsi:type="dcterms:W3CDTF">2021-11-18T02:22:29Z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0ADAAA680A9243D7A771B0EC1412E7CC</vt:lpwstr>
  </property>
</Properties>
</file>