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EEA93" w14:textId="77777777" w:rsidR="004432C1" w:rsidRDefault="004432C1" w:rsidP="006D01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32C1">
        <w:rPr>
          <w:rFonts w:ascii="Times New Roman" w:hAnsi="Times New Roman" w:cs="Times New Roman"/>
          <w:b/>
          <w:bCs/>
          <w:sz w:val="24"/>
          <w:szCs w:val="24"/>
        </w:rPr>
        <w:t>Supplementary information for</w:t>
      </w:r>
    </w:p>
    <w:p w14:paraId="4739E6C3" w14:textId="77777777" w:rsidR="00782B3C" w:rsidRPr="004432C1" w:rsidRDefault="00782B3C" w:rsidP="006D015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356AD1F" w14:textId="77777777" w:rsidR="00782B3C" w:rsidRPr="00782B3C" w:rsidRDefault="00782B3C" w:rsidP="00782B3C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82B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782B3C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fast</w:t>
      </w:r>
      <w:r w:rsidRPr="00782B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visual, and instrument-free </w:t>
      </w:r>
      <w:r w:rsidRPr="00782B3C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platform</w:t>
      </w:r>
      <w:r w:rsidRPr="00782B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involving </w:t>
      </w:r>
      <w:r w:rsidRPr="00782B3C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rapid DNA extraction, chemical heating, and</w:t>
      </w:r>
      <w:r w:rsidR="00D831B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recombinase</w:t>
      </w:r>
      <w:r w:rsidR="00D831B3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Pr="00782B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aided</w:t>
      </w:r>
      <w:r w:rsidRPr="00782B3C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Pr="00782B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amplification for on</w:t>
      </w:r>
      <w:r w:rsidRPr="00782B3C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-</w:t>
      </w:r>
      <w:r w:rsidRPr="00782B3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site nucleic acid detection</w:t>
      </w:r>
    </w:p>
    <w:p w14:paraId="7F3C2F69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F3D557" w14:textId="77777777" w:rsidR="00FF25B7" w:rsidRDefault="00FF25B7" w:rsidP="00FF25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47C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Xiao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 F</w:t>
      </w:r>
      <w:r w:rsidRPr="00D747C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u Wang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  <w:lang w:val="en-GB"/>
        </w:rPr>
        <w:t>1,2</w:t>
      </w:r>
      <w:r w:rsidRPr="00D747C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 Wen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Qiang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 Chen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,3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Jian Li Guo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, 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Cheng Peng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,2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,</w:t>
      </w:r>
      <w:r w:rsidRPr="005333E9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D747C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Xiao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 Y</w:t>
      </w:r>
      <w:r w:rsidRPr="00D747C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un Chen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1,2</w:t>
      </w:r>
      <w:r w:rsidRPr="00D747C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, 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Xiao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 L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i Xu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1,2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, Wei </w:t>
      </w:r>
      <w:proofErr w:type="spellStart"/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Wei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1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Lei Yang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  <w:lang w:val="en-GB"/>
        </w:rPr>
        <w:t>1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, Jian Ca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  <w:lang w:val="en-GB"/>
        </w:rPr>
        <w:t>3</w:t>
      </w:r>
      <w:r w:rsidRPr="00D747C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*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 and </w:t>
      </w:r>
      <w:r w:rsidRPr="00D747C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Jun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 F</w:t>
      </w:r>
      <w:r w:rsidRPr="00D747C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eng Xu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1, 2</w:t>
      </w:r>
      <w:r w:rsidRPr="00D747C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*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 xml:space="preserve">  </w:t>
      </w:r>
    </w:p>
    <w:p w14:paraId="1F4C50BC" w14:textId="77777777" w:rsidR="00FF25B7" w:rsidRDefault="00FF25B7" w:rsidP="00FF25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1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 xml:space="preserve"> </w:t>
      </w:r>
      <w:r w:rsidRPr="00E0644C">
        <w:rPr>
          <w:rFonts w:ascii="Times New Roman" w:hAnsi="Times New Roman" w:cs="Times New Roman"/>
          <w:color w:val="000000" w:themeColor="text1"/>
          <w:sz w:val="24"/>
          <w:szCs w:val="24"/>
        </w:rPr>
        <w:t>State Key Laboratory for Managing Biotic and Chemical Threats to the Quality and Safety of Agro-products</w:t>
      </w:r>
      <w:r w:rsidRPr="00D747C8">
        <w:rPr>
          <w:rFonts w:ascii="Times New Roman" w:hAnsi="Times New Roman" w:cs="Times New Roman"/>
          <w:color w:val="000000" w:themeColor="text1"/>
          <w:sz w:val="24"/>
          <w:szCs w:val="24"/>
        </w:rPr>
        <w:t>, Zhejiang Academy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747C8">
        <w:rPr>
          <w:rFonts w:ascii="Times New Roman" w:hAnsi="Times New Roman" w:cs="Times New Roman"/>
          <w:color w:val="000000" w:themeColor="text1"/>
          <w:sz w:val="24"/>
          <w:szCs w:val="24"/>
        </w:rPr>
        <w:t>of Agricu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ltural Sciences, Hangzhou</w:t>
      </w:r>
      <w:r w:rsidRPr="00D747C8">
        <w:rPr>
          <w:rFonts w:ascii="Times New Roman" w:hAnsi="Times New Roman" w:cs="Times New Roman"/>
          <w:color w:val="000000" w:themeColor="text1"/>
          <w:sz w:val="24"/>
          <w:szCs w:val="24"/>
        </w:rPr>
        <w:t>, China</w:t>
      </w:r>
    </w:p>
    <w:p w14:paraId="4DC205E0" w14:textId="77777777" w:rsidR="00FF25B7" w:rsidRDefault="00FF25B7" w:rsidP="00FF25B7">
      <w:pP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2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 xml:space="preserve"> 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Key Laboratory of Information Traceability for Agricultural Products, Ministry of Agric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ulture of China, Hangzhou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China</w:t>
      </w:r>
    </w:p>
    <w:p w14:paraId="27684A74" w14:textId="77777777" w:rsidR="00FF25B7" w:rsidRDefault="00FF25B7" w:rsidP="00FF25B7">
      <w:pPr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>3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College of biological and food engineering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,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Fuyang</w:t>
      </w:r>
      <w:proofErr w:type="spellEnd"/>
      <w:r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 xml:space="preserve"> Normal University, </w:t>
      </w:r>
      <w:proofErr w:type="spellStart"/>
      <w:r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Fuyang</w:t>
      </w:r>
      <w:proofErr w:type="spellEnd"/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, China</w:t>
      </w:r>
    </w:p>
    <w:p w14:paraId="66FD0314" w14:textId="77777777" w:rsidR="00FF25B7" w:rsidRDefault="00FF25B7" w:rsidP="00FF25B7">
      <w:pPr>
        <w:rPr>
          <w:rFonts w:ascii="Times New Roman" w:hAnsi="Times New Roman" w:cs="Times New Roman"/>
          <w:color w:val="000000" w:themeColor="text1"/>
          <w:sz w:val="24"/>
          <w:szCs w:val="24"/>
          <w:lang w:bidi="en-US"/>
        </w:rPr>
      </w:pPr>
      <w:r w:rsidRPr="00D747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*</w:t>
      </w:r>
      <w:r w:rsidRPr="00D747C8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Corresponding authors:</w:t>
      </w:r>
      <w:r w:rsidRPr="00D747C8">
        <w:rPr>
          <w:rFonts w:ascii="Times New Roman" w:hAnsi="Times New Roman" w:cs="Times New Roman"/>
          <w:color w:val="000000" w:themeColor="text1"/>
          <w:sz w:val="24"/>
          <w:szCs w:val="24"/>
          <w:lang w:bidi="en-US"/>
        </w:rPr>
        <w:t xml:space="preserve"> </w:t>
      </w:r>
    </w:p>
    <w:p w14:paraId="136C0649" w14:textId="77777777" w:rsidR="00FF25B7" w:rsidRDefault="00FF25B7" w:rsidP="00FF25B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47C8">
        <w:rPr>
          <w:rFonts w:ascii="Times New Roman" w:hAnsi="Times New Roman" w:cs="Times New Roman"/>
          <w:color w:val="000000" w:themeColor="text1"/>
          <w:sz w:val="24"/>
          <w:szCs w:val="24"/>
        </w:rPr>
        <w:t>E-mail: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hyperlink r:id="rId4" w:history="1">
        <w:r w:rsidRPr="004670F7">
          <w:rPr>
            <w:rStyle w:val="Hyperlink"/>
            <w:rFonts w:ascii="Times New Roman" w:hAnsi="Times New Roman" w:cs="Times New Roman" w:hint="eastAsia"/>
            <w:color w:val="000000" w:themeColor="text1"/>
            <w:sz w:val="24"/>
            <w:szCs w:val="24"/>
          </w:rPr>
          <w:t>fycaijian@163.com</w:t>
        </w:r>
      </w:hyperlink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  <w:lang w:val="en-GB"/>
        </w:rPr>
        <w:t>Jian Cai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),</w:t>
      </w:r>
      <w:r w:rsidRPr="0053187F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njjfxu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@163.com (</w:t>
      </w:r>
      <w:proofErr w:type="spellStart"/>
      <w:r w:rsidRPr="00D747C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Junfeng</w:t>
      </w:r>
      <w:proofErr w:type="spellEnd"/>
      <w:r w:rsidRPr="00D747C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Xu</w:t>
      </w:r>
      <w:r w:rsidRPr="00D747C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14:paraId="3239E733" w14:textId="77777777" w:rsidR="002B4618" w:rsidRPr="00FF25B7" w:rsidRDefault="002B4618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26770B5" w14:textId="77777777" w:rsidR="005218FA" w:rsidRPr="007D03D0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5BC026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E736F7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346E4E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78989A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8325DB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504190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F006A8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3C3099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521480F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D61F46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7A8046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97A79D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0615FD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867097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9A16FE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70C259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DCB364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DABBBF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6185F9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5D8E67" w14:textId="77777777" w:rsidR="005218FA" w:rsidRDefault="005218FA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2CE34D" w14:textId="77777777" w:rsidR="007D03D0" w:rsidRDefault="007D03D0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18F1AA" w14:textId="77777777" w:rsidR="007D03D0" w:rsidRDefault="007D03D0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FBE7CA" w14:textId="77777777" w:rsidR="007D03D0" w:rsidRDefault="007D03D0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3F812EA" w14:textId="77777777" w:rsidR="007D03D0" w:rsidRDefault="007D03D0" w:rsidP="00782B3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EFA6F60" w14:textId="77777777" w:rsidR="00FC36C4" w:rsidRPr="00782B3C" w:rsidRDefault="00FC36C4" w:rsidP="00390FEF">
      <w:pPr>
        <w:rPr>
          <w:rFonts w:ascii="Times New Roman" w:hAnsi="Times New Roman" w:cs="Times New Roman"/>
          <w:szCs w:val="21"/>
        </w:rPr>
      </w:pPr>
    </w:p>
    <w:p w14:paraId="188FA3F3" w14:textId="77777777" w:rsidR="00131340" w:rsidRDefault="004432C1" w:rsidP="00E535D0">
      <w:pPr>
        <w:rPr>
          <w:rFonts w:ascii="Times New Roman" w:hAnsi="Times New Roman" w:cs="Times New Roman"/>
          <w:b/>
          <w:sz w:val="24"/>
          <w:szCs w:val="24"/>
        </w:rPr>
      </w:pPr>
      <w:r w:rsidRPr="00080DFA">
        <w:rPr>
          <w:rFonts w:ascii="Times New Roman" w:hAnsi="Times New Roman" w:cs="Times New Roman" w:hint="eastAsia"/>
          <w:b/>
          <w:sz w:val="24"/>
          <w:szCs w:val="24"/>
        </w:rPr>
        <w:lastRenderedPageBreak/>
        <w:t>SI-</w:t>
      </w:r>
      <w:r w:rsidR="00131340">
        <w:rPr>
          <w:rFonts w:ascii="Times New Roman" w:hAnsi="Times New Roman" w:cs="Times New Roman" w:hint="eastAsia"/>
          <w:b/>
          <w:sz w:val="24"/>
          <w:szCs w:val="24"/>
        </w:rPr>
        <w:t>1</w:t>
      </w:r>
      <w:r w:rsidR="00131340" w:rsidRPr="00131340">
        <w:rPr>
          <w:rFonts w:ascii="Times New Roman" w:hAnsi="Times New Roman" w:cs="Times New Roman" w:hint="eastAsia"/>
          <w:b/>
          <w:i/>
          <w:sz w:val="24"/>
          <w:szCs w:val="24"/>
        </w:rPr>
        <w:t xml:space="preserve"> </w:t>
      </w:r>
      <w:bookmarkStart w:id="0" w:name="OLE_LINK3"/>
      <w:bookmarkStart w:id="1" w:name="OLE_LINK4"/>
      <w:r w:rsidR="00131340" w:rsidRPr="00131340">
        <w:rPr>
          <w:rFonts w:ascii="Times New Roman" w:hAnsi="Times New Roman" w:cs="Times New Roman" w:hint="eastAsia"/>
          <w:b/>
          <w:i/>
          <w:sz w:val="24"/>
          <w:szCs w:val="24"/>
        </w:rPr>
        <w:t xml:space="preserve">The </w:t>
      </w:r>
      <w:r w:rsidR="00131340" w:rsidRPr="00131340">
        <w:rPr>
          <w:rFonts w:ascii="Times New Roman" w:hAnsi="Times New Roman" w:cs="Times New Roman"/>
          <w:b/>
          <w:i/>
          <w:sz w:val="24"/>
          <w:szCs w:val="24"/>
        </w:rPr>
        <w:t>principle</w:t>
      </w:r>
      <w:r w:rsidR="00131340" w:rsidRPr="00131340">
        <w:rPr>
          <w:rFonts w:ascii="Times New Roman" w:hAnsi="Times New Roman" w:cs="Times New Roman" w:hint="eastAsia"/>
          <w:b/>
          <w:i/>
          <w:sz w:val="24"/>
          <w:szCs w:val="24"/>
        </w:rPr>
        <w:t xml:space="preserve"> of RAA and </w:t>
      </w:r>
      <w:proofErr w:type="spellStart"/>
      <w:r w:rsidR="00131340" w:rsidRPr="00131340">
        <w:rPr>
          <w:rFonts w:ascii="Times New Roman" w:hAnsi="Times New Roman" w:cs="Times New Roman" w:hint="eastAsia"/>
          <w:b/>
          <w:i/>
          <w:sz w:val="24"/>
          <w:szCs w:val="24"/>
        </w:rPr>
        <w:t>exo</w:t>
      </w:r>
      <w:proofErr w:type="spellEnd"/>
      <w:r w:rsidR="00131340" w:rsidRPr="00131340">
        <w:rPr>
          <w:rFonts w:ascii="Times New Roman" w:hAnsi="Times New Roman" w:cs="Times New Roman" w:hint="eastAsia"/>
          <w:b/>
          <w:i/>
          <w:sz w:val="24"/>
          <w:szCs w:val="24"/>
        </w:rPr>
        <w:t>-probe</w:t>
      </w:r>
      <w:bookmarkEnd w:id="0"/>
      <w:bookmarkEnd w:id="1"/>
    </w:p>
    <w:p w14:paraId="59914E4F" w14:textId="77777777" w:rsidR="00131340" w:rsidRDefault="00131340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36760CE8" w14:textId="77777777" w:rsidR="00E97BF9" w:rsidRPr="00E97BF9" w:rsidRDefault="00C62D23" w:rsidP="005218FA">
      <w:pPr>
        <w:ind w:firstLineChars="150" w:firstLine="360"/>
        <w:rPr>
          <w:rFonts w:ascii="Times New Roman" w:hAnsi="Times New Roman"/>
          <w:b/>
          <w:sz w:val="24"/>
          <w:szCs w:val="24"/>
        </w:rPr>
      </w:pPr>
      <w:r w:rsidRPr="00E97BF9">
        <w:rPr>
          <w:rFonts w:ascii="Times New Roman" w:hAnsi="Times New Roman" w:cs="Times New Roman" w:hint="eastAsia"/>
          <w:sz w:val="24"/>
          <w:szCs w:val="24"/>
        </w:rPr>
        <w:t xml:space="preserve">RAA is a </w:t>
      </w:r>
      <w:r w:rsidR="00E97BF9" w:rsidRPr="00E97BF9">
        <w:rPr>
          <w:rFonts w:ascii="Times New Roman" w:hAnsi="Times New Roman" w:cs="Times New Roman" w:hint="eastAsia"/>
          <w:sz w:val="24"/>
          <w:szCs w:val="24"/>
        </w:rPr>
        <w:t xml:space="preserve">novel isothermal system, in this system, </w:t>
      </w:r>
      <w:proofErr w:type="spellStart"/>
      <w:r w:rsidR="00E97BF9" w:rsidRPr="00E97BF9">
        <w:rPr>
          <w:rFonts w:ascii="Times New Roman" w:hAnsi="Times New Roman" w:hint="eastAsia"/>
          <w:kern w:val="0"/>
          <w:sz w:val="24"/>
          <w:szCs w:val="24"/>
        </w:rPr>
        <w:t>UvsX</w:t>
      </w:r>
      <w:proofErr w:type="spellEnd"/>
      <w:r w:rsidR="00E97BF9" w:rsidRPr="00E97BF9">
        <w:rPr>
          <w:rFonts w:ascii="Times New Roman" w:hAnsi="Times New Roman" w:hint="eastAsia"/>
          <w:kern w:val="0"/>
          <w:sz w:val="24"/>
          <w:szCs w:val="24"/>
        </w:rPr>
        <w:t xml:space="preserve"> and primer combine as a</w:t>
      </w:r>
      <w:r w:rsidR="00E97BF9">
        <w:rPr>
          <w:rFonts w:ascii="Times New Roman" w:hAnsi="Times New Roman" w:hint="eastAsia"/>
          <w:kern w:val="0"/>
          <w:sz w:val="24"/>
          <w:szCs w:val="24"/>
        </w:rPr>
        <w:t xml:space="preserve"> complex to scan template</w:t>
      </w:r>
      <w:r w:rsidR="00E97BF9" w:rsidRPr="00E97BF9">
        <w:rPr>
          <w:rFonts w:ascii="Times New Roman" w:hAnsi="Times New Roman" w:hint="eastAsia"/>
          <w:kern w:val="0"/>
          <w:sz w:val="24"/>
          <w:szCs w:val="24"/>
        </w:rPr>
        <w:t xml:space="preserve"> DNA and strand exchange is facilitate at cognate sites. The resulting structures are stabilized by GP 32, a single-stranded DNA binding protein. Then </w:t>
      </w:r>
      <w:proofErr w:type="spellStart"/>
      <w:r w:rsidR="00E97BF9" w:rsidRPr="00E97BF9">
        <w:rPr>
          <w:rFonts w:ascii="Times New Roman" w:hAnsi="Times New Roman" w:hint="eastAsia"/>
          <w:kern w:val="0"/>
          <w:sz w:val="24"/>
          <w:szCs w:val="24"/>
        </w:rPr>
        <w:t>UvsX</w:t>
      </w:r>
      <w:proofErr w:type="spellEnd"/>
      <w:r w:rsidR="00E97BF9" w:rsidRPr="00E97BF9">
        <w:rPr>
          <w:rFonts w:ascii="Times New Roman" w:hAnsi="Times New Roman" w:hint="eastAsia"/>
          <w:kern w:val="0"/>
          <w:sz w:val="24"/>
          <w:szCs w:val="24"/>
        </w:rPr>
        <w:t xml:space="preserve"> disassembly leaves the 3</w:t>
      </w:r>
      <w:r w:rsidR="00E97BF9" w:rsidRPr="00E97BF9">
        <w:rPr>
          <w:rFonts w:ascii="Times New Roman" w:hAnsi="Times New Roman"/>
          <w:kern w:val="0"/>
          <w:sz w:val="24"/>
          <w:szCs w:val="24"/>
        </w:rPr>
        <w:t>’</w:t>
      </w:r>
      <w:r w:rsidR="00E97BF9" w:rsidRPr="00E97BF9">
        <w:rPr>
          <w:rFonts w:ascii="Times New Roman" w:hAnsi="Times New Roman" w:hint="eastAsia"/>
          <w:kern w:val="0"/>
          <w:sz w:val="24"/>
          <w:szCs w:val="24"/>
        </w:rPr>
        <w:t xml:space="preserve">-end of the primer, and the primer was extend along another single-stranded DNA by </w:t>
      </w:r>
      <w:proofErr w:type="spellStart"/>
      <w:r w:rsidR="00E97BF9" w:rsidRPr="00E97BF9">
        <w:rPr>
          <w:rFonts w:ascii="Times New Roman" w:hAnsi="Times New Roman" w:hint="eastAsia"/>
          <w:i/>
          <w:kern w:val="0"/>
          <w:sz w:val="24"/>
          <w:szCs w:val="24"/>
        </w:rPr>
        <w:t>Bsu</w:t>
      </w:r>
      <w:proofErr w:type="spellEnd"/>
      <w:r w:rsidR="00E97BF9" w:rsidRPr="00E97BF9">
        <w:rPr>
          <w:rFonts w:ascii="Times New Roman" w:hAnsi="Times New Roman" w:hint="eastAsia"/>
          <w:i/>
          <w:kern w:val="0"/>
          <w:sz w:val="24"/>
          <w:szCs w:val="24"/>
        </w:rPr>
        <w:t xml:space="preserve"> </w:t>
      </w:r>
      <w:r w:rsidR="00E97BF9" w:rsidRPr="00E97BF9">
        <w:rPr>
          <w:rFonts w:ascii="Times New Roman" w:hAnsi="Times New Roman" w:hint="eastAsia"/>
          <w:kern w:val="0"/>
          <w:sz w:val="24"/>
          <w:szCs w:val="24"/>
        </w:rPr>
        <w:t>Polymerase. Through circulation of this process, e</w:t>
      </w:r>
      <w:r w:rsidR="00E97BF9" w:rsidRPr="00E97BF9">
        <w:rPr>
          <w:rFonts w:ascii="Times New Roman" w:hAnsi="Times New Roman"/>
          <w:sz w:val="24"/>
          <w:szCs w:val="24"/>
        </w:rPr>
        <w:t>xponential amplification is accomplished</w:t>
      </w:r>
      <w:r w:rsidR="00E97BF9" w:rsidRPr="00E97BF9">
        <w:rPr>
          <w:rFonts w:ascii="Times New Roman" w:hAnsi="Times New Roman" w:hint="eastAsia"/>
          <w:sz w:val="24"/>
          <w:szCs w:val="24"/>
        </w:rPr>
        <w:t>.</w:t>
      </w:r>
      <w:r w:rsidR="00E97BF9">
        <w:rPr>
          <w:rFonts w:ascii="Times New Roman" w:hAnsi="Times New Roman" w:hint="eastAsia"/>
          <w:sz w:val="24"/>
          <w:szCs w:val="24"/>
        </w:rPr>
        <w:t xml:space="preserve"> </w:t>
      </w:r>
      <w:r w:rsidR="00FA10E8">
        <w:rPr>
          <w:rFonts w:ascii="Times New Roman" w:hAnsi="Times New Roman" w:hint="eastAsia"/>
          <w:sz w:val="24"/>
          <w:szCs w:val="24"/>
        </w:rPr>
        <w:t xml:space="preserve">In this study, in order to facilitate the fluorescence observation and improve the specificity and sensitivity of the assay, </w:t>
      </w:r>
      <w:proofErr w:type="spellStart"/>
      <w:r w:rsidR="00FA10E8">
        <w:rPr>
          <w:rFonts w:ascii="Times New Roman" w:hAnsi="Times New Roman" w:hint="eastAsia"/>
          <w:sz w:val="24"/>
          <w:szCs w:val="24"/>
        </w:rPr>
        <w:t>exo</w:t>
      </w:r>
      <w:proofErr w:type="spellEnd"/>
      <w:r w:rsidR="00FA10E8">
        <w:rPr>
          <w:rFonts w:ascii="Times New Roman" w:hAnsi="Times New Roman" w:hint="eastAsia"/>
          <w:sz w:val="24"/>
          <w:szCs w:val="24"/>
        </w:rPr>
        <w:t xml:space="preserve">-probe was introduced into this system. </w:t>
      </w:r>
      <w:r w:rsidR="000C53B6" w:rsidRPr="000C53B6">
        <w:rPr>
          <w:rFonts w:ascii="Times New Roman" w:hAnsi="Times New Roman" w:hint="eastAsia"/>
          <w:sz w:val="24"/>
          <w:szCs w:val="24"/>
        </w:rPr>
        <w:t xml:space="preserve">In this probe, a nucleotide was replaced by </w:t>
      </w:r>
      <w:r w:rsidR="000C53B6" w:rsidRPr="000C53B6">
        <w:rPr>
          <w:rFonts w:ascii="Times New Roman" w:hAnsi="Times New Roman"/>
          <w:sz w:val="24"/>
          <w:szCs w:val="24"/>
        </w:rPr>
        <w:t>tetrahydrofuran</w:t>
      </w:r>
      <w:r w:rsidR="000C53B6" w:rsidRPr="000C53B6">
        <w:rPr>
          <w:rFonts w:ascii="Times New Roman" w:hAnsi="Times New Roman" w:hint="eastAsia"/>
          <w:sz w:val="24"/>
          <w:szCs w:val="24"/>
        </w:rPr>
        <w:t xml:space="preserve"> (THF), which was flanked by a fluorophore and a quencher. The THF residue </w:t>
      </w:r>
      <w:r w:rsidR="000C53B6" w:rsidRPr="000C53B6">
        <w:rPr>
          <w:rFonts w:ascii="Times New Roman" w:hAnsi="Times New Roman"/>
          <w:sz w:val="24"/>
          <w:szCs w:val="24"/>
        </w:rPr>
        <w:t>wa</w:t>
      </w:r>
      <w:r w:rsidR="000C53B6" w:rsidRPr="000C53B6">
        <w:rPr>
          <w:rFonts w:ascii="Times New Roman" w:hAnsi="Times New Roman" w:hint="eastAsia"/>
          <w:sz w:val="24"/>
          <w:szCs w:val="24"/>
        </w:rPr>
        <w:t xml:space="preserve">s cleaved by </w:t>
      </w:r>
      <w:r w:rsidR="000C53B6" w:rsidRPr="000C53B6">
        <w:rPr>
          <w:rFonts w:ascii="Times New Roman" w:hAnsi="Times New Roman"/>
          <w:sz w:val="24"/>
          <w:szCs w:val="24"/>
        </w:rPr>
        <w:t>e</w:t>
      </w:r>
      <w:r w:rsidR="000C53B6" w:rsidRPr="000C53B6">
        <w:rPr>
          <w:rFonts w:ascii="Times New Roman" w:hAnsi="Times New Roman" w:hint="eastAsia"/>
          <w:sz w:val="24"/>
          <w:szCs w:val="24"/>
        </w:rPr>
        <w:t>xonuclease</w:t>
      </w:r>
      <w:r w:rsidR="000C53B6" w:rsidRPr="000C53B6">
        <w:rPr>
          <w:rFonts w:ascii="Times New Roman" w:hAnsi="Times New Roman"/>
          <w:sz w:val="24"/>
          <w:szCs w:val="24"/>
        </w:rPr>
        <w:t xml:space="preserve"> III</w:t>
      </w:r>
      <w:r w:rsidR="000C53B6" w:rsidRPr="000C53B6">
        <w:rPr>
          <w:rFonts w:ascii="Times New Roman" w:hAnsi="Times New Roman" w:hint="eastAsia"/>
          <w:sz w:val="24"/>
          <w:szCs w:val="24"/>
        </w:rPr>
        <w:t xml:space="preserve"> only when the pr</w:t>
      </w:r>
      <w:r w:rsidR="000C53B6" w:rsidRPr="000C53B6">
        <w:rPr>
          <w:rFonts w:ascii="Times New Roman" w:hAnsi="Times New Roman"/>
          <w:sz w:val="24"/>
          <w:szCs w:val="24"/>
        </w:rPr>
        <w:t>o</w:t>
      </w:r>
      <w:r w:rsidR="000C53B6" w:rsidRPr="000C53B6">
        <w:rPr>
          <w:rFonts w:ascii="Times New Roman" w:hAnsi="Times New Roman" w:hint="eastAsia"/>
          <w:sz w:val="24"/>
          <w:szCs w:val="24"/>
        </w:rPr>
        <w:t xml:space="preserve">be </w:t>
      </w:r>
      <w:r w:rsidR="000C53B6" w:rsidRPr="000C53B6">
        <w:rPr>
          <w:rFonts w:ascii="Times New Roman" w:hAnsi="Times New Roman"/>
          <w:sz w:val="24"/>
          <w:szCs w:val="24"/>
        </w:rPr>
        <w:t>wa</w:t>
      </w:r>
      <w:r w:rsidR="000C53B6" w:rsidRPr="000C53B6">
        <w:rPr>
          <w:rFonts w:ascii="Times New Roman" w:hAnsi="Times New Roman" w:hint="eastAsia"/>
          <w:sz w:val="24"/>
          <w:szCs w:val="24"/>
        </w:rPr>
        <w:t>s bound to its target.</w:t>
      </w:r>
      <w:r w:rsidR="000C53B6" w:rsidRPr="000C53B6">
        <w:rPr>
          <w:rFonts w:ascii="Times New Roman" w:hAnsi="Times New Roman"/>
          <w:sz w:val="24"/>
          <w:szCs w:val="24"/>
        </w:rPr>
        <w:t xml:space="preserve"> W</w:t>
      </w:r>
      <w:r w:rsidR="000C53B6" w:rsidRPr="000C53B6">
        <w:rPr>
          <w:rFonts w:ascii="Times New Roman" w:hAnsi="Times New Roman" w:hint="eastAsia"/>
          <w:sz w:val="24"/>
          <w:szCs w:val="24"/>
        </w:rPr>
        <w:t>ith the cutting step, the fluorophore and quencher w</w:t>
      </w:r>
      <w:r w:rsidR="000C53B6" w:rsidRPr="000C53B6">
        <w:rPr>
          <w:rFonts w:ascii="Times New Roman" w:hAnsi="Times New Roman"/>
          <w:sz w:val="24"/>
          <w:szCs w:val="24"/>
        </w:rPr>
        <w:t>ere</w:t>
      </w:r>
      <w:r w:rsidR="000C53B6" w:rsidRPr="000C53B6">
        <w:rPr>
          <w:rFonts w:ascii="Times New Roman" w:hAnsi="Times New Roman" w:hint="eastAsia"/>
          <w:sz w:val="24"/>
          <w:szCs w:val="24"/>
        </w:rPr>
        <w:t xml:space="preserve"> separated</w:t>
      </w:r>
      <w:r w:rsidR="000C53B6" w:rsidRPr="000C53B6">
        <w:rPr>
          <w:rFonts w:ascii="Times New Roman" w:hAnsi="Times New Roman"/>
          <w:sz w:val="24"/>
          <w:szCs w:val="24"/>
        </w:rPr>
        <w:t>, thus generating</w:t>
      </w:r>
      <w:r w:rsidR="000C53B6" w:rsidRPr="000C53B6">
        <w:rPr>
          <w:rFonts w:ascii="Times New Roman" w:hAnsi="Times New Roman" w:hint="eastAsia"/>
          <w:sz w:val="24"/>
          <w:szCs w:val="24"/>
        </w:rPr>
        <w:t xml:space="preserve"> a fluorescence signal.</w:t>
      </w:r>
      <w:r w:rsidR="000C53B6">
        <w:rPr>
          <w:rFonts w:ascii="Times New Roman" w:hAnsi="Times New Roman" w:hint="eastAsia"/>
          <w:sz w:val="24"/>
          <w:szCs w:val="24"/>
        </w:rPr>
        <w:t xml:space="preserve"> </w:t>
      </w:r>
    </w:p>
    <w:p w14:paraId="69DA02CF" w14:textId="77777777" w:rsidR="00131340" w:rsidRPr="00E97BF9" w:rsidRDefault="00131340" w:rsidP="00E535D0">
      <w:pPr>
        <w:rPr>
          <w:rFonts w:ascii="Times New Roman" w:hAnsi="Times New Roman" w:cs="Times New Roman"/>
          <w:sz w:val="24"/>
          <w:szCs w:val="24"/>
        </w:rPr>
      </w:pPr>
    </w:p>
    <w:p w14:paraId="6BAAB9EE" w14:textId="77777777" w:rsidR="00131340" w:rsidRDefault="005218FA" w:rsidP="00E535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FD5E63E" wp14:editId="7BEEB9A1">
            <wp:simplePos x="0" y="0"/>
            <wp:positionH relativeFrom="column">
              <wp:posOffset>711835</wp:posOffset>
            </wp:positionH>
            <wp:positionV relativeFrom="paragraph">
              <wp:posOffset>187960</wp:posOffset>
            </wp:positionV>
            <wp:extent cx="4004310" cy="2933065"/>
            <wp:effectExtent l="19050" t="0" r="0" b="0"/>
            <wp:wrapSquare wrapText="bothSides"/>
            <wp:docPr id="4" name="图片 1" descr="E:\本地磁盘\本地磁盘 (D)\科研学习\实验\学生实验\陈欲\陈欲文章\食品科学\on-site detection of SHZD32-1\Sensor and actuators B\for sensors and actuators\figures\RAA and prob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本地磁盘\本地磁盘 (D)\科研学习\实验\学生实验\陈欲\陈欲文章\食品科学\on-site detection of SHZD32-1\Sensor and actuators B\for sensors and actuators\figures\RAA and probe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ABCD89" w14:textId="77777777" w:rsidR="00131340" w:rsidRDefault="00131340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4CF8ADCD" w14:textId="77777777" w:rsidR="00131340" w:rsidRDefault="00131340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7B3071AD" w14:textId="77777777" w:rsidR="00131340" w:rsidRDefault="00131340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0C8602BF" w14:textId="77777777" w:rsidR="00D971BC" w:rsidRDefault="00D971BC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0C240779" w14:textId="77777777" w:rsidR="00D971BC" w:rsidRDefault="00D971BC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5D3F5544" w14:textId="77777777" w:rsidR="00D971BC" w:rsidRDefault="00D971BC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61B70744" w14:textId="77777777" w:rsidR="00D971BC" w:rsidRDefault="00D971BC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459E9551" w14:textId="77777777" w:rsidR="00D971BC" w:rsidRDefault="00D971BC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6FD3278E" w14:textId="77777777" w:rsidR="00D971BC" w:rsidRDefault="00D971BC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12A15857" w14:textId="77777777" w:rsidR="00D971BC" w:rsidRDefault="00D971BC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52C6CEDB" w14:textId="77777777" w:rsidR="00D971BC" w:rsidRDefault="00D971BC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2FFA8BD0" w14:textId="77777777" w:rsidR="00D971BC" w:rsidRDefault="00D971BC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39D285C0" w14:textId="77777777" w:rsidR="00D971BC" w:rsidRDefault="00D971BC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5C61F2C3" w14:textId="77777777" w:rsidR="00D971BC" w:rsidRDefault="00D971BC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34AAFEC7" w14:textId="77777777" w:rsidR="00FC36C4" w:rsidRPr="00FC36C4" w:rsidRDefault="00FC36C4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1EFCED44" w14:textId="77777777" w:rsidR="003154C6" w:rsidRPr="00047E80" w:rsidRDefault="003154C6" w:rsidP="005218FA">
      <w:pPr>
        <w:jc w:val="left"/>
        <w:rPr>
          <w:rFonts w:ascii="Times New Roman" w:hAnsi="Times New Roman"/>
          <w:b/>
          <w:sz w:val="24"/>
          <w:szCs w:val="24"/>
        </w:rPr>
      </w:pPr>
      <w:r w:rsidRPr="00047E80">
        <w:rPr>
          <w:rFonts w:ascii="Times New Roman" w:hAnsi="Times New Roman" w:hint="eastAsia"/>
          <w:b/>
          <w:sz w:val="24"/>
          <w:szCs w:val="24"/>
        </w:rPr>
        <w:t xml:space="preserve">Fig. S1. </w:t>
      </w:r>
      <w:r w:rsidRPr="00047E80">
        <w:rPr>
          <w:rFonts w:ascii="Times New Roman" w:hAnsi="Times New Roman" w:hint="eastAsia"/>
          <w:sz w:val="24"/>
          <w:szCs w:val="24"/>
        </w:rPr>
        <w:t>S</w:t>
      </w:r>
      <w:r w:rsidR="00FC36C4" w:rsidRPr="00047E80">
        <w:rPr>
          <w:rFonts w:ascii="Times New Roman" w:hAnsi="Times New Roman" w:hint="eastAsia"/>
          <w:sz w:val="24"/>
          <w:szCs w:val="24"/>
        </w:rPr>
        <w:t>chematic of RA</w:t>
      </w:r>
      <w:r w:rsidRPr="00047E80">
        <w:rPr>
          <w:rFonts w:ascii="Times New Roman" w:hAnsi="Times New Roman" w:hint="eastAsia"/>
          <w:sz w:val="24"/>
          <w:szCs w:val="24"/>
        </w:rPr>
        <w:t>A amplification</w:t>
      </w:r>
      <w:r w:rsidR="00FC36C4" w:rsidRPr="00047E80">
        <w:rPr>
          <w:rFonts w:ascii="Times New Roman" w:hAnsi="Times New Roman" w:hint="eastAsia"/>
          <w:sz w:val="24"/>
          <w:szCs w:val="24"/>
        </w:rPr>
        <w:t xml:space="preserve"> and </w:t>
      </w:r>
      <w:proofErr w:type="spellStart"/>
      <w:r w:rsidR="00FC36C4" w:rsidRPr="00047E80">
        <w:rPr>
          <w:rFonts w:ascii="Times New Roman" w:hAnsi="Times New Roman" w:hint="eastAsia"/>
          <w:sz w:val="24"/>
          <w:szCs w:val="24"/>
        </w:rPr>
        <w:t>exo</w:t>
      </w:r>
      <w:proofErr w:type="spellEnd"/>
      <w:r w:rsidR="00FC36C4" w:rsidRPr="00047E80">
        <w:rPr>
          <w:rFonts w:ascii="Times New Roman" w:hAnsi="Times New Roman" w:hint="eastAsia"/>
          <w:sz w:val="24"/>
          <w:szCs w:val="24"/>
        </w:rPr>
        <w:t>-probe</w:t>
      </w:r>
      <w:r w:rsidRPr="00047E80">
        <w:rPr>
          <w:rFonts w:ascii="Times New Roman" w:hAnsi="Times New Roman" w:hint="eastAsia"/>
          <w:sz w:val="24"/>
          <w:szCs w:val="24"/>
        </w:rPr>
        <w:t>.</w:t>
      </w:r>
    </w:p>
    <w:p w14:paraId="6826FC6D" w14:textId="77777777" w:rsidR="00D971BC" w:rsidRDefault="00D971BC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3AAEE0AD" w14:textId="77777777" w:rsidR="00D971BC" w:rsidRDefault="00D971BC" w:rsidP="00E535D0">
      <w:pPr>
        <w:rPr>
          <w:rFonts w:ascii="Times New Roman" w:hAnsi="Times New Roman" w:cs="Times New Roman"/>
          <w:b/>
          <w:sz w:val="24"/>
          <w:szCs w:val="24"/>
        </w:rPr>
      </w:pPr>
    </w:p>
    <w:p w14:paraId="61EE2915" w14:textId="77777777" w:rsidR="00D5538D" w:rsidRPr="00080DFA" w:rsidRDefault="005218FA" w:rsidP="00E535D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80DFA">
        <w:rPr>
          <w:rFonts w:ascii="Times New Roman" w:hAnsi="Times New Roman" w:cs="Times New Roman" w:hint="eastAsia"/>
          <w:b/>
          <w:sz w:val="24"/>
          <w:szCs w:val="24"/>
        </w:rPr>
        <w:t>SI-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131340">
        <w:rPr>
          <w:rFonts w:ascii="Times New Roman" w:hAnsi="Times New Roman" w:cs="Times New Roman" w:hint="eastAsia"/>
          <w:b/>
          <w:i/>
          <w:sz w:val="24"/>
          <w:szCs w:val="24"/>
        </w:rPr>
        <w:t xml:space="preserve"> </w:t>
      </w:r>
      <w:r w:rsidR="00D5538D" w:rsidRPr="00080DFA">
        <w:rPr>
          <w:rFonts w:ascii="Times New Roman" w:hAnsi="Times New Roman" w:cs="Times New Roman"/>
          <w:b/>
          <w:i/>
          <w:sz w:val="24"/>
          <w:szCs w:val="24"/>
        </w:rPr>
        <w:t>Primers and probes</w:t>
      </w:r>
      <w:r>
        <w:rPr>
          <w:rFonts w:ascii="Times New Roman" w:hAnsi="Times New Roman" w:cs="Times New Roman" w:hint="eastAsia"/>
          <w:b/>
          <w:i/>
          <w:sz w:val="24"/>
          <w:szCs w:val="24"/>
        </w:rPr>
        <w:t xml:space="preserve"> in this study</w:t>
      </w:r>
    </w:p>
    <w:p w14:paraId="08AAFB7A" w14:textId="77777777" w:rsidR="00E535D0" w:rsidRDefault="00E535D0" w:rsidP="00E535D0">
      <w:pPr>
        <w:rPr>
          <w:rFonts w:ascii="Times New Roman" w:hAnsi="Times New Roman" w:cs="Times New Roman"/>
          <w:i/>
          <w:sz w:val="24"/>
          <w:szCs w:val="24"/>
        </w:rPr>
      </w:pPr>
    </w:p>
    <w:p w14:paraId="227E1991" w14:textId="77777777" w:rsidR="00D5538D" w:rsidRPr="00497BD3" w:rsidRDefault="00D5538D" w:rsidP="00AF50A7">
      <w:pPr>
        <w:pStyle w:val="Mdeck4text"/>
        <w:spacing w:line="240" w:lineRule="auto"/>
        <w:ind w:firstLineChars="150" w:firstLine="360"/>
        <w:rPr>
          <w:rFonts w:eastAsiaTheme="minorEastAsia"/>
          <w:color w:val="000000" w:themeColor="text1"/>
          <w:szCs w:val="24"/>
          <w:lang w:eastAsia="zh-CN"/>
        </w:rPr>
      </w:pPr>
      <w:r>
        <w:rPr>
          <w:rFonts w:eastAsiaTheme="minorEastAsia" w:hint="eastAsia"/>
          <w:color w:val="000000" w:themeColor="text1"/>
          <w:szCs w:val="24"/>
          <w:lang w:eastAsia="zh-CN"/>
        </w:rPr>
        <w:t xml:space="preserve">To select optimal primers and probe for </w:t>
      </w:r>
      <w:r w:rsidRPr="00497BD3">
        <w:rPr>
          <w:color w:val="000000" w:themeColor="text1"/>
          <w:szCs w:val="24"/>
        </w:rPr>
        <w:t xml:space="preserve">specific detection of the </w:t>
      </w:r>
      <w:r>
        <w:rPr>
          <w:rFonts w:eastAsiaTheme="minorEastAsia" w:hint="eastAsia"/>
          <w:color w:val="000000" w:themeColor="text1"/>
          <w:szCs w:val="24"/>
          <w:lang w:eastAsia="zh-CN"/>
        </w:rPr>
        <w:t>SHZD32-1</w:t>
      </w:r>
      <w:r w:rsidRPr="00497BD3">
        <w:rPr>
          <w:rFonts w:eastAsiaTheme="minorEastAsia"/>
          <w:color w:val="000000" w:themeColor="text1"/>
          <w:szCs w:val="24"/>
          <w:lang w:eastAsia="zh-CN"/>
        </w:rPr>
        <w:t xml:space="preserve"> </w:t>
      </w:r>
      <w:r w:rsidRPr="00497BD3">
        <w:rPr>
          <w:color w:val="000000" w:themeColor="text1"/>
          <w:szCs w:val="24"/>
        </w:rPr>
        <w:t>event</w:t>
      </w:r>
      <w:r w:rsidRPr="00497BD3">
        <w:rPr>
          <w:rFonts w:hint="eastAsia"/>
          <w:color w:val="000000" w:themeColor="text1"/>
          <w:szCs w:val="24"/>
        </w:rPr>
        <w:t xml:space="preserve"> with </w:t>
      </w:r>
      <w:r>
        <w:rPr>
          <w:rFonts w:eastAsiaTheme="minorEastAsia" w:hint="eastAsia"/>
          <w:color w:val="000000" w:themeColor="text1"/>
          <w:szCs w:val="24"/>
          <w:lang w:eastAsia="zh-CN"/>
        </w:rPr>
        <w:t>RAA,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 xml:space="preserve"> </w:t>
      </w:r>
      <w:r>
        <w:rPr>
          <w:rFonts w:eastAsiaTheme="minorEastAsia" w:hint="eastAsia"/>
          <w:color w:val="000000" w:themeColor="text1"/>
          <w:szCs w:val="24"/>
          <w:lang w:eastAsia="zh-CN"/>
        </w:rPr>
        <w:t>four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 xml:space="preserve"> forward primers </w:t>
      </w:r>
      <w:r w:rsidRPr="00497BD3">
        <w:rPr>
          <w:rFonts w:eastAsiaTheme="minorEastAsia"/>
          <w:color w:val="000000" w:themeColor="text1"/>
          <w:szCs w:val="24"/>
          <w:lang w:eastAsia="zh-CN"/>
        </w:rPr>
        <w:t>and</w:t>
      </w:r>
      <w:r>
        <w:rPr>
          <w:rFonts w:eastAsiaTheme="minorEastAsia" w:hint="eastAsia"/>
          <w:color w:val="000000" w:themeColor="text1"/>
          <w:szCs w:val="24"/>
          <w:lang w:eastAsia="zh-CN"/>
        </w:rPr>
        <w:t xml:space="preserve"> four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 xml:space="preserve"> reverse primers at each side of the </w:t>
      </w:r>
      <w:r w:rsidRPr="00497BD3">
        <w:rPr>
          <w:color w:val="000000" w:themeColor="text1"/>
          <w:szCs w:val="24"/>
        </w:rPr>
        <w:t>integration junction</w:t>
      </w:r>
      <w:r>
        <w:rPr>
          <w:rFonts w:eastAsiaTheme="minorEastAsia" w:hint="eastAsia"/>
          <w:color w:val="000000" w:themeColor="text1"/>
          <w:szCs w:val="24"/>
          <w:lang w:eastAsia="zh-CN"/>
        </w:rPr>
        <w:t xml:space="preserve"> were designed, along with </w:t>
      </w:r>
      <w:proofErr w:type="gramStart"/>
      <w:r>
        <w:rPr>
          <w:rFonts w:eastAsiaTheme="minorEastAsia" w:hint="eastAsia"/>
          <w:color w:val="000000" w:themeColor="text1"/>
          <w:szCs w:val="24"/>
          <w:lang w:eastAsia="zh-CN"/>
        </w:rPr>
        <w:t>a</w:t>
      </w:r>
      <w:proofErr w:type="gramEnd"/>
      <w:r>
        <w:rPr>
          <w:rFonts w:eastAsiaTheme="minorEastAsia" w:hint="eastAsia"/>
          <w:color w:val="000000" w:themeColor="text1"/>
          <w:szCs w:val="24"/>
          <w:lang w:eastAsia="zh-CN"/>
        </w:rPr>
        <w:t xml:space="preserve"> </w:t>
      </w:r>
      <w:proofErr w:type="spellStart"/>
      <w:r w:rsidR="005218FA">
        <w:rPr>
          <w:rFonts w:eastAsiaTheme="minorEastAsia" w:hint="eastAsia"/>
          <w:color w:val="000000" w:themeColor="text1"/>
          <w:szCs w:val="24"/>
          <w:lang w:eastAsia="zh-CN"/>
        </w:rPr>
        <w:t>exo</w:t>
      </w:r>
      <w:proofErr w:type="spellEnd"/>
      <w:r w:rsidR="005218FA">
        <w:rPr>
          <w:rFonts w:eastAsiaTheme="minorEastAsia" w:hint="eastAsia"/>
          <w:color w:val="000000" w:themeColor="text1"/>
          <w:szCs w:val="24"/>
          <w:lang w:eastAsia="zh-CN"/>
        </w:rPr>
        <w:t>-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 xml:space="preserve">probe </w:t>
      </w:r>
      <w:r w:rsidRPr="00497BD3">
        <w:rPr>
          <w:rFonts w:eastAsiaTheme="minorEastAsia"/>
          <w:color w:val="000000" w:themeColor="text1"/>
          <w:szCs w:val="24"/>
          <w:lang w:eastAsia="zh-CN"/>
        </w:rPr>
        <w:t>spanned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 xml:space="preserve"> the junction between</w:t>
      </w:r>
      <w:r>
        <w:rPr>
          <w:rFonts w:eastAsiaTheme="minorEastAsia" w:hint="eastAsia"/>
          <w:color w:val="000000" w:themeColor="text1"/>
          <w:szCs w:val="24"/>
          <w:lang w:eastAsia="zh-CN"/>
        </w:rPr>
        <w:t xml:space="preserve"> the soya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 xml:space="preserve"> genomic sequence and</w:t>
      </w:r>
      <w:r w:rsidRPr="00497BD3">
        <w:rPr>
          <w:rFonts w:eastAsiaTheme="minorEastAsia"/>
          <w:color w:val="000000" w:themeColor="text1"/>
          <w:szCs w:val="24"/>
          <w:lang w:eastAsia="zh-CN"/>
        </w:rPr>
        <w:t xml:space="preserve"> the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 xml:space="preserve"> exogenous element. The locations of </w:t>
      </w:r>
      <w:r w:rsidRPr="00497BD3">
        <w:rPr>
          <w:rFonts w:eastAsiaTheme="minorEastAsia"/>
          <w:color w:val="000000" w:themeColor="text1"/>
          <w:szCs w:val="24"/>
          <w:lang w:eastAsia="zh-CN"/>
        </w:rPr>
        <w:t xml:space="preserve">the 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>primers and probe at flank</w:t>
      </w:r>
      <w:r w:rsidRPr="00497BD3">
        <w:rPr>
          <w:rFonts w:eastAsiaTheme="minorEastAsia"/>
          <w:color w:val="000000" w:themeColor="text1"/>
          <w:szCs w:val="24"/>
          <w:lang w:eastAsia="zh-CN"/>
        </w:rPr>
        <w:t>ing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 xml:space="preserve"> </w:t>
      </w:r>
      <w:r w:rsidRPr="00497BD3">
        <w:rPr>
          <w:rFonts w:eastAsiaTheme="minorEastAsia"/>
          <w:color w:val="000000" w:themeColor="text1"/>
          <w:szCs w:val="24"/>
          <w:lang w:eastAsia="zh-CN"/>
        </w:rPr>
        <w:t>sequences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 xml:space="preserve"> </w:t>
      </w:r>
      <w:r w:rsidRPr="00497BD3">
        <w:rPr>
          <w:rFonts w:eastAsiaTheme="minorEastAsia"/>
          <w:color w:val="000000" w:themeColor="text1"/>
          <w:szCs w:val="24"/>
          <w:lang w:eastAsia="zh-CN"/>
        </w:rPr>
        <w:t>a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 xml:space="preserve">re </w:t>
      </w:r>
      <w:r w:rsidRPr="00497BD3">
        <w:rPr>
          <w:rFonts w:eastAsiaTheme="minorEastAsia"/>
          <w:color w:val="000000" w:themeColor="text1"/>
          <w:szCs w:val="24"/>
          <w:lang w:eastAsia="zh-CN"/>
        </w:rPr>
        <w:t>shown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 xml:space="preserve"> in Fig.</w:t>
      </w:r>
      <w:r>
        <w:rPr>
          <w:rFonts w:eastAsiaTheme="minorEastAsia" w:hint="eastAsia"/>
          <w:color w:val="000000" w:themeColor="text1"/>
          <w:szCs w:val="24"/>
          <w:lang w:eastAsia="zh-CN"/>
        </w:rPr>
        <w:t>S</w:t>
      </w:r>
      <w:r w:rsidR="005218FA">
        <w:rPr>
          <w:rFonts w:eastAsiaTheme="minorEastAsia" w:hint="eastAsia"/>
          <w:color w:val="000000" w:themeColor="text1"/>
          <w:szCs w:val="24"/>
          <w:lang w:eastAsia="zh-CN"/>
        </w:rPr>
        <w:t>2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 xml:space="preserve">A. </w:t>
      </w:r>
      <w:r w:rsidRPr="00DD004E">
        <w:rPr>
          <w:color w:val="000000" w:themeColor="text1"/>
          <w:szCs w:val="24"/>
        </w:rPr>
        <w:t>Conventional</w:t>
      </w:r>
      <w:r>
        <w:rPr>
          <w:rFonts w:eastAsiaTheme="minorEastAsia" w:hint="eastAsia"/>
          <w:color w:val="000000" w:themeColor="text1"/>
          <w:szCs w:val="24"/>
          <w:lang w:eastAsia="zh-CN"/>
        </w:rPr>
        <w:t xml:space="preserve"> </w:t>
      </w:r>
      <w:r w:rsidRPr="00DD004E">
        <w:rPr>
          <w:color w:val="000000" w:themeColor="text1"/>
          <w:szCs w:val="24"/>
        </w:rPr>
        <w:t xml:space="preserve">PCR </w:t>
      </w:r>
      <w:r>
        <w:rPr>
          <w:color w:val="000000" w:themeColor="text1"/>
          <w:szCs w:val="24"/>
        </w:rPr>
        <w:t>primers and R</w:t>
      </w:r>
      <w:r w:rsidR="009C59BA">
        <w:rPr>
          <w:rFonts w:eastAsiaTheme="minorEastAsia" w:hint="eastAsia"/>
          <w:color w:val="000000" w:themeColor="text1"/>
          <w:szCs w:val="24"/>
          <w:lang w:eastAsia="zh-CN"/>
        </w:rPr>
        <w:t>A</w:t>
      </w:r>
      <w:r w:rsidRPr="00DD004E">
        <w:rPr>
          <w:color w:val="000000" w:themeColor="text1"/>
          <w:szCs w:val="24"/>
        </w:rPr>
        <w:t>A primers for the</w:t>
      </w:r>
      <w:r>
        <w:rPr>
          <w:rFonts w:eastAsiaTheme="minorEastAsia" w:hint="eastAsia"/>
          <w:color w:val="000000" w:themeColor="text1"/>
          <w:szCs w:val="24"/>
          <w:lang w:eastAsia="zh-CN"/>
        </w:rPr>
        <w:t xml:space="preserve"> </w:t>
      </w:r>
      <w:r>
        <w:rPr>
          <w:rFonts w:eastAsiaTheme="minorEastAsia"/>
          <w:color w:val="000000" w:themeColor="text1"/>
          <w:szCs w:val="24"/>
          <w:lang w:eastAsia="zh-CN"/>
        </w:rPr>
        <w:t xml:space="preserve">18S rRNA gene were </w:t>
      </w:r>
      <w:r>
        <w:rPr>
          <w:rFonts w:eastAsiaTheme="minorEastAsia" w:hint="eastAsia"/>
          <w:color w:val="000000" w:themeColor="text1"/>
          <w:szCs w:val="24"/>
          <w:lang w:eastAsia="zh-CN"/>
        </w:rPr>
        <w:t>synthesized</w:t>
      </w:r>
      <w:r w:rsidRPr="00DD004E">
        <w:rPr>
          <w:rFonts w:eastAsiaTheme="minorEastAsia"/>
          <w:color w:val="000000" w:themeColor="text1"/>
          <w:szCs w:val="24"/>
          <w:lang w:eastAsia="zh-CN"/>
        </w:rPr>
        <w:t xml:space="preserve"> according to</w:t>
      </w:r>
      <w:r>
        <w:rPr>
          <w:rFonts w:eastAsiaTheme="minorEastAsia" w:hint="eastAsia"/>
          <w:color w:val="000000" w:themeColor="text1"/>
          <w:szCs w:val="24"/>
          <w:lang w:eastAsia="zh-CN"/>
        </w:rPr>
        <w:t xml:space="preserve"> </w:t>
      </w:r>
      <w:r w:rsidRPr="00497BD3">
        <w:rPr>
          <w:rFonts w:eastAsiaTheme="minorEastAsia"/>
          <w:color w:val="000000" w:themeColor="text1"/>
          <w:szCs w:val="24"/>
          <w:lang w:eastAsia="zh-CN"/>
        </w:rPr>
        <w:t xml:space="preserve">a 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>previous report</w:t>
      </w:r>
      <w:r>
        <w:rPr>
          <w:rFonts w:eastAsiaTheme="minorEastAsia" w:hint="eastAsia"/>
          <w:color w:val="000000" w:themeColor="text1"/>
          <w:szCs w:val="24"/>
          <w:lang w:eastAsia="zh-CN"/>
        </w:rPr>
        <w:t xml:space="preserve"> (</w:t>
      </w:r>
      <w:r w:rsidR="00DF1E9B" w:rsidRPr="00DF1E9B">
        <w:rPr>
          <w:rFonts w:eastAsiaTheme="minorEastAsia" w:hint="eastAsia"/>
          <w:bCs/>
          <w:color w:val="000000" w:themeColor="text1"/>
          <w:szCs w:val="24"/>
          <w:lang w:eastAsia="zh-CN"/>
        </w:rPr>
        <w:t>Wang et al., 2020</w:t>
      </w:r>
      <w:r>
        <w:rPr>
          <w:rFonts w:eastAsiaTheme="minorEastAsia" w:hint="eastAsia"/>
          <w:color w:val="000000" w:themeColor="text1"/>
          <w:szCs w:val="24"/>
          <w:lang w:eastAsia="zh-CN"/>
        </w:rPr>
        <w:t xml:space="preserve">). 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>Primers and probe</w:t>
      </w:r>
      <w:r>
        <w:rPr>
          <w:rFonts w:eastAsiaTheme="minorEastAsia" w:hint="eastAsia"/>
          <w:color w:val="000000" w:themeColor="text1"/>
          <w:szCs w:val="24"/>
          <w:lang w:eastAsia="zh-CN"/>
        </w:rPr>
        <w:t xml:space="preserve"> for </w:t>
      </w:r>
      <w:r w:rsidRPr="00497BD3">
        <w:rPr>
          <w:color w:val="000000" w:themeColor="text1"/>
          <w:szCs w:val="24"/>
        </w:rPr>
        <w:t xml:space="preserve">specific detection of the </w:t>
      </w:r>
      <w:r>
        <w:rPr>
          <w:rFonts w:eastAsiaTheme="minorEastAsia" w:hint="eastAsia"/>
          <w:color w:val="000000" w:themeColor="text1"/>
          <w:szCs w:val="24"/>
          <w:lang w:eastAsia="zh-CN"/>
        </w:rPr>
        <w:t xml:space="preserve">SHZD32-1 using conventional 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 xml:space="preserve">PCR </w:t>
      </w:r>
      <w:r>
        <w:rPr>
          <w:rFonts w:eastAsiaTheme="minorEastAsia" w:hint="eastAsia"/>
          <w:color w:val="000000" w:themeColor="text1"/>
          <w:szCs w:val="24"/>
          <w:lang w:eastAsia="zh-CN"/>
        </w:rPr>
        <w:t xml:space="preserve">and RT-PCR 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 xml:space="preserve">were synthesized according to </w:t>
      </w:r>
      <w:r w:rsidR="00FE7C57" w:rsidRPr="00D747C8">
        <w:rPr>
          <w:rFonts w:eastAsiaTheme="minorEastAsia" w:hint="eastAsia"/>
          <w:color w:val="000000" w:themeColor="text1"/>
          <w:szCs w:val="24"/>
          <w:lang w:eastAsia="zh-CN"/>
        </w:rPr>
        <w:t xml:space="preserve">previous </w:t>
      </w:r>
      <w:r w:rsidR="00FE7C57">
        <w:rPr>
          <w:rFonts w:eastAsiaTheme="minorEastAsia"/>
          <w:color w:val="000000" w:themeColor="text1"/>
          <w:szCs w:val="24"/>
          <w:lang w:eastAsia="zh-CN"/>
        </w:rPr>
        <w:t>stud</w:t>
      </w:r>
      <w:r w:rsidR="00FE7C57">
        <w:rPr>
          <w:rFonts w:eastAsiaTheme="minorEastAsia" w:hint="eastAsia"/>
          <w:color w:val="000000" w:themeColor="text1"/>
          <w:szCs w:val="24"/>
          <w:lang w:eastAsia="zh-CN"/>
        </w:rPr>
        <w:t>y</w:t>
      </w:r>
      <w:r w:rsidR="00FE7C57" w:rsidRPr="00497BD3">
        <w:rPr>
          <w:rFonts w:eastAsiaTheme="minorEastAsia" w:hint="eastAsia"/>
          <w:color w:val="000000" w:themeColor="text1"/>
          <w:szCs w:val="24"/>
          <w:lang w:eastAsia="zh-CN"/>
        </w:rPr>
        <w:t xml:space="preserve"> 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>(</w:t>
      </w:r>
      <w:r w:rsidR="00DF1E9B" w:rsidRPr="00DF1E9B">
        <w:rPr>
          <w:rFonts w:eastAsiaTheme="minorEastAsia" w:hint="eastAsia"/>
          <w:bCs/>
          <w:color w:val="000000" w:themeColor="text1"/>
          <w:szCs w:val="24"/>
          <w:lang w:eastAsia="zh-CN"/>
        </w:rPr>
        <w:t>Wang et al., 2017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 xml:space="preserve">). All primers and probes were synthesized by </w:t>
      </w:r>
      <w:proofErr w:type="spellStart"/>
      <w:r>
        <w:rPr>
          <w:rFonts w:eastAsiaTheme="minorEastAsia" w:hint="eastAsia"/>
          <w:color w:val="000000" w:themeColor="text1"/>
          <w:szCs w:val="24"/>
          <w:lang w:eastAsia="zh-CN"/>
        </w:rPr>
        <w:lastRenderedPageBreak/>
        <w:t>Sangon</w:t>
      </w:r>
      <w:proofErr w:type="spellEnd"/>
      <w:r>
        <w:rPr>
          <w:rFonts w:eastAsiaTheme="minorEastAsia" w:hint="eastAsia"/>
          <w:color w:val="000000" w:themeColor="text1"/>
          <w:szCs w:val="24"/>
          <w:lang w:eastAsia="zh-CN"/>
        </w:rPr>
        <w:t xml:space="preserve"> Biotech </w:t>
      </w:r>
      <w:r w:rsidRPr="00497BD3">
        <w:rPr>
          <w:color w:val="000000" w:themeColor="text1"/>
          <w:szCs w:val="24"/>
        </w:rPr>
        <w:t>Co., Ltd. (Shanghai, China)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 xml:space="preserve">. </w:t>
      </w:r>
      <w:r w:rsidRPr="00497BD3">
        <w:rPr>
          <w:color w:val="000000" w:themeColor="text1"/>
          <w:szCs w:val="24"/>
        </w:rPr>
        <w:t>Detailed</w:t>
      </w:r>
      <w:r w:rsidRPr="00497BD3">
        <w:rPr>
          <w:rFonts w:hint="eastAsia"/>
          <w:color w:val="000000" w:themeColor="text1"/>
          <w:szCs w:val="24"/>
        </w:rPr>
        <w:t xml:space="preserve"> information o</w:t>
      </w:r>
      <w:r w:rsidRPr="00497BD3">
        <w:rPr>
          <w:color w:val="000000" w:themeColor="text1"/>
          <w:szCs w:val="24"/>
        </w:rPr>
        <w:t>n</w:t>
      </w:r>
      <w:r w:rsidRPr="00497BD3">
        <w:rPr>
          <w:rFonts w:hint="eastAsia"/>
          <w:color w:val="000000" w:themeColor="text1"/>
          <w:szCs w:val="24"/>
        </w:rPr>
        <w:t xml:space="preserve"> all primers and probes </w:t>
      </w:r>
      <w:r w:rsidRPr="00497BD3">
        <w:rPr>
          <w:color w:val="000000" w:themeColor="text1"/>
          <w:szCs w:val="24"/>
        </w:rPr>
        <w:t>is provided in</w:t>
      </w:r>
      <w:r w:rsidRPr="00497BD3">
        <w:rPr>
          <w:rFonts w:hint="eastAsia"/>
          <w:color w:val="000000" w:themeColor="text1"/>
          <w:szCs w:val="24"/>
        </w:rPr>
        <w:t xml:space="preserve"> Tabl</w:t>
      </w:r>
      <w:r w:rsidRPr="00497BD3">
        <w:rPr>
          <w:color w:val="000000" w:themeColor="text1"/>
          <w:szCs w:val="24"/>
        </w:rPr>
        <w:t>e</w:t>
      </w:r>
      <w:r w:rsidRPr="00497BD3">
        <w:rPr>
          <w:rFonts w:hint="eastAsia"/>
          <w:color w:val="000000" w:themeColor="text1"/>
          <w:szCs w:val="24"/>
        </w:rPr>
        <w:t xml:space="preserve"> </w:t>
      </w:r>
      <w:r w:rsidRPr="00497BD3">
        <w:rPr>
          <w:rFonts w:eastAsiaTheme="minorEastAsia" w:hint="eastAsia"/>
          <w:color w:val="000000" w:themeColor="text1"/>
          <w:szCs w:val="24"/>
          <w:lang w:eastAsia="zh-CN"/>
        </w:rPr>
        <w:t>S</w:t>
      </w:r>
      <w:r w:rsidR="00080DFA">
        <w:rPr>
          <w:rFonts w:eastAsiaTheme="minorEastAsia" w:hint="eastAsia"/>
          <w:color w:val="000000" w:themeColor="text1"/>
          <w:szCs w:val="24"/>
          <w:lang w:eastAsia="zh-CN"/>
        </w:rPr>
        <w:t>1</w:t>
      </w:r>
      <w:r w:rsidRPr="00497BD3">
        <w:rPr>
          <w:rFonts w:hint="eastAsia"/>
          <w:color w:val="000000" w:themeColor="text1"/>
          <w:szCs w:val="24"/>
        </w:rPr>
        <w:t>.</w:t>
      </w:r>
    </w:p>
    <w:p w14:paraId="5AA78386" w14:textId="77777777" w:rsidR="00080DFA" w:rsidRDefault="00080DFA" w:rsidP="00390FEF">
      <w:pPr>
        <w:rPr>
          <w:rFonts w:ascii="Times New Roman" w:hAnsi="Times New Roman" w:cs="Times New Roman"/>
          <w:szCs w:val="21"/>
        </w:rPr>
      </w:pPr>
    </w:p>
    <w:p w14:paraId="676DA031" w14:textId="77777777" w:rsidR="004432C1" w:rsidRPr="00D5538D" w:rsidRDefault="00E24EDE" w:rsidP="00D5538D">
      <w:pPr>
        <w:jc w:val="center"/>
        <w:rPr>
          <w:rFonts w:ascii="Times New Roman" w:hAnsi="Times New Roman" w:cs="Times New Roman"/>
        </w:rPr>
      </w:pPr>
      <w:r w:rsidRPr="00A35D8F">
        <w:rPr>
          <w:rFonts w:ascii="Times New Roman" w:hAnsi="Times New Roman" w:cs="Times New Roman"/>
        </w:rPr>
        <w:t>Table S1 Primers and probes used in this study</w:t>
      </w:r>
    </w:p>
    <w:tbl>
      <w:tblPr>
        <w:tblpPr w:leftFromText="180" w:rightFromText="180" w:vertAnchor="text" w:horzAnchor="margin" w:tblpY="196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4252"/>
        <w:gridCol w:w="1134"/>
        <w:gridCol w:w="993"/>
      </w:tblGrid>
      <w:tr w:rsidR="00F228D7" w:rsidRPr="00A35D8F" w14:paraId="36881351" w14:textId="77777777" w:rsidTr="00C57314">
        <w:trPr>
          <w:trHeight w:val="720"/>
        </w:trPr>
        <w:tc>
          <w:tcPr>
            <w:tcW w:w="1242" w:type="dxa"/>
            <w:shd w:val="clear" w:color="000000" w:fill="FFFFFF"/>
            <w:vAlign w:val="center"/>
            <w:hideMark/>
          </w:tcPr>
          <w:p w14:paraId="73A762F2" w14:textId="77777777" w:rsidR="00F228D7" w:rsidRPr="00A35D8F" w:rsidRDefault="00F228D7" w:rsidP="007B79D4">
            <w:pPr>
              <w:widowControl/>
              <w:jc w:val="left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  <w:r w:rsidRPr="00A35D8F"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  <w:t>Purpose</w:t>
            </w:r>
          </w:p>
        </w:tc>
        <w:tc>
          <w:tcPr>
            <w:tcW w:w="1418" w:type="dxa"/>
            <w:shd w:val="clear" w:color="000000" w:fill="FFFFFF"/>
            <w:vAlign w:val="center"/>
          </w:tcPr>
          <w:p w14:paraId="778BD45F" w14:textId="77777777" w:rsidR="00F228D7" w:rsidRPr="00A35D8F" w:rsidRDefault="00F228D7" w:rsidP="007B79D4">
            <w:pPr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  <w:r w:rsidRPr="00A35D8F"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  <w:t>Name</w:t>
            </w:r>
          </w:p>
        </w:tc>
        <w:tc>
          <w:tcPr>
            <w:tcW w:w="4252" w:type="dxa"/>
            <w:shd w:val="clear" w:color="000000" w:fill="FFFFFF"/>
            <w:vAlign w:val="center"/>
            <w:hideMark/>
          </w:tcPr>
          <w:p w14:paraId="4A5F4775" w14:textId="77777777" w:rsidR="00F228D7" w:rsidRPr="00A35D8F" w:rsidRDefault="00F228D7" w:rsidP="007B79D4">
            <w:pPr>
              <w:widowControl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  <w:r w:rsidRPr="00A35D8F"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  <w:t>Sequence (5' - 3')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44453297" w14:textId="77777777" w:rsidR="00F228D7" w:rsidRPr="00A35D8F" w:rsidRDefault="00F228D7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  <w:r w:rsidRPr="00A35D8F">
              <w:rPr>
                <w:rFonts w:ascii="Times New Roman" w:hAnsi="Times New Roman" w:cs="Times New Roman"/>
                <w:szCs w:val="21"/>
              </w:rPr>
              <w:t>Amplicon/bp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14:paraId="2DB29197" w14:textId="77777777" w:rsidR="00F228D7" w:rsidRPr="00A35D8F" w:rsidRDefault="0044378F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bCs/>
                <w:kern w:val="0"/>
                <w:sz w:val="18"/>
                <w:szCs w:val="18"/>
              </w:rPr>
              <w:t>Reference</w:t>
            </w:r>
          </w:p>
        </w:tc>
      </w:tr>
      <w:tr w:rsidR="00435481" w:rsidRPr="00A35D8F" w14:paraId="50CD5E9E" w14:textId="77777777" w:rsidTr="00C57314">
        <w:trPr>
          <w:trHeight w:val="243"/>
        </w:trPr>
        <w:tc>
          <w:tcPr>
            <w:tcW w:w="1242" w:type="dxa"/>
            <w:vMerge w:val="restart"/>
            <w:shd w:val="clear" w:color="auto" w:fill="auto"/>
            <w:noWrap/>
            <w:vAlign w:val="center"/>
            <w:hideMark/>
          </w:tcPr>
          <w:p w14:paraId="1D59CC84" w14:textId="77777777" w:rsidR="00435481" w:rsidRPr="00A35D8F" w:rsidRDefault="00435481" w:rsidP="007B79D4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R</w:t>
            </w: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A</w:t>
            </w:r>
            <w:r w:rsidRPr="00A35D8F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 xml:space="preserve">A for </w:t>
            </w:r>
            <w:r w:rsidRPr="00C42FAB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SHZD32-1</w:t>
            </w:r>
          </w:p>
        </w:tc>
        <w:tc>
          <w:tcPr>
            <w:tcW w:w="1418" w:type="dxa"/>
            <w:shd w:val="clear" w:color="auto" w:fill="auto"/>
          </w:tcPr>
          <w:p w14:paraId="19079F60" w14:textId="77777777" w:rsidR="00435481" w:rsidRPr="00C42FAB" w:rsidRDefault="00435481" w:rsidP="007B79D4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C42FAB">
              <w:rPr>
                <w:rFonts w:ascii="Times New Roman" w:hAnsi="Times New Roman" w:cs="Times New Roman"/>
                <w:kern w:val="0"/>
                <w:sz w:val="18"/>
                <w:szCs w:val="18"/>
              </w:rPr>
              <w:t>SHZD32-1-F1</w:t>
            </w:r>
          </w:p>
        </w:tc>
        <w:tc>
          <w:tcPr>
            <w:tcW w:w="4252" w:type="dxa"/>
            <w:shd w:val="clear" w:color="auto" w:fill="auto"/>
            <w:noWrap/>
            <w:hideMark/>
          </w:tcPr>
          <w:p w14:paraId="5479DAEC" w14:textId="77777777" w:rsidR="00435481" w:rsidRPr="00C42FAB" w:rsidRDefault="00435481" w:rsidP="007B79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2FAB">
              <w:rPr>
                <w:rFonts w:ascii="Times New Roman" w:hAnsi="Times New Roman" w:cs="Times New Roman"/>
                <w:sz w:val="18"/>
                <w:szCs w:val="18"/>
              </w:rPr>
              <w:t>CAAAGTCACTCATTATTGGAACCCTACACATC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61D080A6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  <w:shd w:val="clear" w:color="000000" w:fill="FFFFFF"/>
            <w:vAlign w:val="center"/>
          </w:tcPr>
          <w:p w14:paraId="16E4563F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bCs/>
                <w:kern w:val="0"/>
                <w:sz w:val="18"/>
                <w:szCs w:val="18"/>
              </w:rPr>
              <w:t>This study</w:t>
            </w:r>
          </w:p>
        </w:tc>
      </w:tr>
      <w:tr w:rsidR="00435481" w:rsidRPr="00A35D8F" w14:paraId="1F5CFBCF" w14:textId="77777777" w:rsidTr="00C57314">
        <w:trPr>
          <w:trHeight w:val="263"/>
        </w:trPr>
        <w:tc>
          <w:tcPr>
            <w:tcW w:w="1242" w:type="dxa"/>
            <w:vMerge/>
            <w:shd w:val="clear" w:color="auto" w:fill="auto"/>
            <w:noWrap/>
            <w:vAlign w:val="center"/>
            <w:hideMark/>
          </w:tcPr>
          <w:p w14:paraId="71B3A1EC" w14:textId="77777777" w:rsidR="00435481" w:rsidRPr="00A35D8F" w:rsidRDefault="00435481" w:rsidP="007B79D4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1357C25D" w14:textId="77777777" w:rsidR="00435481" w:rsidRPr="00C42FAB" w:rsidRDefault="00435481" w:rsidP="007B79D4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C42FAB">
              <w:rPr>
                <w:rFonts w:ascii="Times New Roman" w:hAnsi="Times New Roman" w:cs="Times New Roman"/>
                <w:kern w:val="0"/>
                <w:sz w:val="18"/>
                <w:szCs w:val="18"/>
              </w:rPr>
              <w:t>SHZD32-1</w:t>
            </w:r>
            <w:r w:rsidRPr="00C42FAB">
              <w:rPr>
                <w:rFonts w:ascii="Times New Roman" w:hAnsi="Times New Roman" w:cs="Times New Roman"/>
                <w:sz w:val="18"/>
                <w:szCs w:val="18"/>
              </w:rPr>
              <w:t>-F2</w:t>
            </w:r>
          </w:p>
        </w:tc>
        <w:tc>
          <w:tcPr>
            <w:tcW w:w="4252" w:type="dxa"/>
            <w:shd w:val="clear" w:color="auto" w:fill="auto"/>
            <w:noWrap/>
            <w:hideMark/>
          </w:tcPr>
          <w:p w14:paraId="28C8255B" w14:textId="77777777" w:rsidR="00435481" w:rsidRPr="00C42FAB" w:rsidRDefault="00435481" w:rsidP="007B79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2FAB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CCTTCGCTGTTGCAACTCATTGCACAAAGACC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214DD70C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000000" w:fill="FFFFFF"/>
            <w:vAlign w:val="center"/>
          </w:tcPr>
          <w:p w14:paraId="423FA9AC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</w:tr>
      <w:tr w:rsidR="00435481" w:rsidRPr="00A35D8F" w14:paraId="290FA9D0" w14:textId="77777777" w:rsidTr="00C57314">
        <w:trPr>
          <w:trHeight w:val="309"/>
        </w:trPr>
        <w:tc>
          <w:tcPr>
            <w:tcW w:w="1242" w:type="dxa"/>
            <w:vMerge/>
            <w:shd w:val="clear" w:color="auto" w:fill="auto"/>
            <w:noWrap/>
            <w:vAlign w:val="center"/>
            <w:hideMark/>
          </w:tcPr>
          <w:p w14:paraId="4D350340" w14:textId="77777777" w:rsidR="00435481" w:rsidRPr="00A35D8F" w:rsidRDefault="00435481" w:rsidP="007B79D4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05CA79EE" w14:textId="77777777" w:rsidR="00435481" w:rsidRPr="00C42FAB" w:rsidRDefault="00435481" w:rsidP="007B79D4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C42FAB">
              <w:rPr>
                <w:rFonts w:ascii="Times New Roman" w:hAnsi="Times New Roman" w:cs="Times New Roman"/>
                <w:kern w:val="0"/>
                <w:sz w:val="18"/>
                <w:szCs w:val="18"/>
              </w:rPr>
              <w:t>SHZD32-1</w:t>
            </w:r>
            <w:r w:rsidRPr="00C42FAB">
              <w:rPr>
                <w:rFonts w:ascii="Times New Roman" w:hAnsi="Times New Roman" w:cs="Times New Roman"/>
                <w:sz w:val="18"/>
                <w:szCs w:val="18"/>
              </w:rPr>
              <w:t>-F3</w:t>
            </w:r>
          </w:p>
        </w:tc>
        <w:tc>
          <w:tcPr>
            <w:tcW w:w="4252" w:type="dxa"/>
            <w:shd w:val="clear" w:color="auto" w:fill="auto"/>
            <w:noWrap/>
            <w:hideMark/>
          </w:tcPr>
          <w:p w14:paraId="43B46478" w14:textId="77777777" w:rsidR="00435481" w:rsidRPr="00C42FAB" w:rsidRDefault="00435481" w:rsidP="007B79D4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C42FAB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 xml:space="preserve">CTACACATCCCCTTCCCCCTTCGCTGTTGC 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7A7F3498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000000" w:fill="FFFFFF"/>
            <w:vAlign w:val="center"/>
          </w:tcPr>
          <w:p w14:paraId="7D11A5B9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</w:tr>
      <w:tr w:rsidR="00435481" w:rsidRPr="00A35D8F" w14:paraId="0D1D3E2C" w14:textId="77777777" w:rsidTr="00C57314">
        <w:trPr>
          <w:trHeight w:val="335"/>
        </w:trPr>
        <w:tc>
          <w:tcPr>
            <w:tcW w:w="1242" w:type="dxa"/>
            <w:vMerge/>
            <w:shd w:val="clear" w:color="auto" w:fill="auto"/>
            <w:noWrap/>
            <w:vAlign w:val="center"/>
            <w:hideMark/>
          </w:tcPr>
          <w:p w14:paraId="58F250ED" w14:textId="77777777" w:rsidR="00435481" w:rsidRPr="00A35D8F" w:rsidRDefault="00435481" w:rsidP="007B79D4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63176F0F" w14:textId="77777777" w:rsidR="00435481" w:rsidRPr="00C42FAB" w:rsidRDefault="00435481" w:rsidP="007B79D4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C42FAB">
              <w:rPr>
                <w:rFonts w:ascii="Times New Roman" w:hAnsi="Times New Roman" w:cs="Times New Roman"/>
                <w:sz w:val="18"/>
                <w:szCs w:val="18"/>
              </w:rPr>
              <w:t>SHZD32-1-F4</w:t>
            </w:r>
          </w:p>
        </w:tc>
        <w:tc>
          <w:tcPr>
            <w:tcW w:w="4252" w:type="dxa"/>
            <w:shd w:val="clear" w:color="auto" w:fill="auto"/>
            <w:noWrap/>
            <w:hideMark/>
          </w:tcPr>
          <w:p w14:paraId="150C7FEC" w14:textId="77777777" w:rsidR="00435481" w:rsidRPr="00C42FAB" w:rsidRDefault="00435481" w:rsidP="007B79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2FAB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 xml:space="preserve">CGTCTATTTCATTAACTTTAGGATGTTGCTAA  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1B9442AC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000000" w:fill="FFFFFF"/>
            <w:vAlign w:val="center"/>
          </w:tcPr>
          <w:p w14:paraId="21CE9455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</w:tr>
      <w:tr w:rsidR="00435481" w:rsidRPr="00A35D8F" w14:paraId="4F62D342" w14:textId="77777777" w:rsidTr="00C57314">
        <w:trPr>
          <w:trHeight w:val="218"/>
        </w:trPr>
        <w:tc>
          <w:tcPr>
            <w:tcW w:w="1242" w:type="dxa"/>
            <w:vMerge/>
            <w:shd w:val="clear" w:color="auto" w:fill="auto"/>
            <w:noWrap/>
            <w:vAlign w:val="center"/>
            <w:hideMark/>
          </w:tcPr>
          <w:p w14:paraId="35E6E7CA" w14:textId="77777777" w:rsidR="00435481" w:rsidRPr="00A35D8F" w:rsidRDefault="00435481" w:rsidP="007B79D4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765706FF" w14:textId="77777777" w:rsidR="00435481" w:rsidRPr="00C42FAB" w:rsidRDefault="00435481" w:rsidP="007B79D4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C42FAB">
              <w:rPr>
                <w:rFonts w:ascii="Times New Roman" w:hAnsi="Times New Roman" w:cs="Times New Roman"/>
                <w:sz w:val="18"/>
                <w:szCs w:val="18"/>
              </w:rPr>
              <w:t>SHZD32-1-R1</w:t>
            </w:r>
          </w:p>
        </w:tc>
        <w:tc>
          <w:tcPr>
            <w:tcW w:w="4252" w:type="dxa"/>
            <w:shd w:val="clear" w:color="auto" w:fill="auto"/>
            <w:noWrap/>
            <w:hideMark/>
          </w:tcPr>
          <w:p w14:paraId="03B463F2" w14:textId="77777777" w:rsidR="00435481" w:rsidRPr="00C42FAB" w:rsidRDefault="00435481" w:rsidP="007B79D4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C42FAB">
              <w:rPr>
                <w:rFonts w:ascii="Times New Roman" w:hAnsi="Times New Roman" w:cs="Times New Roman"/>
                <w:sz w:val="18"/>
                <w:szCs w:val="18"/>
              </w:rPr>
              <w:t>CTTAGTATGTATTTGTATTTGTAAAATACTTC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3A6ADF68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000000" w:fill="FFFFFF"/>
            <w:vAlign w:val="center"/>
          </w:tcPr>
          <w:p w14:paraId="31095DDE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</w:tr>
      <w:tr w:rsidR="00435481" w:rsidRPr="00A35D8F" w14:paraId="589F89BF" w14:textId="77777777" w:rsidTr="00C57314">
        <w:trPr>
          <w:trHeight w:val="267"/>
        </w:trPr>
        <w:tc>
          <w:tcPr>
            <w:tcW w:w="1242" w:type="dxa"/>
            <w:vMerge/>
            <w:shd w:val="clear" w:color="auto" w:fill="auto"/>
            <w:noWrap/>
            <w:vAlign w:val="center"/>
            <w:hideMark/>
          </w:tcPr>
          <w:p w14:paraId="1D4F5B01" w14:textId="77777777" w:rsidR="00435481" w:rsidRPr="00A35D8F" w:rsidRDefault="00435481" w:rsidP="007B79D4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0862E88B" w14:textId="77777777" w:rsidR="00435481" w:rsidRPr="00C42FAB" w:rsidRDefault="00435481" w:rsidP="007B79D4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C42FAB">
              <w:rPr>
                <w:rFonts w:ascii="Times New Roman" w:hAnsi="Times New Roman" w:cs="Times New Roman"/>
                <w:sz w:val="18"/>
                <w:szCs w:val="18"/>
              </w:rPr>
              <w:t>SHZD32-1-R2</w:t>
            </w:r>
          </w:p>
        </w:tc>
        <w:tc>
          <w:tcPr>
            <w:tcW w:w="4252" w:type="dxa"/>
            <w:shd w:val="clear" w:color="auto" w:fill="auto"/>
            <w:noWrap/>
            <w:hideMark/>
          </w:tcPr>
          <w:p w14:paraId="557FD24B" w14:textId="77777777" w:rsidR="00435481" w:rsidRPr="00C42FAB" w:rsidRDefault="00435481" w:rsidP="007B79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2FAB">
              <w:rPr>
                <w:rFonts w:ascii="Times New Roman" w:hAnsi="Times New Roman" w:cs="Times New Roman"/>
                <w:sz w:val="18"/>
                <w:szCs w:val="18"/>
              </w:rPr>
              <w:t>CTTCTATCAATAAAATTTCTAATTCCTAAAAC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23B3711F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000000" w:fill="FFFFFF"/>
            <w:vAlign w:val="center"/>
          </w:tcPr>
          <w:p w14:paraId="36077EFD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</w:tr>
      <w:tr w:rsidR="00435481" w:rsidRPr="00A35D8F" w14:paraId="075FCC34" w14:textId="77777777" w:rsidTr="00C57314">
        <w:trPr>
          <w:trHeight w:val="273"/>
        </w:trPr>
        <w:tc>
          <w:tcPr>
            <w:tcW w:w="1242" w:type="dxa"/>
            <w:vMerge/>
            <w:shd w:val="clear" w:color="auto" w:fill="auto"/>
            <w:noWrap/>
            <w:vAlign w:val="center"/>
            <w:hideMark/>
          </w:tcPr>
          <w:p w14:paraId="7B745C6B" w14:textId="77777777" w:rsidR="00435481" w:rsidRPr="00A35D8F" w:rsidRDefault="00435481" w:rsidP="007B79D4">
            <w:pPr>
              <w:widowControl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3A0A74A0" w14:textId="77777777" w:rsidR="00435481" w:rsidRPr="00C42FAB" w:rsidRDefault="00435481" w:rsidP="007B79D4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C42FAB">
              <w:rPr>
                <w:rFonts w:ascii="Times New Roman" w:hAnsi="Times New Roman" w:cs="Times New Roman"/>
                <w:sz w:val="18"/>
                <w:szCs w:val="18"/>
              </w:rPr>
              <w:t>SHZD32-1-R3</w:t>
            </w:r>
          </w:p>
        </w:tc>
        <w:tc>
          <w:tcPr>
            <w:tcW w:w="4252" w:type="dxa"/>
            <w:shd w:val="clear" w:color="auto" w:fill="auto"/>
            <w:noWrap/>
            <w:hideMark/>
          </w:tcPr>
          <w:p w14:paraId="3E28EC6D" w14:textId="77777777" w:rsidR="00435481" w:rsidRPr="00C42FAB" w:rsidRDefault="00435481" w:rsidP="007B79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2FAB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TAAAATTTCTAATTCCTAAAACCAAAATCCAG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4302E452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000000" w:fill="FFFFFF"/>
            <w:vAlign w:val="center"/>
          </w:tcPr>
          <w:p w14:paraId="60FDE5A5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</w:tr>
      <w:tr w:rsidR="00435481" w:rsidRPr="00A35D8F" w14:paraId="08368D67" w14:textId="77777777" w:rsidTr="00C57314">
        <w:trPr>
          <w:trHeight w:val="425"/>
        </w:trPr>
        <w:tc>
          <w:tcPr>
            <w:tcW w:w="1242" w:type="dxa"/>
            <w:vMerge/>
            <w:shd w:val="clear" w:color="auto" w:fill="auto"/>
            <w:noWrap/>
            <w:vAlign w:val="center"/>
            <w:hideMark/>
          </w:tcPr>
          <w:p w14:paraId="01299187" w14:textId="77777777" w:rsidR="00435481" w:rsidRPr="00A35D8F" w:rsidRDefault="00435481" w:rsidP="007B79D4">
            <w:pPr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32C0A915" w14:textId="77777777" w:rsidR="00435481" w:rsidRPr="00C42FAB" w:rsidRDefault="00435481" w:rsidP="007B79D4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C42FAB">
              <w:rPr>
                <w:rFonts w:ascii="Times New Roman" w:hAnsi="Times New Roman" w:cs="Times New Roman"/>
                <w:sz w:val="18"/>
                <w:szCs w:val="18"/>
              </w:rPr>
              <w:t>SHZD32-1-R4</w:t>
            </w:r>
          </w:p>
        </w:tc>
        <w:tc>
          <w:tcPr>
            <w:tcW w:w="4252" w:type="dxa"/>
            <w:shd w:val="clear" w:color="auto" w:fill="auto"/>
            <w:noWrap/>
            <w:hideMark/>
          </w:tcPr>
          <w:p w14:paraId="24235795" w14:textId="77777777" w:rsidR="00435481" w:rsidRPr="00C42FAB" w:rsidRDefault="00435481" w:rsidP="007B79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2FAB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AGGGTTCCTATAGGGTTTCGCTCATGTGTTGA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7AE3C302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000000" w:fill="FFFFFF"/>
            <w:vAlign w:val="center"/>
          </w:tcPr>
          <w:p w14:paraId="0EBD1E0D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</w:tr>
      <w:tr w:rsidR="00435481" w:rsidRPr="00A35D8F" w14:paraId="76DB2BB2" w14:textId="77777777" w:rsidTr="00C57314">
        <w:trPr>
          <w:trHeight w:val="188"/>
        </w:trPr>
        <w:tc>
          <w:tcPr>
            <w:tcW w:w="1242" w:type="dxa"/>
            <w:vMerge/>
            <w:shd w:val="clear" w:color="auto" w:fill="auto"/>
            <w:noWrap/>
            <w:vAlign w:val="center"/>
            <w:hideMark/>
          </w:tcPr>
          <w:p w14:paraId="2FDB5022" w14:textId="77777777" w:rsidR="00435481" w:rsidRPr="00A35D8F" w:rsidRDefault="00435481" w:rsidP="007B79D4">
            <w:pPr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0B9DE62C" w14:textId="77777777" w:rsidR="00435481" w:rsidRPr="00C42FAB" w:rsidRDefault="00435481" w:rsidP="007B79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2FAB">
              <w:rPr>
                <w:rFonts w:ascii="Times New Roman" w:hAnsi="Times New Roman" w:cs="Times New Roman"/>
                <w:sz w:val="18"/>
                <w:szCs w:val="18"/>
              </w:rPr>
              <w:t>SHZD32-1-P</w:t>
            </w:r>
          </w:p>
        </w:tc>
        <w:tc>
          <w:tcPr>
            <w:tcW w:w="4252" w:type="dxa"/>
            <w:shd w:val="clear" w:color="auto" w:fill="auto"/>
            <w:noWrap/>
            <w:hideMark/>
          </w:tcPr>
          <w:p w14:paraId="4393D3D7" w14:textId="77777777" w:rsidR="00435481" w:rsidRPr="00C42FAB" w:rsidRDefault="00435481" w:rsidP="007B79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42FAB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tgttgctaagcacatgcattttaacgaa/FAM-dT/t/THF/at/BHQ1-dT/cgggggatctgg</w:t>
            </w:r>
            <w:r w:rsidRPr="00C42FAB">
              <w:rPr>
                <w:rFonts w:ascii="Times New Roman" w:hAnsi="Times New Roman" w:cs="Times New Roman"/>
                <w:sz w:val="18"/>
                <w:szCs w:val="18"/>
              </w:rPr>
              <w:t>-C3 Spacer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1932BF3E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000000" w:fill="FFFFFF"/>
            <w:vAlign w:val="center"/>
          </w:tcPr>
          <w:p w14:paraId="4ADF62B9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</w:tr>
      <w:tr w:rsidR="00435481" w:rsidRPr="00A35D8F" w14:paraId="2B9AABA4" w14:textId="77777777" w:rsidTr="00C57314">
        <w:trPr>
          <w:trHeight w:val="136"/>
        </w:trPr>
        <w:tc>
          <w:tcPr>
            <w:tcW w:w="1242" w:type="dxa"/>
            <w:vMerge w:val="restart"/>
            <w:shd w:val="clear" w:color="auto" w:fill="auto"/>
            <w:noWrap/>
            <w:vAlign w:val="center"/>
            <w:hideMark/>
          </w:tcPr>
          <w:p w14:paraId="5128395C" w14:textId="77777777" w:rsidR="00435481" w:rsidRPr="00A35D8F" w:rsidRDefault="00435481" w:rsidP="007B79D4">
            <w:pPr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RAA for 18S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F2D5544" w14:textId="77777777" w:rsidR="00435481" w:rsidRPr="00A35D8F" w:rsidRDefault="00435481" w:rsidP="007B79D4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R</w:t>
            </w: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A</w:t>
            </w:r>
            <w:r w:rsidRPr="00A35D8F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A-18S-F</w:t>
            </w:r>
          </w:p>
        </w:tc>
        <w:tc>
          <w:tcPr>
            <w:tcW w:w="4252" w:type="dxa"/>
            <w:shd w:val="clear" w:color="auto" w:fill="auto"/>
            <w:noWrap/>
            <w:vAlign w:val="center"/>
            <w:hideMark/>
          </w:tcPr>
          <w:p w14:paraId="592CD92F" w14:textId="77777777" w:rsidR="00435481" w:rsidRPr="00A35D8F" w:rsidRDefault="00435481" w:rsidP="007B79D4">
            <w:pPr>
              <w:jc w:val="left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35D8F">
              <w:rPr>
                <w:rFonts w:ascii="Times New Roman" w:hAnsi="Times New Roman" w:cs="Times New Roman"/>
                <w:sz w:val="18"/>
                <w:szCs w:val="18"/>
              </w:rPr>
              <w:t>TCCTATTGTGTTGGCCTTCGGGATCGGAGTA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2894C4DB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  <w:shd w:val="clear" w:color="000000" w:fill="FFFFFF"/>
            <w:vAlign w:val="center"/>
          </w:tcPr>
          <w:p w14:paraId="6E50C4CC" w14:textId="77777777" w:rsidR="00435481" w:rsidRPr="00A35D8F" w:rsidRDefault="00136FCE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bCs/>
                <w:kern w:val="0"/>
                <w:sz w:val="18"/>
                <w:szCs w:val="18"/>
              </w:rPr>
              <w:t>Wang et al., 2020</w:t>
            </w:r>
          </w:p>
        </w:tc>
      </w:tr>
      <w:tr w:rsidR="00435481" w:rsidRPr="00A35D8F" w14:paraId="199EEA47" w14:textId="77777777" w:rsidTr="00C57314">
        <w:trPr>
          <w:trHeight w:val="163"/>
        </w:trPr>
        <w:tc>
          <w:tcPr>
            <w:tcW w:w="1242" w:type="dxa"/>
            <w:vMerge/>
            <w:shd w:val="clear" w:color="auto" w:fill="auto"/>
            <w:noWrap/>
            <w:vAlign w:val="center"/>
            <w:hideMark/>
          </w:tcPr>
          <w:p w14:paraId="67B76AD9" w14:textId="77777777" w:rsidR="00435481" w:rsidRPr="00A35D8F" w:rsidRDefault="00435481" w:rsidP="007B79D4">
            <w:pPr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28AF07C" w14:textId="77777777" w:rsidR="00435481" w:rsidRPr="00A35D8F" w:rsidRDefault="00435481" w:rsidP="007B79D4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R</w:t>
            </w: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A</w:t>
            </w:r>
            <w:r w:rsidRPr="00A35D8F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A-18S-R</w:t>
            </w:r>
          </w:p>
        </w:tc>
        <w:tc>
          <w:tcPr>
            <w:tcW w:w="4252" w:type="dxa"/>
            <w:shd w:val="clear" w:color="auto" w:fill="auto"/>
            <w:noWrap/>
            <w:vAlign w:val="center"/>
            <w:hideMark/>
          </w:tcPr>
          <w:p w14:paraId="27387CDF" w14:textId="77777777" w:rsidR="00435481" w:rsidRPr="00A35D8F" w:rsidRDefault="00435481" w:rsidP="007B79D4">
            <w:pPr>
              <w:jc w:val="left"/>
              <w:rPr>
                <w:rFonts w:ascii="Times New Roman" w:eastAsia="SimSun" w:hAnsi="Times New Roman" w:cs="Times New Roman"/>
                <w:sz w:val="18"/>
                <w:szCs w:val="18"/>
              </w:rPr>
            </w:pPr>
            <w:r w:rsidRPr="00A35D8F">
              <w:rPr>
                <w:rFonts w:ascii="Times New Roman" w:hAnsi="Times New Roman" w:cs="Times New Roman"/>
                <w:sz w:val="18"/>
                <w:szCs w:val="18"/>
              </w:rPr>
              <w:t>GATCCCTGGTCGGCATCGTTTATGGTTGAGA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3D1B36DA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  <w:r w:rsidRPr="00A35D8F"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  <w:t>221</w:t>
            </w:r>
          </w:p>
        </w:tc>
        <w:tc>
          <w:tcPr>
            <w:tcW w:w="993" w:type="dxa"/>
            <w:vMerge/>
            <w:shd w:val="clear" w:color="000000" w:fill="FFFFFF"/>
            <w:vAlign w:val="center"/>
          </w:tcPr>
          <w:p w14:paraId="581430BF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</w:tr>
      <w:tr w:rsidR="00435481" w:rsidRPr="00A35D8F" w14:paraId="3E77243C" w14:textId="77777777" w:rsidTr="00C57314">
        <w:trPr>
          <w:trHeight w:val="150"/>
        </w:trPr>
        <w:tc>
          <w:tcPr>
            <w:tcW w:w="1242" w:type="dxa"/>
            <w:vMerge w:val="restart"/>
            <w:shd w:val="clear" w:color="auto" w:fill="auto"/>
            <w:noWrap/>
            <w:vAlign w:val="center"/>
            <w:hideMark/>
          </w:tcPr>
          <w:p w14:paraId="008E65F0" w14:textId="77777777" w:rsidR="00435481" w:rsidRPr="00A35D8F" w:rsidRDefault="00435481" w:rsidP="007B79D4">
            <w:pPr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</w:t>
            </w: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>onventional PCR for 18S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E947E1" w14:textId="77777777" w:rsidR="00435481" w:rsidRPr="00A35D8F" w:rsidRDefault="00435481" w:rsidP="007B79D4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A35D8F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PCR-18S-F</w:t>
            </w:r>
          </w:p>
        </w:tc>
        <w:tc>
          <w:tcPr>
            <w:tcW w:w="4252" w:type="dxa"/>
            <w:shd w:val="clear" w:color="auto" w:fill="auto"/>
            <w:noWrap/>
            <w:vAlign w:val="center"/>
            <w:hideMark/>
          </w:tcPr>
          <w:p w14:paraId="1D777C93" w14:textId="77777777" w:rsidR="00435481" w:rsidRPr="00A35D8F" w:rsidRDefault="00435481" w:rsidP="007B79D4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35D8F">
              <w:rPr>
                <w:rFonts w:ascii="Times New Roman" w:hAnsi="Times New Roman" w:cs="Times New Roman"/>
                <w:sz w:val="18"/>
                <w:szCs w:val="18"/>
              </w:rPr>
              <w:t>CGGGATCGGAGTAATGATTAA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0BF2DFC2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000000" w:fill="FFFFFF"/>
            <w:vAlign w:val="center"/>
          </w:tcPr>
          <w:p w14:paraId="7F7ECC78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</w:tr>
      <w:tr w:rsidR="00435481" w:rsidRPr="00A35D8F" w14:paraId="0DA0F7B8" w14:textId="77777777" w:rsidTr="00C57314">
        <w:trPr>
          <w:trHeight w:val="88"/>
        </w:trPr>
        <w:tc>
          <w:tcPr>
            <w:tcW w:w="1242" w:type="dxa"/>
            <w:vMerge/>
            <w:shd w:val="clear" w:color="auto" w:fill="auto"/>
            <w:noWrap/>
            <w:vAlign w:val="center"/>
            <w:hideMark/>
          </w:tcPr>
          <w:p w14:paraId="7BB5E962" w14:textId="77777777" w:rsidR="00435481" w:rsidRPr="00A35D8F" w:rsidRDefault="00435481" w:rsidP="007B79D4">
            <w:pPr>
              <w:ind w:firstLineChars="100" w:firstLine="180"/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CC761C5" w14:textId="77777777" w:rsidR="00435481" w:rsidRPr="00A35D8F" w:rsidRDefault="00435481" w:rsidP="007B79D4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 w:rsidRPr="00A35D8F"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PCR-18S-R</w:t>
            </w:r>
          </w:p>
        </w:tc>
        <w:tc>
          <w:tcPr>
            <w:tcW w:w="4252" w:type="dxa"/>
            <w:shd w:val="clear" w:color="auto" w:fill="auto"/>
            <w:noWrap/>
            <w:vAlign w:val="center"/>
            <w:hideMark/>
          </w:tcPr>
          <w:p w14:paraId="57FE7E22" w14:textId="77777777" w:rsidR="00435481" w:rsidRPr="00A35D8F" w:rsidRDefault="00435481" w:rsidP="007B79D4">
            <w:pPr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35D8F">
              <w:rPr>
                <w:rFonts w:ascii="Times New Roman" w:hAnsi="Times New Roman" w:cs="Times New Roman"/>
                <w:sz w:val="18"/>
                <w:szCs w:val="18"/>
              </w:rPr>
              <w:t>CCTGGTGGTGCCCTTCCGTCA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5939C7B3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  <w:r w:rsidRPr="00A35D8F"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  <w:t>323</w:t>
            </w:r>
          </w:p>
        </w:tc>
        <w:tc>
          <w:tcPr>
            <w:tcW w:w="993" w:type="dxa"/>
            <w:vMerge/>
            <w:shd w:val="clear" w:color="000000" w:fill="FFFFFF"/>
            <w:vAlign w:val="center"/>
          </w:tcPr>
          <w:p w14:paraId="18AF06B4" w14:textId="77777777" w:rsidR="00435481" w:rsidRPr="00A35D8F" w:rsidRDefault="00435481" w:rsidP="007B79D4">
            <w:pPr>
              <w:widowControl/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</w:tr>
      <w:tr w:rsidR="00435481" w:rsidRPr="00A35D8F" w14:paraId="708063CB" w14:textId="77777777" w:rsidTr="00C57314">
        <w:trPr>
          <w:trHeight w:val="436"/>
        </w:trPr>
        <w:tc>
          <w:tcPr>
            <w:tcW w:w="1242" w:type="dxa"/>
            <w:vMerge w:val="restart"/>
            <w:shd w:val="clear" w:color="auto" w:fill="auto"/>
            <w:noWrap/>
            <w:vAlign w:val="center"/>
            <w:hideMark/>
          </w:tcPr>
          <w:p w14:paraId="734BF687" w14:textId="77777777" w:rsidR="00435481" w:rsidRPr="00A35D8F" w:rsidRDefault="00435481" w:rsidP="007B79D4">
            <w:pPr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  <w:t>C</w:t>
            </w: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 xml:space="preserve">onventional PCR for </w:t>
            </w:r>
            <w:r w:rsidRPr="00C42FAB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SHZD32-1</w:t>
            </w:r>
          </w:p>
        </w:tc>
        <w:tc>
          <w:tcPr>
            <w:tcW w:w="1418" w:type="dxa"/>
            <w:shd w:val="clear" w:color="auto" w:fill="auto"/>
          </w:tcPr>
          <w:p w14:paraId="443D8B15" w14:textId="77777777" w:rsidR="00435481" w:rsidRPr="00FD7DAC" w:rsidRDefault="00435481" w:rsidP="007B79D4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SHZD32-1-</w:t>
            </w: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C</w:t>
            </w:r>
            <w:r w:rsidRPr="00FD7DAC">
              <w:rPr>
                <w:rFonts w:ascii="Times New Roman" w:hAnsi="Times New Roman" w:cs="Times New Roman"/>
                <w:kern w:val="0"/>
                <w:sz w:val="18"/>
                <w:szCs w:val="18"/>
              </w:rPr>
              <w:t>F</w:t>
            </w:r>
          </w:p>
        </w:tc>
        <w:tc>
          <w:tcPr>
            <w:tcW w:w="4252" w:type="dxa"/>
            <w:shd w:val="clear" w:color="auto" w:fill="auto"/>
            <w:noWrap/>
            <w:vAlign w:val="center"/>
            <w:hideMark/>
          </w:tcPr>
          <w:p w14:paraId="080D9028" w14:textId="77777777" w:rsidR="00435481" w:rsidRPr="00A35D8F" w:rsidRDefault="00435481" w:rsidP="007B79D4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GAGCAGCTTGAGCTTGGA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0B5FF4C0" w14:textId="77777777" w:rsidR="00435481" w:rsidRPr="00A35D8F" w:rsidRDefault="00435481" w:rsidP="007B79D4">
            <w:pPr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  <w:shd w:val="clear" w:color="000000" w:fill="FFFFFF"/>
            <w:vAlign w:val="center"/>
          </w:tcPr>
          <w:p w14:paraId="7B3D0F49" w14:textId="77777777" w:rsidR="00435481" w:rsidRPr="00A35D8F" w:rsidRDefault="00136FCE" w:rsidP="007B79D4">
            <w:pPr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bCs/>
                <w:kern w:val="0"/>
                <w:sz w:val="18"/>
                <w:szCs w:val="18"/>
              </w:rPr>
              <w:t>Wang et al., 2017</w:t>
            </w:r>
          </w:p>
        </w:tc>
      </w:tr>
      <w:tr w:rsidR="00435481" w:rsidRPr="00A35D8F" w14:paraId="3635ACD6" w14:textId="77777777" w:rsidTr="00C57314">
        <w:trPr>
          <w:trHeight w:val="231"/>
        </w:trPr>
        <w:tc>
          <w:tcPr>
            <w:tcW w:w="1242" w:type="dxa"/>
            <w:vMerge/>
            <w:shd w:val="clear" w:color="auto" w:fill="auto"/>
            <w:noWrap/>
            <w:vAlign w:val="center"/>
            <w:hideMark/>
          </w:tcPr>
          <w:p w14:paraId="088161C1" w14:textId="77777777" w:rsidR="00435481" w:rsidRPr="00A35D8F" w:rsidRDefault="00435481" w:rsidP="007B79D4">
            <w:pPr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668FD817" w14:textId="77777777" w:rsidR="00435481" w:rsidRPr="00FD7DAC" w:rsidRDefault="00435481" w:rsidP="007B79D4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SHZD32-1-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C</w:t>
            </w:r>
            <w:r w:rsidRPr="00FD7DAC">
              <w:rPr>
                <w:rFonts w:ascii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4252" w:type="dxa"/>
            <w:shd w:val="clear" w:color="auto" w:fill="auto"/>
            <w:noWrap/>
            <w:vAlign w:val="center"/>
            <w:hideMark/>
          </w:tcPr>
          <w:p w14:paraId="3761E64A" w14:textId="77777777" w:rsidR="00435481" w:rsidRPr="00A35D8F" w:rsidRDefault="00435481" w:rsidP="007B79D4">
            <w:pPr>
              <w:pStyle w:val="Defaul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CGAATTTCACCAAAACACTAA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41CC68FE" w14:textId="77777777" w:rsidR="00435481" w:rsidRPr="00A35D8F" w:rsidRDefault="00435481" w:rsidP="007B79D4">
            <w:pPr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bCs/>
                <w:kern w:val="0"/>
                <w:sz w:val="18"/>
                <w:szCs w:val="18"/>
              </w:rPr>
              <w:t>234</w:t>
            </w:r>
          </w:p>
        </w:tc>
        <w:tc>
          <w:tcPr>
            <w:tcW w:w="993" w:type="dxa"/>
            <w:vMerge/>
            <w:shd w:val="clear" w:color="000000" w:fill="FFFFFF"/>
            <w:vAlign w:val="center"/>
          </w:tcPr>
          <w:p w14:paraId="59E4B662" w14:textId="77777777" w:rsidR="00435481" w:rsidRPr="00A35D8F" w:rsidRDefault="00435481" w:rsidP="007B79D4">
            <w:pPr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</w:tr>
      <w:tr w:rsidR="00435481" w:rsidRPr="00A35D8F" w14:paraId="36A73D67" w14:textId="77777777" w:rsidTr="00C57314">
        <w:trPr>
          <w:trHeight w:val="122"/>
        </w:trPr>
        <w:tc>
          <w:tcPr>
            <w:tcW w:w="1242" w:type="dxa"/>
            <w:vMerge w:val="restart"/>
            <w:shd w:val="clear" w:color="auto" w:fill="auto"/>
            <w:noWrap/>
            <w:vAlign w:val="center"/>
            <w:hideMark/>
          </w:tcPr>
          <w:p w14:paraId="44346269" w14:textId="77777777" w:rsidR="00435481" w:rsidRPr="00A35D8F" w:rsidRDefault="00435481" w:rsidP="007B79D4">
            <w:pPr>
              <w:jc w:val="left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kern w:val="0"/>
                <w:sz w:val="18"/>
                <w:szCs w:val="18"/>
              </w:rPr>
              <w:t xml:space="preserve">RT-PCR for </w:t>
            </w:r>
            <w:r w:rsidRPr="00C42FAB">
              <w:rPr>
                <w:rFonts w:ascii="Times New Roman" w:hAnsi="Times New Roman" w:cs="Times New Roman"/>
                <w:kern w:val="0"/>
                <w:sz w:val="18"/>
                <w:szCs w:val="18"/>
              </w:rPr>
              <w:t xml:space="preserve"> SHZD32-1</w:t>
            </w:r>
          </w:p>
        </w:tc>
        <w:tc>
          <w:tcPr>
            <w:tcW w:w="1418" w:type="dxa"/>
            <w:shd w:val="clear" w:color="auto" w:fill="auto"/>
          </w:tcPr>
          <w:p w14:paraId="28B039BA" w14:textId="77777777" w:rsidR="00435481" w:rsidRPr="00FD7DAC" w:rsidRDefault="00435481" w:rsidP="007B79D4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kern w:val="0"/>
                <w:sz w:val="18"/>
                <w:szCs w:val="18"/>
              </w:rPr>
              <w:t>SHZD32-1</w:t>
            </w:r>
            <w:r w:rsidRPr="00FD7DAC">
              <w:rPr>
                <w:rFonts w:ascii="Times New Roman" w:hAnsi="Times New Roman" w:cs="Times New Roman"/>
                <w:kern w:val="0"/>
                <w:sz w:val="18"/>
                <w:szCs w:val="18"/>
              </w:rPr>
              <w:t>-qF</w:t>
            </w:r>
          </w:p>
        </w:tc>
        <w:tc>
          <w:tcPr>
            <w:tcW w:w="4252" w:type="dxa"/>
            <w:shd w:val="clear" w:color="auto" w:fill="auto"/>
            <w:noWrap/>
            <w:hideMark/>
          </w:tcPr>
          <w:p w14:paraId="0BA35769" w14:textId="77777777" w:rsidR="00435481" w:rsidRPr="00FD7DAC" w:rsidRDefault="00435481" w:rsidP="007B79D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sz w:val="18"/>
                <w:szCs w:val="18"/>
              </w:rPr>
              <w:t>TCGTTTCCCGCCATAAGG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145D0B86" w14:textId="77777777" w:rsidR="00435481" w:rsidRPr="00A35D8F" w:rsidRDefault="00435481" w:rsidP="007B79D4">
            <w:pPr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000000" w:fill="FFFFFF"/>
            <w:vAlign w:val="center"/>
          </w:tcPr>
          <w:p w14:paraId="508FC5E2" w14:textId="77777777" w:rsidR="00435481" w:rsidRPr="00A35D8F" w:rsidRDefault="00435481" w:rsidP="007B79D4">
            <w:pPr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</w:tr>
      <w:tr w:rsidR="00435481" w:rsidRPr="00A35D8F" w14:paraId="54265FFE" w14:textId="77777777" w:rsidTr="00C57314">
        <w:trPr>
          <w:trHeight w:val="175"/>
        </w:trPr>
        <w:tc>
          <w:tcPr>
            <w:tcW w:w="1242" w:type="dxa"/>
            <w:vMerge/>
            <w:shd w:val="clear" w:color="auto" w:fill="auto"/>
            <w:noWrap/>
            <w:vAlign w:val="center"/>
            <w:hideMark/>
          </w:tcPr>
          <w:p w14:paraId="48EB6B23" w14:textId="77777777" w:rsidR="00435481" w:rsidRPr="00A35D8F" w:rsidRDefault="00435481" w:rsidP="007B79D4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14:paraId="0A7A0BF0" w14:textId="77777777" w:rsidR="00435481" w:rsidRPr="00FD7DAC" w:rsidRDefault="00435481" w:rsidP="007B79D4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SHZD32-1</w:t>
            </w:r>
            <w:r w:rsidRPr="00FD7DAC">
              <w:rPr>
                <w:rFonts w:ascii="Times New Roman" w:hAnsi="Times New Roman" w:cs="Times New Roman"/>
                <w:sz w:val="18"/>
                <w:szCs w:val="18"/>
              </w:rPr>
              <w:t>-qR</w:t>
            </w:r>
          </w:p>
        </w:tc>
        <w:tc>
          <w:tcPr>
            <w:tcW w:w="4252" w:type="dxa"/>
            <w:shd w:val="clear" w:color="auto" w:fill="auto"/>
            <w:noWrap/>
            <w:hideMark/>
          </w:tcPr>
          <w:p w14:paraId="0728B116" w14:textId="77777777" w:rsidR="00435481" w:rsidRPr="00FD7DAC" w:rsidRDefault="00435481" w:rsidP="007B79D4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 w:hint="eastAsia"/>
                <w:kern w:val="0"/>
                <w:sz w:val="18"/>
                <w:szCs w:val="18"/>
              </w:rPr>
              <w:t>CATCAACCAAGAGCAACAGCAT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3F1E43A0" w14:textId="77777777" w:rsidR="00435481" w:rsidRPr="00A35D8F" w:rsidRDefault="00435481" w:rsidP="007B79D4">
            <w:pPr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  <w:r>
              <w:rPr>
                <w:rFonts w:ascii="Times New Roman" w:eastAsia="SimSun" w:hAnsi="Times New Roman" w:cs="Times New Roman" w:hint="eastAsia"/>
                <w:bCs/>
                <w:kern w:val="0"/>
                <w:sz w:val="18"/>
                <w:szCs w:val="18"/>
              </w:rPr>
              <w:t>120</w:t>
            </w:r>
          </w:p>
        </w:tc>
        <w:tc>
          <w:tcPr>
            <w:tcW w:w="993" w:type="dxa"/>
            <w:vMerge/>
            <w:shd w:val="clear" w:color="000000" w:fill="FFFFFF"/>
            <w:vAlign w:val="center"/>
          </w:tcPr>
          <w:p w14:paraId="07153888" w14:textId="77777777" w:rsidR="00435481" w:rsidRPr="00A35D8F" w:rsidRDefault="00435481" w:rsidP="007B79D4">
            <w:pPr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</w:tr>
      <w:tr w:rsidR="00435481" w:rsidRPr="00A35D8F" w14:paraId="13842FC1" w14:textId="77777777" w:rsidTr="00C57314">
        <w:trPr>
          <w:trHeight w:val="124"/>
        </w:trPr>
        <w:tc>
          <w:tcPr>
            <w:tcW w:w="1242" w:type="dxa"/>
            <w:vMerge/>
            <w:shd w:val="clear" w:color="auto" w:fill="auto"/>
            <w:noWrap/>
            <w:vAlign w:val="center"/>
            <w:hideMark/>
          </w:tcPr>
          <w:p w14:paraId="5F3D8204" w14:textId="77777777" w:rsidR="00435481" w:rsidRPr="00A35D8F" w:rsidRDefault="00435481" w:rsidP="007B79D4">
            <w:pPr>
              <w:jc w:val="center"/>
              <w:rPr>
                <w:rFonts w:ascii="Times New Roman" w:eastAsia="SimSu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55B1BF20" w14:textId="77777777" w:rsidR="00435481" w:rsidRPr="00FD7DAC" w:rsidRDefault="00435481" w:rsidP="007B79D4">
            <w:pPr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SHZD32-1</w:t>
            </w:r>
            <w:r w:rsidRPr="00FD7DAC">
              <w:rPr>
                <w:rFonts w:ascii="Times New Roman" w:hAnsi="Times New Roman" w:cs="Times New Roman"/>
                <w:sz w:val="18"/>
                <w:szCs w:val="18"/>
              </w:rPr>
              <w:t>-qP</w:t>
            </w:r>
          </w:p>
        </w:tc>
        <w:tc>
          <w:tcPr>
            <w:tcW w:w="4252" w:type="dxa"/>
            <w:shd w:val="clear" w:color="auto" w:fill="auto"/>
            <w:noWrap/>
            <w:hideMark/>
          </w:tcPr>
          <w:p w14:paraId="1EFE0924" w14:textId="77777777" w:rsidR="00435481" w:rsidRPr="00FD7DAC" w:rsidRDefault="00435481" w:rsidP="007B79D4">
            <w:pPr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FAM-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TCCGACCACCACGAGACCGTAGTACA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>
              <w:rPr>
                <w:rFonts w:ascii="Times New Roman" w:hAnsi="Times New Roman" w:cs="Times New Roman" w:hint="eastAsia"/>
                <w:sz w:val="18"/>
                <w:szCs w:val="18"/>
              </w:rPr>
              <w:t>BHQ1</w:t>
            </w:r>
          </w:p>
        </w:tc>
        <w:tc>
          <w:tcPr>
            <w:tcW w:w="1134" w:type="dxa"/>
            <w:shd w:val="clear" w:color="000000" w:fill="FFFFFF"/>
            <w:vAlign w:val="center"/>
            <w:hideMark/>
          </w:tcPr>
          <w:p w14:paraId="12B16DBE" w14:textId="77777777" w:rsidR="00435481" w:rsidRPr="00A35D8F" w:rsidRDefault="00435481" w:rsidP="007B79D4">
            <w:pPr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000000" w:fill="FFFFFF"/>
            <w:vAlign w:val="center"/>
          </w:tcPr>
          <w:p w14:paraId="3BCBC653" w14:textId="77777777" w:rsidR="00435481" w:rsidRPr="00A35D8F" w:rsidRDefault="00435481" w:rsidP="007B79D4">
            <w:pPr>
              <w:jc w:val="center"/>
              <w:rPr>
                <w:rFonts w:ascii="Times New Roman" w:eastAsia="SimSun" w:hAnsi="Times New Roman" w:cs="Times New Roman"/>
                <w:bCs/>
                <w:kern w:val="0"/>
                <w:sz w:val="18"/>
                <w:szCs w:val="18"/>
              </w:rPr>
            </w:pPr>
          </w:p>
        </w:tc>
      </w:tr>
    </w:tbl>
    <w:p w14:paraId="5128AB2C" w14:textId="77777777" w:rsidR="00080DFA" w:rsidRDefault="00080DFA" w:rsidP="00FD0975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03B8955" w14:textId="77777777" w:rsidR="00FD0975" w:rsidRPr="00080DFA" w:rsidRDefault="005218FA" w:rsidP="00FD0975">
      <w:pPr>
        <w:spacing w:line="480" w:lineRule="auto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SI-3</w:t>
      </w:r>
      <w:r w:rsidR="00FD0975" w:rsidRPr="00080DFA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FD0975" w:rsidRPr="00080DF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Selection of the optimal primer pair for R</w:t>
      </w:r>
      <w:r w:rsidR="00FD0975" w:rsidRPr="00080DFA">
        <w:rPr>
          <w:rFonts w:ascii="Times New Roman" w:hAnsi="Times New Roman" w:cs="Times New Roman" w:hint="eastAsia"/>
          <w:b/>
          <w:i/>
          <w:color w:val="000000" w:themeColor="text1"/>
          <w:sz w:val="24"/>
          <w:szCs w:val="24"/>
        </w:rPr>
        <w:t>A</w:t>
      </w:r>
      <w:r w:rsidR="00FD0975" w:rsidRPr="00080DF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A</w:t>
      </w:r>
    </w:p>
    <w:p w14:paraId="27104D42" w14:textId="77777777" w:rsidR="00E24EDE" w:rsidRPr="00FD0975" w:rsidRDefault="00E24EDE" w:rsidP="00390FEF">
      <w:pPr>
        <w:rPr>
          <w:rFonts w:ascii="Times New Roman" w:hAnsi="Times New Roman" w:cs="Times New Roman"/>
          <w:szCs w:val="21"/>
        </w:rPr>
      </w:pPr>
    </w:p>
    <w:p w14:paraId="3770AC7A" w14:textId="77777777" w:rsidR="00080DFA" w:rsidRPr="00080DFA" w:rsidRDefault="00FD0975" w:rsidP="00080DFA">
      <w:pPr>
        <w:ind w:firstLineChars="150" w:firstLine="360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>The amplification efficiency of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R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>A</w:t>
      </w:r>
      <w:r w:rsidRPr="00497BD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A 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>depend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>s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on the primers used in the reaction</w:t>
      </w:r>
      <w:r w:rsidRPr="00497BD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However, at present,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there is no uni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>form principles</w:t>
      </w:r>
      <w:r w:rsidRPr="0073736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and software for primer design for R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>A</w:t>
      </w:r>
      <w:r w:rsidRPr="00737369">
        <w:rPr>
          <w:rFonts w:ascii="Times New Roman" w:hAnsi="Times New Roman"/>
          <w:bCs/>
          <w:color w:val="000000" w:themeColor="text1"/>
          <w:sz w:val="24"/>
          <w:szCs w:val="24"/>
        </w:rPr>
        <w:t>A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>. In this study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, the optimal primer pair </w:t>
      </w:r>
      <w:r w:rsidRPr="00497BD3">
        <w:rPr>
          <w:rFonts w:ascii="Times New Roman" w:hAnsi="Times New Roman"/>
          <w:bCs/>
          <w:color w:val="000000" w:themeColor="text1"/>
          <w:sz w:val="24"/>
          <w:szCs w:val="24"/>
        </w:rPr>
        <w:t>and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="000C079E">
        <w:rPr>
          <w:rFonts w:ascii="Times New Roman" w:hAnsi="Times New Roman" w:hint="eastAsia"/>
          <w:bCs/>
          <w:color w:val="000000" w:themeColor="text1"/>
          <w:sz w:val="24"/>
          <w:szCs w:val="24"/>
        </w:rPr>
        <w:t>probe for RA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>A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was selected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by testing </w:t>
      </w:r>
      <w:r w:rsidRPr="00497BD3">
        <w:rPr>
          <w:rFonts w:ascii="Times New Roman" w:hAnsi="Times New Roman"/>
          <w:bCs/>
          <w:color w:val="000000" w:themeColor="text1"/>
          <w:sz w:val="24"/>
          <w:szCs w:val="24"/>
        </w:rPr>
        <w:t>various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primer combinations </w:t>
      </w:r>
      <w:r w:rsidR="000C079E">
        <w:rPr>
          <w:rFonts w:ascii="Times New Roman" w:hAnsi="Times New Roman" w:hint="eastAsia"/>
          <w:bCs/>
          <w:color w:val="000000" w:themeColor="text1"/>
          <w:sz w:val="24"/>
          <w:szCs w:val="24"/>
        </w:rPr>
        <w:t>with the probe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. First, 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the 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forward primer F1 with 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>each reverse primer (R1-R4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) </w:t>
      </w:r>
      <w:r w:rsidR="000C079E">
        <w:rPr>
          <w:rFonts w:ascii="Times New Roman" w:hAnsi="Times New Roman" w:hint="eastAsia"/>
          <w:bCs/>
          <w:color w:val="000000" w:themeColor="text1"/>
          <w:sz w:val="24"/>
          <w:szCs w:val="24"/>
        </w:rPr>
        <w:t>was tested in RA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>A.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The primer combinations of F1/R1 and F1/R4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h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>ad</w:t>
      </w:r>
      <w:r w:rsidRPr="005A26F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almost no amplification and the fluorescence signal is very weak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. Both the primer combinations of F1/R2 and F1/R3 were amplified, </w:t>
      </w:r>
      <w:r w:rsidRPr="00C842DE">
        <w:rPr>
          <w:rFonts w:ascii="Times New Roman" w:hAnsi="Times New Roman"/>
          <w:bCs/>
          <w:color w:val="000000" w:themeColor="text1"/>
          <w:sz w:val="24"/>
          <w:szCs w:val="24"/>
        </w:rPr>
        <w:t>and the amplification efficiency of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the F1/R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>2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primer combination 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>was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higher than the F1/R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>3</w:t>
      </w:r>
      <w:r w:rsidRPr="00C842DE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primer combination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(Fig.</w:t>
      </w:r>
      <w:r w:rsidR="00ED4378">
        <w:rPr>
          <w:rFonts w:ascii="Times New Roman" w:hAnsi="Times New Roman" w:hint="eastAsia"/>
          <w:bCs/>
          <w:color w:val="000000" w:themeColor="text1"/>
          <w:sz w:val="24"/>
          <w:szCs w:val="24"/>
        </w:rPr>
        <w:t>S2B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). Then, the reverse primer R2 combining with all 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>forward primer F1, F2, F3, and</w:t>
      </w:r>
      <w:r w:rsidRPr="002D3A29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>F4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were also tested in RAA. All primer combinations were amplified and fluorescence signal was present for each RAA assay. The final 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lastRenderedPageBreak/>
        <w:t>fluorescence intensity of primer combination R2/F1, R2/F2, R2/F3, and R2/F4 was about 7500, 6000, 9000, and 3000, respectively. The time for each combination to reach the fluorescence threshold was about 5 min. From 5 min to 15 min, the R2/F1 combination had the highest amplification efficiency</w:t>
      </w:r>
      <w:r w:rsidR="00ED4378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(Fig.S2C</w:t>
      </w:r>
      <w:r w:rsidR="00181AE4">
        <w:rPr>
          <w:rFonts w:ascii="Times New Roman" w:hAnsi="Times New Roman" w:hint="eastAsia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. Basing on 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>these results,</w:t>
      </w:r>
      <w:r w:rsidRPr="00497BD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>the</w:t>
      </w:r>
      <w:r w:rsidR="000C079E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F1/R2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w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>as</w:t>
      </w:r>
      <w:r w:rsidRPr="00497BD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selected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as the optimal primer combination</w:t>
      </w:r>
      <w:r w:rsidRPr="00497BD3">
        <w:rPr>
          <w:rFonts w:ascii="Times New Roman" w:hAnsi="Times New Roman"/>
          <w:bCs/>
          <w:color w:val="000000" w:themeColor="text1"/>
          <w:sz w:val="24"/>
          <w:szCs w:val="24"/>
        </w:rPr>
        <w:t>, and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</w:t>
      </w:r>
      <w:r w:rsidRPr="00497BD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then 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used </w:t>
      </w:r>
      <w:r w:rsidRPr="00497BD3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it 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>in subsequent RA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>A reaction</w:t>
      </w:r>
      <w:r w:rsidRPr="00497BD3">
        <w:rPr>
          <w:rFonts w:ascii="Times New Roman" w:hAnsi="Times New Roman"/>
          <w:bCs/>
          <w:color w:val="000000" w:themeColor="text1"/>
          <w:sz w:val="24"/>
          <w:szCs w:val="24"/>
        </w:rPr>
        <w:t>s</w:t>
      </w:r>
      <w:r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for specific detection of SHZD32-1</w:t>
      </w:r>
      <w:r w:rsidRPr="00497BD3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. </w:t>
      </w:r>
    </w:p>
    <w:p w14:paraId="78959371" w14:textId="77777777" w:rsidR="00B13F5D" w:rsidRPr="00047E80" w:rsidRDefault="00BA4FE8" w:rsidP="00AD5C50">
      <w:pPr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0543EEA" wp14:editId="0AFE605E">
            <wp:simplePos x="0" y="0"/>
            <wp:positionH relativeFrom="column">
              <wp:posOffset>-1829</wp:posOffset>
            </wp:positionH>
            <wp:positionV relativeFrom="paragraph">
              <wp:posOffset>32918</wp:posOffset>
            </wp:positionV>
            <wp:extent cx="5271719" cy="3299156"/>
            <wp:effectExtent l="0" t="0" r="5131" b="0"/>
            <wp:wrapSquare wrapText="bothSides"/>
            <wp:docPr id="5" name="图片 1" descr="E:\本地磁盘\本地磁盘 (D)\科研学习\实验\学生实验\陈欲\陈欲文章\食品科学\on-site detection of SHZD32-1\Sensor and actuators B\for sensors and actuators\revise1\figure\SI-FI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本地磁盘\本地磁盘 (D)\科研学习\实验\学生实验\陈欲\陈欲文章\食品科学\on-site detection of SHZD32-1\Sensor and actuators B\for sensors and actuators\revise1\figure\SI-FIG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329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E80" w:rsidRPr="00047E80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>Fig. S2</w:t>
      </w:r>
      <w:r w:rsidR="00B13F5D" w:rsidRPr="00047E80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>.</w:t>
      </w:r>
      <w:r w:rsidR="00B13F5D" w:rsidRPr="00047E80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Scheme of RAA primers and probe, and the results of primer screening</w:t>
      </w:r>
      <w:r w:rsidR="00B13F5D" w:rsidRPr="00047E80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="00B13F5D" w:rsidRPr="00047E80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The locations of </w:t>
      </w:r>
      <w:r w:rsidR="00B13F5D" w:rsidRPr="00047E8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the </w:t>
      </w:r>
      <w:r w:rsidR="00B13F5D" w:rsidRPr="00047E80">
        <w:rPr>
          <w:rFonts w:ascii="Times New Roman" w:hAnsi="Times New Roman" w:hint="eastAsia"/>
          <w:bCs/>
          <w:color w:val="000000" w:themeColor="text1"/>
          <w:sz w:val="24"/>
          <w:szCs w:val="24"/>
        </w:rPr>
        <w:t>primers and probe on the flank</w:t>
      </w:r>
      <w:r w:rsidR="00B13F5D" w:rsidRPr="00047E80">
        <w:rPr>
          <w:rFonts w:ascii="Times New Roman" w:hAnsi="Times New Roman"/>
          <w:bCs/>
          <w:color w:val="000000" w:themeColor="text1"/>
          <w:sz w:val="24"/>
          <w:szCs w:val="24"/>
        </w:rPr>
        <w:t>ing</w:t>
      </w:r>
      <w:r w:rsidR="00B13F5D" w:rsidRPr="00047E80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sequence of SHZD32-1. </w:t>
      </w:r>
      <w:r w:rsidR="00B13F5D" w:rsidRPr="00047E8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The </w:t>
      </w:r>
      <w:r w:rsidR="007F4314" w:rsidRPr="00047E80">
        <w:rPr>
          <w:rFonts w:ascii="Times New Roman" w:hAnsi="Times New Roman" w:hint="eastAsia"/>
          <w:bCs/>
          <w:color w:val="000000" w:themeColor="text1"/>
          <w:sz w:val="24"/>
          <w:szCs w:val="24"/>
        </w:rPr>
        <w:t>soybean</w:t>
      </w:r>
      <w:r w:rsidR="00B13F5D" w:rsidRPr="00047E80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genome</w:t>
      </w:r>
      <w:r w:rsidR="00B13F5D" w:rsidRPr="00047E8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sequence is red,</w:t>
      </w:r>
      <w:r w:rsidR="00B13F5D" w:rsidRPr="00047E80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and </w:t>
      </w:r>
      <w:r w:rsidR="00B13F5D" w:rsidRPr="00047E8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the </w:t>
      </w:r>
      <w:r w:rsidR="00B13F5D" w:rsidRPr="00047E80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exogenous sequence is black (A). </w:t>
      </w:r>
      <w:bookmarkStart w:id="2" w:name="OLE_LINK11"/>
      <w:bookmarkStart w:id="3" w:name="OLE_LINK12"/>
      <w:r w:rsidR="00B13F5D" w:rsidRPr="00047E80">
        <w:rPr>
          <w:rFonts w:ascii="Times New Roman" w:hAnsi="Times New Roman" w:hint="eastAsia"/>
          <w:bCs/>
          <w:color w:val="000000" w:themeColor="text1"/>
          <w:sz w:val="24"/>
          <w:szCs w:val="24"/>
        </w:rPr>
        <w:t>The a</w:t>
      </w:r>
      <w:r w:rsidR="00B13F5D" w:rsidRPr="00047E80">
        <w:rPr>
          <w:rFonts w:ascii="Times New Roman" w:hAnsi="Times New Roman"/>
          <w:bCs/>
          <w:color w:val="000000" w:themeColor="text1"/>
          <w:sz w:val="24"/>
          <w:szCs w:val="24"/>
        </w:rPr>
        <w:t>mplification results of forward primer F1 and all reverse primers</w:t>
      </w:r>
      <w:bookmarkEnd w:id="2"/>
      <w:bookmarkEnd w:id="3"/>
      <w:r w:rsidR="00ED4378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(B</w:t>
      </w:r>
      <w:r w:rsidR="00B13F5D" w:rsidRPr="00047E80">
        <w:rPr>
          <w:rFonts w:ascii="Times New Roman" w:hAnsi="Times New Roman" w:hint="eastAsia"/>
          <w:bCs/>
          <w:color w:val="000000" w:themeColor="text1"/>
          <w:sz w:val="24"/>
          <w:szCs w:val="24"/>
        </w:rPr>
        <w:t>).</w:t>
      </w:r>
      <w:r w:rsidR="00B13F5D" w:rsidRPr="00047E8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B13F5D" w:rsidRPr="00047E80">
        <w:rPr>
          <w:rFonts w:ascii="Times New Roman" w:hAnsi="Times New Roman" w:hint="eastAsia"/>
          <w:bCs/>
          <w:color w:val="000000" w:themeColor="text1"/>
          <w:sz w:val="24"/>
          <w:szCs w:val="24"/>
        </w:rPr>
        <w:t>The a</w:t>
      </w:r>
      <w:r w:rsidR="00B13F5D" w:rsidRPr="00047E8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mplification results of </w:t>
      </w:r>
      <w:r w:rsidR="00B13F5D" w:rsidRPr="00047E80">
        <w:rPr>
          <w:rFonts w:ascii="Times New Roman" w:hAnsi="Times New Roman" w:hint="eastAsia"/>
          <w:bCs/>
          <w:color w:val="000000" w:themeColor="text1"/>
          <w:sz w:val="24"/>
          <w:szCs w:val="24"/>
        </w:rPr>
        <w:t>reverse</w:t>
      </w:r>
      <w:r w:rsidR="00B13F5D" w:rsidRPr="00047E8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primer </w:t>
      </w:r>
      <w:r w:rsidR="00B13F5D" w:rsidRPr="00047E80">
        <w:rPr>
          <w:rFonts w:ascii="Times New Roman" w:hAnsi="Times New Roman" w:hint="eastAsia"/>
          <w:bCs/>
          <w:color w:val="000000" w:themeColor="text1"/>
          <w:sz w:val="24"/>
          <w:szCs w:val="24"/>
        </w:rPr>
        <w:t>R</w:t>
      </w:r>
      <w:r w:rsidR="007F4314" w:rsidRPr="00047E80">
        <w:rPr>
          <w:rFonts w:ascii="Times New Roman" w:hAnsi="Times New Roman" w:hint="eastAsia"/>
          <w:bCs/>
          <w:color w:val="000000" w:themeColor="text1"/>
          <w:sz w:val="24"/>
          <w:szCs w:val="24"/>
        </w:rPr>
        <w:t>2</w:t>
      </w:r>
      <w:r w:rsidR="00B13F5D" w:rsidRPr="00047E8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and all </w:t>
      </w:r>
      <w:r w:rsidR="00B13F5D" w:rsidRPr="00047E80">
        <w:rPr>
          <w:rFonts w:ascii="Times New Roman" w:hAnsi="Times New Roman" w:hint="eastAsia"/>
          <w:bCs/>
          <w:color w:val="000000" w:themeColor="text1"/>
          <w:sz w:val="24"/>
          <w:szCs w:val="24"/>
        </w:rPr>
        <w:t>forward</w:t>
      </w:r>
      <w:r w:rsidR="00B13F5D" w:rsidRPr="00047E8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primers</w:t>
      </w:r>
      <w:r w:rsidR="00ED4378">
        <w:rPr>
          <w:rFonts w:ascii="Times New Roman" w:hAnsi="Times New Roman" w:hint="eastAsia"/>
          <w:bCs/>
          <w:color w:val="000000" w:themeColor="text1"/>
          <w:sz w:val="24"/>
          <w:szCs w:val="24"/>
        </w:rPr>
        <w:t xml:space="preserve"> (C</w:t>
      </w:r>
      <w:r w:rsidR="00B13F5D" w:rsidRPr="00047E80">
        <w:rPr>
          <w:rFonts w:ascii="Times New Roman" w:hAnsi="Times New Roman" w:hint="eastAsia"/>
          <w:bCs/>
          <w:color w:val="000000" w:themeColor="text1"/>
          <w:sz w:val="24"/>
          <w:szCs w:val="24"/>
        </w:rPr>
        <w:t>).</w:t>
      </w:r>
    </w:p>
    <w:p w14:paraId="1D464F10" w14:textId="77777777" w:rsidR="00080DFA" w:rsidRPr="002D197B" w:rsidRDefault="00080DFA" w:rsidP="002D197B">
      <w:pPr>
        <w:ind w:firstLineChars="150" w:firstLine="315"/>
        <w:rPr>
          <w:rFonts w:ascii="Times New Roman" w:hAnsi="Times New Roman"/>
          <w:bCs/>
          <w:color w:val="000000" w:themeColor="text1"/>
          <w:szCs w:val="21"/>
        </w:rPr>
      </w:pPr>
      <w:r w:rsidRPr="002D197B">
        <w:rPr>
          <w:rFonts w:ascii="Times New Roman" w:hAnsi="Times New Roman" w:hint="eastAsia"/>
          <w:bCs/>
          <w:color w:val="000000" w:themeColor="text1"/>
          <w:szCs w:val="21"/>
        </w:rPr>
        <w:t xml:space="preserve"> </w:t>
      </w:r>
    </w:p>
    <w:p w14:paraId="2D53D9C7" w14:textId="77777777" w:rsidR="00440F6E" w:rsidRDefault="00440F6E"/>
    <w:p w14:paraId="04D66D48" w14:textId="77777777" w:rsidR="00BE0484" w:rsidRDefault="00BE0484"/>
    <w:p w14:paraId="312B094C" w14:textId="77777777" w:rsidR="00BE0484" w:rsidRDefault="005218FA">
      <w:r>
        <w:rPr>
          <w:rFonts w:ascii="Times New Roman" w:hAnsi="Times New Roman" w:cs="Times New Roman" w:hint="eastAsia"/>
          <w:b/>
          <w:sz w:val="24"/>
          <w:szCs w:val="24"/>
        </w:rPr>
        <w:t>SI-4</w:t>
      </w:r>
      <w:r w:rsidR="00BE0484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060488">
        <w:rPr>
          <w:rFonts w:ascii="Times New Roman" w:hAnsi="Times New Roman" w:cs="Times New Roman" w:hint="eastAsia"/>
          <w:b/>
          <w:sz w:val="24"/>
          <w:szCs w:val="24"/>
        </w:rPr>
        <w:t>Using CHP under different ambient temperature</w:t>
      </w:r>
    </w:p>
    <w:p w14:paraId="5B106D8B" w14:textId="77777777" w:rsidR="00BE0484" w:rsidRPr="00060488" w:rsidRDefault="00BE0484"/>
    <w:p w14:paraId="20474B89" w14:textId="77777777" w:rsidR="00BE0484" w:rsidRDefault="00060488" w:rsidP="00597A48">
      <w:pPr>
        <w:ind w:firstLineChars="150" w:firstLine="360"/>
      </w:pP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The temperature of water heating by the CHP measured under the ambient temperature of 4 </w:t>
      </w:r>
      <w:r w:rsidRPr="00497BD3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°</w:t>
      </w:r>
      <w:r w:rsidRPr="00497BD3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C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and 34 </w:t>
      </w:r>
      <w:r w:rsidRPr="00497BD3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°</w:t>
      </w:r>
      <w:r w:rsidRPr="00497BD3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C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, respectively</w:t>
      </w:r>
      <w:r w:rsidR="00612361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, and t</w:t>
      </w:r>
      <w:r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he RAA reaction was carried out </w:t>
      </w:r>
      <w:r w:rsidR="00DE292B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in corresponding </w:t>
      </w:r>
      <w:r w:rsidR="00612361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water. </w:t>
      </w:r>
    </w:p>
    <w:p w14:paraId="6A2978AB" w14:textId="77777777" w:rsidR="00BE0484" w:rsidRPr="00612361" w:rsidRDefault="00BE0484"/>
    <w:p w14:paraId="54073746" w14:textId="77777777" w:rsidR="00BE0484" w:rsidRDefault="0061236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BC3A2F4" wp14:editId="7B4F5C4E">
            <wp:simplePos x="0" y="0"/>
            <wp:positionH relativeFrom="column">
              <wp:posOffset>1073150</wp:posOffset>
            </wp:positionH>
            <wp:positionV relativeFrom="paragraph">
              <wp:posOffset>17780</wp:posOffset>
            </wp:positionV>
            <wp:extent cx="3562350" cy="4323080"/>
            <wp:effectExtent l="0" t="0" r="0" b="0"/>
            <wp:wrapSquare wrapText="bothSides"/>
            <wp:docPr id="3" name="图片 1" descr="E:\本地磁盘\本地磁盘 (D)\科研学习\实验\学生实验\陈欲\陈欲文章\食品科学\on-site detection of SHZD32-1\Sensor and actuators B\figures\te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本地磁盘\本地磁盘 (D)\科研学习\实验\学生实验\陈欲\陈欲文章\食品科学\on-site detection of SHZD32-1\Sensor and actuators B\figures\tem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E05BA3" w14:textId="77777777" w:rsidR="00BE0484" w:rsidRDefault="00BE0484"/>
    <w:p w14:paraId="41284293" w14:textId="77777777" w:rsidR="00BE0484" w:rsidRDefault="00BE0484"/>
    <w:p w14:paraId="408ECA62" w14:textId="77777777" w:rsidR="00BE0484" w:rsidRDefault="00BE0484"/>
    <w:p w14:paraId="40F6E84B" w14:textId="77777777" w:rsidR="00BE0484" w:rsidRDefault="00BE0484"/>
    <w:p w14:paraId="5B3A6527" w14:textId="77777777" w:rsidR="00BE0484" w:rsidRDefault="00BE0484"/>
    <w:p w14:paraId="6A477630" w14:textId="77777777" w:rsidR="00BE0484" w:rsidRDefault="00BE0484"/>
    <w:p w14:paraId="528DF44A" w14:textId="77777777" w:rsidR="00BE0484" w:rsidRDefault="00BE0484"/>
    <w:p w14:paraId="2AE1A775" w14:textId="77777777" w:rsidR="00BE0484" w:rsidRDefault="00BE0484"/>
    <w:p w14:paraId="2DE1EE8D" w14:textId="77777777" w:rsidR="00BE0484" w:rsidRDefault="00BE0484"/>
    <w:p w14:paraId="4F894FCB" w14:textId="77777777" w:rsidR="00BE0484" w:rsidRDefault="00BE0484"/>
    <w:p w14:paraId="61C6FDE7" w14:textId="77777777" w:rsidR="00BE0484" w:rsidRDefault="00BE0484"/>
    <w:p w14:paraId="2A077AFC" w14:textId="77777777" w:rsidR="00BE0484" w:rsidRDefault="00BE0484"/>
    <w:p w14:paraId="7C05D6E2" w14:textId="77777777" w:rsidR="00BE0484" w:rsidRDefault="00BE0484"/>
    <w:p w14:paraId="071184EE" w14:textId="77777777" w:rsidR="00BE0484" w:rsidRDefault="00BE0484"/>
    <w:p w14:paraId="4625566F" w14:textId="77777777" w:rsidR="00BE0484" w:rsidRDefault="00BE0484"/>
    <w:p w14:paraId="2171AE1A" w14:textId="77777777" w:rsidR="00BE0484" w:rsidRDefault="00BE0484"/>
    <w:p w14:paraId="2130E3C1" w14:textId="77777777" w:rsidR="00BE0484" w:rsidRDefault="00BE0484"/>
    <w:p w14:paraId="6B9E2174" w14:textId="77777777" w:rsidR="00BE0484" w:rsidRDefault="00BE0484"/>
    <w:p w14:paraId="2C763DC7" w14:textId="77777777" w:rsidR="00BE0484" w:rsidRDefault="00BE0484"/>
    <w:p w14:paraId="4F2CBEA7" w14:textId="77777777" w:rsidR="00BE0484" w:rsidRDefault="00BE0484"/>
    <w:p w14:paraId="029AF1D3" w14:textId="77777777" w:rsidR="00BE0484" w:rsidRDefault="00BE0484"/>
    <w:p w14:paraId="0D3BE760" w14:textId="77777777" w:rsidR="00BE0484" w:rsidRPr="00612361" w:rsidRDefault="00047E80">
      <w:pPr>
        <w:rPr>
          <w:rFonts w:ascii="Times New Roman" w:hAnsi="Times New Roman" w:cs="Times New Roman"/>
        </w:rPr>
      </w:pPr>
      <w:r w:rsidRPr="00047E80">
        <w:rPr>
          <w:rFonts w:ascii="Times New Roman" w:hAnsi="Times New Roman" w:cs="Times New Roman"/>
          <w:b/>
        </w:rPr>
        <w:t>Fig.S</w:t>
      </w:r>
      <w:r w:rsidRPr="00047E80">
        <w:rPr>
          <w:rFonts w:ascii="Times New Roman" w:hAnsi="Times New Roman" w:cs="Times New Roman" w:hint="eastAsia"/>
          <w:b/>
        </w:rPr>
        <w:t>3.</w:t>
      </w:r>
      <w:r w:rsidR="00612361">
        <w:rPr>
          <w:rFonts w:ascii="Times New Roman" w:hAnsi="Times New Roman" w:cs="Times New Roman" w:hint="eastAsia"/>
        </w:rPr>
        <w:t xml:space="preserve"> </w:t>
      </w:r>
      <w:r w:rsidR="00612361">
        <w:rPr>
          <w:rFonts w:ascii="Times New Roman" w:hAnsi="Times New Roman" w:cs="Times New Roman" w:hint="eastAsia"/>
          <w:color w:val="000000" w:themeColor="text1"/>
          <w:sz w:val="24"/>
        </w:rPr>
        <w:t xml:space="preserve">The temperature of the water heated by the chemical heating packet in 30 min under ambient temperature of </w:t>
      </w:r>
      <w:r w:rsidR="00612361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4 </w:t>
      </w:r>
      <w:r w:rsidR="00612361" w:rsidRPr="00497BD3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°</w:t>
      </w:r>
      <w:r w:rsidR="00612361" w:rsidRPr="00497BD3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C</w:t>
      </w:r>
      <w:r w:rsidR="001523C4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(A), RAA reaction was carried out in the water (a).</w:t>
      </w:r>
      <w:r w:rsidR="001523C4" w:rsidRPr="001523C4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="001523C4">
        <w:rPr>
          <w:rFonts w:ascii="Times New Roman" w:hAnsi="Times New Roman" w:cs="Times New Roman" w:hint="eastAsia"/>
          <w:color w:val="000000" w:themeColor="text1"/>
          <w:sz w:val="24"/>
        </w:rPr>
        <w:t>The temperature of the water heated by the chemical heating packet in 30 min under ambient temperature of 3</w:t>
      </w:r>
      <w:r w:rsidR="001523C4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4 </w:t>
      </w:r>
      <w:r w:rsidR="001523C4" w:rsidRPr="00497BD3">
        <w:rPr>
          <w:rFonts w:ascii="Times New Roman" w:hAnsi="Times New Roman" w:cs="Times New Roman"/>
          <w:bCs/>
          <w:color w:val="000000" w:themeColor="text1"/>
          <w:kern w:val="0"/>
          <w:sz w:val="24"/>
          <w:szCs w:val="24"/>
        </w:rPr>
        <w:t>°</w:t>
      </w:r>
      <w:r w:rsidR="001523C4" w:rsidRPr="00497BD3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>C</w:t>
      </w:r>
      <w:r w:rsidR="001523C4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(B), RAA reaction was carried out in the water (b).  </w:t>
      </w:r>
      <w:r w:rsidR="00612361">
        <w:rPr>
          <w:rFonts w:ascii="Times New Roman" w:hAnsi="Times New Roman" w:cs="Times New Roman" w:hint="eastAsia"/>
          <w:bCs/>
          <w:color w:val="000000" w:themeColor="text1"/>
          <w:kern w:val="0"/>
          <w:sz w:val="24"/>
          <w:szCs w:val="24"/>
        </w:rPr>
        <w:t xml:space="preserve"> </w:t>
      </w:r>
    </w:p>
    <w:p w14:paraId="4E27F870" w14:textId="77777777" w:rsidR="00BE0484" w:rsidRPr="001523C4" w:rsidRDefault="00BE0484"/>
    <w:p w14:paraId="6E72B1BF" w14:textId="77777777" w:rsidR="00440F6E" w:rsidRDefault="00440F6E"/>
    <w:p w14:paraId="4119F1D6" w14:textId="77777777" w:rsidR="008341E1" w:rsidRPr="00AF50A7" w:rsidRDefault="008341E1" w:rsidP="008341E1">
      <w:pPr>
        <w:spacing w:line="480" w:lineRule="auto"/>
        <w:rPr>
          <w:rFonts w:ascii="Times New Roman" w:hAnsi="Times New Roman"/>
          <w:b/>
          <w:bCs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SI-5</w:t>
      </w:r>
      <w:r w:rsidRPr="00AF50A7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AF50A7">
        <w:rPr>
          <w:rFonts w:ascii="Times New Roman" w:hAnsi="Times New Roman" w:hint="eastAsia"/>
          <w:b/>
          <w:bCs/>
          <w:i/>
          <w:color w:val="000000" w:themeColor="text1"/>
          <w:sz w:val="24"/>
          <w:szCs w:val="24"/>
        </w:rPr>
        <w:t>Specificity and sensitivity of the RAA for SHZD32-1</w:t>
      </w:r>
    </w:p>
    <w:p w14:paraId="1B5F658D" w14:textId="77777777" w:rsidR="008341E1" w:rsidRPr="00FD0975" w:rsidRDefault="008341E1" w:rsidP="008341E1"/>
    <w:p w14:paraId="35C79EA7" w14:textId="77777777" w:rsidR="008341E1" w:rsidRPr="007B546B" w:rsidRDefault="008341E1" w:rsidP="008341E1">
      <w:pPr>
        <w:ind w:firstLineChars="150" w:firstLine="360"/>
        <w:rPr>
          <w:rFonts w:ascii="Times New Roman" w:hAnsi="Times New Roman" w:cs="Times New Roman"/>
          <w:bCs/>
          <w:sz w:val="24"/>
          <w:szCs w:val="24"/>
        </w:rPr>
      </w:pPr>
      <w:r w:rsidRPr="007B546B">
        <w:rPr>
          <w:rFonts w:ascii="Times New Roman" w:hAnsi="Times New Roman" w:cs="Times New Roman"/>
          <w:bCs/>
          <w:sz w:val="24"/>
          <w:szCs w:val="24"/>
        </w:rPr>
        <w:t>In orde</w:t>
      </w:r>
      <w:r>
        <w:rPr>
          <w:rFonts w:ascii="Times New Roman" w:hAnsi="Times New Roman" w:cs="Times New Roman"/>
          <w:bCs/>
          <w:sz w:val="24"/>
          <w:szCs w:val="24"/>
        </w:rPr>
        <w:t>r to test the specificity of R</w:t>
      </w:r>
      <w:r>
        <w:rPr>
          <w:rFonts w:ascii="Times New Roman" w:hAnsi="Times New Roman" w:cs="Times New Roman" w:hint="eastAsia"/>
          <w:bCs/>
          <w:sz w:val="24"/>
          <w:szCs w:val="24"/>
        </w:rPr>
        <w:t>R</w:t>
      </w:r>
      <w:r w:rsidR="006A7908">
        <w:rPr>
          <w:rFonts w:ascii="Times New Roman" w:hAnsi="Times New Roman" w:cs="Times New Roman" w:hint="eastAsia"/>
          <w:bCs/>
          <w:sz w:val="24"/>
          <w:szCs w:val="24"/>
        </w:rPr>
        <w:t>C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platform</w:t>
      </w:r>
      <w:r w:rsidRPr="007B546B">
        <w:rPr>
          <w:rFonts w:ascii="Times New Roman" w:hAnsi="Times New Roman" w:cs="Times New Roman"/>
          <w:bCs/>
          <w:sz w:val="24"/>
          <w:szCs w:val="24"/>
        </w:rPr>
        <w:t xml:space="preserve"> for SHZD32-1, all plant materials, including 3 samples of GM maize, 3 samples of GM cotton, 3 samples of GM rapeseed, 6 samples of GM soya, and non transgenic soya were </w:t>
      </w:r>
      <w:r>
        <w:rPr>
          <w:rFonts w:ascii="Times New Roman" w:hAnsi="Times New Roman" w:cs="Times New Roman" w:hint="eastAsia"/>
          <w:bCs/>
          <w:sz w:val="24"/>
          <w:szCs w:val="24"/>
        </w:rPr>
        <w:t>extracted by the RDEM</w:t>
      </w:r>
      <w:r w:rsidRPr="007B546B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Extracted </w:t>
      </w:r>
      <w:r w:rsidRPr="007B546B">
        <w:rPr>
          <w:rFonts w:ascii="Times New Roman" w:hAnsi="Times New Roman" w:cs="Times New Roman"/>
          <w:bCs/>
          <w:sz w:val="24"/>
          <w:szCs w:val="24"/>
        </w:rPr>
        <w:t xml:space="preserve">DNA of these samples was amplified by RAA </w:t>
      </w:r>
      <w:r>
        <w:rPr>
          <w:rFonts w:ascii="Times New Roman" w:hAnsi="Times New Roman" w:cs="Times New Roman" w:hint="eastAsia"/>
          <w:bCs/>
          <w:sz w:val="24"/>
          <w:szCs w:val="24"/>
        </w:rPr>
        <w:t>triggered by CHP</w:t>
      </w:r>
      <w:r w:rsidRPr="007B546B">
        <w:rPr>
          <w:rFonts w:ascii="Times New Roman" w:hAnsi="Times New Roman" w:cs="Times New Roman"/>
          <w:bCs/>
          <w:sz w:val="24"/>
          <w:szCs w:val="24"/>
        </w:rPr>
        <w:t xml:space="preserve"> for 20 min. The visual fluorescence result of RAA shown that bright green fluorescence was</w:t>
      </w:r>
      <w:r>
        <w:rPr>
          <w:rFonts w:ascii="Times New Roman" w:hAnsi="Times New Roman" w:cs="Times New Roman"/>
          <w:bCs/>
          <w:sz w:val="24"/>
          <w:szCs w:val="24"/>
        </w:rPr>
        <w:t xml:space="preserve"> observed only in the tube co</w:t>
      </w:r>
      <w:r>
        <w:rPr>
          <w:rFonts w:ascii="Times New Roman" w:hAnsi="Times New Roman" w:cs="Times New Roman" w:hint="eastAsia"/>
          <w:bCs/>
          <w:sz w:val="24"/>
          <w:szCs w:val="24"/>
        </w:rPr>
        <w:t>ntaining</w:t>
      </w:r>
      <w:r w:rsidRPr="007B546B">
        <w:rPr>
          <w:rFonts w:ascii="Times New Roman" w:hAnsi="Times New Roman" w:cs="Times New Roman"/>
          <w:bCs/>
          <w:sz w:val="24"/>
          <w:szCs w:val="24"/>
        </w:rPr>
        <w:t xml:space="preserve"> SHZD32-1, while other tubes </w:t>
      </w:r>
      <w:r>
        <w:rPr>
          <w:rFonts w:ascii="Times New Roman" w:hAnsi="Times New Roman" w:cs="Times New Roman"/>
          <w:bCs/>
          <w:sz w:val="24"/>
          <w:szCs w:val="24"/>
        </w:rPr>
        <w:t>no visible fluorescence (Fig.</w:t>
      </w:r>
      <w:r>
        <w:rPr>
          <w:rFonts w:ascii="Times New Roman" w:hAnsi="Times New Roman" w:cs="Times New Roman" w:hint="eastAsia"/>
          <w:bCs/>
          <w:sz w:val="24"/>
          <w:szCs w:val="24"/>
        </w:rPr>
        <w:t>S4A</w:t>
      </w:r>
      <w:r w:rsidRPr="007B546B">
        <w:rPr>
          <w:rFonts w:ascii="Times New Roman" w:hAnsi="Times New Roman" w:cs="Times New Roman"/>
          <w:bCs/>
          <w:sz w:val="24"/>
          <w:szCs w:val="24"/>
        </w:rPr>
        <w:t>). Furthermore, all these samples were analyzed by conventional PCR and RT-PCR for specific detection of SHZD32-1. As expected, the detection results of conventional PCR and RT-PCR were consiste</w:t>
      </w:r>
      <w:r>
        <w:rPr>
          <w:rFonts w:ascii="Times New Roman" w:hAnsi="Times New Roman" w:cs="Times New Roman"/>
          <w:bCs/>
          <w:sz w:val="24"/>
          <w:szCs w:val="24"/>
        </w:rPr>
        <w:t>nt with those obtained using R</w:t>
      </w:r>
      <w:r>
        <w:rPr>
          <w:rFonts w:ascii="Times New Roman" w:hAnsi="Times New Roman" w:cs="Times New Roman" w:hint="eastAsia"/>
          <w:bCs/>
          <w:sz w:val="24"/>
          <w:szCs w:val="24"/>
        </w:rPr>
        <w:t>R</w:t>
      </w:r>
      <w:r w:rsidR="006A7908">
        <w:rPr>
          <w:rFonts w:ascii="Times New Roman" w:hAnsi="Times New Roman" w:cs="Times New Roman" w:hint="eastAsia"/>
          <w:bCs/>
          <w:sz w:val="24"/>
          <w:szCs w:val="24"/>
        </w:rPr>
        <w:t>C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platform</w:t>
      </w:r>
      <w:r w:rsidRPr="007B546B">
        <w:rPr>
          <w:rFonts w:ascii="Times New Roman" w:hAnsi="Times New Roman" w:cs="Times New Roman"/>
          <w:bCs/>
          <w:sz w:val="24"/>
          <w:szCs w:val="24"/>
        </w:rPr>
        <w:t>, that only SHZD32-1 was b</w:t>
      </w:r>
      <w:r>
        <w:rPr>
          <w:rFonts w:ascii="Times New Roman" w:hAnsi="Times New Roman" w:cs="Times New Roman"/>
          <w:bCs/>
          <w:sz w:val="24"/>
          <w:szCs w:val="24"/>
        </w:rPr>
        <w:t>e observed from these samples (</w:t>
      </w:r>
      <w:r w:rsidRPr="007B546B">
        <w:rPr>
          <w:rFonts w:ascii="Times New Roman" w:hAnsi="Times New Roman" w:cs="Times New Roman"/>
          <w:bCs/>
          <w:sz w:val="24"/>
          <w:szCs w:val="24"/>
        </w:rPr>
        <w:t>Fig</w:t>
      </w:r>
      <w:r>
        <w:rPr>
          <w:rFonts w:ascii="Times New Roman" w:hAnsi="Times New Roman" w:cs="Times New Roman" w:hint="eastAsia"/>
          <w:bCs/>
          <w:sz w:val="24"/>
          <w:szCs w:val="24"/>
        </w:rPr>
        <w:t>.</w:t>
      </w:r>
      <w:r w:rsidRPr="007B546B">
        <w:rPr>
          <w:rFonts w:ascii="Times New Roman" w:hAnsi="Times New Roman" w:cs="Times New Roman"/>
          <w:bCs/>
          <w:sz w:val="24"/>
          <w:szCs w:val="24"/>
        </w:rPr>
        <w:t xml:space="preserve"> S</w:t>
      </w:r>
      <w:r>
        <w:rPr>
          <w:rFonts w:ascii="Times New Roman" w:hAnsi="Times New Roman" w:cs="Times New Roman" w:hint="eastAsia"/>
          <w:bCs/>
          <w:sz w:val="24"/>
          <w:szCs w:val="24"/>
        </w:rPr>
        <w:t>4A</w:t>
      </w:r>
      <w:r w:rsidRPr="007B546B">
        <w:rPr>
          <w:rFonts w:ascii="Times New Roman" w:hAnsi="Times New Roman" w:cs="Times New Roman"/>
          <w:bCs/>
          <w:sz w:val="24"/>
          <w:szCs w:val="24"/>
        </w:rPr>
        <w:t xml:space="preserve">). </w:t>
      </w:r>
    </w:p>
    <w:p w14:paraId="461E2AA2" w14:textId="77777777" w:rsidR="008341E1" w:rsidRPr="005942CE" w:rsidRDefault="005942CE" w:rsidP="005942CE">
      <w:pPr>
        <w:ind w:firstLineChars="150" w:firstLine="36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832A6">
        <w:rPr>
          <w:rFonts w:ascii="Times New Roman" w:hAnsi="Times New Roman" w:cs="Times New Roman"/>
          <w:sz w:val="24"/>
          <w:szCs w:val="24"/>
          <w:shd w:val="clear" w:color="auto" w:fill="FFFFFF"/>
        </w:rPr>
        <w:t>The haploid</w:t>
      </w:r>
      <w:r w:rsidRPr="00B832A6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Pr="00B832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genome size of </w:t>
      </w:r>
      <w:r w:rsidRPr="00B832A6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soybean was es</w:t>
      </w:r>
      <w:r w:rsidRPr="00B832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timated to be </w:t>
      </w:r>
      <w:r w:rsidRPr="00B832A6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1115</w:t>
      </w:r>
      <w:r w:rsidRPr="00B832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832A6">
        <w:rPr>
          <w:rFonts w:ascii="Times New Roman" w:hAnsi="Times New Roman" w:cs="Times New Roman"/>
          <w:sz w:val="24"/>
          <w:szCs w:val="24"/>
          <w:shd w:val="clear" w:color="auto" w:fill="FFFFFF"/>
        </w:rPr>
        <w:t>Megabasepairs</w:t>
      </w:r>
      <w:proofErr w:type="spellEnd"/>
      <w:r w:rsidRPr="00B832A6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Pr="00B832A6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spellStart"/>
      <w:r w:rsidRPr="00B832A6">
        <w:rPr>
          <w:rFonts w:ascii="Times New Roman" w:hAnsi="Times New Roman" w:cs="Times New Roman"/>
          <w:sz w:val="24"/>
          <w:szCs w:val="24"/>
          <w:shd w:val="clear" w:color="auto" w:fill="FFFFFF"/>
        </w:rPr>
        <w:t>Mbp</w:t>
      </w:r>
      <w:proofErr w:type="spellEnd"/>
      <w:r w:rsidRPr="00B832A6">
        <w:rPr>
          <w:rFonts w:ascii="Times New Roman" w:hAnsi="Times New Roman" w:cs="Times New Roman"/>
          <w:sz w:val="24"/>
          <w:szCs w:val="24"/>
          <w:shd w:val="clear" w:color="auto" w:fill="FFFFFF"/>
        </w:rPr>
        <w:t>), corresponding to a weight</w:t>
      </w:r>
      <w:r w:rsidRPr="00B832A6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Pr="00B832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of </w:t>
      </w:r>
      <w:r w:rsidRPr="00B832A6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1.155</w:t>
      </w:r>
      <w:r w:rsidRPr="00B832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pg. </w:t>
      </w:r>
      <w:r w:rsidRPr="00B832A6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T</w:t>
      </w:r>
      <w:r w:rsidRPr="00B832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he copy number of the haploid </w:t>
      </w:r>
      <w:r w:rsidRPr="00B832A6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lastRenderedPageBreak/>
        <w:t>soybean</w:t>
      </w:r>
      <w:r w:rsidRPr="00B832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genome</w:t>
      </w:r>
      <w:r w:rsidRPr="00B832A6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Pr="00B832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was calculated by the weight of the </w:t>
      </w:r>
      <w:r w:rsidRPr="00B832A6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soybean</w:t>
      </w:r>
      <w:r w:rsidRPr="00B832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DNA divided by </w:t>
      </w:r>
      <w:r w:rsidRPr="00B832A6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>1.155</w:t>
      </w:r>
      <w:r w:rsidRPr="00B832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pg.</w:t>
      </w:r>
      <w:r w:rsidR="008341E1" w:rsidRPr="00B832A6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E950B3B" wp14:editId="26DCA9AE">
            <wp:simplePos x="0" y="0"/>
            <wp:positionH relativeFrom="column">
              <wp:posOffset>107315</wp:posOffset>
            </wp:positionH>
            <wp:positionV relativeFrom="paragraph">
              <wp:posOffset>1193800</wp:posOffset>
            </wp:positionV>
            <wp:extent cx="5083175" cy="3693795"/>
            <wp:effectExtent l="0" t="0" r="3175" b="0"/>
            <wp:wrapSquare wrapText="bothSides"/>
            <wp:docPr id="1" name="图片 1" descr="E:\本地磁盘\本地磁盘 (D)\科研学习\实验\学生实验\陈欲\陈欲文章\食品科学\on-site detection of SHZD32-1\Sensor and actuators B\for BB\figures\特异性与灵敏度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本地磁盘\本地磁盘 (D)\科研学习\实验\学生实验\陈欲\陈欲文章\食品科学\on-site detection of SHZD32-1\Sensor and actuators B\for BB\figures\特异性与灵敏度-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69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32A6"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="008341E1" w:rsidRPr="00B832A6">
        <w:rPr>
          <w:rFonts w:ascii="Times New Roman" w:hAnsi="Times New Roman" w:cs="Times New Roman"/>
          <w:bCs/>
          <w:sz w:val="24"/>
          <w:szCs w:val="24"/>
        </w:rPr>
        <w:t xml:space="preserve">The sensitivity of the </w:t>
      </w:r>
      <w:r w:rsidR="006A7908" w:rsidRPr="00B832A6">
        <w:rPr>
          <w:rFonts w:ascii="Times New Roman" w:hAnsi="Times New Roman" w:cs="Times New Roman"/>
          <w:bCs/>
          <w:sz w:val="24"/>
          <w:szCs w:val="24"/>
        </w:rPr>
        <w:t>RRC</w:t>
      </w:r>
      <w:r w:rsidR="008341E1" w:rsidRPr="00B832A6">
        <w:rPr>
          <w:rFonts w:ascii="Times New Roman" w:hAnsi="Times New Roman" w:cs="Times New Roman" w:hint="eastAsia"/>
          <w:bCs/>
          <w:sz w:val="24"/>
          <w:szCs w:val="24"/>
        </w:rPr>
        <w:t xml:space="preserve"> platform</w:t>
      </w:r>
      <w:r w:rsidR="008341E1" w:rsidRPr="00B832A6">
        <w:rPr>
          <w:rFonts w:ascii="Times New Roman" w:hAnsi="Times New Roman" w:cs="Times New Roman"/>
          <w:bCs/>
          <w:sz w:val="24"/>
          <w:szCs w:val="24"/>
        </w:rPr>
        <w:t xml:space="preserve"> was tested with several dilutions of</w:t>
      </w:r>
      <w:r w:rsidR="008341E1" w:rsidRPr="007B546B">
        <w:rPr>
          <w:rFonts w:ascii="Times New Roman" w:hAnsi="Times New Roman" w:cs="Times New Roman"/>
          <w:bCs/>
          <w:sz w:val="24"/>
          <w:szCs w:val="24"/>
        </w:rPr>
        <w:t xml:space="preserve"> SHZD32-1 genomic DNA, at concentrations of </w:t>
      </w:r>
      <w:r w:rsidR="008341E1">
        <w:rPr>
          <w:rFonts w:ascii="Times New Roman" w:hAnsi="Times New Roman" w:cs="Times New Roman" w:hint="eastAsia"/>
          <w:bCs/>
          <w:sz w:val="24"/>
          <w:szCs w:val="24"/>
        </w:rPr>
        <w:t>2560</w:t>
      </w:r>
      <w:r w:rsidR="008341E1">
        <w:rPr>
          <w:rFonts w:ascii="Times New Roman" w:hAnsi="Times New Roman" w:cs="Times New Roman" w:hint="eastAsia"/>
          <w:bCs/>
          <w:sz w:val="24"/>
          <w:szCs w:val="24"/>
        </w:rPr>
        <w:t>，</w:t>
      </w:r>
      <w:r w:rsidR="008341E1" w:rsidRPr="007B546B">
        <w:rPr>
          <w:rFonts w:ascii="Times New Roman" w:hAnsi="Times New Roman" w:cs="Times New Roman"/>
          <w:bCs/>
          <w:sz w:val="24"/>
          <w:szCs w:val="24"/>
        </w:rPr>
        <w:t>1280, 640, 320, 160, 80, 40, 20, and 10 copies per reaction. The result of RAA visible fluorescence shown that bright green fluorescence was observed in all reaction, even at the low leve</w:t>
      </w:r>
      <w:r w:rsidR="008341E1">
        <w:rPr>
          <w:rFonts w:ascii="Times New Roman" w:hAnsi="Times New Roman" w:cs="Times New Roman"/>
          <w:bCs/>
          <w:sz w:val="24"/>
          <w:szCs w:val="24"/>
        </w:rPr>
        <w:t>l of 10 copies/reaction (Fig.</w:t>
      </w:r>
      <w:r w:rsidR="008341E1">
        <w:rPr>
          <w:rFonts w:ascii="Times New Roman" w:hAnsi="Times New Roman" w:cs="Times New Roman" w:hint="eastAsia"/>
          <w:bCs/>
          <w:sz w:val="24"/>
          <w:szCs w:val="24"/>
        </w:rPr>
        <w:t xml:space="preserve"> S4B</w:t>
      </w:r>
      <w:r w:rsidR="008341E1" w:rsidRPr="007B546B">
        <w:rPr>
          <w:rFonts w:ascii="Times New Roman" w:hAnsi="Times New Roman" w:cs="Times New Roman"/>
          <w:bCs/>
          <w:sz w:val="24"/>
          <w:szCs w:val="24"/>
        </w:rPr>
        <w:t>). The</w:t>
      </w:r>
      <w:r w:rsidR="008341E1">
        <w:rPr>
          <w:rFonts w:ascii="Times New Roman" w:hAnsi="Times New Roman" w:cs="Times New Roman"/>
          <w:bCs/>
          <w:sz w:val="24"/>
          <w:szCs w:val="24"/>
        </w:rPr>
        <w:t xml:space="preserve"> sensitivity of the </w:t>
      </w:r>
      <w:r w:rsidR="006A7908">
        <w:rPr>
          <w:rFonts w:ascii="Times New Roman" w:hAnsi="Times New Roman" w:cs="Times New Roman" w:hint="eastAsia"/>
          <w:bCs/>
          <w:sz w:val="24"/>
          <w:szCs w:val="24"/>
        </w:rPr>
        <w:t>R</w:t>
      </w:r>
      <w:r w:rsidR="008341E1">
        <w:rPr>
          <w:rFonts w:ascii="Times New Roman" w:hAnsi="Times New Roman" w:cs="Times New Roman" w:hint="eastAsia"/>
          <w:bCs/>
          <w:sz w:val="24"/>
          <w:szCs w:val="24"/>
        </w:rPr>
        <w:t>R</w:t>
      </w:r>
      <w:r w:rsidR="006A7908">
        <w:rPr>
          <w:rFonts w:ascii="Times New Roman" w:hAnsi="Times New Roman" w:cs="Times New Roman" w:hint="eastAsia"/>
          <w:bCs/>
          <w:sz w:val="24"/>
          <w:szCs w:val="24"/>
        </w:rPr>
        <w:t>C</w:t>
      </w:r>
      <w:r w:rsidR="008341E1">
        <w:rPr>
          <w:rFonts w:ascii="Times New Roman" w:hAnsi="Times New Roman" w:cs="Times New Roman" w:hint="eastAsia"/>
          <w:bCs/>
          <w:sz w:val="24"/>
          <w:szCs w:val="24"/>
        </w:rPr>
        <w:t xml:space="preserve"> platform </w:t>
      </w:r>
      <w:r w:rsidR="008341E1" w:rsidRPr="007B546B">
        <w:rPr>
          <w:rFonts w:ascii="Times New Roman" w:hAnsi="Times New Roman" w:cs="Times New Roman"/>
          <w:bCs/>
          <w:sz w:val="24"/>
          <w:szCs w:val="24"/>
        </w:rPr>
        <w:t>was similar to the sensitivity of conven</w:t>
      </w:r>
      <w:r w:rsidR="008341E1">
        <w:rPr>
          <w:rFonts w:ascii="Times New Roman" w:hAnsi="Times New Roman" w:cs="Times New Roman"/>
          <w:bCs/>
          <w:sz w:val="24"/>
          <w:szCs w:val="24"/>
        </w:rPr>
        <w:t xml:space="preserve">tional PCR and RT-PCR (Fig. </w:t>
      </w:r>
      <w:r w:rsidR="008341E1">
        <w:rPr>
          <w:rFonts w:ascii="Times New Roman" w:hAnsi="Times New Roman" w:cs="Times New Roman" w:hint="eastAsia"/>
          <w:bCs/>
          <w:sz w:val="24"/>
          <w:szCs w:val="24"/>
        </w:rPr>
        <w:t>S4B</w:t>
      </w:r>
      <w:r w:rsidR="008341E1" w:rsidRPr="007B546B">
        <w:rPr>
          <w:rFonts w:ascii="Times New Roman" w:hAnsi="Times New Roman" w:cs="Times New Roman"/>
          <w:bCs/>
          <w:sz w:val="24"/>
          <w:szCs w:val="24"/>
        </w:rPr>
        <w:t>).</w:t>
      </w:r>
      <w:r w:rsidR="008341E1" w:rsidRPr="00C76A9F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0E566B03" w14:textId="77777777" w:rsidR="008341E1" w:rsidRPr="002D197B" w:rsidRDefault="008341E1" w:rsidP="008341E1">
      <w:pPr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Cs w:val="21"/>
        </w:rPr>
      </w:pPr>
      <w:r w:rsidRPr="002D197B">
        <w:rPr>
          <w:rFonts w:ascii="Times New Roman" w:hAnsi="Times New Roman" w:hint="eastAsia"/>
          <w:bCs/>
          <w:color w:val="000000" w:themeColor="text1"/>
          <w:szCs w:val="21"/>
        </w:rPr>
        <w:t>Fig.</w:t>
      </w:r>
      <w:r>
        <w:rPr>
          <w:rFonts w:ascii="Times New Roman" w:hAnsi="Times New Roman" w:hint="eastAsia"/>
          <w:bCs/>
          <w:color w:val="000000" w:themeColor="text1"/>
          <w:szCs w:val="21"/>
        </w:rPr>
        <w:t xml:space="preserve"> S4</w:t>
      </w:r>
      <w:r w:rsidRPr="002D197B">
        <w:rPr>
          <w:rFonts w:ascii="Times New Roman" w:hAnsi="Times New Roman" w:hint="eastAsia"/>
          <w:bCs/>
          <w:color w:val="000000" w:themeColor="text1"/>
          <w:szCs w:val="21"/>
        </w:rPr>
        <w:t xml:space="preserve">. </w:t>
      </w:r>
      <w:r w:rsidRPr="002D197B">
        <w:rPr>
          <w:rFonts w:ascii="Times New Roman" w:hAnsi="Times New Roman" w:cs="Times New Roman" w:hint="eastAsia"/>
          <w:color w:val="000000" w:themeColor="text1"/>
          <w:szCs w:val="21"/>
        </w:rPr>
        <w:t>Speci</w:t>
      </w:r>
      <w:r w:rsidR="006A7908">
        <w:rPr>
          <w:rFonts w:ascii="Times New Roman" w:hAnsi="Times New Roman" w:cs="Times New Roman" w:hint="eastAsia"/>
          <w:color w:val="000000" w:themeColor="text1"/>
          <w:szCs w:val="21"/>
        </w:rPr>
        <w:t>ficity and sensitivity of the R</w:t>
      </w:r>
      <w:r w:rsidRPr="002D197B">
        <w:rPr>
          <w:rFonts w:ascii="Times New Roman" w:hAnsi="Times New Roman" w:cs="Times New Roman" w:hint="eastAsia"/>
          <w:color w:val="000000" w:themeColor="text1"/>
          <w:szCs w:val="21"/>
        </w:rPr>
        <w:t>R</w:t>
      </w:r>
      <w:r w:rsidR="006A7908">
        <w:rPr>
          <w:rFonts w:ascii="Times New Roman" w:hAnsi="Times New Roman" w:cs="Times New Roman" w:hint="eastAsia"/>
          <w:color w:val="000000" w:themeColor="text1"/>
          <w:szCs w:val="21"/>
        </w:rPr>
        <w:t>C</w:t>
      </w:r>
      <w:r w:rsidRPr="002D197B">
        <w:rPr>
          <w:rFonts w:ascii="Times New Roman" w:hAnsi="Times New Roman" w:cs="Times New Roman" w:hint="eastAsia"/>
          <w:color w:val="000000" w:themeColor="text1"/>
          <w:szCs w:val="21"/>
        </w:rPr>
        <w:t xml:space="preserve"> platform.</w:t>
      </w:r>
      <w:r w:rsidR="006A7908">
        <w:rPr>
          <w:rFonts w:ascii="Times New Roman" w:hAnsi="Times New Roman" w:cs="Times New Roman" w:hint="eastAsia"/>
          <w:color w:val="000000" w:themeColor="text1"/>
          <w:szCs w:val="21"/>
        </w:rPr>
        <w:t xml:space="preserve"> (A) Specificity of R</w:t>
      </w:r>
      <w:r w:rsidRPr="002D197B">
        <w:rPr>
          <w:rFonts w:ascii="Times New Roman" w:hAnsi="Times New Roman" w:cs="Times New Roman" w:hint="eastAsia"/>
          <w:color w:val="000000" w:themeColor="text1"/>
          <w:szCs w:val="21"/>
        </w:rPr>
        <w:t>R</w:t>
      </w:r>
      <w:r w:rsidR="006A7908">
        <w:rPr>
          <w:rFonts w:ascii="Times New Roman" w:hAnsi="Times New Roman" w:cs="Times New Roman" w:hint="eastAsia"/>
          <w:color w:val="000000" w:themeColor="text1"/>
          <w:szCs w:val="21"/>
        </w:rPr>
        <w:t>C</w:t>
      </w:r>
      <w:r w:rsidRPr="002D197B">
        <w:rPr>
          <w:rFonts w:ascii="Times New Roman" w:hAnsi="Times New Roman" w:cs="Times New Roman" w:hint="eastAsia"/>
          <w:color w:val="000000" w:themeColor="text1"/>
          <w:szCs w:val="21"/>
        </w:rPr>
        <w:t xml:space="preserve"> platform (top panel), conventional PCR (middle panel), and RT-PCR (bottom panel). (B) Sensitivity of </w:t>
      </w:r>
      <w:r w:rsidR="006A7908">
        <w:rPr>
          <w:rFonts w:ascii="Times New Roman" w:hAnsi="Times New Roman" w:cs="Times New Roman" w:hint="eastAsia"/>
          <w:color w:val="000000" w:themeColor="text1"/>
          <w:szCs w:val="21"/>
        </w:rPr>
        <w:t>RRC</w:t>
      </w:r>
      <w:r w:rsidRPr="002D197B">
        <w:rPr>
          <w:rFonts w:ascii="Times New Roman" w:hAnsi="Times New Roman" w:cs="Times New Roman" w:hint="eastAsia"/>
          <w:color w:val="000000" w:themeColor="text1"/>
          <w:szCs w:val="21"/>
        </w:rPr>
        <w:t xml:space="preserve"> platform (top panel), conventional PCR (middle panel), and RT-PCR (bottom panel). M: DL1000 DNA marker; N: No template control.</w:t>
      </w:r>
    </w:p>
    <w:p w14:paraId="2454039F" w14:textId="77777777" w:rsidR="008341E1" w:rsidRDefault="008341E1" w:rsidP="008341E1"/>
    <w:p w14:paraId="461BA0B6" w14:textId="77777777" w:rsidR="00794FE2" w:rsidRDefault="00794FE2"/>
    <w:p w14:paraId="2CF13791" w14:textId="77777777" w:rsidR="003F218E" w:rsidRDefault="003F218E" w:rsidP="00B2100E">
      <w:pPr>
        <w:rPr>
          <w:rFonts w:ascii="Times New Roman" w:hAnsi="Times New Roman" w:cs="Times New Roman"/>
          <w:sz w:val="24"/>
          <w:szCs w:val="24"/>
        </w:rPr>
      </w:pPr>
    </w:p>
    <w:p w14:paraId="3CED7A29" w14:textId="77777777" w:rsidR="008341E1" w:rsidRPr="008341E1" w:rsidRDefault="008341E1" w:rsidP="00B2100E">
      <w:pPr>
        <w:rPr>
          <w:rFonts w:ascii="Times New Roman" w:hAnsi="Times New Roman" w:cs="Times New Roman"/>
          <w:sz w:val="24"/>
          <w:szCs w:val="24"/>
        </w:rPr>
      </w:pPr>
    </w:p>
    <w:p w14:paraId="7D74517B" w14:textId="77777777" w:rsidR="002D197B" w:rsidRPr="00597A48" w:rsidRDefault="002D197B" w:rsidP="002D197B">
      <w:pPr>
        <w:rPr>
          <w:rFonts w:ascii="Times New Roman" w:hAnsi="Times New Roman" w:cs="Times New Roman"/>
          <w:b/>
          <w:sz w:val="24"/>
          <w:szCs w:val="24"/>
        </w:rPr>
      </w:pPr>
      <w:r w:rsidRPr="00597A48">
        <w:rPr>
          <w:rFonts w:ascii="Times New Roman" w:hAnsi="Times New Roman" w:cs="Times New Roman" w:hint="eastAsia"/>
          <w:b/>
          <w:sz w:val="24"/>
          <w:szCs w:val="24"/>
        </w:rPr>
        <w:t>Reference</w:t>
      </w:r>
      <w:r w:rsidR="00435481" w:rsidRPr="00597A48">
        <w:rPr>
          <w:rFonts w:ascii="Times New Roman" w:hAnsi="Times New Roman" w:cs="Times New Roman" w:hint="eastAsia"/>
          <w:b/>
          <w:sz w:val="24"/>
          <w:szCs w:val="24"/>
        </w:rPr>
        <w:t>s</w:t>
      </w:r>
    </w:p>
    <w:p w14:paraId="7266CCAC" w14:textId="77777777" w:rsidR="00435481" w:rsidRDefault="00435481" w:rsidP="002D197B">
      <w:pPr>
        <w:rPr>
          <w:rFonts w:ascii="Times New Roman" w:hAnsi="Times New Roman" w:cs="Times New Roman"/>
          <w:sz w:val="24"/>
          <w:szCs w:val="24"/>
        </w:rPr>
      </w:pPr>
    </w:p>
    <w:p w14:paraId="6CC6DF63" w14:textId="77777777" w:rsidR="00C94997" w:rsidRDefault="00C94997" w:rsidP="00C94997">
      <w:pPr>
        <w:ind w:left="315" w:hangingChars="150" w:hanging="315"/>
        <w:rPr>
          <w:rFonts w:ascii="Times New Roman" w:eastAsia="Microsoft YaHei" w:hAnsi="Times New Roman" w:cs="Times New Roman"/>
          <w:color w:val="000000"/>
          <w:szCs w:val="21"/>
          <w:shd w:val="clear" w:color="auto" w:fill="FFFFFF"/>
        </w:rPr>
      </w:pPr>
      <w:proofErr w:type="spellStart"/>
      <w:r w:rsidRPr="00C94997">
        <w:rPr>
          <w:rFonts w:ascii="Times New Roman" w:eastAsia="Microsoft YaHei" w:hAnsi="Times New Roman" w:cs="Times New Roman"/>
          <w:color w:val="000000"/>
          <w:szCs w:val="21"/>
          <w:shd w:val="clear" w:color="auto" w:fill="FFFFFF"/>
        </w:rPr>
        <w:t>Wnag</w:t>
      </w:r>
      <w:proofErr w:type="spellEnd"/>
      <w:r w:rsidRPr="00C94997">
        <w:rPr>
          <w:rFonts w:ascii="Times New Roman" w:eastAsia="Microsoft YaHei" w:hAnsi="Times New Roman" w:cs="Times New Roman"/>
          <w:color w:val="000000"/>
          <w:szCs w:val="21"/>
          <w:shd w:val="clear" w:color="auto" w:fill="FFFFFF"/>
        </w:rPr>
        <w:t>, X.,</w:t>
      </w:r>
      <w:r w:rsidRPr="00C94997">
        <w:rPr>
          <w:rFonts w:ascii="Times New Roman" w:eastAsia="Microsoft YaHei" w:hAnsi="Times New Roman" w:cs="Times New Roman" w:hint="eastAsia"/>
          <w:color w:val="000000"/>
          <w:szCs w:val="21"/>
          <w:shd w:val="clear" w:color="auto" w:fill="FFFFFF"/>
        </w:rPr>
        <w:t xml:space="preserve"> Li, W., Xu, F., Shen, P., Yang, L, Chen, X., Xu, X., Peng, C., Liu, H., Ma, H., Qing, Y.,</w:t>
      </w:r>
      <w:r w:rsidRPr="00C94997">
        <w:rPr>
          <w:rFonts w:ascii="Times New Roman" w:eastAsia="Microsoft YaHei" w:hAnsi="Times New Roman" w:cs="Times New Roman"/>
          <w:color w:val="000000"/>
          <w:szCs w:val="21"/>
          <w:shd w:val="clear" w:color="auto" w:fill="FFFFFF"/>
        </w:rPr>
        <w:t xml:space="preserve"> 20</w:t>
      </w:r>
      <w:r w:rsidRPr="00C94997">
        <w:rPr>
          <w:rFonts w:ascii="Times New Roman" w:eastAsia="Microsoft YaHei" w:hAnsi="Times New Roman" w:cs="Times New Roman" w:hint="eastAsia"/>
          <w:color w:val="000000"/>
          <w:szCs w:val="21"/>
          <w:shd w:val="clear" w:color="auto" w:fill="FFFFFF"/>
        </w:rPr>
        <w:t>17</w:t>
      </w:r>
      <w:r w:rsidRPr="00C94997">
        <w:rPr>
          <w:rFonts w:ascii="Times New Roman" w:eastAsia="Microsoft YaHei" w:hAnsi="Times New Roman" w:cs="Times New Roman"/>
          <w:color w:val="000000"/>
          <w:szCs w:val="21"/>
          <w:shd w:val="clear" w:color="auto" w:fill="FFFFFF"/>
        </w:rPr>
        <w:t>. Announcement by the Ministry of Agriculture No.1193-3-2009.</w:t>
      </w:r>
    </w:p>
    <w:p w14:paraId="2474D160" w14:textId="77777777" w:rsidR="00C94997" w:rsidRPr="00C94997" w:rsidRDefault="00C94997" w:rsidP="00C94997">
      <w:pPr>
        <w:ind w:left="315" w:hangingChars="150" w:hanging="315"/>
        <w:rPr>
          <w:rFonts w:ascii="Times New Roman" w:eastAsia="Microsoft YaHei" w:hAnsi="Times New Roman" w:cs="Times New Roman"/>
          <w:color w:val="000000"/>
          <w:szCs w:val="21"/>
          <w:shd w:val="clear" w:color="auto" w:fill="FFFFFF"/>
        </w:rPr>
      </w:pPr>
    </w:p>
    <w:p w14:paraId="309125D2" w14:textId="77777777" w:rsidR="00C94997" w:rsidRPr="00C94997" w:rsidRDefault="00C94997" w:rsidP="00C94997">
      <w:pPr>
        <w:ind w:left="315" w:hangingChars="150" w:hanging="315"/>
        <w:rPr>
          <w:rFonts w:ascii="Times New Roman" w:eastAsia="Microsoft YaHei" w:hAnsi="Times New Roman" w:cs="Times New Roman"/>
          <w:color w:val="000000"/>
          <w:szCs w:val="21"/>
          <w:shd w:val="clear" w:color="auto" w:fill="FFFFFF"/>
        </w:rPr>
      </w:pPr>
      <w:r w:rsidRPr="00C94997">
        <w:rPr>
          <w:rFonts w:ascii="Times New Roman" w:eastAsia="Microsoft YaHei" w:hAnsi="Times New Roman" w:cs="Times New Roman"/>
          <w:color w:val="000000"/>
          <w:szCs w:val="21"/>
          <w:shd w:val="clear" w:color="auto" w:fill="FFFFFF"/>
        </w:rPr>
        <w:t xml:space="preserve">Wang, X., Chen, Y., Chen, X., Peng, C., Wang, L., Xu, X., Wu, J., Wei, W., Xu, J., 2020. A highly integrated system with rapid DNA extraction, recombinase polymerase amplification, and lateral flow biosensor for on-site detection of genetically modified crops. Analytica </w:t>
      </w:r>
      <w:proofErr w:type="spellStart"/>
      <w:r w:rsidRPr="00C94997">
        <w:rPr>
          <w:rFonts w:ascii="Times New Roman" w:eastAsia="Microsoft YaHei" w:hAnsi="Times New Roman" w:cs="Times New Roman"/>
          <w:color w:val="000000"/>
          <w:szCs w:val="21"/>
          <w:shd w:val="clear" w:color="auto" w:fill="FFFFFF"/>
        </w:rPr>
        <w:t>Chimica</w:t>
      </w:r>
      <w:proofErr w:type="spellEnd"/>
      <w:r w:rsidRPr="00C94997">
        <w:rPr>
          <w:rFonts w:ascii="Times New Roman" w:eastAsia="Microsoft YaHei" w:hAnsi="Times New Roman" w:cs="Times New Roman"/>
          <w:color w:val="000000"/>
          <w:szCs w:val="21"/>
          <w:shd w:val="clear" w:color="auto" w:fill="FFFFFF"/>
        </w:rPr>
        <w:t xml:space="preserve"> Acta</w:t>
      </w:r>
      <w:r w:rsidRPr="00C94997">
        <w:rPr>
          <w:rFonts w:ascii="Times New Roman" w:eastAsia="Microsoft YaHei" w:hAnsi="Times New Roman" w:cs="Times New Roman" w:hint="eastAsia"/>
          <w:color w:val="000000"/>
          <w:szCs w:val="21"/>
          <w:shd w:val="clear" w:color="auto" w:fill="FFFFFF"/>
        </w:rPr>
        <w:t xml:space="preserve"> 1109, 158-168</w:t>
      </w:r>
      <w:r w:rsidRPr="00C94997">
        <w:rPr>
          <w:rFonts w:ascii="Times New Roman" w:eastAsia="Microsoft YaHei" w:hAnsi="Times New Roman" w:cs="Times New Roman"/>
          <w:color w:val="000000"/>
          <w:szCs w:val="21"/>
          <w:shd w:val="clear" w:color="auto" w:fill="FFFFFF"/>
        </w:rPr>
        <w:t>.</w:t>
      </w:r>
    </w:p>
    <w:p w14:paraId="4B64A9E0" w14:textId="77777777" w:rsidR="00C578CC" w:rsidRPr="00C578CC" w:rsidRDefault="00C578CC" w:rsidP="00C94997">
      <w:pPr>
        <w:rPr>
          <w:rFonts w:ascii="Times New Roman" w:hAnsi="Times New Roman" w:cs="Times New Roman"/>
          <w:szCs w:val="21"/>
        </w:rPr>
      </w:pPr>
    </w:p>
    <w:sectPr w:rsidR="00C578CC" w:rsidRPr="00C578CC" w:rsidSect="00DA49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0FEF"/>
    <w:rsid w:val="00022525"/>
    <w:rsid w:val="0002485A"/>
    <w:rsid w:val="00047E80"/>
    <w:rsid w:val="00060488"/>
    <w:rsid w:val="00080DFA"/>
    <w:rsid w:val="000C079E"/>
    <w:rsid w:val="000C53B6"/>
    <w:rsid w:val="001118D5"/>
    <w:rsid w:val="00131340"/>
    <w:rsid w:val="00133DF5"/>
    <w:rsid w:val="00136FCE"/>
    <w:rsid w:val="001421CA"/>
    <w:rsid w:val="001523C4"/>
    <w:rsid w:val="00181AE4"/>
    <w:rsid w:val="001E6FA5"/>
    <w:rsid w:val="00221405"/>
    <w:rsid w:val="00226B42"/>
    <w:rsid w:val="00241E6B"/>
    <w:rsid w:val="002678DA"/>
    <w:rsid w:val="002A5844"/>
    <w:rsid w:val="002B4618"/>
    <w:rsid w:val="002C63A1"/>
    <w:rsid w:val="002D197B"/>
    <w:rsid w:val="002F7BCF"/>
    <w:rsid w:val="002F7EB7"/>
    <w:rsid w:val="003154C6"/>
    <w:rsid w:val="00390FEF"/>
    <w:rsid w:val="003B7104"/>
    <w:rsid w:val="003F1B44"/>
    <w:rsid w:val="003F218E"/>
    <w:rsid w:val="003F2EC4"/>
    <w:rsid w:val="0041402D"/>
    <w:rsid w:val="00435481"/>
    <w:rsid w:val="00436BB7"/>
    <w:rsid w:val="00440F6E"/>
    <w:rsid w:val="004432C1"/>
    <w:rsid w:val="0044378F"/>
    <w:rsid w:val="004721BD"/>
    <w:rsid w:val="00474FF9"/>
    <w:rsid w:val="00476CB2"/>
    <w:rsid w:val="00484976"/>
    <w:rsid w:val="004B3C76"/>
    <w:rsid w:val="004D7C1F"/>
    <w:rsid w:val="004E3FBB"/>
    <w:rsid w:val="005218FA"/>
    <w:rsid w:val="00522B2C"/>
    <w:rsid w:val="005942CE"/>
    <w:rsid w:val="00597A48"/>
    <w:rsid w:val="005E6EF4"/>
    <w:rsid w:val="0060280D"/>
    <w:rsid w:val="0060462B"/>
    <w:rsid w:val="00612361"/>
    <w:rsid w:val="00637345"/>
    <w:rsid w:val="006471A2"/>
    <w:rsid w:val="006548A7"/>
    <w:rsid w:val="006612E2"/>
    <w:rsid w:val="0066629E"/>
    <w:rsid w:val="00695313"/>
    <w:rsid w:val="006A7908"/>
    <w:rsid w:val="006B352A"/>
    <w:rsid w:val="006D0156"/>
    <w:rsid w:val="007115B3"/>
    <w:rsid w:val="00714B95"/>
    <w:rsid w:val="00723AB0"/>
    <w:rsid w:val="007603C0"/>
    <w:rsid w:val="007776F5"/>
    <w:rsid w:val="00782B3C"/>
    <w:rsid w:val="00794FE2"/>
    <w:rsid w:val="007B546B"/>
    <w:rsid w:val="007B79D4"/>
    <w:rsid w:val="007D03D0"/>
    <w:rsid w:val="007E7F6A"/>
    <w:rsid w:val="007F4314"/>
    <w:rsid w:val="008020D5"/>
    <w:rsid w:val="008341E1"/>
    <w:rsid w:val="0088627A"/>
    <w:rsid w:val="008A4780"/>
    <w:rsid w:val="008A5832"/>
    <w:rsid w:val="008B6AB5"/>
    <w:rsid w:val="008D0A9A"/>
    <w:rsid w:val="008D4022"/>
    <w:rsid w:val="009172A5"/>
    <w:rsid w:val="009427FA"/>
    <w:rsid w:val="009509FC"/>
    <w:rsid w:val="00956F17"/>
    <w:rsid w:val="00961E06"/>
    <w:rsid w:val="0097684B"/>
    <w:rsid w:val="00993D70"/>
    <w:rsid w:val="009C59BA"/>
    <w:rsid w:val="009D13A7"/>
    <w:rsid w:val="009F533B"/>
    <w:rsid w:val="00A1111A"/>
    <w:rsid w:val="00A569FF"/>
    <w:rsid w:val="00AA41D6"/>
    <w:rsid w:val="00AD028B"/>
    <w:rsid w:val="00AD29A3"/>
    <w:rsid w:val="00AD5C50"/>
    <w:rsid w:val="00AD7271"/>
    <w:rsid w:val="00AF50A7"/>
    <w:rsid w:val="00B13F5D"/>
    <w:rsid w:val="00B2100E"/>
    <w:rsid w:val="00B516A0"/>
    <w:rsid w:val="00B832A6"/>
    <w:rsid w:val="00BA4FE8"/>
    <w:rsid w:val="00BA60F6"/>
    <w:rsid w:val="00BD1F1B"/>
    <w:rsid w:val="00BE0484"/>
    <w:rsid w:val="00C57314"/>
    <w:rsid w:val="00C578CC"/>
    <w:rsid w:val="00C62C2A"/>
    <w:rsid w:val="00C62D23"/>
    <w:rsid w:val="00C76A9F"/>
    <w:rsid w:val="00C94997"/>
    <w:rsid w:val="00D16EE2"/>
    <w:rsid w:val="00D5538D"/>
    <w:rsid w:val="00D6575D"/>
    <w:rsid w:val="00D73FF0"/>
    <w:rsid w:val="00D7762C"/>
    <w:rsid w:val="00D831B3"/>
    <w:rsid w:val="00D958A5"/>
    <w:rsid w:val="00D970B9"/>
    <w:rsid w:val="00D971BC"/>
    <w:rsid w:val="00DA4924"/>
    <w:rsid w:val="00DB22D6"/>
    <w:rsid w:val="00DB6A94"/>
    <w:rsid w:val="00DE292B"/>
    <w:rsid w:val="00DF1E9B"/>
    <w:rsid w:val="00E00806"/>
    <w:rsid w:val="00E24EDE"/>
    <w:rsid w:val="00E535D0"/>
    <w:rsid w:val="00E80266"/>
    <w:rsid w:val="00E94827"/>
    <w:rsid w:val="00E97BF9"/>
    <w:rsid w:val="00EA2BC6"/>
    <w:rsid w:val="00EB629E"/>
    <w:rsid w:val="00EC2CA8"/>
    <w:rsid w:val="00ED4378"/>
    <w:rsid w:val="00F228D7"/>
    <w:rsid w:val="00F5232F"/>
    <w:rsid w:val="00F53EF6"/>
    <w:rsid w:val="00F54046"/>
    <w:rsid w:val="00FA10E8"/>
    <w:rsid w:val="00FC36C4"/>
    <w:rsid w:val="00FD0975"/>
    <w:rsid w:val="00FD4002"/>
    <w:rsid w:val="00FE7C57"/>
    <w:rsid w:val="00FE7F79"/>
    <w:rsid w:val="00FF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43B75"/>
  <w15:docId w15:val="{6BE0272B-7F47-476E-8562-7205168AD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0FEF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0F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0F6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F6E"/>
    <w:rPr>
      <w:sz w:val="18"/>
      <w:szCs w:val="18"/>
    </w:rPr>
  </w:style>
  <w:style w:type="paragraph" w:customStyle="1" w:styleId="Default">
    <w:name w:val="Default"/>
    <w:rsid w:val="00E24EDE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Mdeck4text">
    <w:name w:val="M_deck_4_text"/>
    <w:qFormat/>
    <w:rsid w:val="00D5538D"/>
    <w:pPr>
      <w:kinsoku w:val="0"/>
      <w:overflowPunct w:val="0"/>
      <w:autoSpaceDE w:val="0"/>
      <w:autoSpaceDN w:val="0"/>
      <w:adjustRightInd w:val="0"/>
      <w:snapToGrid w:val="0"/>
      <w:spacing w:line="340" w:lineRule="atLeast"/>
      <w:ind w:firstLine="288"/>
      <w:jc w:val="both"/>
    </w:pPr>
    <w:rPr>
      <w:rFonts w:ascii="Times New Roman" w:eastAsia="Times New Roman" w:hAnsi="Times New Roman" w:cs="Times New Roman"/>
      <w:snapToGrid w:val="0"/>
      <w:color w:val="000000"/>
      <w:kern w:val="0"/>
      <w:sz w:val="24"/>
      <w:szCs w:val="20"/>
      <w:lang w:eastAsia="de-DE" w:bidi="en-US"/>
    </w:rPr>
  </w:style>
  <w:style w:type="character" w:styleId="Hyperlink">
    <w:name w:val="Hyperlink"/>
    <w:basedOn w:val="DefaultParagraphFont"/>
    <w:uiPriority w:val="99"/>
    <w:unhideWhenUsed/>
    <w:rsid w:val="00782B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hyperlink" Target="mailto:fycaijian@163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3902</TotalTime>
  <Pages>6</Pages>
  <Words>1455</Words>
  <Characters>7217</Characters>
  <Application>Microsoft Office Word</Application>
  <DocSecurity>0</DocSecurity>
  <Lines>218</Lines>
  <Paragraphs>90</Paragraphs>
  <ScaleCrop>false</ScaleCrop>
  <Company/>
  <LinksUpToDate>false</LinksUpToDate>
  <CharactersWithSpaces>8582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Bilyana Bogdanova</cp:lastModifiedBy>
  <cp:revision>115</cp:revision>
  <dcterms:created xsi:type="dcterms:W3CDTF">2020-10-06T12:33:00Z</dcterms:created>
  <dcterms:modified xsi:type="dcterms:W3CDTF">2021-11-04T09:43:00Z</dcterms:modified>
</cp:coreProperties>
</file>