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11AB" w14:textId="77777777" w:rsidR="002E35E8" w:rsidRPr="00061B17" w:rsidRDefault="002E35E8" w:rsidP="002E35E8">
      <w:pPr>
        <w:spacing w:line="480" w:lineRule="auto"/>
        <w:jc w:val="left"/>
        <w:rPr>
          <w:rFonts w:ascii="Times New Roman" w:hAnsi="Times New Roman"/>
          <w:b/>
          <w:bCs/>
          <w:color w:val="000000" w:themeColor="text1"/>
          <w:sz w:val="22"/>
        </w:rPr>
      </w:pPr>
      <w:bookmarkStart w:id="0" w:name="_Hlk73266173"/>
      <w:r w:rsidRPr="00061B17">
        <w:rPr>
          <w:rFonts w:ascii="Times New Roman" w:hAnsi="Times New Roman"/>
          <w:b/>
          <w:bCs/>
          <w:color w:val="000000" w:themeColor="text1"/>
          <w:sz w:val="22"/>
        </w:rPr>
        <w:t>Supplementary information</w:t>
      </w:r>
    </w:p>
    <w:p w14:paraId="1282FE89" w14:textId="77777777" w:rsidR="002E35E8" w:rsidRPr="00061B17" w:rsidRDefault="002E35E8" w:rsidP="002E35E8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E6C83DD" w14:textId="0633F678" w:rsidR="002E35E8" w:rsidRPr="00061B17" w:rsidRDefault="002E35E8" w:rsidP="002E35E8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61B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Risk </w:t>
      </w:r>
      <w:r w:rsidRPr="00061B17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F</w:t>
      </w:r>
      <w:r w:rsidRPr="00061B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actors for Invasive Aspergillosis in Patients Admitted to the ICU with COVID-19: </w:t>
      </w:r>
      <w:r w:rsidRPr="00061B17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A</w:t>
      </w:r>
      <w:r w:rsidRPr="00061B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61B17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M</w:t>
      </w:r>
      <w:r w:rsidRPr="00061B17">
        <w:rPr>
          <w:rFonts w:ascii="Times New Roman" w:hAnsi="Times New Roman"/>
          <w:b/>
          <w:bCs/>
          <w:color w:val="000000" w:themeColor="text1"/>
          <w:sz w:val="24"/>
          <w:szCs w:val="24"/>
        </w:rPr>
        <w:t>ulticenter Retrospective</w:t>
      </w:r>
      <w:r w:rsidRPr="00061B17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S</w:t>
      </w:r>
      <w:r w:rsidRPr="00061B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tudy </w:t>
      </w:r>
    </w:p>
    <w:bookmarkEnd w:id="0"/>
    <w:p w14:paraId="240BA1EF" w14:textId="77777777" w:rsidR="002E35E8" w:rsidRPr="00061B17" w:rsidRDefault="002E35E8" w:rsidP="002E35E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500FFC" w14:textId="77777777" w:rsidR="002E35E8" w:rsidRPr="00061B17" w:rsidRDefault="002E35E8" w:rsidP="002E35E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Jiqian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Xu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1,2,6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Xiaobo Yang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61B17">
        <w:rPr>
          <w:rFonts w:ascii="Times New Roman" w:hAnsi="Times New Roman" w:hint="eastAsia"/>
          <w:color w:val="000000" w:themeColor="text1"/>
          <w:sz w:val="24"/>
          <w:szCs w:val="24"/>
        </w:rPr>
        <w:t>Zheng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1B17">
        <w:rPr>
          <w:rFonts w:ascii="Times New Roman" w:hAnsi="Times New Roman" w:hint="eastAsia"/>
          <w:color w:val="000000" w:themeColor="text1"/>
          <w:sz w:val="24"/>
          <w:szCs w:val="24"/>
        </w:rPr>
        <w:t>Lv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Ting Zhou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Hong Liu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Xiaojing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Zou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Fengsheng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Cao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061B17">
        <w:rPr>
          <w:rFonts w:ascii="Times New Roman" w:hAnsi="Times New Roman" w:hint="eastAsia"/>
          <w:color w:val="000000" w:themeColor="text1"/>
          <w:sz w:val="24"/>
          <w:szCs w:val="24"/>
        </w:rPr>
        <w:t>,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Lu Zhang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Boyi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Liu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Wei Chen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Yuan Yu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Huaqing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Shu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Shiying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Yuan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Ming Hu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061B17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†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61B17">
        <w:rPr>
          <w:rFonts w:ascii="Times New Roman" w:hAnsi="Times New Roman"/>
          <w:color w:val="000000" w:themeColor="text1"/>
          <w:sz w:val="24"/>
          <w:szCs w:val="24"/>
        </w:rPr>
        <w:t>Chaolin</w:t>
      </w:r>
      <w:proofErr w:type="spellEnd"/>
      <w:r w:rsidRPr="00061B17">
        <w:rPr>
          <w:rFonts w:ascii="Times New Roman" w:hAnsi="Times New Roman"/>
          <w:color w:val="000000" w:themeColor="text1"/>
          <w:sz w:val="24"/>
          <w:szCs w:val="24"/>
        </w:rPr>
        <w:t xml:space="preserve"> Huang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2†</w:t>
      </w:r>
      <w:r w:rsidRPr="00061B17">
        <w:rPr>
          <w:rFonts w:ascii="Times New Roman" w:hAnsi="Times New Roman"/>
          <w:color w:val="000000" w:themeColor="text1"/>
          <w:sz w:val="24"/>
          <w:szCs w:val="24"/>
        </w:rPr>
        <w:t>, You Shang</w:t>
      </w:r>
      <w:r w:rsidRPr="00061B1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1,2,6†</w:t>
      </w:r>
    </w:p>
    <w:p w14:paraId="5A880AC1" w14:textId="12BC017F" w:rsidR="00112843" w:rsidRPr="00061B17" w:rsidRDefault="00112843">
      <w:pPr>
        <w:rPr>
          <w:color w:val="000000" w:themeColor="text1"/>
        </w:rPr>
      </w:pPr>
    </w:p>
    <w:p w14:paraId="32F3C59E" w14:textId="77777777" w:rsidR="002E35E8" w:rsidRPr="00061B17" w:rsidRDefault="002E35E8" w:rsidP="000B2A97">
      <w:pPr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2"/>
        </w:rPr>
        <w:sectPr w:rsidR="002E35E8" w:rsidRPr="00061B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5D034B1" w14:textId="68E75D20" w:rsidR="000B2A97" w:rsidRPr="00061B17" w:rsidRDefault="002E35E8" w:rsidP="002E35E8">
      <w:pPr>
        <w:rPr>
          <w:rFonts w:ascii="Times New Roman" w:hAnsi="Times New Roman" w:cs="Times New Roman"/>
          <w:color w:val="000000" w:themeColor="text1"/>
        </w:rPr>
      </w:pPr>
      <w:r w:rsidRPr="00061B17"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2"/>
        </w:rPr>
        <w:lastRenderedPageBreak/>
        <w:t>Figure S1.</w:t>
      </w:r>
      <w:r w:rsidR="000B2A97" w:rsidRPr="00061B17"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2"/>
        </w:rPr>
        <w:t xml:space="preserve"> </w:t>
      </w:r>
    </w:p>
    <w:p w14:paraId="5192128B" w14:textId="6476BBD4" w:rsidR="000B2A97" w:rsidRPr="00061B17" w:rsidRDefault="000B2A97">
      <w:pPr>
        <w:rPr>
          <w:color w:val="000000" w:themeColor="text1"/>
        </w:rPr>
      </w:pPr>
    </w:p>
    <w:p w14:paraId="2AB3FE7D" w14:textId="77777777" w:rsidR="000B2A97" w:rsidRPr="00061B17" w:rsidRDefault="000B2A97" w:rsidP="000B2A97">
      <w:pPr>
        <w:rPr>
          <w:rFonts w:ascii="Times New Roman" w:hAnsi="Times New Roman"/>
          <w:b/>
          <w:bCs/>
          <w:color w:val="000000" w:themeColor="text1"/>
          <w:sz w:val="22"/>
        </w:rPr>
      </w:pPr>
      <w:r w:rsidRPr="00061B17">
        <w:rPr>
          <w:rFonts w:ascii="Times New Roman" w:hAnsi="Times New Roman"/>
          <w:b/>
          <w:bCs/>
          <w:noProof/>
          <w:color w:val="000000" w:themeColor="text1"/>
          <w:sz w:val="22"/>
        </w:rPr>
        <w:drawing>
          <wp:inline distT="0" distB="0" distL="0" distR="0" wp14:anchorId="29A7C1B0" wp14:editId="23BE38A8">
            <wp:extent cx="4182893" cy="3013033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2520" cy="30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BFAD" w14:textId="77777777" w:rsidR="000B2A97" w:rsidRPr="00061B17" w:rsidRDefault="000B2A97" w:rsidP="000B2A97">
      <w:pPr>
        <w:rPr>
          <w:rFonts w:ascii="Times New Roman" w:hAnsi="Times New Roman"/>
          <w:b/>
          <w:bCs/>
          <w:color w:val="000000" w:themeColor="text1"/>
          <w:sz w:val="22"/>
        </w:rPr>
      </w:pPr>
      <w:r w:rsidRPr="00061B17">
        <w:rPr>
          <w:rFonts w:ascii="Times New Roman" w:hAnsi="Times New Roman"/>
          <w:b/>
          <w:bCs/>
          <w:color w:val="000000" w:themeColor="text1"/>
          <w:sz w:val="22"/>
        </w:rPr>
        <w:t xml:space="preserve">Figure S1. Kaplan–Meier plots of the patients with CAPA according to serum GM index. </w:t>
      </w:r>
    </w:p>
    <w:p w14:paraId="0D642784" w14:textId="7152C433" w:rsidR="000B2A97" w:rsidRPr="00061B17" w:rsidRDefault="000B2A97" w:rsidP="000B2A97">
      <w:pPr>
        <w:spacing w:line="360" w:lineRule="auto"/>
        <w:rPr>
          <w:rFonts w:ascii="Times New Roman" w:hAnsi="Times New Roman"/>
          <w:color w:val="000000" w:themeColor="text1"/>
        </w:rPr>
      </w:pPr>
      <w:r w:rsidRPr="00061B17">
        <w:rPr>
          <w:rFonts w:ascii="Times New Roman" w:hAnsi="Times New Roman"/>
          <w:color w:val="000000" w:themeColor="text1"/>
        </w:rPr>
        <w:t xml:space="preserve">Abbreviations: CAPA: coronavirus disease–associated </w:t>
      </w:r>
      <w:r w:rsidR="00555841" w:rsidRPr="00061B17">
        <w:rPr>
          <w:rFonts w:ascii="Times New Roman" w:hAnsi="Times New Roman"/>
          <w:color w:val="000000" w:themeColor="text1"/>
        </w:rPr>
        <w:t xml:space="preserve">invasive </w:t>
      </w:r>
      <w:r w:rsidRPr="00061B17">
        <w:rPr>
          <w:rFonts w:ascii="Times New Roman" w:hAnsi="Times New Roman"/>
          <w:color w:val="000000" w:themeColor="text1"/>
        </w:rPr>
        <w:t xml:space="preserve">pulmonary aspergillosis; GM, galactomannan. </w:t>
      </w:r>
    </w:p>
    <w:p w14:paraId="105A6BBB" w14:textId="77777777" w:rsidR="002E35E8" w:rsidRPr="00061B17" w:rsidRDefault="002E35E8" w:rsidP="000B2A97">
      <w:pPr>
        <w:spacing w:line="360" w:lineRule="auto"/>
        <w:rPr>
          <w:rFonts w:ascii="Times New Roman" w:hAnsi="Times New Roman"/>
          <w:color w:val="000000" w:themeColor="text1"/>
        </w:rPr>
        <w:sectPr w:rsidR="002E35E8" w:rsidRPr="00061B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3DC8C6" w14:textId="73CBA15F" w:rsidR="002E35E8" w:rsidRPr="00061B17" w:rsidRDefault="002E35E8" w:rsidP="002E35E8">
      <w:pPr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2"/>
        </w:rPr>
      </w:pPr>
      <w:r w:rsidRPr="00061B17">
        <w:rPr>
          <w:rFonts w:ascii="Times New Roman" w:eastAsia="DengXian" w:hAnsi="Times New Roman" w:cs="Times New Roman"/>
          <w:b/>
          <w:bCs/>
          <w:color w:val="000000" w:themeColor="text1"/>
          <w:kern w:val="0"/>
          <w:sz w:val="22"/>
        </w:rPr>
        <w:lastRenderedPageBreak/>
        <w:t>Figure S2.</w:t>
      </w:r>
    </w:p>
    <w:p w14:paraId="564CBA5C" w14:textId="77777777" w:rsidR="000B2A97" w:rsidRPr="00061B17" w:rsidRDefault="000B2A97" w:rsidP="000B2A97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1B1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39055F4" wp14:editId="633E5212">
            <wp:extent cx="4296894" cy="3073940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463" cy="30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393B" w14:textId="77777777" w:rsidR="000B2A97" w:rsidRPr="00061B17" w:rsidRDefault="000B2A97" w:rsidP="000B2A97">
      <w:pPr>
        <w:rPr>
          <w:rFonts w:ascii="Times New Roman" w:hAnsi="Times New Roman"/>
          <w:b/>
          <w:bCs/>
          <w:color w:val="000000" w:themeColor="text1"/>
          <w:sz w:val="22"/>
        </w:rPr>
      </w:pPr>
      <w:r w:rsidRPr="00061B17">
        <w:rPr>
          <w:rFonts w:ascii="Times New Roman" w:hAnsi="Times New Roman"/>
          <w:b/>
          <w:bCs/>
          <w:color w:val="000000" w:themeColor="text1"/>
          <w:sz w:val="22"/>
        </w:rPr>
        <w:t xml:space="preserve">Figure S2. Survival curve of the patients with CAPA according to Methylprednisolone dosage. </w:t>
      </w:r>
    </w:p>
    <w:p w14:paraId="161E7629" w14:textId="0718F5DC" w:rsidR="000B2A97" w:rsidRPr="00061B17" w:rsidRDefault="000B2A97" w:rsidP="000B2A97">
      <w:pPr>
        <w:spacing w:line="360" w:lineRule="auto"/>
        <w:rPr>
          <w:rFonts w:ascii="Times New Roman" w:hAnsi="Times New Roman"/>
          <w:color w:val="000000" w:themeColor="text1"/>
        </w:rPr>
      </w:pPr>
      <w:r w:rsidRPr="00061B17">
        <w:rPr>
          <w:rFonts w:ascii="Times New Roman" w:hAnsi="Times New Roman"/>
          <w:color w:val="000000" w:themeColor="text1"/>
        </w:rPr>
        <w:t xml:space="preserve">Abbreviations: CAPA: coronavirus disease–associated </w:t>
      </w:r>
      <w:r w:rsidR="00555841" w:rsidRPr="00061B17">
        <w:rPr>
          <w:rFonts w:ascii="Times New Roman" w:hAnsi="Times New Roman"/>
          <w:color w:val="000000" w:themeColor="text1"/>
        </w:rPr>
        <w:t xml:space="preserve">invasive </w:t>
      </w:r>
      <w:r w:rsidRPr="00061B17">
        <w:rPr>
          <w:rFonts w:ascii="Times New Roman" w:hAnsi="Times New Roman"/>
          <w:color w:val="000000" w:themeColor="text1"/>
        </w:rPr>
        <w:t>pulmonary aspergillosis; Met, Methylprednisolone.</w:t>
      </w:r>
    </w:p>
    <w:p w14:paraId="2283B46B" w14:textId="77777777" w:rsidR="00FA3986" w:rsidRPr="00061B17" w:rsidRDefault="00FA3986">
      <w:pPr>
        <w:rPr>
          <w:color w:val="000000" w:themeColor="text1"/>
        </w:rPr>
        <w:sectPr w:rsidR="00FA3986" w:rsidRPr="00061B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B34885" w14:textId="4DF20031" w:rsidR="00FA3986" w:rsidRPr="00061B17" w:rsidRDefault="00FA3986">
      <w:pPr>
        <w:rPr>
          <w:color w:val="000000" w:themeColor="text1"/>
        </w:rPr>
      </w:pPr>
    </w:p>
    <w:p w14:paraId="57FE2487" w14:textId="63F5C9B1" w:rsidR="00FA3986" w:rsidRPr="00061B17" w:rsidRDefault="00D83AC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61B17">
        <w:rPr>
          <w:rFonts w:ascii="Times New Roman" w:hAnsi="Times New Roman" w:cs="Times New Roman"/>
          <w:b/>
          <w:bCs/>
          <w:color w:val="000000" w:themeColor="text1"/>
        </w:rPr>
        <w:t>Table S1. Bacterial Co-infection or Secondary Bacterial Infection of COVID-19 Patients with or without CAPA at the time of CAPA diagnosis</w:t>
      </w:r>
      <w:r w:rsidR="00D06577" w:rsidRPr="00061B17">
        <w:rPr>
          <w:rFonts w:ascii="Times New Roman" w:hAnsi="Times New Roman" w:cs="Times New Roman"/>
          <w:b/>
          <w:bCs/>
          <w:color w:val="000000" w:themeColor="text1"/>
        </w:rPr>
        <w:t>*</w:t>
      </w:r>
    </w:p>
    <w:p w14:paraId="724937C5" w14:textId="7BAD4C74" w:rsidR="00FA3986" w:rsidRPr="00061B17" w:rsidRDefault="00FA398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93"/>
        <w:gridCol w:w="1559"/>
        <w:gridCol w:w="1843"/>
        <w:gridCol w:w="992"/>
      </w:tblGrid>
      <w:tr w:rsidR="00061B17" w:rsidRPr="00061B17" w14:paraId="52C3BB3B" w14:textId="77777777" w:rsidTr="00E4137F">
        <w:trPr>
          <w:trHeight w:val="288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76D720B9" w14:textId="02768102" w:rsidR="00E4137F" w:rsidRPr="00061B17" w:rsidRDefault="00E4137F" w:rsidP="00E4137F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B1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Tracheal aspirate or sputum culture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9DC638B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Total </w:t>
            </w:r>
          </w:p>
          <w:p w14:paraId="360F487A" w14:textId="4615B563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N= 28 (%)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3FDF9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With CAPA </w:t>
            </w:r>
          </w:p>
          <w:p w14:paraId="035C401F" w14:textId="26E39766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N=12(%)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4F43CE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Without CAPA </w:t>
            </w:r>
          </w:p>
          <w:p w14:paraId="0514A9E6" w14:textId="5397B032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N=16 (%)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69EB8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22"/>
              </w:rPr>
              <w:t>p value</w:t>
            </w:r>
          </w:p>
        </w:tc>
      </w:tr>
      <w:tr w:rsidR="00061B17" w:rsidRPr="00061B17" w14:paraId="48ACDB11" w14:textId="77777777" w:rsidTr="00E4137F">
        <w:trPr>
          <w:trHeight w:val="276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39F29DBA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Klebsiella spp.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2B99B380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13 (46.4)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8018D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10 (62.5)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B06612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3 (25.0)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8B74C" w14:textId="77777777" w:rsidR="00E4137F" w:rsidRPr="00061B17" w:rsidRDefault="00E4137F" w:rsidP="00E4137F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0.055</w:t>
            </w:r>
          </w:p>
        </w:tc>
      </w:tr>
      <w:tr w:rsidR="00061B17" w:rsidRPr="00061B17" w14:paraId="31C042D6" w14:textId="77777777" w:rsidTr="00E4137F">
        <w:trPr>
          <w:trHeight w:val="276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2A5CE9B4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Acinetobacter </w:t>
            </w:r>
            <w:proofErr w:type="spellStart"/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baumannii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97E5FA7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10 (35.7)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286B87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6 (50.0)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1D60F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4 (25.0)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DEA3F" w14:textId="77777777" w:rsidR="00E4137F" w:rsidRPr="00061B17" w:rsidRDefault="00E4137F" w:rsidP="00E4137F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0.167</w:t>
            </w:r>
          </w:p>
        </w:tc>
      </w:tr>
      <w:tr w:rsidR="00061B17" w:rsidRPr="00061B17" w14:paraId="63E09205" w14:textId="77777777" w:rsidTr="00E4137F">
        <w:trPr>
          <w:trHeight w:val="276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37D0DE50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Stenotrophomonas </w:t>
            </w:r>
            <w:proofErr w:type="spellStart"/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maltophilia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62ED8358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2 (7.1)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D4B078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2 (16.7)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82BBD8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0 (0.0)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D158D" w14:textId="77777777" w:rsidR="00E4137F" w:rsidRPr="00061B17" w:rsidRDefault="00E4137F" w:rsidP="00E4137F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0.175</w:t>
            </w:r>
          </w:p>
        </w:tc>
      </w:tr>
      <w:tr w:rsidR="00061B17" w:rsidRPr="00061B17" w14:paraId="5302B11C" w14:textId="77777777" w:rsidTr="00E4137F">
        <w:trPr>
          <w:trHeight w:val="276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394EB4D1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Pseudomonas spp.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1B7B7817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2 (7.1)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BACCBD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 (8.3)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4D6C51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0 (6.3)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12A5C" w14:textId="77777777" w:rsidR="00E4137F" w:rsidRPr="00061B17" w:rsidRDefault="00E4137F" w:rsidP="00E4137F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0.683</w:t>
            </w:r>
          </w:p>
        </w:tc>
      </w:tr>
      <w:tr w:rsidR="00061B17" w:rsidRPr="00061B17" w14:paraId="00C6704A" w14:textId="77777777" w:rsidTr="00E4137F">
        <w:trPr>
          <w:trHeight w:val="276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29516706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Escherichia coli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2EA2194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 (3.6)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700C8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0 (0.0)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85E694" w14:textId="77777777" w:rsidR="00E4137F" w:rsidRPr="00061B17" w:rsidRDefault="00E4137F" w:rsidP="00E4137F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1 (6.3)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B8126" w14:textId="77777777" w:rsidR="00E4137F" w:rsidRPr="00061B17" w:rsidRDefault="00E4137F" w:rsidP="00E4137F">
            <w:pPr>
              <w:widowControl/>
              <w:jc w:val="righ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061B17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0.571</w:t>
            </w:r>
          </w:p>
        </w:tc>
      </w:tr>
    </w:tbl>
    <w:p w14:paraId="425B05E9" w14:textId="38FE9A94" w:rsidR="00D06577" w:rsidRPr="00061B17" w:rsidRDefault="00D06577">
      <w:pPr>
        <w:rPr>
          <w:rFonts w:ascii="Times New Roman" w:hAnsi="Times New Roman" w:cs="Times New Roman"/>
          <w:color w:val="000000" w:themeColor="text1"/>
        </w:rPr>
      </w:pPr>
    </w:p>
    <w:p w14:paraId="35050CA6" w14:textId="27FBF660" w:rsidR="00E4137F" w:rsidRPr="00061B17" w:rsidRDefault="00E4137F" w:rsidP="00E4137F">
      <w:pPr>
        <w:rPr>
          <w:rFonts w:ascii="Times New Roman" w:hAnsi="Times New Roman" w:cs="Times New Roman"/>
          <w:color w:val="000000" w:themeColor="text1"/>
        </w:rPr>
      </w:pPr>
      <w:r w:rsidRPr="00061B17">
        <w:rPr>
          <w:rFonts w:ascii="Times New Roman" w:hAnsi="Times New Roman" w:cs="Times New Roman"/>
          <w:b/>
          <w:bCs/>
          <w:color w:val="000000" w:themeColor="text1"/>
          <w:sz w:val="20"/>
        </w:rPr>
        <w:t>Abbreviations:</w:t>
      </w:r>
      <w:r w:rsidRPr="00061B17">
        <w:rPr>
          <w:rFonts w:ascii="Times New Roman" w:hAnsi="Times New Roman" w:cs="Times New Roman"/>
          <w:color w:val="000000" w:themeColor="text1"/>
          <w:sz w:val="20"/>
        </w:rPr>
        <w:t xml:space="preserve"> CAPA, coronavirus-associated invasive pulmonary aspergillosis; COVID-19, coronavirus disease 2019; </w:t>
      </w:r>
    </w:p>
    <w:p w14:paraId="622D6DDF" w14:textId="7E3063E3" w:rsidR="00E4137F" w:rsidRPr="00061B17" w:rsidRDefault="00E4137F" w:rsidP="00E4137F">
      <w:pPr>
        <w:rPr>
          <w:rFonts w:ascii="Times New Roman" w:hAnsi="Times New Roman" w:cs="Times New Roman"/>
          <w:color w:val="000000" w:themeColor="text1"/>
        </w:rPr>
      </w:pPr>
      <w:r w:rsidRPr="00061B17">
        <w:rPr>
          <w:rFonts w:ascii="Times New Roman" w:hAnsi="Times New Roman" w:cs="Times New Roman"/>
          <w:color w:val="000000" w:themeColor="text1"/>
          <w:sz w:val="20"/>
        </w:rPr>
        <w:t>*</w:t>
      </w:r>
      <w:r w:rsidRPr="00061B17">
        <w:rPr>
          <w:rFonts w:ascii="Times New Roman" w:hAnsi="Times New Roman" w:cs="Times New Roman"/>
          <w:color w:val="000000" w:themeColor="text1"/>
        </w:rPr>
        <w:t xml:space="preserve"> </w:t>
      </w:r>
      <w:r w:rsidR="00D83AC4" w:rsidRPr="00061B17">
        <w:rPr>
          <w:rFonts w:ascii="Times New Roman" w:hAnsi="Times New Roman" w:cs="Times New Roman"/>
          <w:color w:val="000000" w:themeColor="text1"/>
        </w:rPr>
        <w:t>These bacteria were from the culture of tracheal aspirate or sputum</w:t>
      </w:r>
      <w:r w:rsidR="002B43EE" w:rsidRPr="00061B17">
        <w:rPr>
          <w:rFonts w:ascii="Times New Roman" w:hAnsi="Times New Roman" w:cs="Times New Roman" w:hint="eastAsia"/>
          <w:color w:val="000000" w:themeColor="text1"/>
        </w:rPr>
        <w:t>.</w:t>
      </w:r>
      <w:r w:rsidR="002B43EE" w:rsidRPr="00061B1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1DA35A" w14:textId="2DFE28C8" w:rsidR="00D06577" w:rsidRPr="00061B17" w:rsidRDefault="00D06577" w:rsidP="00E4137F">
      <w:pPr>
        <w:rPr>
          <w:color w:val="000000" w:themeColor="text1"/>
        </w:rPr>
      </w:pPr>
    </w:p>
    <w:sectPr w:rsidR="00D06577" w:rsidRPr="00061B17" w:rsidSect="00E4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D53A" w14:textId="77777777" w:rsidR="00804AED" w:rsidRDefault="00804AED" w:rsidP="000B2A97">
      <w:r>
        <w:separator/>
      </w:r>
    </w:p>
  </w:endnote>
  <w:endnote w:type="continuationSeparator" w:id="0">
    <w:p w14:paraId="4FAF2EF9" w14:textId="77777777" w:rsidR="00804AED" w:rsidRDefault="00804AED" w:rsidP="000B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2D93" w14:textId="77777777" w:rsidR="00804AED" w:rsidRDefault="00804AED" w:rsidP="000B2A97">
      <w:r>
        <w:separator/>
      </w:r>
    </w:p>
  </w:footnote>
  <w:footnote w:type="continuationSeparator" w:id="0">
    <w:p w14:paraId="4A5CD2EC" w14:textId="77777777" w:rsidR="00804AED" w:rsidRDefault="00804AED" w:rsidP="000B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3"/>
    <w:rsid w:val="00003A2A"/>
    <w:rsid w:val="000428BF"/>
    <w:rsid w:val="00061B17"/>
    <w:rsid w:val="000A04BA"/>
    <w:rsid w:val="000B2A97"/>
    <w:rsid w:val="00112843"/>
    <w:rsid w:val="0023138A"/>
    <w:rsid w:val="002613E5"/>
    <w:rsid w:val="002B43EE"/>
    <w:rsid w:val="002E35E8"/>
    <w:rsid w:val="0033631D"/>
    <w:rsid w:val="00336C25"/>
    <w:rsid w:val="003610B0"/>
    <w:rsid w:val="00555841"/>
    <w:rsid w:val="005657A6"/>
    <w:rsid w:val="0067378D"/>
    <w:rsid w:val="00681FD6"/>
    <w:rsid w:val="006D2184"/>
    <w:rsid w:val="006E2604"/>
    <w:rsid w:val="00700ABC"/>
    <w:rsid w:val="00804AED"/>
    <w:rsid w:val="008B168E"/>
    <w:rsid w:val="00972CCA"/>
    <w:rsid w:val="00973AF8"/>
    <w:rsid w:val="009841AC"/>
    <w:rsid w:val="009B3E71"/>
    <w:rsid w:val="00B139A3"/>
    <w:rsid w:val="00BB00C0"/>
    <w:rsid w:val="00BF6202"/>
    <w:rsid w:val="00C909E2"/>
    <w:rsid w:val="00C93BEB"/>
    <w:rsid w:val="00D06577"/>
    <w:rsid w:val="00D319A1"/>
    <w:rsid w:val="00D83AC4"/>
    <w:rsid w:val="00E4137F"/>
    <w:rsid w:val="00EE03EC"/>
    <w:rsid w:val="00FA398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2C635"/>
  <w15:chartTrackingRefBased/>
  <w15:docId w15:val="{4429870F-C8DC-4317-B462-64CE413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9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2A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2A9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1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27D4-0DB4-4E1D-A65D-A59EDDB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继前 徐</dc:creator>
  <cp:keywords/>
  <dc:description/>
  <cp:lastModifiedBy>Dawid Kedra</cp:lastModifiedBy>
  <cp:revision>2</cp:revision>
  <dcterms:created xsi:type="dcterms:W3CDTF">2021-10-19T13:12:00Z</dcterms:created>
  <dcterms:modified xsi:type="dcterms:W3CDTF">2021-10-19T13:12:00Z</dcterms:modified>
</cp:coreProperties>
</file>