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026"/>
        <w:tblW w:w="9520" w:type="dxa"/>
        <w:tblLook w:val="04A0" w:firstRow="1" w:lastRow="0" w:firstColumn="1" w:lastColumn="0" w:noHBand="0" w:noVBand="1"/>
      </w:tblPr>
      <w:tblGrid>
        <w:gridCol w:w="1447"/>
        <w:gridCol w:w="1431"/>
        <w:gridCol w:w="6642"/>
      </w:tblGrid>
      <w:tr w:rsidR="007553ED" w:rsidRPr="007E2961" w14:paraId="752BAE15" w14:textId="77777777" w:rsidTr="006C3488">
        <w:trPr>
          <w:trHeight w:val="340"/>
        </w:trPr>
        <w:tc>
          <w:tcPr>
            <w:tcW w:w="9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B91F8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Supplementary Table 1. Definition of cardiometabolic risk factors</w:t>
            </w:r>
          </w:p>
        </w:tc>
      </w:tr>
      <w:tr w:rsidR="007553ED" w:rsidRPr="007E2961" w14:paraId="4DEB8090" w14:textId="77777777" w:rsidTr="006C3488">
        <w:trPr>
          <w:trHeight w:val="340"/>
        </w:trPr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2576A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Component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033AE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Definition</w:t>
            </w:r>
          </w:p>
        </w:tc>
      </w:tr>
      <w:tr w:rsidR="007553ED" w:rsidRPr="007E2961" w14:paraId="37EFF9B8" w14:textId="77777777" w:rsidTr="006C3488">
        <w:trPr>
          <w:trHeight w:val="340"/>
        </w:trPr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FF2CC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Central obesity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57D3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Waist circumference ≥ 90th percentile (age and sex specific)*</w:t>
            </w:r>
          </w:p>
        </w:tc>
      </w:tr>
      <w:tr w:rsidR="007553ED" w:rsidRPr="007E2961" w14:paraId="79CA83A1" w14:textId="77777777" w:rsidTr="006C3488">
        <w:trPr>
          <w:trHeight w:val="320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BC6F0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Dyslipidemia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B966A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Triglycerides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4750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≥ 1.2419 mmol/L (110 mg/dL)</w:t>
            </w:r>
          </w:p>
        </w:tc>
      </w:tr>
      <w:tr w:rsidR="007553ED" w:rsidRPr="007E2961" w14:paraId="54FF5FFE" w14:textId="77777777" w:rsidTr="006C3488">
        <w:trPr>
          <w:trHeight w:val="320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8A0D6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F1A91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HDL-C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0AF0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≤ 1.03 mmol/L</w:t>
            </w:r>
          </w:p>
        </w:tc>
      </w:tr>
      <w:tr w:rsidR="007553ED" w:rsidRPr="007E2961" w14:paraId="6E155F3B" w14:textId="77777777" w:rsidTr="006C3488">
        <w:trPr>
          <w:trHeight w:val="320"/>
        </w:trPr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28610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Glucose intolerance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F824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Fasting plasma glucose ≥ </w:t>
            </w: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6.1mmol</w:t>
            </w:r>
            <w:proofErr w:type="spellEnd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/L</w:t>
            </w:r>
          </w:p>
        </w:tc>
      </w:tr>
      <w:tr w:rsidR="007553ED" w:rsidRPr="007E2961" w14:paraId="3E4A2C91" w14:textId="77777777" w:rsidTr="006C3488">
        <w:trPr>
          <w:trHeight w:val="320"/>
        </w:trPr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358B0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High blood pressure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3453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Blood pressure ≥ 90th percentile (age, sex, and height specific)</w:t>
            </w:r>
          </w:p>
        </w:tc>
      </w:tr>
      <w:tr w:rsidR="007553ED" w:rsidRPr="007E2961" w14:paraId="133E9DB6" w14:textId="77777777" w:rsidTr="006C3488">
        <w:trPr>
          <w:trHeight w:val="320"/>
        </w:trPr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9D67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Metabolic syndrome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F5362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≥ 3 of above 5 indicators</w:t>
            </w:r>
          </w:p>
        </w:tc>
      </w:tr>
      <w:tr w:rsidR="007553ED" w:rsidRPr="007E2961" w14:paraId="62DC19EE" w14:textId="77777777" w:rsidTr="006C3488">
        <w:trPr>
          <w:trHeight w:val="624"/>
        </w:trPr>
        <w:tc>
          <w:tcPr>
            <w:tcW w:w="952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5110D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Waist circumference percentiles were determined from “High waist circumference screening threshold among children and adolescents aged 7</w:t>
            </w: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～</w:t>
            </w: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18 years” for Chinese children, and from Anthropometric reference data for children and adults: United States, 2011-2014 for American children.</w:t>
            </w:r>
          </w:p>
        </w:tc>
      </w:tr>
      <w:tr w:rsidR="007553ED" w:rsidRPr="007E2961" w14:paraId="750D7FB3" w14:textId="77777777" w:rsidTr="006C3488">
        <w:trPr>
          <w:trHeight w:val="624"/>
        </w:trPr>
        <w:tc>
          <w:tcPr>
            <w:tcW w:w="95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DBA31E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7553ED" w:rsidRPr="007E2961" w14:paraId="00BF6CAC" w14:textId="77777777" w:rsidTr="006C3488">
        <w:trPr>
          <w:trHeight w:val="624"/>
        </w:trPr>
        <w:tc>
          <w:tcPr>
            <w:tcW w:w="95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E8F303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7553ED" w:rsidRPr="007E2961" w14:paraId="28E7AA09" w14:textId="77777777" w:rsidTr="006C3488">
        <w:trPr>
          <w:trHeight w:val="624"/>
        </w:trPr>
        <w:tc>
          <w:tcPr>
            <w:tcW w:w="95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AB8A6E6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7553ED" w:rsidRPr="007E2961" w14:paraId="067FCCDE" w14:textId="77777777" w:rsidTr="006C3488">
        <w:trPr>
          <w:trHeight w:val="624"/>
        </w:trPr>
        <w:tc>
          <w:tcPr>
            <w:tcW w:w="95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72F076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14:paraId="7F5D5B47" w14:textId="77777777" w:rsidR="007553ED" w:rsidRPr="007553ED" w:rsidRDefault="007553ED" w:rsidP="007553ED">
      <w:pPr>
        <w:rPr>
          <w:rFonts w:ascii="Times New Roman" w:hAnsi="Times New Roman" w:cs="Times New Roman"/>
          <w:b/>
          <w:bCs/>
          <w:sz w:val="24"/>
          <w:szCs w:val="32"/>
        </w:rPr>
      </w:pPr>
    </w:p>
    <w:p w14:paraId="5E12EE3D" w14:textId="77777777" w:rsidR="007553ED" w:rsidRPr="007E2961" w:rsidRDefault="007553ED" w:rsidP="007553ED">
      <w:pPr>
        <w:rPr>
          <w:rFonts w:ascii="Times New Roman" w:hAnsi="Times New Roman" w:cs="Times New Roman"/>
        </w:rPr>
        <w:sectPr w:rsidR="007553ED" w:rsidRPr="007E2961" w:rsidSect="001A3AA3">
          <w:pgSz w:w="16840" w:h="11900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5180" w:type="pct"/>
        <w:jc w:val="center"/>
        <w:tblLook w:val="04A0" w:firstRow="1" w:lastRow="0" w:firstColumn="1" w:lastColumn="0" w:noHBand="0" w:noVBand="1"/>
      </w:tblPr>
      <w:tblGrid>
        <w:gridCol w:w="2191"/>
        <w:gridCol w:w="846"/>
        <w:gridCol w:w="1038"/>
        <w:gridCol w:w="1038"/>
        <w:gridCol w:w="1038"/>
        <w:gridCol w:w="1082"/>
        <w:gridCol w:w="1082"/>
        <w:gridCol w:w="981"/>
        <w:gridCol w:w="1038"/>
        <w:gridCol w:w="1038"/>
        <w:gridCol w:w="1041"/>
        <w:gridCol w:w="1038"/>
        <w:gridCol w:w="1012"/>
      </w:tblGrid>
      <w:tr w:rsidR="007553ED" w:rsidRPr="007E2961" w14:paraId="219B2FC8" w14:textId="77777777" w:rsidTr="006C3488">
        <w:trPr>
          <w:trHeight w:val="336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A89F5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Supplementary Table 2. Parameters of the receiver operating characteristic (ROC) curves analysis for the diagnostic performance of Tri-ponderal Mass (</w:t>
            </w: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TMI</w:t>
            </w:r>
            <w:proofErr w:type="spellEnd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) in identifying cardiometabolic risks in Chinese and American children.</w:t>
            </w:r>
          </w:p>
        </w:tc>
      </w:tr>
      <w:tr w:rsidR="007553ED" w:rsidRPr="007E2961" w14:paraId="48E9FFF9" w14:textId="77777777" w:rsidTr="006C3488">
        <w:trPr>
          <w:trHeight w:val="316"/>
          <w:jc w:val="center"/>
        </w:trPr>
        <w:tc>
          <w:tcPr>
            <w:tcW w:w="75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84D2D6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Parameter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94B02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Obesity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F81D1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Dyslipidemia (TG)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3EC97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Dyslipidemia (HDL-C)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84981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Glucose intolerance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89BE1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High blood pressure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0BB31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Metabolic syndrome</w:t>
            </w:r>
          </w:p>
        </w:tc>
      </w:tr>
      <w:tr w:rsidR="007553ED" w:rsidRPr="007E2961" w14:paraId="57D786AE" w14:textId="77777777" w:rsidTr="006C3488">
        <w:trPr>
          <w:trHeight w:val="316"/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0DBDA3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0E950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Boys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36666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Girls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C23B5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Boys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2A9A0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Girls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234EC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Boys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4F463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Girls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04BB7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Boys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5657A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Girls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2C36C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Boys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FF8BA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Girls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5C008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Boys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498D3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Girls</w:t>
            </w:r>
          </w:p>
        </w:tc>
      </w:tr>
      <w:tr w:rsidR="007553ED" w:rsidRPr="007E2961" w14:paraId="6A789A6A" w14:textId="77777777" w:rsidTr="006C3488">
        <w:trPr>
          <w:trHeight w:val="316"/>
          <w:jc w:val="center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AB9D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Chinese population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56D0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4CEC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BEAB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8428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CACD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CCE6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E76C3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EDD32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B682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6FEB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6A48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12D0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7553ED" w:rsidRPr="007E2961" w14:paraId="5BEB667E" w14:textId="77777777" w:rsidTr="006C3488">
        <w:trPr>
          <w:trHeight w:val="316"/>
          <w:jc w:val="center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C115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1" w:name="_Hlk25073043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Area under curve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FDAC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0.9470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8E6C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0.8897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7E08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0.5707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C69C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0.5460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1002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0.5597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058E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0.5941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D07B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0.4915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4EBDA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0.6888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FD10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0.6445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13D2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0.6001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444C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0.8445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C564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0.7658</w:t>
            </w:r>
          </w:p>
        </w:tc>
      </w:tr>
      <w:tr w:rsidR="007553ED" w:rsidRPr="007E2961" w14:paraId="05CDB676" w14:textId="77777777" w:rsidTr="006C3488">
        <w:trPr>
          <w:trHeight w:val="316"/>
          <w:jc w:val="center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CF74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95% CI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939F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0.9440,</w:t>
            </w:r>
          </w:p>
          <w:p w14:paraId="7922059D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0.9500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437C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0.8854,</w:t>
            </w:r>
          </w:p>
          <w:p w14:paraId="54AFB1CE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0.8940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09CB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0.5579,</w:t>
            </w:r>
          </w:p>
          <w:p w14:paraId="3A95A868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0.5834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7AC5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0.5328,</w:t>
            </w:r>
          </w:p>
          <w:p w14:paraId="01F49B02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0.5592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3B20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0.5469,</w:t>
            </w:r>
          </w:p>
          <w:p w14:paraId="1E47F23A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0.5724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5D02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0.5810,</w:t>
            </w:r>
          </w:p>
          <w:p w14:paraId="1310E993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0.6071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69B2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0.4786,</w:t>
            </w:r>
          </w:p>
          <w:p w14:paraId="6B2C9B77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0.5044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2136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0.6763,</w:t>
            </w:r>
          </w:p>
          <w:p w14:paraId="41E7ED8F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0.7010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51B9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0.6382,</w:t>
            </w:r>
          </w:p>
          <w:p w14:paraId="56F9310C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0.6508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8987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0.5934,</w:t>
            </w:r>
          </w:p>
          <w:p w14:paraId="7137D6A8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0.6068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2EA57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0.8349,</w:t>
            </w:r>
          </w:p>
          <w:p w14:paraId="6A54B018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0.8537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742A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0.7544,</w:t>
            </w:r>
          </w:p>
          <w:p w14:paraId="36195B3B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0.7770</w:t>
            </w:r>
          </w:p>
        </w:tc>
      </w:tr>
      <w:bookmarkEnd w:id="1"/>
      <w:tr w:rsidR="007553ED" w:rsidRPr="007E2961" w14:paraId="32CA77C7" w14:textId="77777777" w:rsidTr="006C3488">
        <w:trPr>
          <w:trHeight w:val="316"/>
          <w:jc w:val="center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800B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Cut-off (value)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0229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13.67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A268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13.09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3C81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12.93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2111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12.16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35AED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12.35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3F018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12.56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92D2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11.93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374C7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12.90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E51D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12.70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55D1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12.58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E2F5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13.84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950B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13.26 </w:t>
            </w:r>
          </w:p>
        </w:tc>
      </w:tr>
      <w:tr w:rsidR="007553ED" w:rsidRPr="007E2961" w14:paraId="5BCE0F64" w14:textId="77777777" w:rsidTr="006C3488">
        <w:trPr>
          <w:trHeight w:val="316"/>
          <w:jc w:val="center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CA49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Cut-off (percentile)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26D0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72.1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E0AA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68.0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B134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62.1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CA64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48.1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4880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51.1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3F1A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57.4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91CE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42.5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38A5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64.3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DD3F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58.4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826C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57.9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161E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74.1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4F2B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72.9</w:t>
            </w:r>
          </w:p>
        </w:tc>
      </w:tr>
      <w:tr w:rsidR="007553ED" w:rsidRPr="007E2961" w14:paraId="3851DE46" w14:textId="77777777" w:rsidTr="006C3488">
        <w:trPr>
          <w:trHeight w:val="316"/>
          <w:jc w:val="center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6964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Sensitivity, %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D0B0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87.7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9B9F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79.6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F8A1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45.8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23F8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56.0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E3D8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54.7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ADF5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53.3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27DB2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62.5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12DE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62.5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BC7F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57.6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128E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53.0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90D3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79.1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D430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69.7 </w:t>
            </w:r>
          </w:p>
        </w:tc>
      </w:tr>
      <w:tr w:rsidR="007553ED" w:rsidRPr="007E2961" w14:paraId="1F733675" w14:textId="77777777" w:rsidTr="006C3488">
        <w:trPr>
          <w:trHeight w:val="316"/>
          <w:jc w:val="center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FD0B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Specificity, %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7221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88.2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1B62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81.8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2556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67.1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50EC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50.4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5129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54.4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9386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59.5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3872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44.1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532B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65.0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65B8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63.9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4086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60.7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381B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79.9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6570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73.7 </w:t>
            </w:r>
          </w:p>
        </w:tc>
      </w:tr>
      <w:tr w:rsidR="007553ED" w:rsidRPr="007E2961" w14:paraId="1083F4B2" w14:textId="77777777" w:rsidTr="006C3488">
        <w:trPr>
          <w:trHeight w:val="316"/>
          <w:jc w:val="center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E5E5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PV (+), %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4F4A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66.6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C690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55.9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65BF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30.6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0548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32.2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A480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16.2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9A65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14.4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CAA3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0.5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C706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1C1A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35.7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F301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26.8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3405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88AB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14.9 </w:t>
            </w:r>
          </w:p>
        </w:tc>
      </w:tr>
      <w:tr w:rsidR="007553ED" w:rsidRPr="007E2961" w14:paraId="4CAE7CA3" w14:textId="77777777" w:rsidTr="006C3488">
        <w:trPr>
          <w:trHeight w:val="316"/>
          <w:jc w:val="center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0BB5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PV (-), %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FDB0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96.4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12819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93.3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14C8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79.6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245B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73.1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9FE3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88.1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7F5D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90.0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D998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99.7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68A6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99.9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6646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81.2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4739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82.6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2D99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98.0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22E4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97.4 </w:t>
            </w:r>
          </w:p>
        </w:tc>
      </w:tr>
      <w:tr w:rsidR="007553ED" w:rsidRPr="007E2961" w14:paraId="03B356FE" w14:textId="77777777" w:rsidTr="006C3488">
        <w:trPr>
          <w:trHeight w:val="316"/>
          <w:jc w:val="center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6410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American population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9467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FE0C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E8E6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B7E4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74E1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A76A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78E1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34D1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110B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81AE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A9E7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FDE1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7553ED" w:rsidRPr="007E2961" w14:paraId="0C1FADC1" w14:textId="77777777" w:rsidTr="006C3488">
        <w:trPr>
          <w:trHeight w:val="316"/>
          <w:jc w:val="center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EEDF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Area under curve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9502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0.9780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702C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0.9567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5155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0.6933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DB69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0.6196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0119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0.7105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C72B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0.6835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811C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0.6204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C365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0.5760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EAAF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0.6309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121E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0.6266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DADF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0.9329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6BEA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0.8871</w:t>
            </w:r>
          </w:p>
        </w:tc>
      </w:tr>
      <w:tr w:rsidR="007553ED" w:rsidRPr="007E2961" w14:paraId="2C7C056F" w14:textId="77777777" w:rsidTr="006C3488">
        <w:trPr>
          <w:trHeight w:val="316"/>
          <w:jc w:val="center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6C01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95% CI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2042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0.9730,</w:t>
            </w:r>
          </w:p>
          <w:p w14:paraId="1D8F38CE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0.9824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EC7D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0.9497,</w:t>
            </w:r>
          </w:p>
          <w:p w14:paraId="2BB72CFC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0.963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9484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0.6698,</w:t>
            </w:r>
          </w:p>
          <w:p w14:paraId="615F650B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0.7162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2FB7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0.5937,</w:t>
            </w:r>
          </w:p>
          <w:p w14:paraId="5297355A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0.6450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AE8A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0.6954,</w:t>
            </w:r>
          </w:p>
          <w:p w14:paraId="65C2ACBD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0.7252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A8DF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0.6676,</w:t>
            </w:r>
          </w:p>
          <w:p w14:paraId="08806787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0.6990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6AE7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0.5974,</w:t>
            </w:r>
          </w:p>
          <w:p w14:paraId="2DE1F6FC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0.6430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FDEF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0.5515,</w:t>
            </w:r>
          </w:p>
          <w:p w14:paraId="6336923D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0.6002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14E3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0.6131,</w:t>
            </w:r>
          </w:p>
          <w:p w14:paraId="554F236D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0.6485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FA11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0.6085,</w:t>
            </w:r>
          </w:p>
          <w:p w14:paraId="519C467A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0.6445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8A2A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0.9166,</w:t>
            </w:r>
          </w:p>
          <w:p w14:paraId="40E950EA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0.9469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EAF6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0.8663,</w:t>
            </w:r>
          </w:p>
          <w:p w14:paraId="7D2FC3EB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0.9056</w:t>
            </w:r>
          </w:p>
        </w:tc>
      </w:tr>
      <w:tr w:rsidR="007553ED" w:rsidRPr="007E2961" w14:paraId="7BFCA763" w14:textId="77777777" w:rsidTr="006C3488">
        <w:trPr>
          <w:trHeight w:val="316"/>
          <w:jc w:val="center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93EEE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Cut-off (value)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EE81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16.74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8D9F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18.50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06E6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13.78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5BE0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13.79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94AA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14.21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1400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14.95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2077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13.51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2E40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15.90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2FDC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13.93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BFE5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14.72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9E24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16.21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9EEC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16.45 </w:t>
            </w:r>
          </w:p>
        </w:tc>
      </w:tr>
      <w:tr w:rsidR="007553ED" w:rsidRPr="007E2961" w14:paraId="0841F176" w14:textId="77777777" w:rsidTr="006C3488">
        <w:trPr>
          <w:trHeight w:val="316"/>
          <w:jc w:val="center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7122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Cut-off (centile)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FC0C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83.0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11E8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83.7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B7F1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59.4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570B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47.4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0735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374D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60.4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3D8C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56.6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DCA9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69.2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DF519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61.4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AAD6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57.9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AF3B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79.9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3BF5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73.0</w:t>
            </w:r>
          </w:p>
        </w:tc>
      </w:tr>
      <w:tr w:rsidR="007553ED" w:rsidRPr="007E2961" w14:paraId="299D36D8" w14:textId="77777777" w:rsidTr="006C3488">
        <w:trPr>
          <w:trHeight w:val="316"/>
          <w:jc w:val="center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EBF8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Sensitivity, %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7A75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93.3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D3E4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90.4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8F32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63.7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41EF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64.3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66AF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61.7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20E4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65.7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9216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61.7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25DD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50.0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8140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56.8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58BB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60.0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C7AA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89.7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9468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90.5 </w:t>
            </w:r>
          </w:p>
        </w:tc>
      </w:tr>
      <w:tr w:rsidR="007553ED" w:rsidRPr="007E2961" w14:paraId="39197BC9" w14:textId="77777777" w:rsidTr="006C3488">
        <w:trPr>
          <w:trHeight w:val="316"/>
          <w:jc w:val="center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C6E0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Specificity, %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4103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92.4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EE6E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90.0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9960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70.7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C02E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53.2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896B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72.0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8625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64.5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FCBB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59.8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49C2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71.5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5752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62.6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8EFA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60.4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CA69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85.6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03D3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76.1 </w:t>
            </w:r>
          </w:p>
        </w:tc>
      </w:tr>
      <w:tr w:rsidR="007553ED" w:rsidRPr="007E2961" w14:paraId="17C3CB7D" w14:textId="77777777" w:rsidTr="006C3488">
        <w:trPr>
          <w:trHeight w:val="316"/>
          <w:jc w:val="center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A876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PV (+), %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738F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60.2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13BC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42.5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E485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38.0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9843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23.4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02EF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37.9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2DF7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20.9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3DD7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5.1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242B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1.9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4EE8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11.7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C01F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11.1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34B0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25.5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0C19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7.2 </w:t>
            </w:r>
          </w:p>
        </w:tc>
      </w:tr>
      <w:tr w:rsidR="007553ED" w:rsidRPr="007E2961" w14:paraId="40027FE6" w14:textId="77777777" w:rsidTr="006C3488">
        <w:trPr>
          <w:trHeight w:val="316"/>
          <w:jc w:val="center"/>
        </w:trPr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23AEC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PV (-), 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B58A2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99.1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42415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99.1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8FC51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87.4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47C3A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87.0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E9DE1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87.2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B8E4A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93.0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E86A5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97.8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05901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99.2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37F3E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94.3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51502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94.8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3E35D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99.3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64785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99.7 </w:t>
            </w:r>
          </w:p>
        </w:tc>
      </w:tr>
      <w:tr w:rsidR="007553ED" w:rsidRPr="007E2961" w14:paraId="5CA65161" w14:textId="77777777" w:rsidTr="006C3488">
        <w:trPr>
          <w:trHeight w:val="31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17871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Abbreviations: TG, triglycerides; HDL-C, high density lipoprotein cholesterol; CI, confidential interval; PV (+), positive predictive value; PV (-), negative predictive value.</w:t>
            </w: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br/>
              <w:t xml:space="preserve"> </w:t>
            </w:r>
          </w:p>
        </w:tc>
      </w:tr>
    </w:tbl>
    <w:p w14:paraId="738CD745" w14:textId="77777777" w:rsidR="007553ED" w:rsidRPr="007E2961" w:rsidRDefault="007553ED" w:rsidP="007553ED">
      <w:pPr>
        <w:rPr>
          <w:rFonts w:ascii="Times New Roman" w:hAnsi="Times New Roman" w:cs="Times New Roman"/>
        </w:rPr>
        <w:sectPr w:rsidR="007553ED" w:rsidRPr="007E2961" w:rsidSect="001A3AA3">
          <w:pgSz w:w="16840" w:h="11900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8729" w:type="dxa"/>
        <w:jc w:val="center"/>
        <w:tblLook w:val="04A0" w:firstRow="1" w:lastRow="0" w:firstColumn="1" w:lastColumn="0" w:noHBand="0" w:noVBand="1"/>
      </w:tblPr>
      <w:tblGrid>
        <w:gridCol w:w="2386"/>
        <w:gridCol w:w="1517"/>
        <w:gridCol w:w="1517"/>
        <w:gridCol w:w="271"/>
        <w:gridCol w:w="1517"/>
        <w:gridCol w:w="1521"/>
      </w:tblGrid>
      <w:tr w:rsidR="007553ED" w:rsidRPr="007E2961" w14:paraId="0256663C" w14:textId="77777777" w:rsidTr="006C3488">
        <w:trPr>
          <w:trHeight w:val="342"/>
          <w:jc w:val="center"/>
        </w:trPr>
        <w:tc>
          <w:tcPr>
            <w:tcW w:w="87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B5485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Supplementary Table 3. Tri-ponderal mass index threshold for the optimal cut-off percentiles.</w:t>
            </w:r>
          </w:p>
        </w:tc>
      </w:tr>
      <w:tr w:rsidR="007553ED" w:rsidRPr="007E2961" w14:paraId="02729D49" w14:textId="77777777" w:rsidTr="006C3488">
        <w:trPr>
          <w:trHeight w:val="322"/>
          <w:jc w:val="center"/>
        </w:trPr>
        <w:tc>
          <w:tcPr>
            <w:tcW w:w="238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9CBF46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Percentiles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2B21A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Chinese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7FD6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02044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American</w:t>
            </w:r>
          </w:p>
        </w:tc>
      </w:tr>
      <w:tr w:rsidR="007553ED" w:rsidRPr="007E2961" w14:paraId="1C7C6A34" w14:textId="77777777" w:rsidTr="006C3488">
        <w:trPr>
          <w:trHeight w:val="322"/>
          <w:jc w:val="center"/>
        </w:trPr>
        <w:tc>
          <w:tcPr>
            <w:tcW w:w="238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089F10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ADC5E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Boys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4CB6C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Girls</w:t>
            </w:r>
          </w:p>
        </w:tc>
        <w:tc>
          <w:tcPr>
            <w:tcW w:w="2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CD928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3B517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Boys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6F9DD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Girls</w:t>
            </w:r>
          </w:p>
        </w:tc>
      </w:tr>
      <w:tr w:rsidR="007553ED" w:rsidRPr="007E2961" w14:paraId="63B057C4" w14:textId="77777777" w:rsidTr="006C3488">
        <w:trPr>
          <w:trHeight w:val="322"/>
          <w:jc w:val="center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1B57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P1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CB943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9.19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2578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9.30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362D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1E0F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9.39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0AC2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9.72</w:t>
            </w:r>
          </w:p>
        </w:tc>
      </w:tr>
      <w:tr w:rsidR="007553ED" w:rsidRPr="007E2961" w14:paraId="36E3F067" w14:textId="77777777" w:rsidTr="006C3488">
        <w:trPr>
          <w:trHeight w:val="322"/>
          <w:jc w:val="center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E93E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P50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F712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12.27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37A4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12.24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8112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957FF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12.99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9DEA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13.97</w:t>
            </w:r>
          </w:p>
        </w:tc>
      </w:tr>
      <w:tr w:rsidR="007553ED" w:rsidRPr="007E2961" w14:paraId="639212BE" w14:textId="77777777" w:rsidTr="006C3488">
        <w:trPr>
          <w:trHeight w:val="322"/>
          <w:jc w:val="center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6373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P70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3049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13.48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1D84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13.2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FEE3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0B33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14.82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A155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16.05</w:t>
            </w:r>
          </w:p>
        </w:tc>
      </w:tr>
      <w:tr w:rsidR="007553ED" w:rsidRPr="007E2961" w14:paraId="1D38AB5F" w14:textId="77777777" w:rsidTr="006C3488">
        <w:trPr>
          <w:trHeight w:val="322"/>
          <w:jc w:val="center"/>
        </w:trPr>
        <w:tc>
          <w:tcPr>
            <w:tcW w:w="2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ED32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P75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7FC4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13.93</w:t>
            </w:r>
          </w:p>
        </w:tc>
        <w:tc>
          <w:tcPr>
            <w:tcW w:w="15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4B8F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13.52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801E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F091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15.35</w:t>
            </w:r>
          </w:p>
        </w:tc>
        <w:tc>
          <w:tcPr>
            <w:tcW w:w="1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B348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16.73</w:t>
            </w:r>
          </w:p>
        </w:tc>
      </w:tr>
      <w:tr w:rsidR="007553ED" w:rsidRPr="007E2961" w14:paraId="0A2945F1" w14:textId="77777777" w:rsidTr="006C3488">
        <w:trPr>
          <w:trHeight w:val="322"/>
          <w:jc w:val="center"/>
        </w:trPr>
        <w:tc>
          <w:tcPr>
            <w:tcW w:w="2386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29AA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P80</w:t>
            </w:r>
            <w:proofErr w:type="spellEnd"/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238B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14.46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A5B99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13.91</w:t>
            </w: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B6BA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D59C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16.22</w:t>
            </w:r>
          </w:p>
        </w:tc>
        <w:tc>
          <w:tcPr>
            <w:tcW w:w="1519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2DABED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17.62</w:t>
            </w:r>
          </w:p>
        </w:tc>
      </w:tr>
      <w:tr w:rsidR="007553ED" w:rsidRPr="007E2961" w14:paraId="424E816D" w14:textId="77777777" w:rsidTr="006C3488">
        <w:trPr>
          <w:trHeight w:val="322"/>
          <w:jc w:val="center"/>
        </w:trPr>
        <w:tc>
          <w:tcPr>
            <w:tcW w:w="2386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F3C9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P85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508F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15.12</w:t>
            </w:r>
          </w:p>
        </w:tc>
        <w:tc>
          <w:tcPr>
            <w:tcW w:w="15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53E5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14.43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38C7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1A29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17.08</w:t>
            </w:r>
          </w:p>
        </w:tc>
        <w:tc>
          <w:tcPr>
            <w:tcW w:w="151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9FE7800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18.89</w:t>
            </w:r>
          </w:p>
        </w:tc>
      </w:tr>
      <w:tr w:rsidR="007553ED" w:rsidRPr="007E2961" w14:paraId="58768231" w14:textId="77777777" w:rsidTr="006C3488">
        <w:trPr>
          <w:trHeight w:val="322"/>
          <w:jc w:val="center"/>
        </w:trPr>
        <w:tc>
          <w:tcPr>
            <w:tcW w:w="23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FBE0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P90</w:t>
            </w:r>
            <w:proofErr w:type="spellEnd"/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B2F2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15.98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96FB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15.15</w:t>
            </w: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BCFB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9997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18.39</w:t>
            </w:r>
          </w:p>
        </w:tc>
        <w:tc>
          <w:tcPr>
            <w:tcW w:w="15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01DE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20.12</w:t>
            </w:r>
          </w:p>
        </w:tc>
      </w:tr>
      <w:tr w:rsidR="007553ED" w:rsidRPr="007E2961" w14:paraId="2ACEF619" w14:textId="77777777" w:rsidTr="006C3488">
        <w:trPr>
          <w:trHeight w:val="322"/>
          <w:jc w:val="center"/>
        </w:trPr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D808B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P99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9402B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19.68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F8C22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18.98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FDE5F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2E38A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25.17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FF6E2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27.49</w:t>
            </w:r>
          </w:p>
        </w:tc>
      </w:tr>
    </w:tbl>
    <w:p w14:paraId="60C3E72F" w14:textId="77777777" w:rsidR="007553ED" w:rsidRPr="007E2961" w:rsidRDefault="007553ED" w:rsidP="007553ED">
      <w:pPr>
        <w:rPr>
          <w:rFonts w:ascii="Times New Roman" w:hAnsi="Times New Roman" w:cs="Times New Roman"/>
        </w:rPr>
        <w:sectPr w:rsidR="007553ED" w:rsidRPr="007E2961" w:rsidSect="001A3AA3">
          <w:type w:val="continuous"/>
          <w:pgSz w:w="16840" w:h="11900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12897" w:type="dxa"/>
        <w:tblLook w:val="04A0" w:firstRow="1" w:lastRow="0" w:firstColumn="1" w:lastColumn="0" w:noHBand="0" w:noVBand="1"/>
      </w:tblPr>
      <w:tblGrid>
        <w:gridCol w:w="1372"/>
        <w:gridCol w:w="2152"/>
        <w:gridCol w:w="3146"/>
        <w:gridCol w:w="2075"/>
        <w:gridCol w:w="2075"/>
        <w:gridCol w:w="2077"/>
      </w:tblGrid>
      <w:tr w:rsidR="007553ED" w:rsidRPr="007E2961" w14:paraId="5D4ECB21" w14:textId="77777777" w:rsidTr="006C3488">
        <w:trPr>
          <w:trHeight w:val="323"/>
        </w:trPr>
        <w:tc>
          <w:tcPr>
            <w:tcW w:w="128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8E890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Supplementary Table 4. Sensitivity analysis of different subgroups in Chinese validate population.</w:t>
            </w:r>
          </w:p>
        </w:tc>
      </w:tr>
      <w:tr w:rsidR="007553ED" w:rsidRPr="007E2961" w14:paraId="37404A26" w14:textId="77777777" w:rsidTr="006C3488">
        <w:trPr>
          <w:trHeight w:val="343"/>
        </w:trPr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3A3A1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Subgroups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92DE1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Cut-off threshold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1FB23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Area under curve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C44DB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FPR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A68E9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FNR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7AD4E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TFR</w:t>
            </w:r>
            <w:proofErr w:type="spellEnd"/>
          </w:p>
        </w:tc>
      </w:tr>
      <w:tr w:rsidR="007553ED" w:rsidRPr="007E2961" w14:paraId="1DDF96C8" w14:textId="77777777" w:rsidTr="006C3488">
        <w:trPr>
          <w:trHeight w:val="323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7237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Sex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7CBA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AFC1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6431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86EA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940E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7553ED" w:rsidRPr="007E2961" w14:paraId="78FB69C7" w14:textId="77777777" w:rsidTr="006C3488">
        <w:trPr>
          <w:trHeight w:val="323"/>
        </w:trPr>
        <w:tc>
          <w:tcPr>
            <w:tcW w:w="13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4B41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Boy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B2DD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P75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8F3F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0.7629 (0.7263, 0.7996)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17E2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22.6 (20.6, 24.6)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3B8C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24.8 (18.0, 32.7)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7333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22.8 (20.9, 24.7)</w:t>
            </w:r>
          </w:p>
        </w:tc>
      </w:tr>
      <w:tr w:rsidR="007553ED" w:rsidRPr="007E2961" w14:paraId="51322BCE" w14:textId="77777777" w:rsidTr="006C3488">
        <w:trPr>
          <w:trHeight w:val="323"/>
        </w:trPr>
        <w:tc>
          <w:tcPr>
            <w:tcW w:w="1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15FA0B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507D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P80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92BE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0.7371 (0.6971, 0.7771)*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59DE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17.4 (15.7, 19.3)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6121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35.2 (27.4, 43.5)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13C5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18.8 (17.0, 20.6)</w:t>
            </w:r>
          </w:p>
        </w:tc>
      </w:tr>
      <w:tr w:rsidR="007553ED" w:rsidRPr="007E2961" w14:paraId="4C0D403C" w14:textId="77777777" w:rsidTr="006C3488">
        <w:trPr>
          <w:trHeight w:val="323"/>
        </w:trPr>
        <w:tc>
          <w:tcPr>
            <w:tcW w:w="1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7635E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C558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P85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A3A7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0.7290 (0.6880, 0.7700)*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F99D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12.8 (11.3, 14.5)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BB80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41.4 (33.3, 49.8)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F192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15.0 (13.4, 16.7)</w:t>
            </w:r>
          </w:p>
        </w:tc>
      </w:tr>
      <w:tr w:rsidR="007553ED" w:rsidRPr="007E2961" w14:paraId="4814FBDA" w14:textId="77777777" w:rsidTr="006C3488">
        <w:trPr>
          <w:trHeight w:val="323"/>
        </w:trPr>
        <w:tc>
          <w:tcPr>
            <w:tcW w:w="13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219A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Girl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E8AF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P75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7650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0.7624 (0.7226, 0.8022)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B4E6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23.8 (21.8, 25.9)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D397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23.7 (16.4, 32.4)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2165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23.8 (21.9, 25.8)</w:t>
            </w:r>
          </w:p>
        </w:tc>
      </w:tr>
      <w:tr w:rsidR="007553ED" w:rsidRPr="007E2961" w14:paraId="5F926E0C" w14:textId="77777777" w:rsidTr="006C3488">
        <w:trPr>
          <w:trHeight w:val="323"/>
        </w:trPr>
        <w:tc>
          <w:tcPr>
            <w:tcW w:w="1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EC411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B345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P80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118C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0.7666 (0.7246, 0.8086)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D32A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17.9 (16.1, 19.8)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F202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28.8 (20.8, 37.9)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2B64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18.6 (16.8, 20.4)</w:t>
            </w:r>
          </w:p>
        </w:tc>
      </w:tr>
      <w:tr w:rsidR="007553ED" w:rsidRPr="007E2961" w14:paraId="00CAE33E" w14:textId="77777777" w:rsidTr="006C3488">
        <w:trPr>
          <w:trHeight w:val="323"/>
        </w:trPr>
        <w:tc>
          <w:tcPr>
            <w:tcW w:w="1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4B095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FF06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P85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5A2C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0.7357 (0.6905, 0.7809)*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57BF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12.2 (10.7, 13.8)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2DB4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40.7 (31.7, 50.1)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1AC5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14.0 (12.4, 15.7)</w:t>
            </w:r>
          </w:p>
        </w:tc>
      </w:tr>
      <w:tr w:rsidR="007553ED" w:rsidRPr="007E2961" w14:paraId="676D13C8" w14:textId="77777777" w:rsidTr="006C3488">
        <w:trPr>
          <w:trHeight w:val="323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75C1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Region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1160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9848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CBD0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B33E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32B5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7553ED" w:rsidRPr="007E2961" w14:paraId="49F4911A" w14:textId="77777777" w:rsidTr="006C3488">
        <w:trPr>
          <w:trHeight w:val="323"/>
        </w:trPr>
        <w:tc>
          <w:tcPr>
            <w:tcW w:w="13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CB2D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Urban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704A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P75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92C9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0.7479 (0.7134, 0.7824)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02F0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22.4 (20.7, 24.2)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6376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28.0 (21.5, 35.3)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A181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22.8 (21.2, 24.6)</w:t>
            </w:r>
          </w:p>
        </w:tc>
      </w:tr>
      <w:tr w:rsidR="007553ED" w:rsidRPr="007E2961" w14:paraId="0344E358" w14:textId="77777777" w:rsidTr="006C3488">
        <w:trPr>
          <w:trHeight w:val="323"/>
        </w:trPr>
        <w:tc>
          <w:tcPr>
            <w:tcW w:w="1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F77F9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6A04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P80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FE22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0.7385 (0.7021, 0.7749)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40A8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16.9 (15.3, 18.5)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52DD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35.4 (28.4, 43.0)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9611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18.3 (16.7, 19.9)</w:t>
            </w:r>
          </w:p>
        </w:tc>
      </w:tr>
      <w:tr w:rsidR="007553ED" w:rsidRPr="007E2961" w14:paraId="0EBB89DF" w14:textId="77777777" w:rsidTr="006C3488">
        <w:trPr>
          <w:trHeight w:val="323"/>
        </w:trPr>
        <w:tc>
          <w:tcPr>
            <w:tcW w:w="1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D2604B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CF01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P85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14D9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0.7120 (0.6744, 0.7497)*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9BF7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11.9 (10.5, 13.3)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2DB2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45.7 (38.2, 53.4)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CCC5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14.4 (13.0, 15.9)</w:t>
            </w:r>
          </w:p>
        </w:tc>
      </w:tr>
      <w:tr w:rsidR="007553ED" w:rsidRPr="007E2961" w14:paraId="5D3AA2F7" w14:textId="77777777" w:rsidTr="006C3488">
        <w:trPr>
          <w:trHeight w:val="323"/>
        </w:trPr>
        <w:tc>
          <w:tcPr>
            <w:tcW w:w="13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A4DD7E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Rural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0E6E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P75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5BC4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0.7925 (0.7514, 0.8337)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44D1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24.4 (22.1, 26.9)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053B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17.0 (9.9, 26.6)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734A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24.0 (21.8, 26.3)</w:t>
            </w:r>
          </w:p>
        </w:tc>
      </w:tr>
      <w:tr w:rsidR="007553ED" w:rsidRPr="007E2961" w14:paraId="63FD3AE1" w14:textId="77777777" w:rsidTr="006C3488">
        <w:trPr>
          <w:trHeight w:val="323"/>
        </w:trPr>
        <w:tc>
          <w:tcPr>
            <w:tcW w:w="13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8AC9B4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CE6A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P80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920D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0.7748 (0.7274, 0.8221)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B285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18.9 (16.8, 21.1)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8231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26.1 (17.3, 36.6)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5E87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19.4 (17.3, 21.5)</w:t>
            </w:r>
          </w:p>
        </w:tc>
      </w:tr>
      <w:tr w:rsidR="007553ED" w:rsidRPr="007E2961" w14:paraId="55E1BFF2" w14:textId="77777777" w:rsidTr="006C3488">
        <w:trPr>
          <w:trHeight w:val="323"/>
        </w:trPr>
        <w:tc>
          <w:tcPr>
            <w:tcW w:w="13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C8C1C7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EA252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P85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5F204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0.7733 (0.7235, 0.8231)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24F35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13.5 (11.7, 15.5)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5703B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31.8 (22.3, 42.6)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F6850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14.7 (12.9, 16.6)</w:t>
            </w:r>
          </w:p>
        </w:tc>
      </w:tr>
      <w:tr w:rsidR="007553ED" w:rsidRPr="007E2961" w14:paraId="67E8FC03" w14:textId="77777777" w:rsidTr="006C3488">
        <w:trPr>
          <w:trHeight w:val="624"/>
        </w:trPr>
        <w:tc>
          <w:tcPr>
            <w:tcW w:w="1289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D7C8E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FPR</w:t>
            </w:r>
            <w:proofErr w:type="spellEnd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, false positive rate; </w:t>
            </w: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FNR</w:t>
            </w:r>
            <w:proofErr w:type="spellEnd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, false negative rate; TR, total misclassification rate.</w:t>
            </w: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br/>
              <w:t>* Area under curve decreased significantly compared to the former cut off percentile.</w:t>
            </w:r>
          </w:p>
          <w:p w14:paraId="5EF04507" w14:textId="77777777" w:rsidR="007553ED" w:rsidRPr="007E2961" w:rsidRDefault="007553ED" w:rsidP="006C34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2961">
              <w:rPr>
                <w:rFonts w:ascii="Times New Roman" w:hAnsi="Times New Roman" w:cs="Times New Roman"/>
                <w:sz w:val="22"/>
                <w:szCs w:val="22"/>
              </w:rPr>
              <w:t>Sex specific 75</w:t>
            </w:r>
            <w:r w:rsidRPr="007E296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7E2961">
              <w:rPr>
                <w:rFonts w:ascii="Times New Roman" w:hAnsi="Times New Roman" w:cs="Times New Roman"/>
                <w:sz w:val="22"/>
                <w:szCs w:val="22"/>
              </w:rPr>
              <w:t>, 80</w:t>
            </w:r>
            <w:r w:rsidRPr="007E296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7E2961">
              <w:rPr>
                <w:rFonts w:ascii="Times New Roman" w:hAnsi="Times New Roman" w:cs="Times New Roman"/>
                <w:sz w:val="22"/>
                <w:szCs w:val="22"/>
              </w:rPr>
              <w:t xml:space="preserve"> and 85</w:t>
            </w:r>
            <w:r w:rsidRPr="007E296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7E2961">
              <w:rPr>
                <w:rFonts w:ascii="Times New Roman" w:hAnsi="Times New Roman" w:cs="Times New Roman"/>
                <w:sz w:val="22"/>
                <w:szCs w:val="22"/>
              </w:rPr>
              <w:t xml:space="preserve"> percentiles were used as threshold values for each population.</w:t>
            </w:r>
          </w:p>
          <w:p w14:paraId="4294F788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7553ED" w:rsidRPr="007E2961" w14:paraId="08B940EC" w14:textId="77777777" w:rsidTr="006C3488">
        <w:trPr>
          <w:trHeight w:val="624"/>
        </w:trPr>
        <w:tc>
          <w:tcPr>
            <w:tcW w:w="12897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18F699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14:paraId="45FC6298" w14:textId="77777777" w:rsidR="007553ED" w:rsidRPr="007E2961" w:rsidRDefault="007553ED" w:rsidP="007553ED">
      <w:pPr>
        <w:rPr>
          <w:rFonts w:ascii="Times New Roman" w:hAnsi="Times New Roman" w:cs="Times New Roman"/>
        </w:rPr>
        <w:sectPr w:rsidR="007553ED" w:rsidRPr="007E2961" w:rsidSect="001A3AA3">
          <w:pgSz w:w="16840" w:h="11900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10846" w:type="dxa"/>
        <w:jc w:val="center"/>
        <w:tblLook w:val="04A0" w:firstRow="1" w:lastRow="0" w:firstColumn="1" w:lastColumn="0" w:noHBand="0" w:noVBand="1"/>
      </w:tblPr>
      <w:tblGrid>
        <w:gridCol w:w="1158"/>
        <w:gridCol w:w="1813"/>
        <w:gridCol w:w="2651"/>
        <w:gridCol w:w="1748"/>
        <w:gridCol w:w="1748"/>
        <w:gridCol w:w="1748"/>
      </w:tblGrid>
      <w:tr w:rsidR="007553ED" w:rsidRPr="007E2961" w14:paraId="25FF24E8" w14:textId="77777777" w:rsidTr="007553ED">
        <w:trPr>
          <w:trHeight w:val="303"/>
          <w:jc w:val="center"/>
        </w:trPr>
        <w:tc>
          <w:tcPr>
            <w:tcW w:w="108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F3848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Supplementary Table 5. Sensitivity analysis of different subgroups in American validate population.</w:t>
            </w:r>
          </w:p>
        </w:tc>
      </w:tr>
      <w:tr w:rsidR="007553ED" w:rsidRPr="007E2961" w14:paraId="10A21A7F" w14:textId="77777777" w:rsidTr="007553ED">
        <w:trPr>
          <w:trHeight w:val="303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7B0C5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Subgroups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56344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Cut-off threshold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DD82E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Area under curve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B4A8E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FPR</w:t>
            </w:r>
            <w:proofErr w:type="spellEnd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, %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80E5D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FNR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BEB63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TFR</w:t>
            </w:r>
            <w:proofErr w:type="spellEnd"/>
          </w:p>
        </w:tc>
      </w:tr>
      <w:tr w:rsidR="007553ED" w:rsidRPr="007E2961" w14:paraId="576F1676" w14:textId="77777777" w:rsidTr="007553ED">
        <w:trPr>
          <w:trHeight w:val="30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F3269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Sex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A96E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BF26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6D4A6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8E7D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355E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7553ED" w:rsidRPr="007E2961" w14:paraId="0E002662" w14:textId="77777777" w:rsidTr="007553ED">
        <w:trPr>
          <w:trHeight w:val="303"/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995D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Boy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5F3A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P80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F0C4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0.9066 (0.8870, 0.9262)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479F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18.7 (14.9, 23.0)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9658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AA46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18.0 (14.3, 22.1)</w:t>
            </w:r>
          </w:p>
        </w:tc>
      </w:tr>
      <w:tr w:rsidR="007553ED" w:rsidRPr="007E2961" w14:paraId="0BF9DD07" w14:textId="77777777" w:rsidTr="007553ED">
        <w:trPr>
          <w:trHeight w:val="303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D471B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B7EA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P85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7570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0.8807 (0.7903, 0.9711)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ECAD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10.5 (7.6, 14.1)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2A263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13.3 (1.7, 40.5)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605E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10.6 (7.8, 14.1)</w:t>
            </w:r>
          </w:p>
        </w:tc>
      </w:tr>
      <w:tr w:rsidR="007553ED" w:rsidRPr="007E2961" w14:paraId="74C4D8C7" w14:textId="77777777" w:rsidTr="007553ED">
        <w:trPr>
          <w:trHeight w:val="303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11815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9C7F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P90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76D3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0.8338 (0.7173, 0.9503)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84975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6.6 (4.3, 9.6)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C7F3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26.7 (7.8, 55.1)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82D5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7.3 (5.0, 10.4)</w:t>
            </w:r>
          </w:p>
        </w:tc>
      </w:tr>
      <w:tr w:rsidR="007553ED" w:rsidRPr="007E2961" w14:paraId="2AD8225B" w14:textId="77777777" w:rsidTr="007553ED">
        <w:trPr>
          <w:trHeight w:val="303"/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3B5C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Girl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1601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P80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1F8B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0.8497 (0.7682, 0.9313)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0904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18.3 (14.3, 22.8)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9990C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11.8 (1.5, 36.4)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3CD9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18.0 (14.1, 22.4)</w:t>
            </w:r>
          </w:p>
        </w:tc>
      </w:tr>
      <w:tr w:rsidR="007553ED" w:rsidRPr="007E2961" w14:paraId="6C571740" w14:textId="77777777" w:rsidTr="007553ED">
        <w:trPr>
          <w:trHeight w:val="303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AC883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200E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P85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AA73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0.8513 (0.7563, 0.9463)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CF73C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12.1 (8.8, 16.0)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A380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17.6 (3.8, 43.4)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0BCA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12.4 (9.1, 16.2)</w:t>
            </w:r>
          </w:p>
        </w:tc>
      </w:tr>
      <w:tr w:rsidR="007553ED" w:rsidRPr="007E2961" w14:paraId="609DB023" w14:textId="77777777" w:rsidTr="007553ED">
        <w:trPr>
          <w:trHeight w:val="303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3EE68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E4DF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P90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17BA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0.7778 (0.6597, 0.8959)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16CE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9.1 (6.3, 12.7)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CDAD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35.3 (14.2, 61.7)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54D0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10.4 (7.4, 14.0)</w:t>
            </w:r>
          </w:p>
        </w:tc>
      </w:tr>
      <w:tr w:rsidR="007553ED" w:rsidRPr="007E2961" w14:paraId="2D6B751A" w14:textId="77777777" w:rsidTr="007553ED">
        <w:trPr>
          <w:trHeight w:val="30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233B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Race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5338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5B72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DE8F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EBFD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3329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7553ED" w:rsidRPr="007E2961" w14:paraId="246F34E7" w14:textId="77777777" w:rsidTr="007553ED">
        <w:trPr>
          <w:trHeight w:val="303"/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2BAF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White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85C2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P80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2B41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0.8378 (0.7249, 0.9508)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5D43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15.8 (11, 21.5)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CED3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16.7 (2.1, 48.4)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3552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15.8 (11.2, 21.4)</w:t>
            </w:r>
          </w:p>
        </w:tc>
      </w:tr>
      <w:tr w:rsidR="007553ED" w:rsidRPr="007E2961" w14:paraId="4910D208" w14:textId="77777777" w:rsidTr="007553ED">
        <w:trPr>
          <w:trHeight w:val="303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D388A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EFF0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P85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6995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0.8773 (0.7656, 0.9889)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5718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7.9 (4.6, 12.5)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F5A9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16.7 (2.1, 48.4)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01E1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8.4 (5.0, 12.9)</w:t>
            </w:r>
          </w:p>
        </w:tc>
      </w:tr>
      <w:tr w:rsidR="007553ED" w:rsidRPr="007E2961" w14:paraId="5CEB601F" w14:textId="77777777" w:rsidTr="007553ED">
        <w:trPr>
          <w:trHeight w:val="303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646B6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8ABB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P90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273D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0.7229 (0.5744, 0.8715)*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1A04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5.4 (2.7, 9.5)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D089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50.0 (21.1, 78.9)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03BE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7.9 (4.7, 12.4)</w:t>
            </w:r>
          </w:p>
        </w:tc>
      </w:tr>
      <w:tr w:rsidR="007553ED" w:rsidRPr="007E2961" w14:paraId="57E7B7D4" w14:textId="77777777" w:rsidTr="007553ED">
        <w:trPr>
          <w:trHeight w:val="303"/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65C5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Black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0E9B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P80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3A90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0.9059 (0.8789, 0.9330)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4928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18.8 (13.7, 24.9)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48C5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71C1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18.4 (13.4, 24.4)</w:t>
            </w:r>
          </w:p>
        </w:tc>
      </w:tr>
      <w:tr w:rsidR="007553ED" w:rsidRPr="007E2961" w14:paraId="0A8418A1" w14:textId="77777777" w:rsidTr="007553ED">
        <w:trPr>
          <w:trHeight w:val="303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41B20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9608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P85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910A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0.8106 (0.5646, 1.0000)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0833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12.9 (8.6, 18.3)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93EA7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25.0 (0.6, 80.6)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7A5E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13.1 (8.8, 18.5)</w:t>
            </w:r>
          </w:p>
        </w:tc>
      </w:tr>
      <w:tr w:rsidR="007553ED" w:rsidRPr="007E2961" w14:paraId="329308C2" w14:textId="77777777" w:rsidTr="007553ED">
        <w:trPr>
          <w:trHeight w:val="303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B19FF9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D1E0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P90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3D9E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0.6980 (0.4143, 0.9817)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9591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10.4 (6.6, 15.5)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93E0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50.0 (6.8, 93.2)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C032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11.2 (7.2, 16.3)</w:t>
            </w:r>
          </w:p>
        </w:tc>
      </w:tr>
      <w:tr w:rsidR="007553ED" w:rsidRPr="007E2961" w14:paraId="1FA312F5" w14:textId="77777777" w:rsidTr="007553ED">
        <w:trPr>
          <w:trHeight w:val="303"/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BA5A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Mexican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F5E8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P80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BA52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0.8859 (0.8572, 0.9146)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AAFC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22.8 (17.3, 29.2)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8587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48CF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21.6 (16.3, 27.6)</w:t>
            </w:r>
          </w:p>
        </w:tc>
      </w:tr>
      <w:tr w:rsidR="007553ED" w:rsidRPr="007E2961" w14:paraId="1FB90D91" w14:textId="77777777" w:rsidTr="007553ED">
        <w:trPr>
          <w:trHeight w:val="303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AFEBF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B2A2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P85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FB78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0.8511 (0.7386, 0.9637)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05EE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13.1 (8.8, 18.5)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6569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16.7 (2.1, 48.4)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40FC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13.3 (9.1, 18.5)</w:t>
            </w:r>
          </w:p>
        </w:tc>
      </w:tr>
      <w:tr w:rsidR="007553ED" w:rsidRPr="007E2961" w14:paraId="0B74B965" w14:textId="77777777" w:rsidTr="007553ED">
        <w:trPr>
          <w:trHeight w:val="303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A3DA2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B2E0B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P90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2CB2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0.8803 (0.7687, 0.9918)*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7431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7.3 (4.1, 11.7)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593E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16.7 (2.1, 48.4)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400C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7.8 (4.6, 12.2)</w:t>
            </w:r>
          </w:p>
        </w:tc>
      </w:tr>
      <w:tr w:rsidR="007553ED" w:rsidRPr="007E2961" w14:paraId="56BDEC2E" w14:textId="77777777" w:rsidTr="007553ED">
        <w:trPr>
          <w:trHeight w:val="303"/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F91D0A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Other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D373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P80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B78E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0.9259 (0.8923, 0.9596)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C3C3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14.8 (8.7, 22.9)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BEF60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000E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14.3 (8.4, 22.2)</w:t>
            </w:r>
          </w:p>
        </w:tc>
      </w:tr>
      <w:tr w:rsidR="007553ED" w:rsidRPr="007E2961" w14:paraId="1D7972D8" w14:textId="77777777" w:rsidTr="007553ED">
        <w:trPr>
          <w:trHeight w:val="303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1A8B69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07CC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P85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EFFC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0.9444 (0.9147, 0.9742)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45FB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11.1 (5.9, 18.6)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60D5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C37D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10.7 (5.7, 18.0)</w:t>
            </w:r>
          </w:p>
        </w:tc>
      </w:tr>
      <w:tr w:rsidR="007553ED" w:rsidRPr="007E2961" w14:paraId="6AB6FFA1" w14:textId="77777777" w:rsidTr="007553ED">
        <w:trPr>
          <w:trHeight w:val="303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37998A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A3181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P90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9EAB2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0.9583 (0.9322, 0.9845)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D776B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8.3 (3.9, 15.2)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B2C06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4A83D" w14:textId="77777777" w:rsidR="007553ED" w:rsidRPr="007E2961" w:rsidRDefault="007553ED" w:rsidP="006C348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E2961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8.0 (3.7, 14.7)</w:t>
            </w:r>
          </w:p>
        </w:tc>
      </w:tr>
      <w:tr w:rsidR="007553ED" w:rsidRPr="007E2961" w14:paraId="1B951A2C" w14:textId="77777777" w:rsidTr="007553ED">
        <w:trPr>
          <w:trHeight w:val="591"/>
          <w:jc w:val="center"/>
        </w:trPr>
        <w:tc>
          <w:tcPr>
            <w:tcW w:w="108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79AAAB" w14:textId="77777777" w:rsidR="007553ED" w:rsidRPr="007E2961" w:rsidRDefault="007553ED" w:rsidP="006C348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14:paraId="4219B85D" w14:textId="77777777" w:rsidR="007553ED" w:rsidRPr="007E2961" w:rsidRDefault="007553ED" w:rsidP="007553ED">
      <w:pPr>
        <w:rPr>
          <w:rFonts w:ascii="Times New Roman" w:hAnsi="Times New Roman" w:cs="Times New Roman"/>
        </w:rPr>
      </w:pPr>
    </w:p>
    <w:p w14:paraId="6FC2B255" w14:textId="77777777" w:rsidR="007553ED" w:rsidRPr="007E2961" w:rsidRDefault="007553ED" w:rsidP="007553ED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941D59" w14:textId="77777777" w:rsidR="002420FD" w:rsidRDefault="00121D48"/>
    <w:sectPr w:rsidR="002420FD" w:rsidSect="00650F2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ED"/>
    <w:rsid w:val="000017ED"/>
    <w:rsid w:val="00016BC8"/>
    <w:rsid w:val="000417BC"/>
    <w:rsid w:val="0006284D"/>
    <w:rsid w:val="0007161F"/>
    <w:rsid w:val="00072344"/>
    <w:rsid w:val="00082A68"/>
    <w:rsid w:val="00095396"/>
    <w:rsid w:val="000F1918"/>
    <w:rsid w:val="00103787"/>
    <w:rsid w:val="00120D3A"/>
    <w:rsid w:val="00121D48"/>
    <w:rsid w:val="00127D57"/>
    <w:rsid w:val="00142F35"/>
    <w:rsid w:val="00167248"/>
    <w:rsid w:val="00175162"/>
    <w:rsid w:val="00182ABA"/>
    <w:rsid w:val="00184610"/>
    <w:rsid w:val="0018772B"/>
    <w:rsid w:val="00187C51"/>
    <w:rsid w:val="001C4D43"/>
    <w:rsid w:val="00240E6A"/>
    <w:rsid w:val="002562F7"/>
    <w:rsid w:val="00273EA2"/>
    <w:rsid w:val="00281FDF"/>
    <w:rsid w:val="00284DA2"/>
    <w:rsid w:val="002858BE"/>
    <w:rsid w:val="002B374D"/>
    <w:rsid w:val="002B46E5"/>
    <w:rsid w:val="002E651B"/>
    <w:rsid w:val="003357A4"/>
    <w:rsid w:val="003500AE"/>
    <w:rsid w:val="003A20AA"/>
    <w:rsid w:val="003A3AE5"/>
    <w:rsid w:val="003C53CD"/>
    <w:rsid w:val="003F0F94"/>
    <w:rsid w:val="003F50AF"/>
    <w:rsid w:val="00413439"/>
    <w:rsid w:val="0042064A"/>
    <w:rsid w:val="0043126A"/>
    <w:rsid w:val="004349B6"/>
    <w:rsid w:val="00441965"/>
    <w:rsid w:val="00445EC9"/>
    <w:rsid w:val="00453325"/>
    <w:rsid w:val="00463526"/>
    <w:rsid w:val="004677F7"/>
    <w:rsid w:val="004826C9"/>
    <w:rsid w:val="004E6B47"/>
    <w:rsid w:val="004F4418"/>
    <w:rsid w:val="00506FF2"/>
    <w:rsid w:val="00511BF1"/>
    <w:rsid w:val="00511F5A"/>
    <w:rsid w:val="005554C5"/>
    <w:rsid w:val="00576EEF"/>
    <w:rsid w:val="00586F2B"/>
    <w:rsid w:val="005A2BAE"/>
    <w:rsid w:val="005A7007"/>
    <w:rsid w:val="005B512D"/>
    <w:rsid w:val="005F15A6"/>
    <w:rsid w:val="00613FC6"/>
    <w:rsid w:val="00636C72"/>
    <w:rsid w:val="006472AC"/>
    <w:rsid w:val="0065206B"/>
    <w:rsid w:val="00654295"/>
    <w:rsid w:val="00687EBA"/>
    <w:rsid w:val="006A29D4"/>
    <w:rsid w:val="006D30E1"/>
    <w:rsid w:val="0071246A"/>
    <w:rsid w:val="00712700"/>
    <w:rsid w:val="007466B5"/>
    <w:rsid w:val="00750AC1"/>
    <w:rsid w:val="007553ED"/>
    <w:rsid w:val="00770451"/>
    <w:rsid w:val="007906B6"/>
    <w:rsid w:val="007D41FC"/>
    <w:rsid w:val="007D5D83"/>
    <w:rsid w:val="007E53C8"/>
    <w:rsid w:val="007F670E"/>
    <w:rsid w:val="00815E05"/>
    <w:rsid w:val="008312C8"/>
    <w:rsid w:val="008365C2"/>
    <w:rsid w:val="0083761D"/>
    <w:rsid w:val="00845873"/>
    <w:rsid w:val="00845D26"/>
    <w:rsid w:val="00857D67"/>
    <w:rsid w:val="0086512F"/>
    <w:rsid w:val="008678F3"/>
    <w:rsid w:val="00867E71"/>
    <w:rsid w:val="00870623"/>
    <w:rsid w:val="008B1D21"/>
    <w:rsid w:val="008C500D"/>
    <w:rsid w:val="008E18E9"/>
    <w:rsid w:val="008E5690"/>
    <w:rsid w:val="008E77F3"/>
    <w:rsid w:val="008F661F"/>
    <w:rsid w:val="008F7913"/>
    <w:rsid w:val="009003D0"/>
    <w:rsid w:val="00900679"/>
    <w:rsid w:val="00915AEB"/>
    <w:rsid w:val="0092213C"/>
    <w:rsid w:val="009437D4"/>
    <w:rsid w:val="00947C57"/>
    <w:rsid w:val="00947D42"/>
    <w:rsid w:val="009628A6"/>
    <w:rsid w:val="00963F7E"/>
    <w:rsid w:val="0097061C"/>
    <w:rsid w:val="00972185"/>
    <w:rsid w:val="009B6187"/>
    <w:rsid w:val="009E067D"/>
    <w:rsid w:val="009F6E5E"/>
    <w:rsid w:val="00A207E6"/>
    <w:rsid w:val="00A22FD7"/>
    <w:rsid w:val="00A25EA5"/>
    <w:rsid w:val="00A37933"/>
    <w:rsid w:val="00A474B9"/>
    <w:rsid w:val="00A66B76"/>
    <w:rsid w:val="00AB5C73"/>
    <w:rsid w:val="00AC588B"/>
    <w:rsid w:val="00AD04A0"/>
    <w:rsid w:val="00AD1F39"/>
    <w:rsid w:val="00AF53BE"/>
    <w:rsid w:val="00AF7C3E"/>
    <w:rsid w:val="00B322D9"/>
    <w:rsid w:val="00B71008"/>
    <w:rsid w:val="00B8032B"/>
    <w:rsid w:val="00B80EF6"/>
    <w:rsid w:val="00BA56B2"/>
    <w:rsid w:val="00BD09D6"/>
    <w:rsid w:val="00BD141B"/>
    <w:rsid w:val="00BD6B75"/>
    <w:rsid w:val="00BF2A3C"/>
    <w:rsid w:val="00BF4FD3"/>
    <w:rsid w:val="00BF7367"/>
    <w:rsid w:val="00BF7835"/>
    <w:rsid w:val="00C05B41"/>
    <w:rsid w:val="00C17C95"/>
    <w:rsid w:val="00C22DEC"/>
    <w:rsid w:val="00C43ED4"/>
    <w:rsid w:val="00C45A4C"/>
    <w:rsid w:val="00C8100F"/>
    <w:rsid w:val="00C8205B"/>
    <w:rsid w:val="00CA397F"/>
    <w:rsid w:val="00CB070B"/>
    <w:rsid w:val="00CC12D6"/>
    <w:rsid w:val="00D007C4"/>
    <w:rsid w:val="00D00C89"/>
    <w:rsid w:val="00D0475A"/>
    <w:rsid w:val="00D231A0"/>
    <w:rsid w:val="00D247B5"/>
    <w:rsid w:val="00D35231"/>
    <w:rsid w:val="00D35BA7"/>
    <w:rsid w:val="00D63DD4"/>
    <w:rsid w:val="00D7217A"/>
    <w:rsid w:val="00DA0553"/>
    <w:rsid w:val="00DB4184"/>
    <w:rsid w:val="00E01552"/>
    <w:rsid w:val="00E05DDC"/>
    <w:rsid w:val="00E13902"/>
    <w:rsid w:val="00E24ED5"/>
    <w:rsid w:val="00E363F7"/>
    <w:rsid w:val="00E42CE9"/>
    <w:rsid w:val="00E74A60"/>
    <w:rsid w:val="00E82080"/>
    <w:rsid w:val="00EA464B"/>
    <w:rsid w:val="00ED775C"/>
    <w:rsid w:val="00EE34B6"/>
    <w:rsid w:val="00EE464E"/>
    <w:rsid w:val="00EF6E38"/>
    <w:rsid w:val="00F11333"/>
    <w:rsid w:val="00F66416"/>
    <w:rsid w:val="00F7432A"/>
    <w:rsid w:val="00FD1525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12BA6"/>
  <w15:chartTrackingRefBased/>
  <w15:docId w15:val="{F3BAACCF-9C5C-C848-B871-439D54E9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3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964</Words>
  <Characters>5500</Characters>
  <Application>Microsoft Office Word</Application>
  <DocSecurity>0</DocSecurity>
  <Lines>45</Lines>
  <Paragraphs>12</Paragraphs>
  <ScaleCrop>false</ScaleCrop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Xijie Wang</dc:creator>
  <cp:keywords/>
  <dc:description/>
  <cp:lastModifiedBy>Xijie Wang</cp:lastModifiedBy>
  <cp:revision>2</cp:revision>
  <dcterms:created xsi:type="dcterms:W3CDTF">2021-11-02T13:08:00Z</dcterms:created>
  <dcterms:modified xsi:type="dcterms:W3CDTF">2021-11-02T13:11:00Z</dcterms:modified>
</cp:coreProperties>
</file>