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B45D" w14:textId="77777777" w:rsidR="009F042F" w:rsidRPr="002864D2" w:rsidRDefault="009F042F" w:rsidP="009F042F">
      <w:pPr>
        <w:spacing w:after="200" w:line="276" w:lineRule="auto"/>
        <w:rPr>
          <w:rFonts w:ascii="Times New Roman" w:eastAsia="Malgun Gothic" w:hAnsi="Times New Roman" w:cs="Times New Roman"/>
          <w:b/>
          <w:sz w:val="24"/>
        </w:rPr>
      </w:pPr>
      <w:r w:rsidRPr="002864D2">
        <w:rPr>
          <w:rFonts w:ascii="Times New Roman" w:eastAsia="Malgun Gothic" w:hAnsi="Times New Roman" w:cs="Times New Roman" w:hint="eastAsia"/>
          <w:b/>
          <w:sz w:val="24"/>
        </w:rPr>
        <w:t xml:space="preserve">Supplementary Table </w:t>
      </w:r>
      <w:r w:rsidR="00B7667F" w:rsidRPr="002864D2">
        <w:rPr>
          <w:rFonts w:ascii="Times New Roman" w:eastAsia="Malgun Gothic" w:hAnsi="Times New Roman" w:cs="Times New Roman" w:hint="eastAsia"/>
          <w:b/>
          <w:sz w:val="24"/>
        </w:rPr>
        <w:t>2</w:t>
      </w:r>
      <w:r w:rsidRPr="002864D2">
        <w:rPr>
          <w:rFonts w:ascii="Times New Roman" w:eastAsia="Malgun Gothic" w:hAnsi="Times New Roman" w:cs="Times New Roman" w:hint="eastAsia"/>
          <w:b/>
          <w:sz w:val="24"/>
        </w:rPr>
        <w:t xml:space="preserve">. </w:t>
      </w:r>
      <w:r w:rsidRPr="002864D2">
        <w:rPr>
          <w:rFonts w:ascii="Times New Roman" w:eastAsia="Malgun Gothic" w:hAnsi="Times New Roman" w:cs="Times New Roman"/>
          <w:b/>
          <w:sz w:val="24"/>
        </w:rPr>
        <w:t>Multivariate analysis of progression-free survival following first-line palbociclib with letrozole (N=305)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832"/>
        <w:gridCol w:w="1534"/>
        <w:gridCol w:w="1677"/>
        <w:gridCol w:w="1529"/>
        <w:gridCol w:w="1395"/>
        <w:gridCol w:w="1315"/>
      </w:tblGrid>
      <w:tr w:rsidR="009F042F" w:rsidRPr="002864D2" w14:paraId="22BC0B89" w14:textId="77777777" w:rsidTr="001C2815"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</w:tcPr>
          <w:p w14:paraId="1B0B299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Characteristic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s</w:t>
            </w:r>
          </w:p>
        </w:tc>
        <w:tc>
          <w:tcPr>
            <w:tcW w:w="3832" w:type="dxa"/>
            <w:tcBorders>
              <w:top w:val="single" w:sz="12" w:space="0" w:color="auto"/>
              <w:bottom w:val="single" w:sz="12" w:space="0" w:color="auto"/>
            </w:tcBorders>
          </w:tcPr>
          <w:p w14:paraId="1646EBC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</w:tcPr>
          <w:p w14:paraId="39D0296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N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(%)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14:paraId="01D134C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Hazard ratio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E2806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95% Confiden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ce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interval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14:paraId="7964952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p-value </w:t>
            </w:r>
          </w:p>
        </w:tc>
      </w:tr>
      <w:tr w:rsidR="009F042F" w:rsidRPr="002864D2" w14:paraId="08F8995A" w14:textId="77777777" w:rsidTr="001C2815">
        <w:tc>
          <w:tcPr>
            <w:tcW w:w="2405" w:type="dxa"/>
            <w:tcBorders>
              <w:top w:val="single" w:sz="12" w:space="0" w:color="auto"/>
            </w:tcBorders>
          </w:tcPr>
          <w:p w14:paraId="23134A2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Endocrine resistance </w:t>
            </w:r>
          </w:p>
        </w:tc>
        <w:tc>
          <w:tcPr>
            <w:tcW w:w="3832" w:type="dxa"/>
            <w:tcBorders>
              <w:top w:val="single" w:sz="12" w:space="0" w:color="auto"/>
            </w:tcBorders>
          </w:tcPr>
          <w:p w14:paraId="360FB92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ET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  <w:vertAlign w:val="superscript"/>
              </w:rPr>
              <w:t>1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-naïve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14:paraId="143E7C2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126 (41.3)</w:t>
            </w:r>
          </w:p>
        </w:tc>
        <w:tc>
          <w:tcPr>
            <w:tcW w:w="1677" w:type="dxa"/>
            <w:tcBorders>
              <w:top w:val="single" w:sz="12" w:space="0" w:color="auto"/>
            </w:tcBorders>
          </w:tcPr>
          <w:p w14:paraId="3C2E01D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  <w:tcBorders>
              <w:top w:val="single" w:sz="12" w:space="0" w:color="auto"/>
            </w:tcBorders>
          </w:tcPr>
          <w:p w14:paraId="4C088F5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7F708D7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1BF1092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0.022</w:t>
            </w:r>
          </w:p>
        </w:tc>
      </w:tr>
      <w:tr w:rsidR="009F042F" w:rsidRPr="002864D2" w14:paraId="4B1FBD65" w14:textId="77777777" w:rsidTr="001C2815">
        <w:tc>
          <w:tcPr>
            <w:tcW w:w="2405" w:type="dxa"/>
          </w:tcPr>
          <w:p w14:paraId="441FBB0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1057EC1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Primary resistance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to adjuvant ET</w:t>
            </w:r>
          </w:p>
        </w:tc>
        <w:tc>
          <w:tcPr>
            <w:tcW w:w="1534" w:type="dxa"/>
          </w:tcPr>
          <w:p w14:paraId="180A012F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38 (12.5)</w:t>
            </w:r>
          </w:p>
        </w:tc>
        <w:tc>
          <w:tcPr>
            <w:tcW w:w="1677" w:type="dxa"/>
          </w:tcPr>
          <w:p w14:paraId="52DC2A1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1.91</w:t>
            </w:r>
          </w:p>
        </w:tc>
        <w:tc>
          <w:tcPr>
            <w:tcW w:w="1529" w:type="dxa"/>
          </w:tcPr>
          <w:p w14:paraId="634768C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1.13</w:t>
            </w:r>
          </w:p>
        </w:tc>
        <w:tc>
          <w:tcPr>
            <w:tcW w:w="1395" w:type="dxa"/>
          </w:tcPr>
          <w:p w14:paraId="458C865F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3.24</w:t>
            </w:r>
          </w:p>
        </w:tc>
        <w:tc>
          <w:tcPr>
            <w:tcW w:w="1315" w:type="dxa"/>
          </w:tcPr>
          <w:p w14:paraId="3B0BB4B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765EB542" w14:textId="77777777" w:rsidTr="001C2815">
        <w:tc>
          <w:tcPr>
            <w:tcW w:w="2405" w:type="dxa"/>
          </w:tcPr>
          <w:p w14:paraId="1BB1B66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0BAEE6F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Secondary resistance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to adjuvant ET</w:t>
            </w:r>
          </w:p>
        </w:tc>
        <w:tc>
          <w:tcPr>
            <w:tcW w:w="1534" w:type="dxa"/>
          </w:tcPr>
          <w:p w14:paraId="4FDFFE0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58 (19.0)</w:t>
            </w:r>
          </w:p>
        </w:tc>
        <w:tc>
          <w:tcPr>
            <w:tcW w:w="1677" w:type="dxa"/>
          </w:tcPr>
          <w:p w14:paraId="5F2234E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0.87</w:t>
            </w:r>
          </w:p>
        </w:tc>
        <w:tc>
          <w:tcPr>
            <w:tcW w:w="1529" w:type="dxa"/>
          </w:tcPr>
          <w:p w14:paraId="3E5374C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0.52</w:t>
            </w:r>
          </w:p>
        </w:tc>
        <w:tc>
          <w:tcPr>
            <w:tcW w:w="1395" w:type="dxa"/>
          </w:tcPr>
          <w:p w14:paraId="22B2E1D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1.49</w:t>
            </w:r>
          </w:p>
        </w:tc>
        <w:tc>
          <w:tcPr>
            <w:tcW w:w="1315" w:type="dxa"/>
          </w:tcPr>
          <w:p w14:paraId="438F954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374E4F41" w14:textId="77777777" w:rsidTr="001C2815">
        <w:tc>
          <w:tcPr>
            <w:tcW w:w="2405" w:type="dxa"/>
          </w:tcPr>
          <w:p w14:paraId="2A5C977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3D2B9F0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ET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-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sensitive</w:t>
            </w:r>
          </w:p>
        </w:tc>
        <w:tc>
          <w:tcPr>
            <w:tcW w:w="1534" w:type="dxa"/>
          </w:tcPr>
          <w:p w14:paraId="4D81820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83 (27.2)</w:t>
            </w:r>
          </w:p>
        </w:tc>
        <w:tc>
          <w:tcPr>
            <w:tcW w:w="1677" w:type="dxa"/>
          </w:tcPr>
          <w:p w14:paraId="7C65106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0.81</w:t>
            </w:r>
          </w:p>
        </w:tc>
        <w:tc>
          <w:tcPr>
            <w:tcW w:w="1529" w:type="dxa"/>
          </w:tcPr>
          <w:p w14:paraId="4C32B6B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0.50</w:t>
            </w:r>
          </w:p>
        </w:tc>
        <w:tc>
          <w:tcPr>
            <w:tcW w:w="1395" w:type="dxa"/>
          </w:tcPr>
          <w:p w14:paraId="5098D4B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1.32</w:t>
            </w:r>
          </w:p>
        </w:tc>
        <w:tc>
          <w:tcPr>
            <w:tcW w:w="1315" w:type="dxa"/>
          </w:tcPr>
          <w:p w14:paraId="12252D7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0154A9A5" w14:textId="77777777" w:rsidTr="001C2815">
        <w:tc>
          <w:tcPr>
            <w:tcW w:w="2405" w:type="dxa"/>
          </w:tcPr>
          <w:p w14:paraId="5243315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Liver metastasis </w:t>
            </w:r>
          </w:p>
        </w:tc>
        <w:tc>
          <w:tcPr>
            <w:tcW w:w="3832" w:type="dxa"/>
          </w:tcPr>
          <w:p w14:paraId="76C9212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No</w:t>
            </w:r>
          </w:p>
        </w:tc>
        <w:tc>
          <w:tcPr>
            <w:tcW w:w="1534" w:type="dxa"/>
          </w:tcPr>
          <w:p w14:paraId="1D09149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245 (80.3)</w:t>
            </w:r>
          </w:p>
        </w:tc>
        <w:tc>
          <w:tcPr>
            <w:tcW w:w="1677" w:type="dxa"/>
          </w:tcPr>
          <w:p w14:paraId="00675C1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1844AE8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1DE8588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7598C89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&lt;0.001</w:t>
            </w:r>
          </w:p>
        </w:tc>
      </w:tr>
      <w:tr w:rsidR="009F042F" w:rsidRPr="002864D2" w14:paraId="6C54664B" w14:textId="77777777" w:rsidTr="001C2815">
        <w:tc>
          <w:tcPr>
            <w:tcW w:w="2405" w:type="dxa"/>
          </w:tcPr>
          <w:p w14:paraId="27FCCF6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28AE29B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Yes</w:t>
            </w:r>
          </w:p>
        </w:tc>
        <w:tc>
          <w:tcPr>
            <w:tcW w:w="1534" w:type="dxa"/>
          </w:tcPr>
          <w:p w14:paraId="3C8341C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60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19.7)</w:t>
            </w:r>
          </w:p>
        </w:tc>
        <w:tc>
          <w:tcPr>
            <w:tcW w:w="1677" w:type="dxa"/>
          </w:tcPr>
          <w:p w14:paraId="127EA3B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2.17</w:t>
            </w:r>
          </w:p>
        </w:tc>
        <w:tc>
          <w:tcPr>
            <w:tcW w:w="1529" w:type="dxa"/>
          </w:tcPr>
          <w:p w14:paraId="1F5BFC7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1.42</w:t>
            </w:r>
          </w:p>
        </w:tc>
        <w:tc>
          <w:tcPr>
            <w:tcW w:w="1395" w:type="dxa"/>
          </w:tcPr>
          <w:p w14:paraId="26F188FF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3.31</w:t>
            </w:r>
          </w:p>
        </w:tc>
        <w:tc>
          <w:tcPr>
            <w:tcW w:w="1315" w:type="dxa"/>
          </w:tcPr>
          <w:p w14:paraId="1B216CB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3EDAA2C3" w14:textId="77777777" w:rsidTr="001C2815">
        <w:tc>
          <w:tcPr>
            <w:tcW w:w="2405" w:type="dxa"/>
          </w:tcPr>
          <w:p w14:paraId="7CE545D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Number of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metastatic sites</w:t>
            </w:r>
          </w:p>
        </w:tc>
        <w:tc>
          <w:tcPr>
            <w:tcW w:w="3832" w:type="dxa"/>
          </w:tcPr>
          <w:p w14:paraId="02B4B627" w14:textId="77777777" w:rsidR="009F042F" w:rsidRPr="002864D2" w:rsidRDefault="009F042F" w:rsidP="001C2815">
            <w:pPr>
              <w:ind w:firstLineChars="50" w:firstLine="110"/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</w:t>
            </w:r>
          </w:p>
        </w:tc>
        <w:tc>
          <w:tcPr>
            <w:tcW w:w="1534" w:type="dxa"/>
          </w:tcPr>
          <w:p w14:paraId="69BCAB7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158 (51.8)</w:t>
            </w:r>
          </w:p>
        </w:tc>
        <w:tc>
          <w:tcPr>
            <w:tcW w:w="1677" w:type="dxa"/>
          </w:tcPr>
          <w:p w14:paraId="0609ED8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45E994C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2CFE70F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38415EB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0.368</w:t>
            </w:r>
          </w:p>
        </w:tc>
      </w:tr>
      <w:tr w:rsidR="009F042F" w:rsidRPr="002864D2" w14:paraId="215D21EE" w14:textId="77777777" w:rsidTr="001C2815">
        <w:tc>
          <w:tcPr>
            <w:tcW w:w="2405" w:type="dxa"/>
          </w:tcPr>
          <w:p w14:paraId="64A2F35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5A5E755F" w14:textId="77777777" w:rsidR="009F042F" w:rsidRPr="002864D2" w:rsidRDefault="009F042F" w:rsidP="001C2815">
            <w:pPr>
              <w:ind w:firstLineChars="50" w:firstLine="110"/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</w:t>
            </w:r>
          </w:p>
        </w:tc>
        <w:tc>
          <w:tcPr>
            <w:tcW w:w="1534" w:type="dxa"/>
          </w:tcPr>
          <w:p w14:paraId="74C9A7C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100 (32.8)</w:t>
            </w:r>
          </w:p>
        </w:tc>
        <w:tc>
          <w:tcPr>
            <w:tcW w:w="1677" w:type="dxa"/>
          </w:tcPr>
          <w:p w14:paraId="7735AD0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1.29</w:t>
            </w:r>
          </w:p>
        </w:tc>
        <w:tc>
          <w:tcPr>
            <w:tcW w:w="1529" w:type="dxa"/>
          </w:tcPr>
          <w:p w14:paraId="613C6AA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0.83</w:t>
            </w:r>
          </w:p>
        </w:tc>
        <w:tc>
          <w:tcPr>
            <w:tcW w:w="1395" w:type="dxa"/>
          </w:tcPr>
          <w:p w14:paraId="65D4FCB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2.01</w:t>
            </w:r>
          </w:p>
        </w:tc>
        <w:tc>
          <w:tcPr>
            <w:tcW w:w="1315" w:type="dxa"/>
          </w:tcPr>
          <w:p w14:paraId="36EF9CBF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483A9ECC" w14:textId="77777777" w:rsidTr="001C2815">
        <w:tc>
          <w:tcPr>
            <w:tcW w:w="2405" w:type="dxa"/>
          </w:tcPr>
          <w:p w14:paraId="0CEB797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409E6639" w14:textId="77777777" w:rsidR="009F042F" w:rsidRPr="002864D2" w:rsidRDefault="009F042F" w:rsidP="001C2815">
            <w:pPr>
              <w:ind w:firstLineChars="50" w:firstLine="110"/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3 or more </w:t>
            </w:r>
          </w:p>
        </w:tc>
        <w:tc>
          <w:tcPr>
            <w:tcW w:w="1534" w:type="dxa"/>
          </w:tcPr>
          <w:p w14:paraId="17C47CD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47 (15.4)</w:t>
            </w:r>
          </w:p>
        </w:tc>
        <w:tc>
          <w:tcPr>
            <w:tcW w:w="1677" w:type="dxa"/>
          </w:tcPr>
          <w:p w14:paraId="67F504D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1.42</w:t>
            </w:r>
          </w:p>
        </w:tc>
        <w:tc>
          <w:tcPr>
            <w:tcW w:w="1529" w:type="dxa"/>
          </w:tcPr>
          <w:p w14:paraId="3DC683D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0.81</w:t>
            </w:r>
          </w:p>
        </w:tc>
        <w:tc>
          <w:tcPr>
            <w:tcW w:w="1395" w:type="dxa"/>
          </w:tcPr>
          <w:p w14:paraId="03BBC41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2.50</w:t>
            </w:r>
          </w:p>
        </w:tc>
        <w:tc>
          <w:tcPr>
            <w:tcW w:w="1315" w:type="dxa"/>
          </w:tcPr>
          <w:p w14:paraId="555F688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23CECB8B" w14:textId="77777777" w:rsidTr="001C2815">
        <w:tc>
          <w:tcPr>
            <w:tcW w:w="2405" w:type="dxa"/>
          </w:tcPr>
          <w:p w14:paraId="0BEACD1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Initial CA-15-3</w:t>
            </w:r>
          </w:p>
        </w:tc>
        <w:tc>
          <w:tcPr>
            <w:tcW w:w="3832" w:type="dxa"/>
          </w:tcPr>
          <w:p w14:paraId="49CA515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Normal range</w:t>
            </w:r>
          </w:p>
        </w:tc>
        <w:tc>
          <w:tcPr>
            <w:tcW w:w="1534" w:type="dxa"/>
          </w:tcPr>
          <w:p w14:paraId="719FE8C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175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(57.4)</w:t>
            </w:r>
          </w:p>
        </w:tc>
        <w:tc>
          <w:tcPr>
            <w:tcW w:w="1677" w:type="dxa"/>
          </w:tcPr>
          <w:p w14:paraId="1EB1D02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268BCC2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5C24A9E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059798D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0.005</w:t>
            </w:r>
          </w:p>
        </w:tc>
      </w:tr>
      <w:tr w:rsidR="009F042F" w:rsidRPr="002864D2" w14:paraId="3F068A93" w14:textId="77777777" w:rsidTr="001C2815">
        <w:tc>
          <w:tcPr>
            <w:tcW w:w="2405" w:type="dxa"/>
          </w:tcPr>
          <w:p w14:paraId="4F6354C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30B7785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Elevated </w:t>
            </w:r>
          </w:p>
        </w:tc>
        <w:tc>
          <w:tcPr>
            <w:tcW w:w="1534" w:type="dxa"/>
          </w:tcPr>
          <w:p w14:paraId="0990374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111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(36.4)</w:t>
            </w:r>
          </w:p>
        </w:tc>
        <w:tc>
          <w:tcPr>
            <w:tcW w:w="1677" w:type="dxa"/>
          </w:tcPr>
          <w:p w14:paraId="7CA4CBC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1.99</w:t>
            </w:r>
          </w:p>
        </w:tc>
        <w:tc>
          <w:tcPr>
            <w:tcW w:w="1529" w:type="dxa"/>
          </w:tcPr>
          <w:p w14:paraId="592A3AE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1.31</w:t>
            </w:r>
          </w:p>
        </w:tc>
        <w:tc>
          <w:tcPr>
            <w:tcW w:w="1395" w:type="dxa"/>
          </w:tcPr>
          <w:p w14:paraId="44219C6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3.01</w:t>
            </w:r>
          </w:p>
        </w:tc>
        <w:tc>
          <w:tcPr>
            <w:tcW w:w="1315" w:type="dxa"/>
          </w:tcPr>
          <w:p w14:paraId="587942D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2C002AC0" w14:textId="77777777" w:rsidTr="001C2815">
        <w:tc>
          <w:tcPr>
            <w:tcW w:w="2405" w:type="dxa"/>
          </w:tcPr>
          <w:p w14:paraId="78FEFA0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68CAA31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Unknown</w:t>
            </w:r>
          </w:p>
        </w:tc>
        <w:tc>
          <w:tcPr>
            <w:tcW w:w="1534" w:type="dxa"/>
          </w:tcPr>
          <w:p w14:paraId="40DFFE1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19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(6.2)</w:t>
            </w:r>
          </w:p>
        </w:tc>
        <w:tc>
          <w:tcPr>
            <w:tcW w:w="1677" w:type="dxa"/>
          </w:tcPr>
          <w:p w14:paraId="6C2312B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1.93</w:t>
            </w:r>
          </w:p>
        </w:tc>
        <w:tc>
          <w:tcPr>
            <w:tcW w:w="1529" w:type="dxa"/>
          </w:tcPr>
          <w:p w14:paraId="1892D5D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0.68</w:t>
            </w:r>
          </w:p>
        </w:tc>
        <w:tc>
          <w:tcPr>
            <w:tcW w:w="1395" w:type="dxa"/>
          </w:tcPr>
          <w:p w14:paraId="5421A83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5.45</w:t>
            </w:r>
          </w:p>
        </w:tc>
        <w:tc>
          <w:tcPr>
            <w:tcW w:w="1315" w:type="dxa"/>
          </w:tcPr>
          <w:p w14:paraId="2A3E1D8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4F5A2741" w14:textId="77777777" w:rsidTr="001C2815">
        <w:tc>
          <w:tcPr>
            <w:tcW w:w="2405" w:type="dxa"/>
          </w:tcPr>
          <w:p w14:paraId="1D74C5A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Initial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CEA</w:t>
            </w:r>
          </w:p>
        </w:tc>
        <w:tc>
          <w:tcPr>
            <w:tcW w:w="3832" w:type="dxa"/>
          </w:tcPr>
          <w:p w14:paraId="23CEFFC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Normal range</w:t>
            </w:r>
          </w:p>
        </w:tc>
        <w:tc>
          <w:tcPr>
            <w:tcW w:w="1534" w:type="dxa"/>
          </w:tcPr>
          <w:p w14:paraId="5736DE3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230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(75.4)</w:t>
            </w:r>
          </w:p>
        </w:tc>
        <w:tc>
          <w:tcPr>
            <w:tcW w:w="1677" w:type="dxa"/>
          </w:tcPr>
          <w:p w14:paraId="6EF7BFE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318A6F5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26DE35D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35C4861F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0.080</w:t>
            </w:r>
          </w:p>
        </w:tc>
      </w:tr>
      <w:tr w:rsidR="009F042F" w:rsidRPr="002864D2" w14:paraId="538B0D8B" w14:textId="77777777" w:rsidTr="001C2815">
        <w:tc>
          <w:tcPr>
            <w:tcW w:w="2405" w:type="dxa"/>
          </w:tcPr>
          <w:p w14:paraId="50A0DA3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45DFE4D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Elevated </w:t>
            </w:r>
          </w:p>
        </w:tc>
        <w:tc>
          <w:tcPr>
            <w:tcW w:w="1534" w:type="dxa"/>
          </w:tcPr>
          <w:p w14:paraId="3959FD4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62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20.3)</w:t>
            </w:r>
          </w:p>
        </w:tc>
        <w:tc>
          <w:tcPr>
            <w:tcW w:w="1677" w:type="dxa"/>
          </w:tcPr>
          <w:p w14:paraId="4C56F82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1.61</w:t>
            </w:r>
          </w:p>
        </w:tc>
        <w:tc>
          <w:tcPr>
            <w:tcW w:w="1529" w:type="dxa"/>
          </w:tcPr>
          <w:p w14:paraId="3F7A6B5F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1.03</w:t>
            </w:r>
          </w:p>
        </w:tc>
        <w:tc>
          <w:tcPr>
            <w:tcW w:w="1395" w:type="dxa"/>
          </w:tcPr>
          <w:p w14:paraId="567603B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2.50</w:t>
            </w:r>
          </w:p>
        </w:tc>
        <w:tc>
          <w:tcPr>
            <w:tcW w:w="1315" w:type="dxa"/>
          </w:tcPr>
          <w:p w14:paraId="087A368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33B084C3" w14:textId="77777777" w:rsidTr="001C2815">
        <w:tc>
          <w:tcPr>
            <w:tcW w:w="2405" w:type="dxa"/>
          </w:tcPr>
          <w:p w14:paraId="18937D4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6D3A5A0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Unknown</w:t>
            </w:r>
          </w:p>
        </w:tc>
        <w:tc>
          <w:tcPr>
            <w:tcW w:w="1534" w:type="dxa"/>
          </w:tcPr>
          <w:p w14:paraId="729C5F5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13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4.3)</w:t>
            </w:r>
          </w:p>
        </w:tc>
        <w:tc>
          <w:tcPr>
            <w:tcW w:w="1677" w:type="dxa"/>
          </w:tcPr>
          <w:p w14:paraId="74033BD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0.74</w:t>
            </w:r>
          </w:p>
        </w:tc>
        <w:tc>
          <w:tcPr>
            <w:tcW w:w="1529" w:type="dxa"/>
          </w:tcPr>
          <w:p w14:paraId="3B1B84D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0.18</w:t>
            </w:r>
          </w:p>
        </w:tc>
        <w:tc>
          <w:tcPr>
            <w:tcW w:w="1395" w:type="dxa"/>
          </w:tcPr>
          <w:p w14:paraId="29C40EF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3.07</w:t>
            </w:r>
          </w:p>
        </w:tc>
        <w:tc>
          <w:tcPr>
            <w:tcW w:w="1315" w:type="dxa"/>
          </w:tcPr>
          <w:p w14:paraId="617DD71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757029D4" w14:textId="77777777" w:rsidTr="001C2815">
        <w:tc>
          <w:tcPr>
            <w:tcW w:w="2405" w:type="dxa"/>
          </w:tcPr>
          <w:p w14:paraId="15E201A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Estrogen receptor </w:t>
            </w:r>
          </w:p>
        </w:tc>
        <w:tc>
          <w:tcPr>
            <w:tcW w:w="3832" w:type="dxa"/>
          </w:tcPr>
          <w:p w14:paraId="1A667B8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Strong positiv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ity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(Allred score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7-8)</w:t>
            </w:r>
          </w:p>
        </w:tc>
        <w:tc>
          <w:tcPr>
            <w:tcW w:w="1534" w:type="dxa"/>
          </w:tcPr>
          <w:p w14:paraId="689E8AD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278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91.1)</w:t>
            </w:r>
          </w:p>
        </w:tc>
        <w:tc>
          <w:tcPr>
            <w:tcW w:w="1677" w:type="dxa"/>
          </w:tcPr>
          <w:p w14:paraId="25404F6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2F33670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6204695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5E4AC4E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0.024</w:t>
            </w:r>
          </w:p>
        </w:tc>
      </w:tr>
      <w:tr w:rsidR="009F042F" w:rsidRPr="002864D2" w14:paraId="474D4133" w14:textId="77777777" w:rsidTr="001C2815">
        <w:tc>
          <w:tcPr>
            <w:tcW w:w="2405" w:type="dxa"/>
          </w:tcPr>
          <w:p w14:paraId="6B01A36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38E663C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Weak positiv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ity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(Allred score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3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-6)</w:t>
            </w:r>
          </w:p>
        </w:tc>
        <w:tc>
          <w:tcPr>
            <w:tcW w:w="1534" w:type="dxa"/>
          </w:tcPr>
          <w:p w14:paraId="798EE6D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18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5.9)</w:t>
            </w:r>
          </w:p>
        </w:tc>
        <w:tc>
          <w:tcPr>
            <w:tcW w:w="1677" w:type="dxa"/>
          </w:tcPr>
          <w:p w14:paraId="7A3BAC1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2.28</w:t>
            </w:r>
          </w:p>
        </w:tc>
        <w:tc>
          <w:tcPr>
            <w:tcW w:w="1529" w:type="dxa"/>
          </w:tcPr>
          <w:p w14:paraId="5E46A9E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1.20</w:t>
            </w:r>
          </w:p>
        </w:tc>
        <w:tc>
          <w:tcPr>
            <w:tcW w:w="1395" w:type="dxa"/>
          </w:tcPr>
          <w:p w14:paraId="57EFF26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4.33</w:t>
            </w:r>
          </w:p>
        </w:tc>
        <w:tc>
          <w:tcPr>
            <w:tcW w:w="1315" w:type="dxa"/>
          </w:tcPr>
          <w:p w14:paraId="2B3264A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16C4A321" w14:textId="77777777" w:rsidTr="001C2815">
        <w:tc>
          <w:tcPr>
            <w:tcW w:w="2405" w:type="dxa"/>
          </w:tcPr>
          <w:p w14:paraId="79CB212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00C30CD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Unknown</w:t>
            </w:r>
          </w:p>
        </w:tc>
        <w:tc>
          <w:tcPr>
            <w:tcW w:w="1534" w:type="dxa"/>
          </w:tcPr>
          <w:p w14:paraId="55D1495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9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3.0)</w:t>
            </w:r>
          </w:p>
        </w:tc>
        <w:tc>
          <w:tcPr>
            <w:tcW w:w="1677" w:type="dxa"/>
          </w:tcPr>
          <w:p w14:paraId="58F733E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2.52</w:t>
            </w:r>
          </w:p>
        </w:tc>
        <w:tc>
          <w:tcPr>
            <w:tcW w:w="1529" w:type="dxa"/>
          </w:tcPr>
          <w:p w14:paraId="1E8FB53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0.62</w:t>
            </w:r>
          </w:p>
        </w:tc>
        <w:tc>
          <w:tcPr>
            <w:tcW w:w="1395" w:type="dxa"/>
          </w:tcPr>
          <w:p w14:paraId="0A278F3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10.19</w:t>
            </w:r>
          </w:p>
        </w:tc>
        <w:tc>
          <w:tcPr>
            <w:tcW w:w="1315" w:type="dxa"/>
          </w:tcPr>
          <w:p w14:paraId="2AAF00F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58CF7324" w14:textId="77777777" w:rsidTr="001C2815">
        <w:tc>
          <w:tcPr>
            <w:tcW w:w="2405" w:type="dxa"/>
          </w:tcPr>
          <w:p w14:paraId="10B2E09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Progesterone receptor</w:t>
            </w:r>
          </w:p>
        </w:tc>
        <w:tc>
          <w:tcPr>
            <w:tcW w:w="3832" w:type="dxa"/>
          </w:tcPr>
          <w:p w14:paraId="395EABC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Strong positiv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ity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(Allred score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7-8)</w:t>
            </w:r>
          </w:p>
        </w:tc>
        <w:tc>
          <w:tcPr>
            <w:tcW w:w="1534" w:type="dxa"/>
          </w:tcPr>
          <w:p w14:paraId="7FF1414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147 (48.2)</w:t>
            </w:r>
          </w:p>
        </w:tc>
        <w:tc>
          <w:tcPr>
            <w:tcW w:w="1677" w:type="dxa"/>
          </w:tcPr>
          <w:p w14:paraId="6562BD1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17FC723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4AB6B2E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5DF9F24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0.436</w:t>
            </w:r>
          </w:p>
        </w:tc>
      </w:tr>
      <w:tr w:rsidR="009F042F" w:rsidRPr="002864D2" w14:paraId="2C1004E2" w14:textId="77777777" w:rsidTr="001C2815">
        <w:tc>
          <w:tcPr>
            <w:tcW w:w="2405" w:type="dxa"/>
          </w:tcPr>
          <w:p w14:paraId="2981098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5656D3D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Weak positiv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ity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(Allred score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3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-6)</w:t>
            </w:r>
          </w:p>
        </w:tc>
        <w:tc>
          <w:tcPr>
            <w:tcW w:w="1534" w:type="dxa"/>
          </w:tcPr>
          <w:p w14:paraId="5C098C2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74 (24.3)</w:t>
            </w:r>
          </w:p>
        </w:tc>
        <w:tc>
          <w:tcPr>
            <w:tcW w:w="1677" w:type="dxa"/>
          </w:tcPr>
          <w:p w14:paraId="7551FAE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0.73</w:t>
            </w:r>
          </w:p>
        </w:tc>
        <w:tc>
          <w:tcPr>
            <w:tcW w:w="1529" w:type="dxa"/>
          </w:tcPr>
          <w:p w14:paraId="6514124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0.47</w:t>
            </w:r>
          </w:p>
        </w:tc>
        <w:tc>
          <w:tcPr>
            <w:tcW w:w="1395" w:type="dxa"/>
          </w:tcPr>
          <w:p w14:paraId="4E0D8F2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1.13</w:t>
            </w:r>
          </w:p>
        </w:tc>
        <w:tc>
          <w:tcPr>
            <w:tcW w:w="1315" w:type="dxa"/>
          </w:tcPr>
          <w:p w14:paraId="7939737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1EF46DBD" w14:textId="77777777" w:rsidTr="001C2815">
        <w:tc>
          <w:tcPr>
            <w:tcW w:w="2405" w:type="dxa"/>
          </w:tcPr>
          <w:p w14:paraId="7D982BC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51D4CE7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Negative</w:t>
            </w:r>
          </w:p>
        </w:tc>
        <w:tc>
          <w:tcPr>
            <w:tcW w:w="1534" w:type="dxa"/>
          </w:tcPr>
          <w:p w14:paraId="6C02265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75 (24.6)</w:t>
            </w:r>
          </w:p>
        </w:tc>
        <w:tc>
          <w:tcPr>
            <w:tcW w:w="1677" w:type="dxa"/>
          </w:tcPr>
          <w:p w14:paraId="2984BEE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0.74</w:t>
            </w:r>
          </w:p>
        </w:tc>
        <w:tc>
          <w:tcPr>
            <w:tcW w:w="1529" w:type="dxa"/>
          </w:tcPr>
          <w:p w14:paraId="649C76D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0.43</w:t>
            </w:r>
          </w:p>
        </w:tc>
        <w:tc>
          <w:tcPr>
            <w:tcW w:w="1395" w:type="dxa"/>
          </w:tcPr>
          <w:p w14:paraId="6188D90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1.18</w:t>
            </w:r>
          </w:p>
        </w:tc>
        <w:tc>
          <w:tcPr>
            <w:tcW w:w="1315" w:type="dxa"/>
          </w:tcPr>
          <w:p w14:paraId="59FB764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3CD60D34" w14:textId="77777777" w:rsidTr="001C2815">
        <w:tc>
          <w:tcPr>
            <w:tcW w:w="2405" w:type="dxa"/>
          </w:tcPr>
          <w:p w14:paraId="2222A22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25B2CE37" w14:textId="77777777" w:rsidR="009F042F" w:rsidRPr="002864D2" w:rsidRDefault="009F042F" w:rsidP="001C2815">
            <w:pPr>
              <w:ind w:firstLineChars="50" w:firstLine="110"/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Unknown</w:t>
            </w:r>
          </w:p>
        </w:tc>
        <w:tc>
          <w:tcPr>
            <w:tcW w:w="1534" w:type="dxa"/>
          </w:tcPr>
          <w:p w14:paraId="579DE1F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9 (3.0)</w:t>
            </w:r>
          </w:p>
        </w:tc>
        <w:tc>
          <w:tcPr>
            <w:tcW w:w="1677" w:type="dxa"/>
          </w:tcPr>
          <w:p w14:paraId="5EF3376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0.56</w:t>
            </w:r>
          </w:p>
        </w:tc>
        <w:tc>
          <w:tcPr>
            <w:tcW w:w="1529" w:type="dxa"/>
          </w:tcPr>
          <w:p w14:paraId="33A0F60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0.07</w:t>
            </w:r>
          </w:p>
        </w:tc>
        <w:tc>
          <w:tcPr>
            <w:tcW w:w="1395" w:type="dxa"/>
          </w:tcPr>
          <w:p w14:paraId="410B70A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4.79</w:t>
            </w:r>
          </w:p>
        </w:tc>
        <w:tc>
          <w:tcPr>
            <w:tcW w:w="1315" w:type="dxa"/>
          </w:tcPr>
          <w:p w14:paraId="6EEE08D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57E008A0" w14:textId="77777777" w:rsidTr="001C2815">
        <w:tc>
          <w:tcPr>
            <w:tcW w:w="2405" w:type="dxa"/>
          </w:tcPr>
          <w:p w14:paraId="7AC5495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Ki-67</w:t>
            </w:r>
          </w:p>
        </w:tc>
        <w:tc>
          <w:tcPr>
            <w:tcW w:w="3832" w:type="dxa"/>
          </w:tcPr>
          <w:p w14:paraId="7D9BC3C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1+</w:t>
            </w:r>
          </w:p>
        </w:tc>
        <w:tc>
          <w:tcPr>
            <w:tcW w:w="1534" w:type="dxa"/>
          </w:tcPr>
          <w:p w14:paraId="5BB2B19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167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54.8)</w:t>
            </w:r>
          </w:p>
        </w:tc>
        <w:tc>
          <w:tcPr>
            <w:tcW w:w="1677" w:type="dxa"/>
          </w:tcPr>
          <w:p w14:paraId="7153B0E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32B6F0A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2F3B030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05EFB42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&lt;0.001</w:t>
            </w:r>
          </w:p>
        </w:tc>
      </w:tr>
      <w:tr w:rsidR="009F042F" w:rsidRPr="002864D2" w14:paraId="779DE10C" w14:textId="77777777" w:rsidTr="001C2815">
        <w:tc>
          <w:tcPr>
            <w:tcW w:w="2405" w:type="dxa"/>
          </w:tcPr>
          <w:p w14:paraId="48B7B9A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4B59A86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2+</w:t>
            </w:r>
          </w:p>
        </w:tc>
        <w:tc>
          <w:tcPr>
            <w:tcW w:w="1534" w:type="dxa"/>
          </w:tcPr>
          <w:p w14:paraId="499EAA3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83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27.2)</w:t>
            </w:r>
          </w:p>
        </w:tc>
        <w:tc>
          <w:tcPr>
            <w:tcW w:w="1677" w:type="dxa"/>
          </w:tcPr>
          <w:p w14:paraId="66F42923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1.42</w:t>
            </w:r>
          </w:p>
        </w:tc>
        <w:tc>
          <w:tcPr>
            <w:tcW w:w="1529" w:type="dxa"/>
          </w:tcPr>
          <w:p w14:paraId="3FDB0FE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0.94</w:t>
            </w:r>
          </w:p>
        </w:tc>
        <w:tc>
          <w:tcPr>
            <w:tcW w:w="1395" w:type="dxa"/>
          </w:tcPr>
          <w:p w14:paraId="51FE429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2.14</w:t>
            </w:r>
          </w:p>
        </w:tc>
        <w:tc>
          <w:tcPr>
            <w:tcW w:w="1315" w:type="dxa"/>
          </w:tcPr>
          <w:p w14:paraId="224CCE9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5AEC2FC0" w14:textId="77777777" w:rsidTr="001C2815">
        <w:tc>
          <w:tcPr>
            <w:tcW w:w="2405" w:type="dxa"/>
          </w:tcPr>
          <w:p w14:paraId="7ECF8F0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7BAF018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3+</w:t>
            </w:r>
          </w:p>
        </w:tc>
        <w:tc>
          <w:tcPr>
            <w:tcW w:w="1534" w:type="dxa"/>
          </w:tcPr>
          <w:p w14:paraId="03DB110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14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(4.6)</w:t>
            </w:r>
          </w:p>
        </w:tc>
        <w:tc>
          <w:tcPr>
            <w:tcW w:w="1677" w:type="dxa"/>
          </w:tcPr>
          <w:p w14:paraId="06292A2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2.58</w:t>
            </w:r>
          </w:p>
        </w:tc>
        <w:tc>
          <w:tcPr>
            <w:tcW w:w="1529" w:type="dxa"/>
          </w:tcPr>
          <w:p w14:paraId="744340F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1.17</w:t>
            </w:r>
          </w:p>
        </w:tc>
        <w:tc>
          <w:tcPr>
            <w:tcW w:w="1395" w:type="dxa"/>
          </w:tcPr>
          <w:p w14:paraId="531FDD9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5.67</w:t>
            </w:r>
          </w:p>
        </w:tc>
        <w:tc>
          <w:tcPr>
            <w:tcW w:w="1315" w:type="dxa"/>
          </w:tcPr>
          <w:p w14:paraId="08846A3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42C2BA52" w14:textId="77777777" w:rsidTr="001C2815">
        <w:tc>
          <w:tcPr>
            <w:tcW w:w="2405" w:type="dxa"/>
          </w:tcPr>
          <w:p w14:paraId="31F0BC2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7B700BF8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4+</w:t>
            </w:r>
          </w:p>
        </w:tc>
        <w:tc>
          <w:tcPr>
            <w:tcW w:w="1534" w:type="dxa"/>
          </w:tcPr>
          <w:p w14:paraId="1488327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4 (1.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3)</w:t>
            </w:r>
          </w:p>
        </w:tc>
        <w:tc>
          <w:tcPr>
            <w:tcW w:w="1677" w:type="dxa"/>
          </w:tcPr>
          <w:p w14:paraId="4803CA9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10.28</w:t>
            </w:r>
          </w:p>
        </w:tc>
        <w:tc>
          <w:tcPr>
            <w:tcW w:w="1529" w:type="dxa"/>
          </w:tcPr>
          <w:p w14:paraId="547F6C14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3.52</w:t>
            </w:r>
          </w:p>
        </w:tc>
        <w:tc>
          <w:tcPr>
            <w:tcW w:w="1395" w:type="dxa"/>
          </w:tcPr>
          <w:p w14:paraId="37620CB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30.09</w:t>
            </w:r>
          </w:p>
        </w:tc>
        <w:tc>
          <w:tcPr>
            <w:tcW w:w="1315" w:type="dxa"/>
          </w:tcPr>
          <w:p w14:paraId="478E8CF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5C77A35F" w14:textId="77777777" w:rsidTr="001C2815">
        <w:tc>
          <w:tcPr>
            <w:tcW w:w="2405" w:type="dxa"/>
          </w:tcPr>
          <w:p w14:paraId="4372A66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</w:tcPr>
          <w:p w14:paraId="20672D6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Unknown</w:t>
            </w:r>
          </w:p>
        </w:tc>
        <w:tc>
          <w:tcPr>
            <w:tcW w:w="1534" w:type="dxa"/>
          </w:tcPr>
          <w:p w14:paraId="31460D7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7 (12.1)</w:t>
            </w:r>
          </w:p>
        </w:tc>
        <w:tc>
          <w:tcPr>
            <w:tcW w:w="1677" w:type="dxa"/>
          </w:tcPr>
          <w:p w14:paraId="677FF69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0.70</w:t>
            </w:r>
          </w:p>
        </w:tc>
        <w:tc>
          <w:tcPr>
            <w:tcW w:w="1529" w:type="dxa"/>
          </w:tcPr>
          <w:p w14:paraId="3323963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0.33</w:t>
            </w:r>
          </w:p>
        </w:tc>
        <w:tc>
          <w:tcPr>
            <w:tcW w:w="1395" w:type="dxa"/>
          </w:tcPr>
          <w:p w14:paraId="7747490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1.50</w:t>
            </w:r>
          </w:p>
        </w:tc>
        <w:tc>
          <w:tcPr>
            <w:tcW w:w="1315" w:type="dxa"/>
          </w:tcPr>
          <w:p w14:paraId="04CA359E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  <w:tr w:rsidR="009F042F" w:rsidRPr="002864D2" w14:paraId="0AAB330E" w14:textId="77777777" w:rsidTr="001C2815">
        <w:tc>
          <w:tcPr>
            <w:tcW w:w="2405" w:type="dxa"/>
          </w:tcPr>
          <w:p w14:paraId="74C35D7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BRCA mutation</w:t>
            </w:r>
          </w:p>
        </w:tc>
        <w:tc>
          <w:tcPr>
            <w:tcW w:w="3832" w:type="dxa"/>
          </w:tcPr>
          <w:p w14:paraId="05E54B91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No mutation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 xml:space="preserve"> or unknown</w:t>
            </w:r>
          </w:p>
        </w:tc>
        <w:tc>
          <w:tcPr>
            <w:tcW w:w="1534" w:type="dxa"/>
          </w:tcPr>
          <w:p w14:paraId="4890A91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300 (98.4)</w:t>
            </w:r>
          </w:p>
        </w:tc>
        <w:tc>
          <w:tcPr>
            <w:tcW w:w="1677" w:type="dxa"/>
          </w:tcPr>
          <w:p w14:paraId="70B449D2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Ref</w:t>
            </w:r>
          </w:p>
        </w:tc>
        <w:tc>
          <w:tcPr>
            <w:tcW w:w="1529" w:type="dxa"/>
          </w:tcPr>
          <w:p w14:paraId="4F80F566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95" w:type="dxa"/>
          </w:tcPr>
          <w:p w14:paraId="21532A7D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1315" w:type="dxa"/>
          </w:tcPr>
          <w:p w14:paraId="0E91CE7C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&lt;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0.001</w:t>
            </w:r>
          </w:p>
        </w:tc>
      </w:tr>
      <w:tr w:rsidR="009F042F" w:rsidRPr="002864D2" w14:paraId="593C7DF9" w14:textId="77777777" w:rsidTr="001C2815">
        <w:tc>
          <w:tcPr>
            <w:tcW w:w="2405" w:type="dxa"/>
            <w:tcBorders>
              <w:bottom w:val="single" w:sz="12" w:space="0" w:color="auto"/>
            </w:tcBorders>
          </w:tcPr>
          <w:p w14:paraId="64D268E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  <w:tc>
          <w:tcPr>
            <w:tcW w:w="3832" w:type="dxa"/>
            <w:tcBorders>
              <w:bottom w:val="single" w:sz="12" w:space="0" w:color="auto"/>
            </w:tcBorders>
          </w:tcPr>
          <w:p w14:paraId="770FC820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 xml:space="preserve"> 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BRCA m</w:t>
            </w: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utation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14:paraId="337D5BC7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5 (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1.6)</w:t>
            </w:r>
          </w:p>
        </w:tc>
        <w:tc>
          <w:tcPr>
            <w:tcW w:w="1677" w:type="dxa"/>
            <w:tcBorders>
              <w:bottom w:val="single" w:sz="12" w:space="0" w:color="auto"/>
            </w:tcBorders>
          </w:tcPr>
          <w:p w14:paraId="6B36A759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9.59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14:paraId="2ABEFB2B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3.58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7BB66195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2864D2">
              <w:rPr>
                <w:rFonts w:ascii="Times New Roman" w:eastAsia="Malgun Gothic" w:hAnsi="Times New Roman" w:cs="Times New Roman" w:hint="eastAsia"/>
                <w:b/>
                <w:sz w:val="22"/>
              </w:rPr>
              <w:t>25.7</w:t>
            </w:r>
            <w:r w:rsidRPr="002864D2">
              <w:rPr>
                <w:rFonts w:ascii="Times New Roman" w:eastAsia="Malgun Gothic" w:hAnsi="Times New Roman" w:cs="Times New Roman"/>
                <w:b/>
                <w:sz w:val="22"/>
              </w:rPr>
              <w:t>0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1ECA7D7A" w14:textId="77777777" w:rsidR="009F042F" w:rsidRPr="002864D2" w:rsidRDefault="009F042F" w:rsidP="001C2815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</w:p>
        </w:tc>
      </w:tr>
    </w:tbl>
    <w:p w14:paraId="00B98C55" w14:textId="77777777" w:rsidR="009D6F15" w:rsidRPr="002864D2" w:rsidRDefault="009F042F" w:rsidP="00E25535">
      <w:pPr>
        <w:spacing w:after="200" w:line="276" w:lineRule="auto"/>
        <w:rPr>
          <w:rFonts w:ascii="Times New Roman" w:eastAsia="Malgun Gothic" w:hAnsi="Times New Roman" w:cs="Times New Roman"/>
          <w:b/>
          <w:sz w:val="24"/>
        </w:rPr>
      </w:pPr>
      <w:r w:rsidRPr="002864D2">
        <w:rPr>
          <w:rFonts w:ascii="Times New Roman" w:eastAsia="Malgun Gothic" w:hAnsi="Times New Roman" w:cs="Times New Roman" w:hint="eastAsia"/>
          <w:b/>
          <w:sz w:val="24"/>
        </w:rPr>
        <w:t>1: Endocrine therapy</w:t>
      </w:r>
    </w:p>
    <w:p w14:paraId="6949484E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  <w:r w:rsidRPr="002864D2">
        <w:rPr>
          <w:rFonts w:ascii="Times New Roman" w:hAnsi="Times New Roman" w:cs="Times New Roman" w:hint="eastAsia"/>
          <w:b/>
          <w:sz w:val="24"/>
        </w:rPr>
        <w:lastRenderedPageBreak/>
        <w:t xml:space="preserve">Supplementary </w:t>
      </w:r>
      <w:r w:rsidRPr="002864D2">
        <w:rPr>
          <w:rFonts w:ascii="Times New Roman" w:hAnsi="Times New Roman" w:cs="Times New Roman"/>
          <w:b/>
          <w:sz w:val="24"/>
        </w:rPr>
        <w:t xml:space="preserve">Table </w:t>
      </w:r>
      <w:r w:rsidRPr="002864D2">
        <w:rPr>
          <w:rFonts w:ascii="Times New Roman" w:hAnsi="Times New Roman" w:cs="Times New Roman" w:hint="eastAsia"/>
          <w:b/>
          <w:sz w:val="24"/>
        </w:rPr>
        <w:t>3</w:t>
      </w:r>
      <w:r w:rsidRPr="002864D2">
        <w:rPr>
          <w:rFonts w:ascii="Times New Roman" w:hAnsi="Times New Roman" w:cs="Times New Roman"/>
          <w:b/>
          <w:sz w:val="24"/>
        </w:rPr>
        <w:t>. Internal validation with bootstrap resampling datasets (N=182)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1684"/>
        <w:gridCol w:w="2029"/>
        <w:gridCol w:w="2023"/>
        <w:gridCol w:w="2028"/>
        <w:gridCol w:w="2028"/>
      </w:tblGrid>
      <w:tr w:rsidR="009003D8" w:rsidRPr="002864D2" w14:paraId="310C9C40" w14:textId="77777777" w:rsidTr="00F9675C">
        <w:tc>
          <w:tcPr>
            <w:tcW w:w="3895" w:type="dxa"/>
            <w:tcBorders>
              <w:top w:val="single" w:sz="18" w:space="0" w:color="auto"/>
              <w:bottom w:val="single" w:sz="18" w:space="0" w:color="auto"/>
            </w:tcBorders>
          </w:tcPr>
          <w:p w14:paraId="3B67D7B7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 xml:space="preserve">Characteristics </w:t>
            </w:r>
          </w:p>
        </w:tc>
        <w:tc>
          <w:tcPr>
            <w:tcW w:w="1684" w:type="dxa"/>
            <w:tcBorders>
              <w:top w:val="single" w:sz="18" w:space="0" w:color="auto"/>
              <w:bottom w:val="single" w:sz="18" w:space="0" w:color="auto"/>
            </w:tcBorders>
          </w:tcPr>
          <w:p w14:paraId="19CB64B2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</w:tcBorders>
          </w:tcPr>
          <w:p w14:paraId="2AE2B2A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Odds ratio</w:t>
            </w:r>
          </w:p>
        </w:tc>
        <w:tc>
          <w:tcPr>
            <w:tcW w:w="40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5EC1D5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95% confidence interval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</w:tcPr>
          <w:p w14:paraId="5E2E4B53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 xml:space="preserve">p-value </w:t>
            </w:r>
          </w:p>
        </w:tc>
      </w:tr>
      <w:tr w:rsidR="009003D8" w:rsidRPr="002864D2" w14:paraId="376C1AA3" w14:textId="77777777" w:rsidTr="00F9675C">
        <w:tc>
          <w:tcPr>
            <w:tcW w:w="3895" w:type="dxa"/>
            <w:tcBorders>
              <w:top w:val="single" w:sz="18" w:space="0" w:color="auto"/>
            </w:tcBorders>
          </w:tcPr>
          <w:p w14:paraId="4BD308B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Disease progression</w:t>
            </w:r>
          </w:p>
        </w:tc>
        <w:tc>
          <w:tcPr>
            <w:tcW w:w="1684" w:type="dxa"/>
            <w:tcBorders>
              <w:top w:val="single" w:sz="18" w:space="0" w:color="auto"/>
            </w:tcBorders>
          </w:tcPr>
          <w:p w14:paraId="7A01F033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25 (13.7)</w:t>
            </w:r>
          </w:p>
        </w:tc>
        <w:tc>
          <w:tcPr>
            <w:tcW w:w="2029" w:type="dxa"/>
            <w:tcBorders>
              <w:top w:val="single" w:sz="18" w:space="0" w:color="auto"/>
            </w:tcBorders>
          </w:tcPr>
          <w:p w14:paraId="3768DCAC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1" w:type="dxa"/>
            <w:gridSpan w:val="2"/>
            <w:tcBorders>
              <w:top w:val="single" w:sz="18" w:space="0" w:color="auto"/>
            </w:tcBorders>
          </w:tcPr>
          <w:p w14:paraId="4CE68DF9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</w:tcPr>
          <w:p w14:paraId="43E15AFB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03D8" w:rsidRPr="002864D2" w14:paraId="73B6B3A9" w14:textId="77777777" w:rsidTr="00F9675C">
        <w:tc>
          <w:tcPr>
            <w:tcW w:w="3895" w:type="dxa"/>
          </w:tcPr>
          <w:p w14:paraId="4946B5AF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Primary resistance to adjuvant ET</w:t>
            </w:r>
            <w:r w:rsidRPr="002864D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684" w:type="dxa"/>
          </w:tcPr>
          <w:p w14:paraId="38B4C594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0A0C91C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1.82</w:t>
            </w:r>
          </w:p>
        </w:tc>
        <w:tc>
          <w:tcPr>
            <w:tcW w:w="2023" w:type="dxa"/>
          </w:tcPr>
          <w:p w14:paraId="1F41AFC0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0.55</w:t>
            </w:r>
          </w:p>
        </w:tc>
        <w:tc>
          <w:tcPr>
            <w:tcW w:w="2028" w:type="dxa"/>
          </w:tcPr>
          <w:p w14:paraId="3600298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3.14</w:t>
            </w:r>
          </w:p>
        </w:tc>
        <w:tc>
          <w:tcPr>
            <w:tcW w:w="2028" w:type="dxa"/>
          </w:tcPr>
          <w:p w14:paraId="3F45CC2D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0.005</w:t>
            </w:r>
          </w:p>
        </w:tc>
      </w:tr>
      <w:tr w:rsidR="009003D8" w:rsidRPr="002864D2" w14:paraId="468E465C" w14:textId="77777777" w:rsidTr="00F9675C">
        <w:tc>
          <w:tcPr>
            <w:tcW w:w="3895" w:type="dxa"/>
          </w:tcPr>
          <w:p w14:paraId="43174804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 xml:space="preserve">Presence of liver metastasis </w:t>
            </w:r>
          </w:p>
        </w:tc>
        <w:tc>
          <w:tcPr>
            <w:tcW w:w="1684" w:type="dxa"/>
          </w:tcPr>
          <w:p w14:paraId="6F32916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0200EEFE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1.22</w:t>
            </w:r>
          </w:p>
        </w:tc>
        <w:tc>
          <w:tcPr>
            <w:tcW w:w="2023" w:type="dxa"/>
          </w:tcPr>
          <w:p w14:paraId="78DD4057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0.12</w:t>
            </w:r>
          </w:p>
        </w:tc>
        <w:tc>
          <w:tcPr>
            <w:tcW w:w="2028" w:type="dxa"/>
          </w:tcPr>
          <w:p w14:paraId="5AFA410B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2.32</w:t>
            </w:r>
          </w:p>
        </w:tc>
        <w:tc>
          <w:tcPr>
            <w:tcW w:w="2028" w:type="dxa"/>
          </w:tcPr>
          <w:p w14:paraId="4D9E2214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0.030</w:t>
            </w:r>
          </w:p>
        </w:tc>
      </w:tr>
      <w:tr w:rsidR="009003D8" w:rsidRPr="002864D2" w14:paraId="440EC528" w14:textId="77777777" w:rsidTr="00F9675C">
        <w:tc>
          <w:tcPr>
            <w:tcW w:w="3895" w:type="dxa"/>
          </w:tcPr>
          <w:p w14:paraId="5B2E233E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Initial elevation of CA-15-3</w:t>
            </w:r>
          </w:p>
        </w:tc>
        <w:tc>
          <w:tcPr>
            <w:tcW w:w="1684" w:type="dxa"/>
          </w:tcPr>
          <w:p w14:paraId="140AE9F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01BED73E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1.95</w:t>
            </w:r>
          </w:p>
        </w:tc>
        <w:tc>
          <w:tcPr>
            <w:tcW w:w="2023" w:type="dxa"/>
          </w:tcPr>
          <w:p w14:paraId="11541A93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0.84</w:t>
            </w:r>
          </w:p>
        </w:tc>
        <w:tc>
          <w:tcPr>
            <w:tcW w:w="2028" w:type="dxa"/>
          </w:tcPr>
          <w:p w14:paraId="628C43F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3.25</w:t>
            </w:r>
          </w:p>
        </w:tc>
        <w:tc>
          <w:tcPr>
            <w:tcW w:w="2028" w:type="dxa"/>
          </w:tcPr>
          <w:p w14:paraId="3A17F49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&lt;0.001</w:t>
            </w:r>
          </w:p>
        </w:tc>
      </w:tr>
      <w:tr w:rsidR="009003D8" w:rsidRPr="002864D2" w14:paraId="127A6CE7" w14:textId="77777777" w:rsidTr="00F9675C">
        <w:tc>
          <w:tcPr>
            <w:tcW w:w="3895" w:type="dxa"/>
          </w:tcPr>
          <w:p w14:paraId="05AE5EE2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Estrogen receptor weak positivity</w:t>
            </w:r>
            <w:r w:rsidRPr="002864D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684" w:type="dxa"/>
          </w:tcPr>
          <w:p w14:paraId="0D7AC54B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39EF82C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1.95</w:t>
            </w:r>
          </w:p>
        </w:tc>
        <w:tc>
          <w:tcPr>
            <w:tcW w:w="2023" w:type="dxa"/>
          </w:tcPr>
          <w:p w14:paraId="3478A612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0.20</w:t>
            </w:r>
          </w:p>
        </w:tc>
        <w:tc>
          <w:tcPr>
            <w:tcW w:w="2028" w:type="dxa"/>
          </w:tcPr>
          <w:p w14:paraId="1387C69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3.67</w:t>
            </w:r>
          </w:p>
        </w:tc>
        <w:tc>
          <w:tcPr>
            <w:tcW w:w="2028" w:type="dxa"/>
          </w:tcPr>
          <w:p w14:paraId="5ADAAF0D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0.030</w:t>
            </w:r>
          </w:p>
        </w:tc>
      </w:tr>
      <w:tr w:rsidR="009003D8" w:rsidRPr="002864D2" w14:paraId="344AD81B" w14:textId="77777777" w:rsidTr="00F9675C">
        <w:tc>
          <w:tcPr>
            <w:tcW w:w="3895" w:type="dxa"/>
          </w:tcPr>
          <w:p w14:paraId="7DB091F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Ki-67 3+ or 4+</w:t>
            </w:r>
          </w:p>
        </w:tc>
        <w:tc>
          <w:tcPr>
            <w:tcW w:w="1684" w:type="dxa"/>
          </w:tcPr>
          <w:p w14:paraId="79DC8579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1BF95D9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0.73</w:t>
            </w:r>
          </w:p>
        </w:tc>
        <w:tc>
          <w:tcPr>
            <w:tcW w:w="2023" w:type="dxa"/>
          </w:tcPr>
          <w:p w14:paraId="4887E2E3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-1.59</w:t>
            </w:r>
          </w:p>
        </w:tc>
        <w:tc>
          <w:tcPr>
            <w:tcW w:w="2028" w:type="dxa"/>
          </w:tcPr>
          <w:p w14:paraId="2017FC6D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2.42</w:t>
            </w:r>
          </w:p>
        </w:tc>
        <w:tc>
          <w:tcPr>
            <w:tcW w:w="2028" w:type="dxa"/>
          </w:tcPr>
          <w:p w14:paraId="533BB2E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0.472</w:t>
            </w:r>
          </w:p>
        </w:tc>
      </w:tr>
      <w:tr w:rsidR="009003D8" w:rsidRPr="002864D2" w14:paraId="0D53D0EA" w14:textId="77777777" w:rsidTr="00F9675C">
        <w:tc>
          <w:tcPr>
            <w:tcW w:w="3895" w:type="dxa"/>
            <w:tcBorders>
              <w:bottom w:val="single" w:sz="18" w:space="0" w:color="auto"/>
            </w:tcBorders>
          </w:tcPr>
          <w:p w14:paraId="36514047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Presence of BRCA mutation</w:t>
            </w:r>
          </w:p>
        </w:tc>
        <w:tc>
          <w:tcPr>
            <w:tcW w:w="1684" w:type="dxa"/>
            <w:tcBorders>
              <w:bottom w:val="single" w:sz="18" w:space="0" w:color="auto"/>
            </w:tcBorders>
          </w:tcPr>
          <w:p w14:paraId="661BADAC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</w:tcPr>
          <w:p w14:paraId="4EE27D12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2.63</w:t>
            </w:r>
          </w:p>
        </w:tc>
        <w:tc>
          <w:tcPr>
            <w:tcW w:w="2023" w:type="dxa"/>
            <w:tcBorders>
              <w:bottom w:val="single" w:sz="18" w:space="0" w:color="auto"/>
            </w:tcBorders>
          </w:tcPr>
          <w:p w14:paraId="61E4F05B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0.52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14:paraId="26E5C494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5.09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14:paraId="57B31C5C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0.016</w:t>
            </w:r>
          </w:p>
        </w:tc>
      </w:tr>
    </w:tbl>
    <w:p w14:paraId="63824C2A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  <w:r w:rsidRPr="002864D2">
        <w:rPr>
          <w:rFonts w:ascii="Times New Roman" w:hAnsi="Times New Roman" w:cs="Times New Roman"/>
          <w:b/>
          <w:sz w:val="24"/>
        </w:rPr>
        <w:t xml:space="preserve">1: Endocrine therapy; 2: Weak or unknown positivity </w:t>
      </w:r>
    </w:p>
    <w:p w14:paraId="18B0D914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5384845E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1DD6FB84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5B7BC9F9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37003930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1E9EB736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49E7651D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4D1EE2D9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34F18C74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31A60E04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4A747B0E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71A1AC7D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62632088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  <w:r w:rsidRPr="002864D2">
        <w:rPr>
          <w:rFonts w:ascii="Times New Roman" w:hAnsi="Times New Roman" w:cs="Times New Roman" w:hint="eastAsia"/>
          <w:b/>
          <w:sz w:val="24"/>
        </w:rPr>
        <w:lastRenderedPageBreak/>
        <w:t xml:space="preserve">Supplementary </w:t>
      </w:r>
      <w:r w:rsidRPr="002864D2">
        <w:rPr>
          <w:rFonts w:ascii="Times New Roman" w:hAnsi="Times New Roman" w:cs="Times New Roman"/>
          <w:b/>
          <w:sz w:val="24"/>
        </w:rPr>
        <w:t>Table 4. Predictive model for primary resistance to palbociclib with letrozole as first-line treatment for HR+, HER2- advanced BC according to number of risk factors (N=256)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1684"/>
        <w:gridCol w:w="2029"/>
        <w:gridCol w:w="2023"/>
        <w:gridCol w:w="2028"/>
        <w:gridCol w:w="2028"/>
      </w:tblGrid>
      <w:tr w:rsidR="009003D8" w:rsidRPr="002864D2" w14:paraId="18B319EA" w14:textId="77777777" w:rsidTr="00F9675C">
        <w:tc>
          <w:tcPr>
            <w:tcW w:w="3895" w:type="dxa"/>
            <w:tcBorders>
              <w:top w:val="single" w:sz="18" w:space="0" w:color="auto"/>
              <w:bottom w:val="single" w:sz="18" w:space="0" w:color="auto"/>
            </w:tcBorders>
          </w:tcPr>
          <w:p w14:paraId="0FE3FB9E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 xml:space="preserve">Characteristics </w:t>
            </w:r>
          </w:p>
        </w:tc>
        <w:tc>
          <w:tcPr>
            <w:tcW w:w="1684" w:type="dxa"/>
            <w:tcBorders>
              <w:top w:val="single" w:sz="18" w:space="0" w:color="auto"/>
              <w:bottom w:val="single" w:sz="18" w:space="0" w:color="auto"/>
            </w:tcBorders>
          </w:tcPr>
          <w:p w14:paraId="383899B1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</w:tcBorders>
          </w:tcPr>
          <w:p w14:paraId="6E6CE51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Odds ratio</w:t>
            </w:r>
          </w:p>
        </w:tc>
        <w:tc>
          <w:tcPr>
            <w:tcW w:w="40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29E136D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95% confidence interval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</w:tcPr>
          <w:p w14:paraId="655C1589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9003D8" w:rsidRPr="002864D2" w14:paraId="38AE7984" w14:textId="77777777" w:rsidTr="00F9675C">
        <w:tc>
          <w:tcPr>
            <w:tcW w:w="3895" w:type="dxa"/>
            <w:tcBorders>
              <w:top w:val="single" w:sz="18" w:space="0" w:color="auto"/>
            </w:tcBorders>
          </w:tcPr>
          <w:p w14:paraId="29F5E420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Disease progression</w:t>
            </w:r>
          </w:p>
        </w:tc>
        <w:tc>
          <w:tcPr>
            <w:tcW w:w="1684" w:type="dxa"/>
            <w:tcBorders>
              <w:top w:val="single" w:sz="18" w:space="0" w:color="auto"/>
            </w:tcBorders>
          </w:tcPr>
          <w:p w14:paraId="593D695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33 (12.9)</w:t>
            </w:r>
          </w:p>
        </w:tc>
        <w:tc>
          <w:tcPr>
            <w:tcW w:w="2029" w:type="dxa"/>
            <w:tcBorders>
              <w:top w:val="single" w:sz="18" w:space="0" w:color="auto"/>
            </w:tcBorders>
          </w:tcPr>
          <w:p w14:paraId="23FF97B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1" w:type="dxa"/>
            <w:gridSpan w:val="2"/>
            <w:tcBorders>
              <w:top w:val="single" w:sz="18" w:space="0" w:color="auto"/>
            </w:tcBorders>
          </w:tcPr>
          <w:p w14:paraId="1F6BD7D1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</w:tcPr>
          <w:p w14:paraId="0743375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&lt;0.001</w:t>
            </w:r>
          </w:p>
        </w:tc>
      </w:tr>
      <w:tr w:rsidR="009003D8" w:rsidRPr="002864D2" w14:paraId="7E72BB7C" w14:textId="77777777" w:rsidTr="00F9675C">
        <w:tc>
          <w:tcPr>
            <w:tcW w:w="3895" w:type="dxa"/>
          </w:tcPr>
          <w:p w14:paraId="18789B4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84" w:type="dxa"/>
          </w:tcPr>
          <w:p w14:paraId="65EA33A8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64CCA2B3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ref</w:t>
            </w:r>
          </w:p>
        </w:tc>
        <w:tc>
          <w:tcPr>
            <w:tcW w:w="2023" w:type="dxa"/>
          </w:tcPr>
          <w:p w14:paraId="198A91BC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ref</w:t>
            </w:r>
          </w:p>
        </w:tc>
        <w:tc>
          <w:tcPr>
            <w:tcW w:w="2028" w:type="dxa"/>
          </w:tcPr>
          <w:p w14:paraId="74059191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ref</w:t>
            </w:r>
          </w:p>
        </w:tc>
        <w:tc>
          <w:tcPr>
            <w:tcW w:w="2028" w:type="dxa"/>
          </w:tcPr>
          <w:p w14:paraId="14AE5154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ref</w:t>
            </w:r>
          </w:p>
        </w:tc>
      </w:tr>
      <w:tr w:rsidR="009003D8" w:rsidRPr="002864D2" w14:paraId="63910954" w14:textId="77777777" w:rsidTr="00F9675C">
        <w:tc>
          <w:tcPr>
            <w:tcW w:w="3895" w:type="dxa"/>
          </w:tcPr>
          <w:p w14:paraId="128F7830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84" w:type="dxa"/>
          </w:tcPr>
          <w:p w14:paraId="250291E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6EA3CA77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2.18</w:t>
            </w:r>
          </w:p>
        </w:tc>
        <w:tc>
          <w:tcPr>
            <w:tcW w:w="2023" w:type="dxa"/>
          </w:tcPr>
          <w:p w14:paraId="1C9B33FD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0.72</w:t>
            </w:r>
          </w:p>
        </w:tc>
        <w:tc>
          <w:tcPr>
            <w:tcW w:w="2028" w:type="dxa"/>
          </w:tcPr>
          <w:p w14:paraId="09263506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4.41</w:t>
            </w:r>
          </w:p>
        </w:tc>
        <w:tc>
          <w:tcPr>
            <w:tcW w:w="2028" w:type="dxa"/>
          </w:tcPr>
          <w:p w14:paraId="19CCDEEE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0.002</w:t>
            </w:r>
          </w:p>
        </w:tc>
      </w:tr>
      <w:tr w:rsidR="009003D8" w:rsidRPr="002864D2" w14:paraId="37BB9C73" w14:textId="77777777" w:rsidTr="00F9675C">
        <w:tc>
          <w:tcPr>
            <w:tcW w:w="3895" w:type="dxa"/>
          </w:tcPr>
          <w:p w14:paraId="4E1FD68C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84" w:type="dxa"/>
          </w:tcPr>
          <w:p w14:paraId="36769C71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</w:tcPr>
          <w:p w14:paraId="7F5C5DE2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4.01</w:t>
            </w:r>
          </w:p>
        </w:tc>
        <w:tc>
          <w:tcPr>
            <w:tcW w:w="2023" w:type="dxa"/>
          </w:tcPr>
          <w:p w14:paraId="158AA835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2.57</w:t>
            </w:r>
          </w:p>
        </w:tc>
        <w:tc>
          <w:tcPr>
            <w:tcW w:w="2028" w:type="dxa"/>
          </w:tcPr>
          <w:p w14:paraId="0363AB89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6.25</w:t>
            </w:r>
          </w:p>
        </w:tc>
        <w:tc>
          <w:tcPr>
            <w:tcW w:w="2028" w:type="dxa"/>
          </w:tcPr>
          <w:p w14:paraId="21B855AD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&lt;0.001</w:t>
            </w:r>
          </w:p>
        </w:tc>
      </w:tr>
      <w:tr w:rsidR="009003D8" w:rsidRPr="002864D2" w14:paraId="61E4EC61" w14:textId="77777777" w:rsidTr="00F9675C">
        <w:tc>
          <w:tcPr>
            <w:tcW w:w="3895" w:type="dxa"/>
            <w:tcBorders>
              <w:bottom w:val="single" w:sz="18" w:space="0" w:color="auto"/>
            </w:tcBorders>
          </w:tcPr>
          <w:p w14:paraId="336DB002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4" w:type="dxa"/>
            <w:tcBorders>
              <w:bottom w:val="single" w:sz="18" w:space="0" w:color="auto"/>
            </w:tcBorders>
          </w:tcPr>
          <w:p w14:paraId="12061A77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9" w:type="dxa"/>
            <w:tcBorders>
              <w:bottom w:val="single" w:sz="18" w:space="0" w:color="auto"/>
            </w:tcBorders>
          </w:tcPr>
          <w:p w14:paraId="0F3203A0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4.00</w:t>
            </w:r>
          </w:p>
        </w:tc>
        <w:tc>
          <w:tcPr>
            <w:tcW w:w="2023" w:type="dxa"/>
            <w:tcBorders>
              <w:bottom w:val="single" w:sz="18" w:space="0" w:color="auto"/>
            </w:tcBorders>
          </w:tcPr>
          <w:p w14:paraId="0CC1D40A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1.99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14:paraId="02F03EFB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 w:hint="eastAsia"/>
                <w:b/>
                <w:sz w:val="24"/>
              </w:rPr>
              <w:t>6.50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14:paraId="55ACD143" w14:textId="77777777" w:rsidR="009003D8" w:rsidRPr="002864D2" w:rsidRDefault="009003D8" w:rsidP="00F967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64D2">
              <w:rPr>
                <w:rFonts w:ascii="Times New Roman" w:hAnsi="Times New Roman" w:cs="Times New Roman"/>
                <w:b/>
                <w:sz w:val="24"/>
              </w:rPr>
              <w:t>&lt;0.001</w:t>
            </w:r>
          </w:p>
        </w:tc>
      </w:tr>
    </w:tbl>
    <w:p w14:paraId="264D2B71" w14:textId="77777777" w:rsidR="009003D8" w:rsidRPr="002864D2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79885E98" w14:textId="77777777" w:rsidR="009003D8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7FA1F788" w14:textId="77777777" w:rsidR="009003D8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03A2289A" w14:textId="77777777" w:rsidR="009003D8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7EFC49B9" w14:textId="77777777" w:rsidR="009003D8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2FA53DBC" w14:textId="77777777" w:rsidR="009003D8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713E3521" w14:textId="77777777" w:rsidR="009003D8" w:rsidRPr="0067732E" w:rsidRDefault="009003D8" w:rsidP="009003D8">
      <w:pPr>
        <w:rPr>
          <w:rFonts w:ascii="Times New Roman" w:hAnsi="Times New Roman" w:cs="Times New Roman"/>
          <w:b/>
          <w:sz w:val="24"/>
        </w:rPr>
      </w:pPr>
    </w:p>
    <w:p w14:paraId="7A89190A" w14:textId="77777777" w:rsidR="009003D8" w:rsidRPr="009003D8" w:rsidRDefault="009003D8" w:rsidP="00E25535">
      <w:pPr>
        <w:spacing w:after="200" w:line="276" w:lineRule="auto"/>
      </w:pPr>
    </w:p>
    <w:sectPr w:rsidR="009003D8" w:rsidRPr="009003D8" w:rsidSect="009D6F15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4B0D" w14:textId="77777777" w:rsidR="001770B6" w:rsidRDefault="001770B6" w:rsidP="009D6F15">
      <w:pPr>
        <w:spacing w:after="0" w:line="240" w:lineRule="auto"/>
      </w:pPr>
      <w:r>
        <w:separator/>
      </w:r>
    </w:p>
  </w:endnote>
  <w:endnote w:type="continuationSeparator" w:id="0">
    <w:p w14:paraId="2BD555A8" w14:textId="77777777" w:rsidR="001770B6" w:rsidRDefault="001770B6" w:rsidP="009D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7502" w14:textId="77777777" w:rsidR="001770B6" w:rsidRDefault="001770B6" w:rsidP="009D6F15">
      <w:pPr>
        <w:spacing w:after="0" w:line="240" w:lineRule="auto"/>
      </w:pPr>
      <w:r>
        <w:separator/>
      </w:r>
    </w:p>
  </w:footnote>
  <w:footnote w:type="continuationSeparator" w:id="0">
    <w:p w14:paraId="01853651" w14:textId="77777777" w:rsidR="001770B6" w:rsidRDefault="001770B6" w:rsidP="009D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35"/>
    <w:rsid w:val="001770B6"/>
    <w:rsid w:val="00206DB5"/>
    <w:rsid w:val="002864D2"/>
    <w:rsid w:val="00290D6A"/>
    <w:rsid w:val="00747DC2"/>
    <w:rsid w:val="007C04F1"/>
    <w:rsid w:val="009003D8"/>
    <w:rsid w:val="009D6F15"/>
    <w:rsid w:val="009F042F"/>
    <w:rsid w:val="00B7667F"/>
    <w:rsid w:val="00E25535"/>
    <w:rsid w:val="00E95EBC"/>
    <w:rsid w:val="00E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8B14FD"/>
  <w15:docId w15:val="{FECD7CD3-7FEA-48AC-B5A4-5403CD1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표 구분선1"/>
    <w:basedOn w:val="TableNormal"/>
    <w:next w:val="TableGrid"/>
    <w:uiPriority w:val="59"/>
    <w:rsid w:val="00E2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F1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6F15"/>
  </w:style>
  <w:style w:type="paragraph" w:styleId="Footer">
    <w:name w:val="footer"/>
    <w:basedOn w:val="Normal"/>
    <w:link w:val="FooterChar"/>
    <w:uiPriority w:val="99"/>
    <w:unhideWhenUsed/>
    <w:rsid w:val="009D6F1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JIYEON</dc:creator>
  <cp:lastModifiedBy>Naimeng Liu</cp:lastModifiedBy>
  <cp:revision>4</cp:revision>
  <dcterms:created xsi:type="dcterms:W3CDTF">2021-09-11T22:02:00Z</dcterms:created>
  <dcterms:modified xsi:type="dcterms:W3CDTF">2021-09-28T07:24:00Z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H:\진행_palbociclib\Manuscript\STables_palbo_20210802.docx</vt:lpwstr>
  </property>
</Properties>
</file>