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A92B79" w14:textId="7CB9FEA0" w:rsidR="00CB1C3A" w:rsidRPr="00833BB3" w:rsidRDefault="00CB1C3A" w:rsidP="00CB1C3A">
      <w:pPr>
        <w:pBdr>
          <w:top w:val="nil"/>
          <w:left w:val="nil"/>
          <w:bottom w:val="nil"/>
          <w:right w:val="nil"/>
          <w:between w:val="nil"/>
        </w:pBdr>
        <w:rPr>
          <w:color w:val="000000"/>
          <w:sz w:val="22"/>
          <w:szCs w:val="22"/>
        </w:rPr>
      </w:pPr>
      <w:r w:rsidRPr="00025B59">
        <w:rPr>
          <w:b/>
          <w:bCs/>
          <w:color w:val="000000"/>
          <w:sz w:val="22"/>
          <w:szCs w:val="22"/>
        </w:rPr>
        <w:t xml:space="preserve">Table </w:t>
      </w:r>
      <w:r w:rsidRPr="00025B59">
        <w:rPr>
          <w:b/>
          <w:bCs/>
          <w:sz w:val="22"/>
          <w:szCs w:val="22"/>
        </w:rPr>
        <w:t>S1</w:t>
      </w:r>
      <w:r w:rsidRPr="00833BB3">
        <w:rPr>
          <w:color w:val="000000"/>
          <w:sz w:val="22"/>
          <w:szCs w:val="22"/>
        </w:rPr>
        <w:t xml:space="preserve">. Pressures influencing changes in the state of </w:t>
      </w:r>
      <w:r w:rsidR="00CA18E0">
        <w:rPr>
          <w:color w:val="000000"/>
          <w:sz w:val="22"/>
          <w:szCs w:val="22"/>
        </w:rPr>
        <w:t xml:space="preserve">surface-canopy forming </w:t>
      </w:r>
      <w:r w:rsidR="00CA18E0" w:rsidRPr="00833BB3">
        <w:rPr>
          <w:color w:val="000000"/>
          <w:sz w:val="22"/>
          <w:szCs w:val="22"/>
        </w:rPr>
        <w:t>kelp</w:t>
      </w:r>
      <w:r w:rsidR="00CA18E0">
        <w:rPr>
          <w:color w:val="000000"/>
          <w:sz w:val="22"/>
          <w:szCs w:val="22"/>
        </w:rPr>
        <w:t xml:space="preserve"> </w:t>
      </w:r>
      <w:r w:rsidRPr="00833BB3">
        <w:rPr>
          <w:color w:val="000000"/>
          <w:sz w:val="22"/>
          <w:szCs w:val="22"/>
        </w:rPr>
        <w:t xml:space="preserve">habitats are presented, following the Driver-Activity-Pressure-State-Impact-Response (DAPSIR) framework, commonly used to develop management responses to observed changes in marine ecosystems that address human needs </w:t>
      </w:r>
      <w:r w:rsidRPr="00833BB3">
        <w:rPr>
          <w:sz w:val="22"/>
          <w:szCs w:val="22"/>
        </w:rPr>
        <w:t>(</w:t>
      </w:r>
      <w:proofErr w:type="spellStart"/>
      <w:r w:rsidRPr="00833BB3">
        <w:rPr>
          <w:sz w:val="22"/>
          <w:szCs w:val="22"/>
        </w:rPr>
        <w:t>Oesterwind</w:t>
      </w:r>
      <w:proofErr w:type="spellEnd"/>
      <w:r w:rsidRPr="00833BB3">
        <w:rPr>
          <w:sz w:val="22"/>
          <w:szCs w:val="22"/>
        </w:rPr>
        <w:t xml:space="preserve">, Rau, and </w:t>
      </w:r>
      <w:proofErr w:type="spellStart"/>
      <w:r w:rsidRPr="00833BB3">
        <w:rPr>
          <w:sz w:val="22"/>
          <w:szCs w:val="22"/>
        </w:rPr>
        <w:t>Zaiko</w:t>
      </w:r>
      <w:proofErr w:type="spellEnd"/>
      <w:r w:rsidRPr="00833BB3">
        <w:rPr>
          <w:sz w:val="22"/>
          <w:szCs w:val="22"/>
        </w:rPr>
        <w:t xml:space="preserve"> 2016; Elliott et al. 2017; </w:t>
      </w:r>
      <w:proofErr w:type="spellStart"/>
      <w:r w:rsidRPr="00833BB3">
        <w:rPr>
          <w:sz w:val="22"/>
          <w:szCs w:val="22"/>
        </w:rPr>
        <w:t>Bryhn</w:t>
      </w:r>
      <w:proofErr w:type="spellEnd"/>
      <w:r w:rsidRPr="00833BB3">
        <w:rPr>
          <w:sz w:val="22"/>
          <w:szCs w:val="22"/>
        </w:rPr>
        <w:t xml:space="preserve"> et al. 2020)</w:t>
      </w:r>
      <w:r w:rsidRPr="00833BB3">
        <w:rPr>
          <w:color w:val="000000"/>
          <w:sz w:val="22"/>
          <w:szCs w:val="22"/>
        </w:rPr>
        <w:t>. Drivers refer to the social and economic drivers of human needs, which are met through specific human activities that pressure ecosystem state change. This table groups pressures by primary activities known to affect kelp forest ecosystems. The pressures are the mechanisms of state change on the natural systems which then lead to impacts on human welfare and responses through specific management measures (</w:t>
      </w:r>
      <w:proofErr w:type="spellStart"/>
      <w:r w:rsidRPr="00833BB3">
        <w:rPr>
          <w:color w:val="000000"/>
          <w:sz w:val="22"/>
          <w:szCs w:val="22"/>
        </w:rPr>
        <w:t>sensu</w:t>
      </w:r>
      <w:proofErr w:type="spellEnd"/>
      <w:r w:rsidRPr="00833BB3">
        <w:rPr>
          <w:color w:val="000000"/>
          <w:sz w:val="22"/>
          <w:szCs w:val="22"/>
        </w:rPr>
        <w:t xml:space="preserve"> </w:t>
      </w:r>
      <w:r w:rsidRPr="00833BB3">
        <w:rPr>
          <w:sz w:val="22"/>
          <w:szCs w:val="22"/>
        </w:rPr>
        <w:t>Elliott et al. 2017)</w:t>
      </w:r>
      <w:r w:rsidRPr="00833BB3">
        <w:rPr>
          <w:color w:val="000000"/>
          <w:sz w:val="22"/>
          <w:szCs w:val="22"/>
        </w:rPr>
        <w:t xml:space="preserve">. We’ve categorized pressures into </w:t>
      </w:r>
      <w:r w:rsidR="0034010E">
        <w:rPr>
          <w:color w:val="000000"/>
          <w:sz w:val="22"/>
          <w:szCs w:val="22"/>
        </w:rPr>
        <w:t xml:space="preserve">the </w:t>
      </w:r>
      <w:r w:rsidRPr="00833BB3">
        <w:rPr>
          <w:color w:val="000000"/>
          <w:sz w:val="22"/>
          <w:szCs w:val="22"/>
        </w:rPr>
        <w:t xml:space="preserve">spatial </w:t>
      </w:r>
      <w:r w:rsidR="0034010E">
        <w:rPr>
          <w:color w:val="000000"/>
          <w:sz w:val="22"/>
          <w:szCs w:val="22"/>
        </w:rPr>
        <w:t xml:space="preserve">and temporal </w:t>
      </w:r>
      <w:r w:rsidRPr="00833BB3">
        <w:rPr>
          <w:color w:val="000000"/>
          <w:sz w:val="22"/>
          <w:szCs w:val="22"/>
        </w:rPr>
        <w:t>scale</w:t>
      </w:r>
      <w:r w:rsidR="0034010E">
        <w:rPr>
          <w:color w:val="000000"/>
          <w:sz w:val="22"/>
          <w:szCs w:val="22"/>
        </w:rPr>
        <w:t>s that they operate on</w:t>
      </w:r>
      <w:r w:rsidRPr="00833BB3">
        <w:rPr>
          <w:color w:val="000000"/>
          <w:sz w:val="22"/>
          <w:szCs w:val="22"/>
        </w:rPr>
        <w:t xml:space="preserve">. We consider changes in the state of kelp habitats as any change in the distribution, abundance and health of canopy-forming kelp, with specific focus on studies from </w:t>
      </w:r>
      <w:r w:rsidRPr="00833BB3">
        <w:rPr>
          <w:b/>
          <w:color w:val="000000"/>
          <w:sz w:val="22"/>
          <w:szCs w:val="22"/>
        </w:rPr>
        <w:t>the Northeast Pacific (bolded references)</w:t>
      </w:r>
      <w:r w:rsidRPr="00833BB3">
        <w:rPr>
          <w:color w:val="000000"/>
          <w:sz w:val="22"/>
          <w:szCs w:val="22"/>
        </w:rPr>
        <w:t xml:space="preserve">. </w:t>
      </w:r>
    </w:p>
    <w:p w14:paraId="41F58358" w14:textId="77777777" w:rsidR="00CB1C3A" w:rsidRPr="00833BB3" w:rsidRDefault="00CB1C3A" w:rsidP="00CB1C3A">
      <w:pPr>
        <w:pBdr>
          <w:top w:val="nil"/>
          <w:left w:val="nil"/>
          <w:bottom w:val="nil"/>
          <w:right w:val="nil"/>
          <w:between w:val="nil"/>
        </w:pBdr>
        <w:rPr>
          <w:color w:val="000000"/>
          <w:sz w:val="22"/>
          <w:szCs w:val="22"/>
        </w:rPr>
      </w:pPr>
    </w:p>
    <w:tbl>
      <w:tblPr>
        <w:tblW w:w="9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525"/>
        <w:gridCol w:w="1260"/>
        <w:gridCol w:w="1170"/>
        <w:gridCol w:w="3150"/>
        <w:gridCol w:w="2880"/>
      </w:tblGrid>
      <w:tr w:rsidR="0034010E" w:rsidRPr="00833BB3" w14:paraId="19103B45" w14:textId="77777777" w:rsidTr="0034010E">
        <w:trPr>
          <w:trHeight w:val="420"/>
        </w:trPr>
        <w:tc>
          <w:tcPr>
            <w:tcW w:w="9985" w:type="dxa"/>
            <w:gridSpan w:val="5"/>
            <w:shd w:val="clear" w:color="auto" w:fill="EEECE1"/>
          </w:tcPr>
          <w:p w14:paraId="02BC9E44" w14:textId="5CD47888" w:rsidR="0034010E" w:rsidRPr="00833BB3" w:rsidRDefault="0034010E" w:rsidP="00E46C17">
            <w:pPr>
              <w:ind w:right="-105"/>
              <w:rPr>
                <w:i/>
                <w:sz w:val="22"/>
                <w:szCs w:val="22"/>
                <w:highlight w:val="yellow"/>
              </w:rPr>
            </w:pPr>
            <w:r w:rsidRPr="00833BB3">
              <w:rPr>
                <w:b/>
                <w:i/>
                <w:sz w:val="22"/>
                <w:szCs w:val="22"/>
                <w:u w:val="single"/>
              </w:rPr>
              <w:t>Activity</w:t>
            </w:r>
            <w:r w:rsidRPr="00833BB3">
              <w:rPr>
                <w:i/>
                <w:sz w:val="22"/>
                <w:szCs w:val="22"/>
              </w:rPr>
              <w:t xml:space="preserve">: </w:t>
            </w:r>
            <w:proofErr w:type="gramStart"/>
            <w:r w:rsidRPr="00833BB3">
              <w:rPr>
                <w:i/>
                <w:sz w:val="22"/>
                <w:szCs w:val="22"/>
              </w:rPr>
              <w:t>Humans</w:t>
            </w:r>
            <w:proofErr w:type="gramEnd"/>
            <w:r w:rsidRPr="00833BB3">
              <w:rPr>
                <w:i/>
                <w:sz w:val="22"/>
                <w:szCs w:val="22"/>
              </w:rPr>
              <w:t xml:space="preserve"> activities related to climate change (e.g. operating oil/gas installations, power stations, industrial/urban emissions)  </w:t>
            </w:r>
          </w:p>
        </w:tc>
      </w:tr>
      <w:tr w:rsidR="0034010E" w:rsidRPr="00833BB3" w14:paraId="5D9D45C2" w14:textId="77777777" w:rsidTr="0034010E">
        <w:trPr>
          <w:trHeight w:val="870"/>
        </w:trPr>
        <w:tc>
          <w:tcPr>
            <w:tcW w:w="1525" w:type="dxa"/>
            <w:shd w:val="clear" w:color="auto" w:fill="FFFFFF"/>
            <w:tcMar>
              <w:top w:w="100" w:type="dxa"/>
              <w:left w:w="100" w:type="dxa"/>
              <w:bottom w:w="100" w:type="dxa"/>
              <w:right w:w="100" w:type="dxa"/>
            </w:tcMar>
          </w:tcPr>
          <w:p w14:paraId="1EBE9220" w14:textId="77777777" w:rsidR="0034010E" w:rsidRPr="00833BB3" w:rsidRDefault="0034010E" w:rsidP="00E46C17">
            <w:pPr>
              <w:ind w:left="-90" w:right="-15"/>
              <w:jc w:val="center"/>
              <w:rPr>
                <w:b/>
                <w:sz w:val="22"/>
                <w:szCs w:val="22"/>
              </w:rPr>
            </w:pPr>
            <w:r w:rsidRPr="00833BB3">
              <w:rPr>
                <w:b/>
                <w:sz w:val="22"/>
                <w:szCs w:val="22"/>
              </w:rPr>
              <w:t xml:space="preserve">Pressure </w:t>
            </w:r>
          </w:p>
          <w:p w14:paraId="0FF887C1" w14:textId="77777777" w:rsidR="0034010E" w:rsidRPr="00833BB3" w:rsidRDefault="0034010E" w:rsidP="00E46C17">
            <w:pPr>
              <w:ind w:left="-90" w:right="-15"/>
              <w:jc w:val="center"/>
              <w:rPr>
                <w:b/>
                <w:sz w:val="22"/>
                <w:szCs w:val="22"/>
              </w:rPr>
            </w:pPr>
          </w:p>
        </w:tc>
        <w:tc>
          <w:tcPr>
            <w:tcW w:w="1260" w:type="dxa"/>
            <w:shd w:val="clear" w:color="auto" w:fill="FFFFFF"/>
            <w:tcMar>
              <w:top w:w="100" w:type="dxa"/>
              <w:left w:w="100" w:type="dxa"/>
              <w:bottom w:w="100" w:type="dxa"/>
              <w:right w:w="100" w:type="dxa"/>
            </w:tcMar>
          </w:tcPr>
          <w:p w14:paraId="4C7CBE72" w14:textId="77777777" w:rsidR="0034010E" w:rsidRPr="00833BB3" w:rsidRDefault="0034010E" w:rsidP="00E46C17">
            <w:pPr>
              <w:ind w:left="-90" w:right="-15"/>
              <w:jc w:val="center"/>
              <w:rPr>
                <w:b/>
                <w:sz w:val="22"/>
                <w:szCs w:val="22"/>
              </w:rPr>
            </w:pPr>
            <w:r w:rsidRPr="00833BB3">
              <w:rPr>
                <w:b/>
                <w:sz w:val="22"/>
                <w:szCs w:val="22"/>
              </w:rPr>
              <w:t>Operating Spatial Scale</w:t>
            </w:r>
          </w:p>
        </w:tc>
        <w:tc>
          <w:tcPr>
            <w:tcW w:w="1170" w:type="dxa"/>
            <w:shd w:val="clear" w:color="auto" w:fill="FFFFFF"/>
          </w:tcPr>
          <w:p w14:paraId="4C2792AD" w14:textId="7D1529F3" w:rsidR="0034010E" w:rsidRPr="00833BB3" w:rsidRDefault="0034010E" w:rsidP="00E46C17">
            <w:pPr>
              <w:ind w:left="-90" w:right="-105"/>
              <w:jc w:val="center"/>
              <w:rPr>
                <w:b/>
                <w:sz w:val="22"/>
                <w:szCs w:val="22"/>
              </w:rPr>
            </w:pPr>
            <w:r w:rsidRPr="00833BB3">
              <w:rPr>
                <w:b/>
                <w:sz w:val="22"/>
                <w:szCs w:val="22"/>
              </w:rPr>
              <w:t xml:space="preserve">Operating </w:t>
            </w:r>
            <w:r>
              <w:rPr>
                <w:b/>
                <w:sz w:val="22"/>
                <w:szCs w:val="22"/>
              </w:rPr>
              <w:t>Temporal</w:t>
            </w:r>
            <w:r w:rsidRPr="00833BB3">
              <w:rPr>
                <w:b/>
                <w:sz w:val="22"/>
                <w:szCs w:val="22"/>
              </w:rPr>
              <w:t xml:space="preserve"> Scale</w:t>
            </w:r>
          </w:p>
        </w:tc>
        <w:tc>
          <w:tcPr>
            <w:tcW w:w="3150" w:type="dxa"/>
            <w:shd w:val="clear" w:color="auto" w:fill="FFFFFF"/>
            <w:tcMar>
              <w:top w:w="100" w:type="dxa"/>
              <w:left w:w="100" w:type="dxa"/>
              <w:bottom w:w="100" w:type="dxa"/>
              <w:right w:w="100" w:type="dxa"/>
            </w:tcMar>
          </w:tcPr>
          <w:p w14:paraId="68A2F241" w14:textId="2F2C28D7" w:rsidR="0034010E" w:rsidRPr="00833BB3" w:rsidRDefault="0034010E" w:rsidP="00E46C17">
            <w:pPr>
              <w:ind w:left="-90" w:right="-105"/>
              <w:jc w:val="center"/>
              <w:rPr>
                <w:b/>
                <w:sz w:val="22"/>
                <w:szCs w:val="22"/>
              </w:rPr>
            </w:pPr>
            <w:r w:rsidRPr="00833BB3">
              <w:rPr>
                <w:b/>
                <w:sz w:val="22"/>
                <w:szCs w:val="22"/>
              </w:rPr>
              <w:t>State change in kelp forests</w:t>
            </w:r>
          </w:p>
          <w:p w14:paraId="4E349575" w14:textId="77777777" w:rsidR="0034010E" w:rsidRPr="00833BB3" w:rsidRDefault="0034010E" w:rsidP="00E46C17">
            <w:pPr>
              <w:ind w:left="-90" w:right="-105"/>
              <w:jc w:val="center"/>
              <w:rPr>
                <w:b/>
                <w:sz w:val="22"/>
                <w:szCs w:val="22"/>
              </w:rPr>
            </w:pPr>
          </w:p>
        </w:tc>
        <w:tc>
          <w:tcPr>
            <w:tcW w:w="2880" w:type="dxa"/>
            <w:shd w:val="clear" w:color="auto" w:fill="FFFFFF"/>
            <w:tcMar>
              <w:top w:w="100" w:type="dxa"/>
              <w:left w:w="100" w:type="dxa"/>
              <w:bottom w:w="100" w:type="dxa"/>
              <w:right w:w="100" w:type="dxa"/>
            </w:tcMar>
          </w:tcPr>
          <w:p w14:paraId="52568E48" w14:textId="77777777" w:rsidR="0034010E" w:rsidRPr="00833BB3" w:rsidRDefault="0034010E" w:rsidP="00E46C17">
            <w:pPr>
              <w:ind w:left="-90" w:right="-105"/>
              <w:jc w:val="center"/>
              <w:rPr>
                <w:b/>
                <w:sz w:val="22"/>
                <w:szCs w:val="22"/>
              </w:rPr>
            </w:pPr>
            <w:r w:rsidRPr="00833BB3">
              <w:rPr>
                <w:b/>
                <w:sz w:val="22"/>
                <w:szCs w:val="22"/>
              </w:rPr>
              <w:t>Reference studies</w:t>
            </w:r>
          </w:p>
        </w:tc>
      </w:tr>
      <w:tr w:rsidR="0034010E" w:rsidRPr="00833BB3" w14:paraId="791A5BFC" w14:textId="77777777" w:rsidTr="0034010E">
        <w:trPr>
          <w:trHeight w:val="2520"/>
        </w:trPr>
        <w:tc>
          <w:tcPr>
            <w:tcW w:w="1525" w:type="dxa"/>
            <w:tcBorders>
              <w:bottom w:val="single" w:sz="4" w:space="0" w:color="000000"/>
            </w:tcBorders>
            <w:shd w:val="clear" w:color="auto" w:fill="FFFFFF"/>
            <w:tcMar>
              <w:top w:w="100" w:type="dxa"/>
              <w:left w:w="100" w:type="dxa"/>
              <w:bottom w:w="100" w:type="dxa"/>
              <w:right w:w="100" w:type="dxa"/>
            </w:tcMar>
          </w:tcPr>
          <w:p w14:paraId="758A0900" w14:textId="77777777" w:rsidR="0034010E" w:rsidRPr="00833BB3" w:rsidRDefault="0034010E" w:rsidP="00E46C17">
            <w:pPr>
              <w:pBdr>
                <w:top w:val="nil"/>
                <w:left w:val="nil"/>
                <w:bottom w:val="nil"/>
                <w:right w:val="nil"/>
                <w:between w:val="nil"/>
              </w:pBdr>
              <w:ind w:right="-15"/>
              <w:rPr>
                <w:i/>
                <w:sz w:val="22"/>
                <w:szCs w:val="22"/>
              </w:rPr>
            </w:pPr>
            <w:r w:rsidRPr="00833BB3">
              <w:rPr>
                <w:i/>
                <w:sz w:val="22"/>
                <w:szCs w:val="22"/>
              </w:rPr>
              <w:t>Increases in frequency and intensity of marine heatwaves</w:t>
            </w:r>
          </w:p>
        </w:tc>
        <w:tc>
          <w:tcPr>
            <w:tcW w:w="1260" w:type="dxa"/>
            <w:tcBorders>
              <w:bottom w:val="single" w:sz="4" w:space="0" w:color="000000"/>
            </w:tcBorders>
            <w:tcMar>
              <w:top w:w="100" w:type="dxa"/>
              <w:left w:w="100" w:type="dxa"/>
              <w:bottom w:w="100" w:type="dxa"/>
              <w:right w:w="100" w:type="dxa"/>
            </w:tcMar>
          </w:tcPr>
          <w:p w14:paraId="4B8849EC" w14:textId="77777777" w:rsidR="0034010E" w:rsidRPr="00833BB3" w:rsidRDefault="0034010E" w:rsidP="00E46C17">
            <w:pPr>
              <w:ind w:right="-15"/>
              <w:rPr>
                <w:sz w:val="22"/>
                <w:szCs w:val="22"/>
              </w:rPr>
            </w:pPr>
            <w:bookmarkStart w:id="0" w:name="_1fob9te" w:colFirst="0" w:colLast="0"/>
            <w:bookmarkEnd w:id="0"/>
            <w:r w:rsidRPr="00833BB3">
              <w:rPr>
                <w:i/>
                <w:sz w:val="22"/>
                <w:szCs w:val="22"/>
              </w:rPr>
              <w:t>regional to global</w:t>
            </w:r>
          </w:p>
        </w:tc>
        <w:tc>
          <w:tcPr>
            <w:tcW w:w="1170" w:type="dxa"/>
            <w:tcBorders>
              <w:bottom w:val="single" w:sz="4" w:space="0" w:color="000000"/>
            </w:tcBorders>
          </w:tcPr>
          <w:p w14:paraId="2A73F67D" w14:textId="4A392F4B" w:rsidR="0034010E" w:rsidRPr="0034010E" w:rsidRDefault="0034010E" w:rsidP="00E46C17">
            <w:pPr>
              <w:pBdr>
                <w:top w:val="nil"/>
                <w:left w:val="nil"/>
                <w:bottom w:val="nil"/>
                <w:right w:val="nil"/>
                <w:between w:val="nil"/>
              </w:pBdr>
              <w:ind w:left="-90" w:right="-105"/>
              <w:rPr>
                <w:i/>
                <w:iCs/>
                <w:sz w:val="22"/>
                <w:szCs w:val="22"/>
              </w:rPr>
            </w:pPr>
            <w:r w:rsidRPr="0034010E">
              <w:rPr>
                <w:i/>
                <w:iCs/>
                <w:sz w:val="22"/>
                <w:szCs w:val="22"/>
              </w:rPr>
              <w:t>weeks to months</w:t>
            </w:r>
          </w:p>
        </w:tc>
        <w:tc>
          <w:tcPr>
            <w:tcW w:w="3150" w:type="dxa"/>
            <w:tcBorders>
              <w:bottom w:val="single" w:sz="4" w:space="0" w:color="000000"/>
            </w:tcBorders>
            <w:tcMar>
              <w:top w:w="100" w:type="dxa"/>
              <w:left w:w="100" w:type="dxa"/>
              <w:bottom w:w="100" w:type="dxa"/>
              <w:right w:w="100" w:type="dxa"/>
            </w:tcMar>
          </w:tcPr>
          <w:p w14:paraId="4688C591" w14:textId="2532D722"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High ocean temperatures have been associated with declines in kelp forest distribution and abundance.</w:t>
            </w:r>
          </w:p>
          <w:p w14:paraId="0810158F" w14:textId="77777777" w:rsidR="0034010E" w:rsidRPr="00833BB3" w:rsidRDefault="0034010E" w:rsidP="00E46C17">
            <w:pPr>
              <w:pBdr>
                <w:top w:val="nil"/>
                <w:left w:val="nil"/>
                <w:bottom w:val="nil"/>
                <w:right w:val="nil"/>
                <w:between w:val="nil"/>
              </w:pBdr>
              <w:ind w:left="-90" w:right="-105"/>
              <w:rPr>
                <w:sz w:val="22"/>
                <w:szCs w:val="22"/>
              </w:rPr>
            </w:pPr>
          </w:p>
          <w:p w14:paraId="6C17C62B" w14:textId="77777777" w:rsidR="0034010E" w:rsidRPr="00833BB3" w:rsidRDefault="0034010E" w:rsidP="00E46C17">
            <w:pPr>
              <w:pBdr>
                <w:top w:val="nil"/>
                <w:left w:val="nil"/>
                <w:bottom w:val="nil"/>
                <w:right w:val="nil"/>
                <w:between w:val="nil"/>
              </w:pBdr>
              <w:ind w:left="-90" w:right="-105"/>
              <w:rPr>
                <w:sz w:val="22"/>
                <w:szCs w:val="22"/>
              </w:rPr>
            </w:pPr>
          </w:p>
        </w:tc>
        <w:tc>
          <w:tcPr>
            <w:tcW w:w="2880" w:type="dxa"/>
            <w:tcBorders>
              <w:bottom w:val="single" w:sz="4" w:space="0" w:color="000000"/>
            </w:tcBorders>
            <w:tcMar>
              <w:top w:w="100" w:type="dxa"/>
              <w:left w:w="100" w:type="dxa"/>
              <w:bottom w:w="100" w:type="dxa"/>
              <w:right w:w="100" w:type="dxa"/>
            </w:tcMar>
          </w:tcPr>
          <w:p w14:paraId="3785EE8F" w14:textId="77777777" w:rsidR="0034010E" w:rsidRPr="00033805" w:rsidRDefault="0034010E" w:rsidP="00CA18E0">
            <w:pPr>
              <w:pBdr>
                <w:top w:val="nil"/>
                <w:left w:val="nil"/>
                <w:bottom w:val="nil"/>
                <w:right w:val="nil"/>
                <w:between w:val="nil"/>
              </w:pBdr>
              <w:ind w:left="-90" w:right="-105"/>
              <w:rPr>
                <w:b/>
                <w:bCs/>
                <w:sz w:val="22"/>
                <w:szCs w:val="22"/>
              </w:rPr>
            </w:pPr>
            <w:hyperlink r:id="rId5">
              <w:proofErr w:type="spellStart"/>
              <w:r w:rsidRPr="00CA18E0">
                <w:rPr>
                  <w:b/>
                  <w:color w:val="000000" w:themeColor="text1"/>
                  <w:sz w:val="22"/>
                  <w:szCs w:val="22"/>
                </w:rPr>
                <w:t>Tegner</w:t>
              </w:r>
              <w:proofErr w:type="spellEnd"/>
              <w:r w:rsidRPr="00CA18E0">
                <w:rPr>
                  <w:b/>
                  <w:color w:val="000000" w:themeColor="text1"/>
                  <w:sz w:val="22"/>
                  <w:szCs w:val="22"/>
                </w:rPr>
                <w:t xml:space="preserve"> &amp; Dayton, 1991; </w:t>
              </w:r>
              <w:proofErr w:type="spellStart"/>
              <w:r w:rsidRPr="00CA18E0">
                <w:rPr>
                  <w:b/>
                  <w:color w:val="000000" w:themeColor="text1"/>
                  <w:sz w:val="22"/>
                  <w:szCs w:val="22"/>
                </w:rPr>
                <w:t>Tegner</w:t>
              </w:r>
              <w:proofErr w:type="spellEnd"/>
              <w:r w:rsidRPr="00CA18E0">
                <w:rPr>
                  <w:b/>
                  <w:color w:val="000000" w:themeColor="text1"/>
                  <w:sz w:val="22"/>
                  <w:szCs w:val="22"/>
                </w:rPr>
                <w:t xml:space="preserve"> </w:t>
              </w:r>
            </w:hyperlink>
            <w:hyperlink r:id="rId6">
              <w:r w:rsidRPr="00CA18E0">
                <w:rPr>
                  <w:b/>
                  <w:i/>
                  <w:color w:val="000000" w:themeColor="text1"/>
                  <w:sz w:val="22"/>
                  <w:szCs w:val="22"/>
                </w:rPr>
                <w:t>et al.</w:t>
              </w:r>
            </w:hyperlink>
            <w:hyperlink r:id="rId7">
              <w:r w:rsidRPr="00CA18E0">
                <w:rPr>
                  <w:rStyle w:val="Hyperlink"/>
                  <w:b/>
                  <w:color w:val="000000" w:themeColor="text1"/>
                  <w:sz w:val="22"/>
                  <w:szCs w:val="22"/>
                  <w:u w:val="none"/>
                </w:rPr>
                <w:t xml:space="preserve">, 1997; Edwards, 2004; Edwards &amp; G. Hernández-Carmona 2005; Edwards and Estes 2006; </w:t>
              </w:r>
              <w:proofErr w:type="spellStart"/>
              <w:r w:rsidRPr="00CA18E0">
                <w:rPr>
                  <w:rStyle w:val="Hyperlink"/>
                  <w:b/>
                  <w:color w:val="000000" w:themeColor="text1"/>
                  <w:sz w:val="22"/>
                  <w:szCs w:val="22"/>
                  <w:u w:val="none"/>
                </w:rPr>
                <w:t>Arafeh</w:t>
              </w:r>
              <w:proofErr w:type="spellEnd"/>
              <w:r w:rsidRPr="00CA18E0">
                <w:rPr>
                  <w:rStyle w:val="Hyperlink"/>
                  <w:b/>
                  <w:color w:val="000000" w:themeColor="text1"/>
                  <w:sz w:val="22"/>
                  <w:szCs w:val="22"/>
                  <w:u w:val="none"/>
                </w:rPr>
                <w:t xml:space="preserve">-Dalmau </w:t>
              </w:r>
            </w:hyperlink>
            <w:hyperlink r:id="rId8">
              <w:r w:rsidRPr="00CA18E0">
                <w:rPr>
                  <w:b/>
                  <w:i/>
                  <w:color w:val="000000" w:themeColor="text1"/>
                  <w:sz w:val="22"/>
                  <w:szCs w:val="22"/>
                </w:rPr>
                <w:t>et al.</w:t>
              </w:r>
            </w:hyperlink>
            <w:hyperlink r:id="rId9">
              <w:r w:rsidRPr="00CA18E0">
                <w:rPr>
                  <w:b/>
                  <w:color w:val="000000" w:themeColor="text1"/>
                  <w:sz w:val="22"/>
                  <w:szCs w:val="22"/>
                </w:rPr>
                <w:t xml:space="preserve">, 2019; </w:t>
              </w:r>
              <w:proofErr w:type="spellStart"/>
              <w:r w:rsidRPr="00CA18E0">
                <w:rPr>
                  <w:b/>
                  <w:color w:val="000000" w:themeColor="text1"/>
                  <w:sz w:val="22"/>
                  <w:szCs w:val="22"/>
                </w:rPr>
                <w:t>Starko</w:t>
              </w:r>
              <w:proofErr w:type="spellEnd"/>
              <w:r w:rsidRPr="00CA18E0">
                <w:rPr>
                  <w:b/>
                  <w:color w:val="000000" w:themeColor="text1"/>
                  <w:sz w:val="22"/>
                  <w:szCs w:val="22"/>
                </w:rPr>
                <w:t xml:space="preserve"> </w:t>
              </w:r>
            </w:hyperlink>
            <w:hyperlink r:id="rId10">
              <w:r w:rsidRPr="00CA18E0">
                <w:rPr>
                  <w:b/>
                  <w:i/>
                  <w:color w:val="000000" w:themeColor="text1"/>
                  <w:sz w:val="22"/>
                  <w:szCs w:val="22"/>
                </w:rPr>
                <w:t>et al.</w:t>
              </w:r>
            </w:hyperlink>
            <w:hyperlink r:id="rId11">
              <w:r w:rsidRPr="00CA18E0">
                <w:rPr>
                  <w:b/>
                  <w:color w:val="000000" w:themeColor="text1"/>
                  <w:sz w:val="22"/>
                  <w:szCs w:val="22"/>
                </w:rPr>
                <w:t xml:space="preserve">, 2019; Cavanaugh </w:t>
              </w:r>
            </w:hyperlink>
            <w:hyperlink r:id="rId12">
              <w:r w:rsidRPr="00833BB3">
                <w:rPr>
                  <w:b/>
                  <w:i/>
                  <w:sz w:val="22"/>
                  <w:szCs w:val="22"/>
                </w:rPr>
                <w:t>et al.</w:t>
              </w:r>
            </w:hyperlink>
            <w:hyperlink r:id="rId13">
              <w:r w:rsidRPr="00833BB3">
                <w:rPr>
                  <w:b/>
                  <w:sz w:val="22"/>
                  <w:szCs w:val="22"/>
                </w:rPr>
                <w:t xml:space="preserve">, 2019; Rogers-Bennett &amp; Catton, 2019; Beas‐Luna </w:t>
              </w:r>
            </w:hyperlink>
            <w:hyperlink r:id="rId14">
              <w:r w:rsidRPr="00833BB3">
                <w:rPr>
                  <w:b/>
                  <w:i/>
                  <w:sz w:val="22"/>
                  <w:szCs w:val="22"/>
                </w:rPr>
                <w:t>et al.</w:t>
              </w:r>
            </w:hyperlink>
            <w:hyperlink r:id="rId15">
              <w:r w:rsidRPr="00833BB3">
                <w:rPr>
                  <w:b/>
                  <w:sz w:val="22"/>
                  <w:szCs w:val="22"/>
                </w:rPr>
                <w:t>, 2020; Sánchez‐</w:t>
              </w:r>
              <w:proofErr w:type="spellStart"/>
              <w:r w:rsidRPr="00833BB3">
                <w:rPr>
                  <w:b/>
                  <w:sz w:val="22"/>
                  <w:szCs w:val="22"/>
                </w:rPr>
                <w:t>Barredo</w:t>
              </w:r>
              <w:proofErr w:type="spellEnd"/>
              <w:r w:rsidRPr="00833BB3">
                <w:rPr>
                  <w:b/>
                  <w:sz w:val="22"/>
                  <w:szCs w:val="22"/>
                </w:rPr>
                <w:t xml:space="preserve"> </w:t>
              </w:r>
            </w:hyperlink>
            <w:hyperlink r:id="rId16">
              <w:r w:rsidRPr="00833BB3">
                <w:rPr>
                  <w:b/>
                  <w:i/>
                  <w:sz w:val="22"/>
                  <w:szCs w:val="22"/>
                </w:rPr>
                <w:t>et al.</w:t>
              </w:r>
            </w:hyperlink>
            <w:hyperlink r:id="rId17">
              <w:r w:rsidRPr="00833BB3">
                <w:rPr>
                  <w:b/>
                  <w:sz w:val="22"/>
                  <w:szCs w:val="22"/>
                </w:rPr>
                <w:t xml:space="preserve">, 2020; Berry </w:t>
              </w:r>
            </w:hyperlink>
            <w:hyperlink r:id="rId18">
              <w:r w:rsidRPr="00833BB3">
                <w:rPr>
                  <w:b/>
                  <w:i/>
                  <w:sz w:val="22"/>
                  <w:szCs w:val="22"/>
                </w:rPr>
                <w:t>et al.</w:t>
              </w:r>
            </w:hyperlink>
            <w:hyperlink r:id="rId19">
              <w:r w:rsidRPr="00833BB3">
                <w:rPr>
                  <w:b/>
                  <w:sz w:val="22"/>
                  <w:szCs w:val="22"/>
                </w:rPr>
                <w:t>, 2020</w:t>
              </w:r>
            </w:hyperlink>
            <w:r w:rsidRPr="00833BB3">
              <w:rPr>
                <w:sz w:val="22"/>
                <w:szCs w:val="22"/>
              </w:rPr>
              <w:t xml:space="preserve">; </w:t>
            </w:r>
            <w:r w:rsidRPr="00033805">
              <w:rPr>
                <w:b/>
                <w:bCs/>
                <w:sz w:val="22"/>
                <w:szCs w:val="22"/>
              </w:rPr>
              <w:t>Schroeder et al. 2020</w:t>
            </w:r>
          </w:p>
          <w:p w14:paraId="6F1742FF" w14:textId="77777777" w:rsidR="0034010E" w:rsidRDefault="0034010E" w:rsidP="00CA18E0">
            <w:pPr>
              <w:pBdr>
                <w:top w:val="nil"/>
                <w:left w:val="nil"/>
                <w:bottom w:val="nil"/>
                <w:right w:val="nil"/>
                <w:between w:val="nil"/>
              </w:pBdr>
              <w:ind w:left="-90" w:right="-105"/>
              <w:rPr>
                <w:sz w:val="22"/>
                <w:szCs w:val="22"/>
              </w:rPr>
            </w:pPr>
            <w:r w:rsidRPr="00BA5ADD">
              <w:rPr>
                <w:b/>
                <w:sz w:val="22"/>
                <w:szCs w:val="22"/>
              </w:rPr>
              <w:t>McPherson et al 2021;</w:t>
            </w:r>
            <w:r>
              <w:rPr>
                <w:sz w:val="22"/>
                <w:szCs w:val="22"/>
              </w:rPr>
              <w:t xml:space="preserve"> </w:t>
            </w:r>
            <w:r w:rsidRPr="00BA5ADD">
              <w:rPr>
                <w:b/>
                <w:sz w:val="22"/>
                <w:szCs w:val="22"/>
              </w:rPr>
              <w:t xml:space="preserve">Smith et al </w:t>
            </w:r>
            <w:proofErr w:type="gramStart"/>
            <w:r w:rsidRPr="00BA5ADD">
              <w:rPr>
                <w:b/>
                <w:sz w:val="22"/>
                <w:szCs w:val="22"/>
              </w:rPr>
              <w:t>2021</w:t>
            </w:r>
            <w:r>
              <w:rPr>
                <w:sz w:val="22"/>
                <w:szCs w:val="22"/>
              </w:rPr>
              <w:t>;</w:t>
            </w:r>
            <w:proofErr w:type="gramEnd"/>
            <w:r>
              <w:rPr>
                <w:sz w:val="22"/>
                <w:szCs w:val="22"/>
              </w:rPr>
              <w:t xml:space="preserve"> </w:t>
            </w:r>
          </w:p>
          <w:p w14:paraId="671A5ACD" w14:textId="2B30180C" w:rsidR="0034010E" w:rsidRPr="00833BB3" w:rsidRDefault="0034010E" w:rsidP="00CA18E0">
            <w:pPr>
              <w:pBdr>
                <w:top w:val="nil"/>
                <w:left w:val="nil"/>
                <w:bottom w:val="nil"/>
                <w:right w:val="nil"/>
                <w:between w:val="nil"/>
              </w:pBdr>
              <w:ind w:left="-90" w:right="-105"/>
              <w:rPr>
                <w:sz w:val="22"/>
                <w:szCs w:val="22"/>
              </w:rPr>
            </w:pPr>
            <w:hyperlink r:id="rId20">
              <w:proofErr w:type="spellStart"/>
              <w:r w:rsidRPr="00833BB3">
                <w:rPr>
                  <w:sz w:val="22"/>
                  <w:szCs w:val="22"/>
                </w:rPr>
                <w:t>Smale</w:t>
              </w:r>
              <w:proofErr w:type="spellEnd"/>
              <w:r w:rsidRPr="00833BB3">
                <w:rPr>
                  <w:sz w:val="22"/>
                  <w:szCs w:val="22"/>
                </w:rPr>
                <w:t>, 2020</w:t>
              </w:r>
            </w:hyperlink>
            <w:r w:rsidRPr="00833BB3">
              <w:rPr>
                <w:sz w:val="22"/>
                <w:szCs w:val="22"/>
              </w:rPr>
              <w:t xml:space="preserve"> (Global)</w:t>
            </w:r>
          </w:p>
        </w:tc>
      </w:tr>
      <w:tr w:rsidR="0034010E" w:rsidRPr="00833BB3" w14:paraId="46AFD8E3" w14:textId="77777777" w:rsidTr="0034010E">
        <w:trPr>
          <w:trHeight w:val="1383"/>
        </w:trPr>
        <w:tc>
          <w:tcPr>
            <w:tcW w:w="1525" w:type="dxa"/>
            <w:shd w:val="clear" w:color="auto" w:fill="FFFFFF"/>
            <w:tcMar>
              <w:top w:w="100" w:type="dxa"/>
              <w:left w:w="100" w:type="dxa"/>
              <w:bottom w:w="100" w:type="dxa"/>
              <w:right w:w="100" w:type="dxa"/>
            </w:tcMar>
          </w:tcPr>
          <w:p w14:paraId="0347D9DF" w14:textId="77777777" w:rsidR="0034010E" w:rsidRPr="00833BB3" w:rsidRDefault="0034010E" w:rsidP="00E46C17">
            <w:pPr>
              <w:ind w:left="-90" w:right="-15"/>
              <w:rPr>
                <w:i/>
                <w:sz w:val="22"/>
                <w:szCs w:val="22"/>
              </w:rPr>
            </w:pPr>
            <w:r w:rsidRPr="00833BB3">
              <w:rPr>
                <w:i/>
                <w:sz w:val="22"/>
                <w:szCs w:val="22"/>
              </w:rPr>
              <w:t xml:space="preserve">Changes in upwelling patterns </w:t>
            </w:r>
          </w:p>
        </w:tc>
        <w:tc>
          <w:tcPr>
            <w:tcW w:w="1260" w:type="dxa"/>
            <w:shd w:val="clear" w:color="auto" w:fill="auto"/>
            <w:tcMar>
              <w:top w:w="100" w:type="dxa"/>
              <w:left w:w="100" w:type="dxa"/>
              <w:bottom w:w="100" w:type="dxa"/>
              <w:right w:w="100" w:type="dxa"/>
            </w:tcMar>
          </w:tcPr>
          <w:p w14:paraId="767DF548" w14:textId="77777777" w:rsidR="0034010E" w:rsidRPr="00833BB3" w:rsidRDefault="0034010E" w:rsidP="00E46C17">
            <w:pPr>
              <w:ind w:left="-90" w:right="-15"/>
              <w:rPr>
                <w:sz w:val="22"/>
                <w:szCs w:val="22"/>
              </w:rPr>
            </w:pPr>
            <w:r w:rsidRPr="00833BB3">
              <w:rPr>
                <w:i/>
                <w:sz w:val="22"/>
                <w:szCs w:val="22"/>
              </w:rPr>
              <w:t>local-regional</w:t>
            </w:r>
          </w:p>
        </w:tc>
        <w:tc>
          <w:tcPr>
            <w:tcW w:w="1170" w:type="dxa"/>
          </w:tcPr>
          <w:p w14:paraId="1FE7C07A" w14:textId="31B2202A" w:rsidR="0034010E" w:rsidRPr="0034010E" w:rsidRDefault="0034010E" w:rsidP="00CA18E0">
            <w:pPr>
              <w:pBdr>
                <w:top w:val="nil"/>
                <w:left w:val="nil"/>
                <w:bottom w:val="nil"/>
                <w:right w:val="nil"/>
                <w:between w:val="nil"/>
              </w:pBdr>
              <w:ind w:left="-90" w:right="-105"/>
              <w:rPr>
                <w:i/>
                <w:iCs/>
                <w:sz w:val="22"/>
                <w:szCs w:val="22"/>
              </w:rPr>
            </w:pPr>
            <w:r w:rsidRPr="0034010E">
              <w:rPr>
                <w:i/>
                <w:iCs/>
                <w:sz w:val="22"/>
                <w:szCs w:val="22"/>
              </w:rPr>
              <w:t>weeks to months</w:t>
            </w:r>
          </w:p>
        </w:tc>
        <w:tc>
          <w:tcPr>
            <w:tcW w:w="3150" w:type="dxa"/>
            <w:shd w:val="clear" w:color="auto" w:fill="auto"/>
            <w:tcMar>
              <w:top w:w="100" w:type="dxa"/>
              <w:left w:w="100" w:type="dxa"/>
              <w:bottom w:w="100" w:type="dxa"/>
              <w:right w:w="100" w:type="dxa"/>
            </w:tcMar>
          </w:tcPr>
          <w:p w14:paraId="664C164D" w14:textId="3DC3E9A9" w:rsidR="0034010E" w:rsidRPr="00833BB3" w:rsidRDefault="0034010E" w:rsidP="00CA18E0">
            <w:pPr>
              <w:pBdr>
                <w:top w:val="nil"/>
                <w:left w:val="nil"/>
                <w:bottom w:val="nil"/>
                <w:right w:val="nil"/>
                <w:between w:val="nil"/>
              </w:pBdr>
              <w:ind w:left="-90" w:right="-105"/>
              <w:rPr>
                <w:sz w:val="22"/>
                <w:szCs w:val="22"/>
              </w:rPr>
            </w:pPr>
            <w:r w:rsidRPr="00833BB3">
              <w:rPr>
                <w:sz w:val="22"/>
                <w:szCs w:val="22"/>
              </w:rPr>
              <w:t>Strong upwelling brings cool nutrient rich water that promotes growth</w:t>
            </w:r>
            <w:r>
              <w:rPr>
                <w:sz w:val="22"/>
                <w:szCs w:val="22"/>
              </w:rPr>
              <w:t xml:space="preserve"> and reproduction</w:t>
            </w:r>
            <w:r w:rsidRPr="00833BB3">
              <w:rPr>
                <w:sz w:val="22"/>
                <w:szCs w:val="22"/>
              </w:rPr>
              <w:t xml:space="preserve">, while lower nutrient availability, in particular nitrate (NO3-), coincides with </w:t>
            </w:r>
            <w:r>
              <w:rPr>
                <w:sz w:val="22"/>
                <w:szCs w:val="22"/>
              </w:rPr>
              <w:t xml:space="preserve">reduced growth, reproduction, survival, and </w:t>
            </w:r>
            <w:r w:rsidRPr="00833BB3">
              <w:rPr>
                <w:sz w:val="22"/>
                <w:szCs w:val="22"/>
              </w:rPr>
              <w:t>abundance of kelp.</w:t>
            </w:r>
          </w:p>
          <w:p w14:paraId="5AD24B76" w14:textId="50A5C785" w:rsidR="0034010E" w:rsidRDefault="0034010E" w:rsidP="00E46C17">
            <w:pPr>
              <w:pBdr>
                <w:top w:val="nil"/>
                <w:left w:val="nil"/>
                <w:bottom w:val="nil"/>
                <w:right w:val="nil"/>
                <w:between w:val="nil"/>
              </w:pBdr>
              <w:ind w:left="-90" w:right="-105"/>
              <w:rPr>
                <w:sz w:val="22"/>
                <w:szCs w:val="22"/>
              </w:rPr>
            </w:pPr>
          </w:p>
          <w:p w14:paraId="02E40CCA" w14:textId="38BB191D" w:rsidR="0034010E" w:rsidRPr="00833BB3" w:rsidRDefault="0034010E" w:rsidP="00E46C17">
            <w:pPr>
              <w:pBdr>
                <w:top w:val="nil"/>
                <w:left w:val="nil"/>
                <w:bottom w:val="nil"/>
                <w:right w:val="nil"/>
                <w:between w:val="nil"/>
              </w:pBdr>
              <w:ind w:left="-90" w:right="-105"/>
              <w:rPr>
                <w:sz w:val="22"/>
                <w:szCs w:val="22"/>
              </w:rPr>
            </w:pPr>
            <w:r>
              <w:rPr>
                <w:sz w:val="22"/>
                <w:szCs w:val="22"/>
              </w:rPr>
              <w:t>Upwelling and other climate fluctuations also impact urchin recruitment, which can influence grazing pressure on kelp</w:t>
            </w:r>
          </w:p>
          <w:p w14:paraId="4D590779" w14:textId="77777777" w:rsidR="0034010E" w:rsidRPr="00833BB3" w:rsidRDefault="0034010E" w:rsidP="00E46C17">
            <w:pPr>
              <w:ind w:left="-90" w:right="-105"/>
              <w:rPr>
                <w:sz w:val="22"/>
                <w:szCs w:val="22"/>
              </w:rPr>
            </w:pPr>
          </w:p>
          <w:p w14:paraId="6B808213" w14:textId="77777777" w:rsidR="0034010E" w:rsidRPr="00833BB3" w:rsidRDefault="0034010E" w:rsidP="00E46C17">
            <w:pPr>
              <w:pBdr>
                <w:top w:val="nil"/>
                <w:left w:val="nil"/>
                <w:bottom w:val="nil"/>
                <w:right w:val="nil"/>
                <w:between w:val="nil"/>
              </w:pBdr>
              <w:ind w:left="-90" w:right="-105"/>
              <w:rPr>
                <w:sz w:val="22"/>
                <w:szCs w:val="22"/>
              </w:rPr>
            </w:pPr>
          </w:p>
        </w:tc>
        <w:tc>
          <w:tcPr>
            <w:tcW w:w="2880" w:type="dxa"/>
            <w:shd w:val="clear" w:color="auto" w:fill="auto"/>
            <w:tcMar>
              <w:top w:w="100" w:type="dxa"/>
              <w:left w:w="100" w:type="dxa"/>
              <w:bottom w:w="100" w:type="dxa"/>
              <w:right w:w="100" w:type="dxa"/>
            </w:tcMar>
          </w:tcPr>
          <w:p w14:paraId="3C0AF9EE" w14:textId="363B6E47" w:rsidR="0034010E" w:rsidRPr="00833BB3" w:rsidRDefault="0034010E" w:rsidP="00E46C17">
            <w:pPr>
              <w:ind w:left="-90" w:right="-105"/>
              <w:rPr>
                <w:b/>
                <w:sz w:val="22"/>
                <w:szCs w:val="22"/>
              </w:rPr>
            </w:pPr>
            <w:hyperlink r:id="rId21">
              <w:r w:rsidRPr="00833BB3">
                <w:rPr>
                  <w:b/>
                  <w:sz w:val="22"/>
                  <w:szCs w:val="22"/>
                </w:rPr>
                <w:t xml:space="preserve">Wheeler </w:t>
              </w:r>
            </w:hyperlink>
            <w:hyperlink r:id="rId22">
              <w:r w:rsidRPr="00833BB3">
                <w:rPr>
                  <w:b/>
                  <w:i/>
                  <w:sz w:val="22"/>
                  <w:szCs w:val="22"/>
                </w:rPr>
                <w:t>et al.</w:t>
              </w:r>
            </w:hyperlink>
            <w:hyperlink r:id="rId23">
              <w:r w:rsidRPr="00833BB3">
                <w:rPr>
                  <w:b/>
                  <w:sz w:val="22"/>
                  <w:szCs w:val="22"/>
                </w:rPr>
                <w:t xml:space="preserve">, 1984; Zimmerman &amp; Robertson, 1985; Hernández-Carmona </w:t>
              </w:r>
            </w:hyperlink>
            <w:hyperlink r:id="rId24">
              <w:r w:rsidRPr="00833BB3">
                <w:rPr>
                  <w:b/>
                  <w:i/>
                  <w:sz w:val="22"/>
                  <w:szCs w:val="22"/>
                </w:rPr>
                <w:t>et al.</w:t>
              </w:r>
            </w:hyperlink>
            <w:hyperlink r:id="rId25">
              <w:r w:rsidRPr="00833BB3">
                <w:rPr>
                  <w:b/>
                  <w:sz w:val="22"/>
                  <w:szCs w:val="22"/>
                </w:rPr>
                <w:t xml:space="preserve">, 2001; Valdez </w:t>
              </w:r>
            </w:hyperlink>
            <w:hyperlink r:id="rId26">
              <w:r w:rsidRPr="00833BB3">
                <w:rPr>
                  <w:b/>
                  <w:i/>
                  <w:sz w:val="22"/>
                  <w:szCs w:val="22"/>
                </w:rPr>
                <w:t>et al.</w:t>
              </w:r>
            </w:hyperlink>
            <w:hyperlink r:id="rId27">
              <w:r w:rsidRPr="00833BB3">
                <w:rPr>
                  <w:b/>
                  <w:sz w:val="22"/>
                  <w:szCs w:val="22"/>
                </w:rPr>
                <w:t xml:space="preserve">, 2003; Pfister </w:t>
              </w:r>
            </w:hyperlink>
            <w:hyperlink r:id="rId28">
              <w:r w:rsidRPr="00833BB3">
                <w:rPr>
                  <w:b/>
                  <w:i/>
                  <w:sz w:val="22"/>
                  <w:szCs w:val="22"/>
                </w:rPr>
                <w:t>et al.</w:t>
              </w:r>
            </w:hyperlink>
            <w:hyperlink r:id="rId29">
              <w:r w:rsidRPr="00833BB3">
                <w:rPr>
                  <w:b/>
                  <w:sz w:val="22"/>
                  <w:szCs w:val="22"/>
                </w:rPr>
                <w:t xml:space="preserve">, 2018; Hamilton </w:t>
              </w:r>
            </w:hyperlink>
            <w:hyperlink r:id="rId30">
              <w:r w:rsidRPr="00833BB3">
                <w:rPr>
                  <w:b/>
                  <w:i/>
                  <w:sz w:val="22"/>
                  <w:szCs w:val="22"/>
                </w:rPr>
                <w:t>et al.</w:t>
              </w:r>
            </w:hyperlink>
            <w:hyperlink r:id="rId31">
              <w:r w:rsidRPr="00833BB3">
                <w:rPr>
                  <w:b/>
                  <w:sz w:val="22"/>
                  <w:szCs w:val="22"/>
                </w:rPr>
                <w:t xml:space="preserve">, 2020; Berry </w:t>
              </w:r>
            </w:hyperlink>
            <w:hyperlink r:id="rId32">
              <w:r w:rsidRPr="00833BB3">
                <w:rPr>
                  <w:b/>
                  <w:i/>
                  <w:sz w:val="22"/>
                  <w:szCs w:val="22"/>
                </w:rPr>
                <w:t>et al.</w:t>
              </w:r>
            </w:hyperlink>
            <w:hyperlink r:id="rId33">
              <w:r w:rsidRPr="00833BB3">
                <w:rPr>
                  <w:b/>
                  <w:sz w:val="22"/>
                  <w:szCs w:val="22"/>
                </w:rPr>
                <w:t>, 2020</w:t>
              </w:r>
            </w:hyperlink>
            <w:r w:rsidRPr="00833BB3">
              <w:rPr>
                <w:b/>
                <w:sz w:val="22"/>
                <w:szCs w:val="22"/>
              </w:rPr>
              <w:t>;</w:t>
            </w:r>
            <w:r>
              <w:rPr>
                <w:b/>
                <w:sz w:val="22"/>
                <w:szCs w:val="22"/>
              </w:rPr>
              <w:t>Okamato et al. 2020</w:t>
            </w:r>
          </w:p>
          <w:p w14:paraId="0C22F003" w14:textId="77777777" w:rsidR="0034010E" w:rsidRPr="00833BB3" w:rsidRDefault="0034010E" w:rsidP="00E46C17">
            <w:pPr>
              <w:ind w:left="-90" w:right="-105"/>
              <w:rPr>
                <w:sz w:val="22"/>
                <w:szCs w:val="22"/>
              </w:rPr>
            </w:pPr>
            <w:hyperlink r:id="rId34">
              <w:proofErr w:type="spellStart"/>
              <w:r w:rsidRPr="00833BB3">
                <w:rPr>
                  <w:sz w:val="22"/>
                  <w:szCs w:val="22"/>
                </w:rPr>
                <w:t>Wernberg</w:t>
              </w:r>
              <w:proofErr w:type="spellEnd"/>
              <w:r w:rsidRPr="00833BB3">
                <w:rPr>
                  <w:sz w:val="22"/>
                  <w:szCs w:val="22"/>
                </w:rPr>
                <w:t xml:space="preserve"> </w:t>
              </w:r>
            </w:hyperlink>
            <w:hyperlink r:id="rId35">
              <w:r w:rsidRPr="00833BB3">
                <w:rPr>
                  <w:i/>
                  <w:sz w:val="22"/>
                  <w:szCs w:val="22"/>
                </w:rPr>
                <w:t>et al.</w:t>
              </w:r>
            </w:hyperlink>
            <w:hyperlink r:id="rId36">
              <w:r w:rsidRPr="00833BB3">
                <w:rPr>
                  <w:sz w:val="22"/>
                  <w:szCs w:val="22"/>
                </w:rPr>
                <w:t>, 2019</w:t>
              </w:r>
            </w:hyperlink>
            <w:r w:rsidRPr="00833BB3">
              <w:rPr>
                <w:sz w:val="22"/>
                <w:szCs w:val="22"/>
              </w:rPr>
              <w:t xml:space="preserve"> (Global)</w:t>
            </w:r>
          </w:p>
          <w:p w14:paraId="335E60AF" w14:textId="77777777" w:rsidR="0034010E" w:rsidRPr="00833BB3" w:rsidRDefault="0034010E" w:rsidP="00E46C17">
            <w:pPr>
              <w:ind w:left="-90" w:right="-105"/>
              <w:rPr>
                <w:sz w:val="22"/>
                <w:szCs w:val="22"/>
              </w:rPr>
            </w:pPr>
          </w:p>
        </w:tc>
      </w:tr>
      <w:tr w:rsidR="0034010E" w:rsidRPr="00833BB3" w14:paraId="2ABA3466" w14:textId="77777777" w:rsidTr="0034010E">
        <w:trPr>
          <w:trHeight w:val="2280"/>
        </w:trPr>
        <w:tc>
          <w:tcPr>
            <w:tcW w:w="1525" w:type="dxa"/>
            <w:vMerge w:val="restart"/>
            <w:shd w:val="clear" w:color="auto" w:fill="FFFFFF"/>
            <w:tcMar>
              <w:top w:w="100" w:type="dxa"/>
              <w:left w:w="100" w:type="dxa"/>
              <w:bottom w:w="100" w:type="dxa"/>
              <w:right w:w="100" w:type="dxa"/>
            </w:tcMar>
          </w:tcPr>
          <w:p w14:paraId="632068F6" w14:textId="77777777" w:rsidR="0034010E" w:rsidRPr="00833BB3" w:rsidRDefault="0034010E" w:rsidP="00E46C17">
            <w:pPr>
              <w:ind w:left="-90" w:right="-15"/>
              <w:rPr>
                <w:i/>
                <w:sz w:val="22"/>
                <w:szCs w:val="22"/>
              </w:rPr>
            </w:pPr>
          </w:p>
          <w:p w14:paraId="6D677FCE" w14:textId="77777777" w:rsidR="0034010E" w:rsidRPr="00833BB3" w:rsidRDefault="0034010E" w:rsidP="00E46C17">
            <w:pPr>
              <w:ind w:left="-90" w:right="-15"/>
              <w:rPr>
                <w:i/>
                <w:sz w:val="22"/>
                <w:szCs w:val="22"/>
              </w:rPr>
            </w:pPr>
            <w:r w:rsidRPr="00833BB3">
              <w:rPr>
                <w:i/>
                <w:sz w:val="22"/>
                <w:szCs w:val="22"/>
              </w:rPr>
              <w:t xml:space="preserve"> Ocean </w:t>
            </w:r>
          </w:p>
          <w:p w14:paraId="369EE4E4" w14:textId="77777777" w:rsidR="0034010E" w:rsidRPr="00833BB3" w:rsidRDefault="0034010E" w:rsidP="00E46C17">
            <w:pPr>
              <w:ind w:left="-90" w:right="-15"/>
              <w:rPr>
                <w:i/>
                <w:sz w:val="22"/>
                <w:szCs w:val="22"/>
              </w:rPr>
            </w:pPr>
            <w:r w:rsidRPr="00833BB3">
              <w:rPr>
                <w:i/>
                <w:sz w:val="22"/>
                <w:szCs w:val="22"/>
              </w:rPr>
              <w:t xml:space="preserve">acidification: changes in pH, pC02 and alkalinity </w:t>
            </w:r>
          </w:p>
        </w:tc>
        <w:tc>
          <w:tcPr>
            <w:tcW w:w="1260" w:type="dxa"/>
            <w:tcMar>
              <w:top w:w="100" w:type="dxa"/>
              <w:left w:w="100" w:type="dxa"/>
              <w:bottom w:w="100" w:type="dxa"/>
              <w:right w:w="100" w:type="dxa"/>
            </w:tcMar>
          </w:tcPr>
          <w:p w14:paraId="08BFDDC4" w14:textId="77777777" w:rsidR="0034010E" w:rsidRPr="00833BB3" w:rsidRDefault="0034010E" w:rsidP="00E46C17">
            <w:pPr>
              <w:ind w:left="-90" w:right="-15"/>
              <w:rPr>
                <w:i/>
                <w:sz w:val="22"/>
                <w:szCs w:val="22"/>
              </w:rPr>
            </w:pPr>
            <w:r w:rsidRPr="00833BB3">
              <w:rPr>
                <w:i/>
                <w:sz w:val="22"/>
                <w:szCs w:val="22"/>
              </w:rPr>
              <w:t>regional-global</w:t>
            </w:r>
          </w:p>
          <w:p w14:paraId="43AB6100" w14:textId="77777777" w:rsidR="0034010E" w:rsidRPr="00833BB3" w:rsidRDefault="0034010E" w:rsidP="00E46C17">
            <w:pPr>
              <w:ind w:left="-90" w:right="-15"/>
              <w:rPr>
                <w:i/>
                <w:sz w:val="22"/>
                <w:szCs w:val="22"/>
              </w:rPr>
            </w:pPr>
          </w:p>
        </w:tc>
        <w:tc>
          <w:tcPr>
            <w:tcW w:w="1170" w:type="dxa"/>
          </w:tcPr>
          <w:p w14:paraId="78A2E1E5" w14:textId="5202EA34" w:rsidR="0034010E" w:rsidRPr="0034010E" w:rsidRDefault="0034010E" w:rsidP="00E46C17">
            <w:pPr>
              <w:ind w:left="-90" w:right="-105"/>
              <w:rPr>
                <w:i/>
                <w:iCs/>
                <w:color w:val="1C1D1E"/>
                <w:sz w:val="22"/>
                <w:szCs w:val="22"/>
                <w:highlight w:val="white"/>
              </w:rPr>
            </w:pPr>
            <w:r w:rsidRPr="0034010E">
              <w:rPr>
                <w:i/>
                <w:iCs/>
                <w:color w:val="1C1D1E"/>
                <w:sz w:val="22"/>
                <w:szCs w:val="22"/>
                <w:highlight w:val="white"/>
              </w:rPr>
              <w:t>years to decades</w:t>
            </w:r>
          </w:p>
        </w:tc>
        <w:tc>
          <w:tcPr>
            <w:tcW w:w="3150" w:type="dxa"/>
            <w:tcMar>
              <w:top w:w="100" w:type="dxa"/>
              <w:left w:w="100" w:type="dxa"/>
              <w:bottom w:w="100" w:type="dxa"/>
              <w:right w:w="100" w:type="dxa"/>
            </w:tcMar>
          </w:tcPr>
          <w:p w14:paraId="20B50AB4" w14:textId="18CFD81F" w:rsidR="0034010E" w:rsidRPr="00833BB3" w:rsidRDefault="0034010E" w:rsidP="00E46C17">
            <w:pPr>
              <w:ind w:left="-90" w:right="-105"/>
              <w:rPr>
                <w:color w:val="1C1D1E"/>
                <w:sz w:val="22"/>
                <w:szCs w:val="22"/>
                <w:highlight w:val="white"/>
              </w:rPr>
            </w:pPr>
            <w:r w:rsidRPr="00833BB3">
              <w:rPr>
                <w:color w:val="1C1D1E"/>
                <w:sz w:val="22"/>
                <w:szCs w:val="22"/>
                <w:highlight w:val="white"/>
              </w:rPr>
              <w:t xml:space="preserve">Variation among macroalgae species based on carbon utilization strategy, but non-calcifying seaweeds generally respond positively to increasing global CO2 concentrations </w:t>
            </w:r>
          </w:p>
        </w:tc>
        <w:tc>
          <w:tcPr>
            <w:tcW w:w="2880" w:type="dxa"/>
            <w:tcMar>
              <w:top w:w="100" w:type="dxa"/>
              <w:left w:w="100" w:type="dxa"/>
              <w:bottom w:w="100" w:type="dxa"/>
              <w:right w:w="100" w:type="dxa"/>
            </w:tcMar>
          </w:tcPr>
          <w:p w14:paraId="5C685CBA" w14:textId="1A784AC3" w:rsidR="0034010E" w:rsidRPr="00833BB3" w:rsidRDefault="0034010E" w:rsidP="00E46C17">
            <w:pPr>
              <w:ind w:left="-90" w:right="-105"/>
              <w:rPr>
                <w:sz w:val="22"/>
                <w:szCs w:val="22"/>
              </w:rPr>
            </w:pPr>
            <w:hyperlink r:id="rId37">
              <w:proofErr w:type="spellStart"/>
              <w:r w:rsidRPr="00833BB3">
                <w:rPr>
                  <w:sz w:val="22"/>
                  <w:szCs w:val="22"/>
                </w:rPr>
                <w:t>Kroeker</w:t>
              </w:r>
              <w:proofErr w:type="spellEnd"/>
              <w:r w:rsidRPr="00833BB3">
                <w:rPr>
                  <w:sz w:val="22"/>
                  <w:szCs w:val="22"/>
                </w:rPr>
                <w:t xml:space="preserve"> </w:t>
              </w:r>
            </w:hyperlink>
            <w:hyperlink r:id="rId38">
              <w:r w:rsidRPr="00833BB3">
                <w:rPr>
                  <w:i/>
                  <w:sz w:val="22"/>
                  <w:szCs w:val="22"/>
                </w:rPr>
                <w:t>et al.</w:t>
              </w:r>
            </w:hyperlink>
            <w:hyperlink r:id="rId39">
              <w:r w:rsidRPr="00833BB3">
                <w:rPr>
                  <w:sz w:val="22"/>
                  <w:szCs w:val="22"/>
                </w:rPr>
                <w:t xml:space="preserve">, 2010; Harley </w:t>
              </w:r>
            </w:hyperlink>
            <w:hyperlink r:id="rId40">
              <w:r w:rsidRPr="00833BB3">
                <w:rPr>
                  <w:i/>
                  <w:sz w:val="22"/>
                  <w:szCs w:val="22"/>
                </w:rPr>
                <w:t>et al.</w:t>
              </w:r>
            </w:hyperlink>
            <w:hyperlink r:id="rId41">
              <w:r w:rsidRPr="00833BB3">
                <w:rPr>
                  <w:sz w:val="22"/>
                  <w:szCs w:val="22"/>
                </w:rPr>
                <w:t>, 2012</w:t>
              </w:r>
            </w:hyperlink>
            <w:r w:rsidRPr="00833BB3">
              <w:rPr>
                <w:sz w:val="22"/>
                <w:szCs w:val="22"/>
              </w:rPr>
              <w:t xml:space="preserve"> (Global); </w:t>
            </w:r>
            <w:hyperlink r:id="rId42">
              <w:proofErr w:type="spellStart"/>
              <w:r w:rsidRPr="00833BB3">
                <w:rPr>
                  <w:sz w:val="22"/>
                  <w:szCs w:val="22"/>
                </w:rPr>
                <w:t>Olischläger</w:t>
              </w:r>
              <w:proofErr w:type="spellEnd"/>
              <w:r w:rsidRPr="00833BB3">
                <w:rPr>
                  <w:sz w:val="22"/>
                  <w:szCs w:val="22"/>
                </w:rPr>
                <w:t xml:space="preserve"> </w:t>
              </w:r>
            </w:hyperlink>
            <w:hyperlink r:id="rId43">
              <w:r w:rsidRPr="00833BB3">
                <w:rPr>
                  <w:i/>
                  <w:sz w:val="22"/>
                  <w:szCs w:val="22"/>
                </w:rPr>
                <w:t>et al.</w:t>
              </w:r>
            </w:hyperlink>
            <w:hyperlink r:id="rId44">
              <w:r w:rsidRPr="00833BB3">
                <w:rPr>
                  <w:sz w:val="22"/>
                  <w:szCs w:val="22"/>
                </w:rPr>
                <w:t>, 2012</w:t>
              </w:r>
            </w:hyperlink>
            <w:r w:rsidRPr="00833BB3">
              <w:rPr>
                <w:sz w:val="22"/>
                <w:szCs w:val="22"/>
              </w:rPr>
              <w:t xml:space="preserve"> (Germany); </w:t>
            </w:r>
            <w:hyperlink r:id="rId45">
              <w:r w:rsidRPr="00833BB3">
                <w:rPr>
                  <w:sz w:val="22"/>
                  <w:szCs w:val="22"/>
                </w:rPr>
                <w:t xml:space="preserve">Hepburn </w:t>
              </w:r>
            </w:hyperlink>
            <w:hyperlink r:id="rId46">
              <w:r w:rsidRPr="00833BB3">
                <w:rPr>
                  <w:i/>
                  <w:sz w:val="22"/>
                  <w:szCs w:val="22"/>
                </w:rPr>
                <w:t>et al.</w:t>
              </w:r>
            </w:hyperlink>
            <w:hyperlink r:id="rId47">
              <w:r w:rsidRPr="00833BB3">
                <w:rPr>
                  <w:sz w:val="22"/>
                  <w:szCs w:val="22"/>
                </w:rPr>
                <w:t>, 2011</w:t>
              </w:r>
            </w:hyperlink>
            <w:r w:rsidRPr="00833BB3">
              <w:rPr>
                <w:sz w:val="22"/>
                <w:szCs w:val="22"/>
              </w:rPr>
              <w:t xml:space="preserve">; </w:t>
            </w:r>
            <w:hyperlink r:id="rId48">
              <w:r w:rsidRPr="00833BB3">
                <w:rPr>
                  <w:sz w:val="22"/>
                  <w:szCs w:val="22"/>
                </w:rPr>
                <w:t xml:space="preserve">Leal </w:t>
              </w:r>
            </w:hyperlink>
            <w:hyperlink r:id="rId49">
              <w:r w:rsidRPr="00833BB3">
                <w:rPr>
                  <w:i/>
                  <w:sz w:val="22"/>
                  <w:szCs w:val="22"/>
                </w:rPr>
                <w:t>et al.</w:t>
              </w:r>
            </w:hyperlink>
            <w:hyperlink r:id="rId50">
              <w:r w:rsidRPr="00833BB3">
                <w:rPr>
                  <w:sz w:val="22"/>
                  <w:szCs w:val="22"/>
                </w:rPr>
                <w:t>, 2017</w:t>
              </w:r>
            </w:hyperlink>
            <w:r w:rsidRPr="00833BB3">
              <w:rPr>
                <w:sz w:val="22"/>
                <w:szCs w:val="22"/>
              </w:rPr>
              <w:t xml:space="preserve">; </w:t>
            </w:r>
            <w:hyperlink r:id="rId51">
              <w:proofErr w:type="spellStart"/>
              <w:r w:rsidRPr="00833BB3">
                <w:rPr>
                  <w:sz w:val="22"/>
                  <w:szCs w:val="22"/>
                </w:rPr>
                <w:t>Roleda</w:t>
              </w:r>
              <w:proofErr w:type="spellEnd"/>
              <w:r w:rsidRPr="00833BB3">
                <w:rPr>
                  <w:sz w:val="22"/>
                  <w:szCs w:val="22"/>
                </w:rPr>
                <w:t xml:space="preserve"> </w:t>
              </w:r>
            </w:hyperlink>
            <w:hyperlink r:id="rId52">
              <w:r w:rsidRPr="00833BB3">
                <w:rPr>
                  <w:i/>
                  <w:sz w:val="22"/>
                  <w:szCs w:val="22"/>
                </w:rPr>
                <w:t>et al.</w:t>
              </w:r>
            </w:hyperlink>
            <w:hyperlink r:id="rId53">
              <w:r w:rsidRPr="00833BB3">
                <w:rPr>
                  <w:sz w:val="22"/>
                  <w:szCs w:val="22"/>
                </w:rPr>
                <w:t>, 2012</w:t>
              </w:r>
            </w:hyperlink>
            <w:r w:rsidRPr="00833BB3">
              <w:rPr>
                <w:sz w:val="22"/>
                <w:szCs w:val="22"/>
              </w:rPr>
              <w:t xml:space="preserve"> (New Zealand); </w:t>
            </w:r>
            <w:hyperlink r:id="rId54">
              <w:r w:rsidRPr="00833BB3">
                <w:rPr>
                  <w:sz w:val="22"/>
                  <w:szCs w:val="22"/>
                </w:rPr>
                <w:t xml:space="preserve">Xu </w:t>
              </w:r>
            </w:hyperlink>
            <w:hyperlink r:id="rId55">
              <w:r w:rsidRPr="00833BB3">
                <w:rPr>
                  <w:i/>
                  <w:sz w:val="22"/>
                  <w:szCs w:val="22"/>
                </w:rPr>
                <w:t>et al.</w:t>
              </w:r>
            </w:hyperlink>
            <w:hyperlink r:id="rId56">
              <w:r w:rsidRPr="00833BB3">
                <w:rPr>
                  <w:sz w:val="22"/>
                  <w:szCs w:val="22"/>
                </w:rPr>
                <w:t>, 2019</w:t>
              </w:r>
            </w:hyperlink>
            <w:r w:rsidRPr="00833BB3">
              <w:rPr>
                <w:sz w:val="22"/>
                <w:szCs w:val="22"/>
              </w:rPr>
              <w:t xml:space="preserve"> (China)</w:t>
            </w:r>
          </w:p>
        </w:tc>
      </w:tr>
      <w:tr w:rsidR="0034010E" w:rsidRPr="00833BB3" w14:paraId="425B1A0A" w14:textId="77777777" w:rsidTr="0034010E">
        <w:trPr>
          <w:trHeight w:val="2460"/>
        </w:trPr>
        <w:tc>
          <w:tcPr>
            <w:tcW w:w="1525" w:type="dxa"/>
            <w:vMerge/>
            <w:shd w:val="clear" w:color="auto" w:fill="FFFFFF"/>
            <w:tcMar>
              <w:top w:w="100" w:type="dxa"/>
              <w:left w:w="100" w:type="dxa"/>
              <w:bottom w:w="100" w:type="dxa"/>
              <w:right w:w="100" w:type="dxa"/>
            </w:tcMar>
          </w:tcPr>
          <w:p w14:paraId="4478E4F4" w14:textId="77777777" w:rsidR="0034010E" w:rsidRPr="00833BB3" w:rsidRDefault="0034010E" w:rsidP="00E46C17">
            <w:pPr>
              <w:pBdr>
                <w:top w:val="nil"/>
                <w:left w:val="nil"/>
                <w:bottom w:val="nil"/>
                <w:right w:val="nil"/>
                <w:between w:val="nil"/>
              </w:pBdr>
              <w:ind w:right="-15"/>
              <w:rPr>
                <w:i/>
                <w:sz w:val="22"/>
                <w:szCs w:val="22"/>
              </w:rPr>
            </w:pPr>
          </w:p>
        </w:tc>
        <w:tc>
          <w:tcPr>
            <w:tcW w:w="1260" w:type="dxa"/>
            <w:tcMar>
              <w:top w:w="100" w:type="dxa"/>
              <w:left w:w="100" w:type="dxa"/>
              <w:bottom w:w="100" w:type="dxa"/>
              <w:right w:w="100" w:type="dxa"/>
            </w:tcMar>
          </w:tcPr>
          <w:p w14:paraId="6CF42B72" w14:textId="77777777" w:rsidR="0034010E" w:rsidRPr="00833BB3" w:rsidRDefault="0034010E" w:rsidP="00E46C17">
            <w:pPr>
              <w:ind w:right="-15"/>
              <w:rPr>
                <w:i/>
                <w:sz w:val="22"/>
                <w:szCs w:val="22"/>
              </w:rPr>
            </w:pPr>
            <w:r w:rsidRPr="00833BB3">
              <w:rPr>
                <w:i/>
                <w:sz w:val="22"/>
                <w:szCs w:val="22"/>
              </w:rPr>
              <w:t>local</w:t>
            </w:r>
          </w:p>
          <w:p w14:paraId="6E33A734" w14:textId="77777777" w:rsidR="0034010E" w:rsidRPr="00833BB3" w:rsidRDefault="0034010E" w:rsidP="00E46C17">
            <w:pPr>
              <w:ind w:right="-15"/>
              <w:rPr>
                <w:i/>
                <w:sz w:val="22"/>
                <w:szCs w:val="22"/>
              </w:rPr>
            </w:pPr>
          </w:p>
        </w:tc>
        <w:tc>
          <w:tcPr>
            <w:tcW w:w="1170" w:type="dxa"/>
          </w:tcPr>
          <w:p w14:paraId="54C5B34E" w14:textId="65D6A5D9" w:rsidR="0034010E" w:rsidRPr="0034010E" w:rsidRDefault="0034010E" w:rsidP="00E46C17">
            <w:pPr>
              <w:pBdr>
                <w:top w:val="nil"/>
                <w:left w:val="nil"/>
                <w:bottom w:val="nil"/>
                <w:right w:val="nil"/>
                <w:between w:val="nil"/>
              </w:pBdr>
              <w:ind w:left="-90" w:right="-105"/>
              <w:rPr>
                <w:i/>
                <w:iCs/>
                <w:sz w:val="22"/>
                <w:szCs w:val="22"/>
              </w:rPr>
            </w:pPr>
            <w:r w:rsidRPr="0034010E">
              <w:rPr>
                <w:i/>
                <w:iCs/>
                <w:color w:val="1C1D1E"/>
                <w:sz w:val="22"/>
                <w:szCs w:val="22"/>
                <w:highlight w:val="white"/>
              </w:rPr>
              <w:t>years to decades</w:t>
            </w:r>
          </w:p>
        </w:tc>
        <w:tc>
          <w:tcPr>
            <w:tcW w:w="3150" w:type="dxa"/>
            <w:tcMar>
              <w:top w:w="100" w:type="dxa"/>
              <w:left w:w="100" w:type="dxa"/>
              <w:bottom w:w="100" w:type="dxa"/>
              <w:right w:w="100" w:type="dxa"/>
            </w:tcMar>
          </w:tcPr>
          <w:p w14:paraId="4EA25A38" w14:textId="1BC0F6B8"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 xml:space="preserve">Kelp forest can act as a refugia to acidification and deoxygenation by locally elevating pH and DO. Kelp forests can also mitigate ocean acidification by increasing seawater pH, </w:t>
            </w:r>
            <w:proofErr w:type="gramStart"/>
            <w:r w:rsidRPr="00833BB3">
              <w:rPr>
                <w:sz w:val="22"/>
                <w:szCs w:val="22"/>
              </w:rPr>
              <w:t>oxygen</w:t>
            </w:r>
            <w:proofErr w:type="gramEnd"/>
            <w:r w:rsidRPr="00833BB3">
              <w:rPr>
                <w:sz w:val="22"/>
                <w:szCs w:val="22"/>
              </w:rPr>
              <w:t xml:space="preserve"> and aragonite saturation state, and decreasing seawater inorganic carbon content and total alkalinity. </w:t>
            </w:r>
          </w:p>
        </w:tc>
        <w:tc>
          <w:tcPr>
            <w:tcW w:w="2880" w:type="dxa"/>
            <w:tcMar>
              <w:top w:w="100" w:type="dxa"/>
              <w:left w:w="100" w:type="dxa"/>
              <w:bottom w:w="100" w:type="dxa"/>
              <w:right w:w="100" w:type="dxa"/>
            </w:tcMar>
          </w:tcPr>
          <w:p w14:paraId="456BF893" w14:textId="77777777" w:rsidR="0034010E" w:rsidRPr="00833BB3" w:rsidRDefault="0034010E" w:rsidP="00E46C17">
            <w:pPr>
              <w:pBdr>
                <w:top w:val="nil"/>
                <w:left w:val="nil"/>
                <w:bottom w:val="nil"/>
                <w:right w:val="nil"/>
                <w:between w:val="nil"/>
              </w:pBdr>
              <w:ind w:left="-90" w:right="-105"/>
              <w:rPr>
                <w:sz w:val="22"/>
                <w:szCs w:val="22"/>
              </w:rPr>
            </w:pPr>
            <w:hyperlink r:id="rId57">
              <w:r w:rsidRPr="00833BB3">
                <w:rPr>
                  <w:b/>
                  <w:sz w:val="22"/>
                  <w:szCs w:val="22"/>
                </w:rPr>
                <w:t xml:space="preserve">Frieder </w:t>
              </w:r>
            </w:hyperlink>
            <w:hyperlink r:id="rId58">
              <w:r w:rsidRPr="00833BB3">
                <w:rPr>
                  <w:b/>
                  <w:i/>
                  <w:sz w:val="22"/>
                  <w:szCs w:val="22"/>
                </w:rPr>
                <w:t>et al.</w:t>
              </w:r>
            </w:hyperlink>
            <w:hyperlink r:id="rId59">
              <w:r w:rsidRPr="00833BB3">
                <w:rPr>
                  <w:b/>
                  <w:sz w:val="22"/>
                  <w:szCs w:val="22"/>
                </w:rPr>
                <w:t xml:space="preserve">, 2012; Leary </w:t>
              </w:r>
            </w:hyperlink>
            <w:hyperlink r:id="rId60">
              <w:r w:rsidRPr="00833BB3">
                <w:rPr>
                  <w:b/>
                  <w:i/>
                  <w:sz w:val="22"/>
                  <w:szCs w:val="22"/>
                </w:rPr>
                <w:t>et al.</w:t>
              </w:r>
            </w:hyperlink>
            <w:hyperlink r:id="rId61">
              <w:r w:rsidRPr="00833BB3">
                <w:rPr>
                  <w:b/>
                  <w:sz w:val="22"/>
                  <w:szCs w:val="22"/>
                </w:rPr>
                <w:t xml:space="preserve">, 2017; Pfister </w:t>
              </w:r>
            </w:hyperlink>
            <w:hyperlink r:id="rId62">
              <w:r w:rsidRPr="00833BB3">
                <w:rPr>
                  <w:b/>
                  <w:i/>
                  <w:sz w:val="22"/>
                  <w:szCs w:val="22"/>
                </w:rPr>
                <w:t>et al.</w:t>
              </w:r>
            </w:hyperlink>
            <w:hyperlink r:id="rId63">
              <w:r w:rsidRPr="00833BB3">
                <w:rPr>
                  <w:b/>
                  <w:sz w:val="22"/>
                  <w:szCs w:val="22"/>
                </w:rPr>
                <w:t>, 2019</w:t>
              </w:r>
            </w:hyperlink>
            <w:r w:rsidRPr="00833BB3">
              <w:rPr>
                <w:sz w:val="22"/>
                <w:szCs w:val="22"/>
              </w:rPr>
              <w:t xml:space="preserve"> </w:t>
            </w:r>
          </w:p>
          <w:p w14:paraId="5A2BFE43" w14:textId="77777777" w:rsidR="0034010E" w:rsidRPr="00833BB3" w:rsidRDefault="0034010E" w:rsidP="00E46C17">
            <w:pPr>
              <w:pBdr>
                <w:top w:val="nil"/>
                <w:left w:val="nil"/>
                <w:bottom w:val="nil"/>
                <w:right w:val="nil"/>
                <w:between w:val="nil"/>
              </w:pBdr>
              <w:ind w:right="-105"/>
              <w:rPr>
                <w:sz w:val="22"/>
                <w:szCs w:val="22"/>
              </w:rPr>
            </w:pPr>
          </w:p>
          <w:p w14:paraId="64C62887" w14:textId="77777777" w:rsidR="0034010E" w:rsidRPr="00833BB3" w:rsidRDefault="0034010E" w:rsidP="00E46C17">
            <w:pPr>
              <w:pBdr>
                <w:top w:val="nil"/>
                <w:left w:val="nil"/>
                <w:bottom w:val="nil"/>
                <w:right w:val="nil"/>
                <w:between w:val="nil"/>
              </w:pBdr>
              <w:ind w:left="-90" w:right="-105"/>
              <w:rPr>
                <w:sz w:val="22"/>
                <w:szCs w:val="22"/>
              </w:rPr>
            </w:pPr>
          </w:p>
          <w:p w14:paraId="210DBB3B" w14:textId="77777777" w:rsidR="0034010E" w:rsidRPr="00833BB3" w:rsidRDefault="0034010E" w:rsidP="00E46C17">
            <w:pPr>
              <w:pBdr>
                <w:top w:val="nil"/>
                <w:left w:val="nil"/>
                <w:bottom w:val="nil"/>
                <w:right w:val="nil"/>
                <w:between w:val="nil"/>
              </w:pBdr>
              <w:ind w:left="-90" w:right="-105"/>
              <w:rPr>
                <w:sz w:val="22"/>
                <w:szCs w:val="22"/>
              </w:rPr>
            </w:pPr>
          </w:p>
          <w:p w14:paraId="26D48766" w14:textId="77777777" w:rsidR="0034010E" w:rsidRPr="00833BB3" w:rsidRDefault="0034010E" w:rsidP="00E46C17">
            <w:pPr>
              <w:pBdr>
                <w:top w:val="nil"/>
                <w:left w:val="nil"/>
                <w:bottom w:val="nil"/>
                <w:right w:val="nil"/>
                <w:between w:val="nil"/>
              </w:pBdr>
              <w:ind w:left="-90" w:right="-105"/>
              <w:rPr>
                <w:sz w:val="22"/>
                <w:szCs w:val="22"/>
              </w:rPr>
            </w:pPr>
          </w:p>
        </w:tc>
      </w:tr>
      <w:tr w:rsidR="0034010E" w:rsidRPr="00833BB3" w14:paraId="2E10B760" w14:textId="77777777" w:rsidTr="0034010E">
        <w:trPr>
          <w:trHeight w:val="2055"/>
        </w:trPr>
        <w:tc>
          <w:tcPr>
            <w:tcW w:w="1525" w:type="dxa"/>
            <w:shd w:val="clear" w:color="auto" w:fill="FFFFFF"/>
            <w:tcMar>
              <w:top w:w="100" w:type="dxa"/>
              <w:left w:w="100" w:type="dxa"/>
              <w:bottom w:w="100" w:type="dxa"/>
              <w:right w:w="100" w:type="dxa"/>
            </w:tcMar>
          </w:tcPr>
          <w:p w14:paraId="3C02BE23" w14:textId="77777777" w:rsidR="0034010E" w:rsidRPr="00833BB3" w:rsidRDefault="0034010E" w:rsidP="00E46C17">
            <w:pPr>
              <w:pBdr>
                <w:top w:val="nil"/>
                <w:left w:val="nil"/>
                <w:bottom w:val="nil"/>
                <w:right w:val="nil"/>
                <w:between w:val="nil"/>
              </w:pBdr>
              <w:ind w:left="-90" w:right="-15"/>
              <w:rPr>
                <w:i/>
                <w:sz w:val="22"/>
                <w:szCs w:val="22"/>
              </w:rPr>
            </w:pPr>
            <w:r w:rsidRPr="00833BB3">
              <w:rPr>
                <w:i/>
                <w:sz w:val="22"/>
                <w:szCs w:val="22"/>
              </w:rPr>
              <w:t>Salinity change from melting of glaciers, ice caps and ice sheets</w:t>
            </w:r>
          </w:p>
          <w:p w14:paraId="504509A6" w14:textId="77777777" w:rsidR="0034010E" w:rsidRPr="00833BB3" w:rsidRDefault="0034010E" w:rsidP="00E46C17">
            <w:pPr>
              <w:pBdr>
                <w:top w:val="nil"/>
                <w:left w:val="nil"/>
                <w:bottom w:val="nil"/>
                <w:right w:val="nil"/>
                <w:between w:val="nil"/>
              </w:pBdr>
              <w:ind w:left="-90" w:right="-15"/>
              <w:rPr>
                <w:i/>
                <w:sz w:val="22"/>
                <w:szCs w:val="22"/>
              </w:rPr>
            </w:pPr>
          </w:p>
        </w:tc>
        <w:tc>
          <w:tcPr>
            <w:tcW w:w="1260" w:type="dxa"/>
            <w:tcMar>
              <w:top w:w="100" w:type="dxa"/>
              <w:left w:w="100" w:type="dxa"/>
              <w:bottom w:w="100" w:type="dxa"/>
              <w:right w:w="100" w:type="dxa"/>
            </w:tcMar>
          </w:tcPr>
          <w:p w14:paraId="03900358" w14:textId="77777777" w:rsidR="0034010E" w:rsidRPr="00833BB3" w:rsidRDefault="0034010E" w:rsidP="00E46C17">
            <w:pPr>
              <w:ind w:left="-90" w:right="-15"/>
              <w:rPr>
                <w:sz w:val="22"/>
                <w:szCs w:val="22"/>
              </w:rPr>
            </w:pPr>
            <w:r w:rsidRPr="00833BB3">
              <w:rPr>
                <w:i/>
                <w:sz w:val="22"/>
                <w:szCs w:val="22"/>
              </w:rPr>
              <w:t>local-global</w:t>
            </w:r>
          </w:p>
        </w:tc>
        <w:tc>
          <w:tcPr>
            <w:tcW w:w="1170" w:type="dxa"/>
          </w:tcPr>
          <w:p w14:paraId="2983D564" w14:textId="76A56420" w:rsidR="0034010E" w:rsidRPr="00833BB3" w:rsidRDefault="0034010E" w:rsidP="00E46C17">
            <w:pPr>
              <w:pBdr>
                <w:top w:val="nil"/>
                <w:left w:val="nil"/>
                <w:bottom w:val="nil"/>
                <w:right w:val="nil"/>
                <w:between w:val="nil"/>
              </w:pBdr>
              <w:ind w:left="-90" w:right="-105"/>
              <w:rPr>
                <w:sz w:val="22"/>
                <w:szCs w:val="22"/>
              </w:rPr>
            </w:pPr>
            <w:r w:rsidRPr="0034010E">
              <w:rPr>
                <w:i/>
                <w:iCs/>
                <w:color w:val="1C1D1E"/>
                <w:sz w:val="22"/>
                <w:szCs w:val="22"/>
                <w:highlight w:val="white"/>
              </w:rPr>
              <w:t>years to decades</w:t>
            </w:r>
          </w:p>
        </w:tc>
        <w:tc>
          <w:tcPr>
            <w:tcW w:w="3150" w:type="dxa"/>
            <w:tcMar>
              <w:top w:w="100" w:type="dxa"/>
              <w:left w:w="100" w:type="dxa"/>
              <w:bottom w:w="100" w:type="dxa"/>
              <w:right w:w="100" w:type="dxa"/>
            </w:tcMar>
          </w:tcPr>
          <w:p w14:paraId="46DCF8DF" w14:textId="3F7C9599"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Lower salinity inhibits kelp growth and survival</w:t>
            </w:r>
          </w:p>
          <w:p w14:paraId="26445BCE" w14:textId="77777777" w:rsidR="0034010E" w:rsidRPr="00833BB3" w:rsidRDefault="0034010E" w:rsidP="00E46C17">
            <w:pPr>
              <w:pBdr>
                <w:top w:val="nil"/>
                <w:left w:val="nil"/>
                <w:bottom w:val="nil"/>
                <w:right w:val="nil"/>
                <w:between w:val="nil"/>
              </w:pBdr>
              <w:ind w:left="-90" w:right="-105"/>
              <w:rPr>
                <w:sz w:val="22"/>
                <w:szCs w:val="22"/>
              </w:rPr>
            </w:pPr>
          </w:p>
          <w:p w14:paraId="2782AAAE" w14:textId="77777777"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 xml:space="preserve"> </w:t>
            </w:r>
          </w:p>
        </w:tc>
        <w:tc>
          <w:tcPr>
            <w:tcW w:w="2880" w:type="dxa"/>
            <w:tcMar>
              <w:top w:w="100" w:type="dxa"/>
              <w:left w:w="100" w:type="dxa"/>
              <w:bottom w:w="100" w:type="dxa"/>
              <w:right w:w="100" w:type="dxa"/>
            </w:tcMar>
          </w:tcPr>
          <w:p w14:paraId="5ADA9B91" w14:textId="13D8DFDA" w:rsidR="0034010E" w:rsidRPr="00833BB3" w:rsidRDefault="0034010E" w:rsidP="00E46C17">
            <w:pPr>
              <w:ind w:left="-90" w:right="-105"/>
              <w:rPr>
                <w:b/>
                <w:sz w:val="22"/>
                <w:szCs w:val="22"/>
              </w:rPr>
            </w:pPr>
            <w:hyperlink r:id="rId64">
              <w:proofErr w:type="spellStart"/>
              <w:r w:rsidRPr="00833BB3">
                <w:rPr>
                  <w:b/>
                  <w:sz w:val="22"/>
                  <w:szCs w:val="22"/>
                </w:rPr>
                <w:t>Druehl</w:t>
              </w:r>
              <w:proofErr w:type="spellEnd"/>
              <w:r w:rsidRPr="00833BB3">
                <w:rPr>
                  <w:b/>
                  <w:sz w:val="22"/>
                  <w:szCs w:val="22"/>
                </w:rPr>
                <w:t>, 1970</w:t>
              </w:r>
            </w:hyperlink>
            <w:r w:rsidRPr="00833BB3">
              <w:rPr>
                <w:b/>
                <w:sz w:val="22"/>
                <w:szCs w:val="22"/>
              </w:rPr>
              <w:t>;</w:t>
            </w:r>
          </w:p>
          <w:p w14:paraId="0F8EF906" w14:textId="77777777" w:rsidR="0034010E" w:rsidRPr="00833BB3" w:rsidRDefault="0034010E" w:rsidP="00E46C17">
            <w:pPr>
              <w:ind w:left="-90" w:right="-105"/>
              <w:rPr>
                <w:sz w:val="22"/>
                <w:szCs w:val="22"/>
              </w:rPr>
            </w:pPr>
            <w:hyperlink r:id="rId65">
              <w:r w:rsidRPr="00833BB3">
                <w:rPr>
                  <w:sz w:val="22"/>
                  <w:szCs w:val="22"/>
                </w:rPr>
                <w:t xml:space="preserve">Assis </w:t>
              </w:r>
            </w:hyperlink>
            <w:hyperlink r:id="rId66">
              <w:r w:rsidRPr="00833BB3">
                <w:rPr>
                  <w:i/>
                  <w:sz w:val="22"/>
                  <w:szCs w:val="22"/>
                </w:rPr>
                <w:t>et al.</w:t>
              </w:r>
            </w:hyperlink>
            <w:hyperlink r:id="rId67">
              <w:r w:rsidRPr="00833BB3">
                <w:rPr>
                  <w:sz w:val="22"/>
                  <w:szCs w:val="22"/>
                </w:rPr>
                <w:t>, 2018</w:t>
              </w:r>
            </w:hyperlink>
            <w:r w:rsidRPr="00833BB3">
              <w:rPr>
                <w:sz w:val="22"/>
                <w:szCs w:val="22"/>
              </w:rPr>
              <w:t xml:space="preserve"> (North Atlantic) </w:t>
            </w:r>
          </w:p>
          <w:p w14:paraId="7AF40B81" w14:textId="77777777" w:rsidR="0034010E" w:rsidRPr="00833BB3" w:rsidRDefault="0034010E" w:rsidP="00E46C17">
            <w:pPr>
              <w:ind w:left="-90" w:right="-105"/>
              <w:rPr>
                <w:sz w:val="22"/>
                <w:szCs w:val="22"/>
              </w:rPr>
            </w:pPr>
          </w:p>
          <w:p w14:paraId="7F6A5A22" w14:textId="77777777" w:rsidR="0034010E" w:rsidRPr="00833BB3" w:rsidRDefault="0034010E" w:rsidP="00E46C17">
            <w:pPr>
              <w:pBdr>
                <w:top w:val="nil"/>
                <w:left w:val="nil"/>
                <w:bottom w:val="nil"/>
                <w:right w:val="nil"/>
                <w:between w:val="nil"/>
              </w:pBdr>
              <w:ind w:left="-90" w:right="-105"/>
              <w:rPr>
                <w:sz w:val="22"/>
                <w:szCs w:val="22"/>
              </w:rPr>
            </w:pPr>
          </w:p>
        </w:tc>
      </w:tr>
      <w:tr w:rsidR="0034010E" w:rsidRPr="00833BB3" w14:paraId="1D09D869" w14:textId="77777777" w:rsidTr="0034010E">
        <w:trPr>
          <w:trHeight w:val="528"/>
        </w:trPr>
        <w:tc>
          <w:tcPr>
            <w:tcW w:w="1525" w:type="dxa"/>
            <w:shd w:val="clear" w:color="auto" w:fill="FFFFFF"/>
            <w:tcMar>
              <w:top w:w="100" w:type="dxa"/>
              <w:left w:w="100" w:type="dxa"/>
              <w:bottom w:w="100" w:type="dxa"/>
              <w:right w:w="100" w:type="dxa"/>
            </w:tcMar>
          </w:tcPr>
          <w:p w14:paraId="52579C70" w14:textId="77777777" w:rsidR="0034010E" w:rsidRPr="00833BB3" w:rsidRDefault="0034010E" w:rsidP="00E46C17">
            <w:pPr>
              <w:pBdr>
                <w:top w:val="nil"/>
                <w:left w:val="nil"/>
                <w:bottom w:val="nil"/>
                <w:right w:val="nil"/>
                <w:between w:val="nil"/>
              </w:pBdr>
              <w:ind w:left="-90" w:right="-15"/>
              <w:rPr>
                <w:i/>
                <w:sz w:val="22"/>
                <w:szCs w:val="22"/>
              </w:rPr>
            </w:pPr>
            <w:r w:rsidRPr="00833BB3">
              <w:rPr>
                <w:i/>
                <w:sz w:val="22"/>
                <w:szCs w:val="22"/>
              </w:rPr>
              <w:t xml:space="preserve">Change in storm severity and wave exposure </w:t>
            </w:r>
          </w:p>
          <w:p w14:paraId="0619683B" w14:textId="77777777" w:rsidR="0034010E" w:rsidRPr="00833BB3" w:rsidRDefault="0034010E" w:rsidP="00E46C17">
            <w:pPr>
              <w:pBdr>
                <w:top w:val="nil"/>
                <w:left w:val="nil"/>
                <w:bottom w:val="nil"/>
                <w:right w:val="nil"/>
                <w:between w:val="nil"/>
              </w:pBdr>
              <w:ind w:left="-90" w:right="-15"/>
              <w:rPr>
                <w:i/>
                <w:sz w:val="22"/>
                <w:szCs w:val="22"/>
              </w:rPr>
            </w:pPr>
          </w:p>
        </w:tc>
        <w:tc>
          <w:tcPr>
            <w:tcW w:w="1260" w:type="dxa"/>
            <w:tcMar>
              <w:top w:w="100" w:type="dxa"/>
              <w:left w:w="100" w:type="dxa"/>
              <w:bottom w:w="100" w:type="dxa"/>
              <w:right w:w="100" w:type="dxa"/>
            </w:tcMar>
          </w:tcPr>
          <w:p w14:paraId="17C0565C" w14:textId="77777777" w:rsidR="0034010E" w:rsidRPr="00833BB3" w:rsidRDefault="0034010E" w:rsidP="00E46C17">
            <w:pPr>
              <w:ind w:left="-90" w:right="-15"/>
              <w:rPr>
                <w:sz w:val="22"/>
                <w:szCs w:val="22"/>
              </w:rPr>
            </w:pPr>
            <w:r w:rsidRPr="00833BB3">
              <w:rPr>
                <w:i/>
                <w:sz w:val="22"/>
                <w:szCs w:val="22"/>
              </w:rPr>
              <w:t>local-global</w:t>
            </w:r>
          </w:p>
        </w:tc>
        <w:tc>
          <w:tcPr>
            <w:tcW w:w="1170" w:type="dxa"/>
          </w:tcPr>
          <w:p w14:paraId="6BB4B571" w14:textId="41FF07DA" w:rsidR="0034010E" w:rsidRPr="00833BB3" w:rsidRDefault="0034010E" w:rsidP="00E46C17">
            <w:pPr>
              <w:pBdr>
                <w:top w:val="nil"/>
                <w:left w:val="nil"/>
                <w:bottom w:val="nil"/>
                <w:right w:val="nil"/>
                <w:between w:val="nil"/>
              </w:pBdr>
              <w:ind w:left="-90" w:right="-105"/>
              <w:rPr>
                <w:sz w:val="22"/>
                <w:szCs w:val="22"/>
              </w:rPr>
            </w:pPr>
            <w:r w:rsidRPr="0034010E">
              <w:rPr>
                <w:i/>
                <w:iCs/>
                <w:color w:val="1C1D1E"/>
                <w:sz w:val="22"/>
                <w:szCs w:val="22"/>
                <w:highlight w:val="white"/>
              </w:rPr>
              <w:t>years to decades</w:t>
            </w:r>
          </w:p>
        </w:tc>
        <w:tc>
          <w:tcPr>
            <w:tcW w:w="3150" w:type="dxa"/>
            <w:tcMar>
              <w:top w:w="100" w:type="dxa"/>
              <w:left w:w="100" w:type="dxa"/>
              <w:bottom w:w="100" w:type="dxa"/>
              <w:right w:w="100" w:type="dxa"/>
            </w:tcMar>
          </w:tcPr>
          <w:p w14:paraId="48BDC05E" w14:textId="419E29C1"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Increases in the frequency and intensity of storms can lead to breakage and dislodgement of kelp.</w:t>
            </w:r>
          </w:p>
          <w:p w14:paraId="3289B1C9" w14:textId="77777777" w:rsidR="0034010E" w:rsidRPr="00833BB3" w:rsidRDefault="0034010E" w:rsidP="00E46C17">
            <w:pPr>
              <w:pBdr>
                <w:top w:val="nil"/>
                <w:left w:val="nil"/>
                <w:bottom w:val="nil"/>
                <w:right w:val="nil"/>
                <w:between w:val="nil"/>
              </w:pBdr>
              <w:ind w:left="-90" w:right="-105"/>
              <w:rPr>
                <w:sz w:val="22"/>
                <w:szCs w:val="22"/>
              </w:rPr>
            </w:pPr>
          </w:p>
        </w:tc>
        <w:tc>
          <w:tcPr>
            <w:tcW w:w="2880" w:type="dxa"/>
            <w:tcMar>
              <w:top w:w="100" w:type="dxa"/>
              <w:left w:w="100" w:type="dxa"/>
              <w:bottom w:w="100" w:type="dxa"/>
              <w:right w:w="100" w:type="dxa"/>
            </w:tcMar>
          </w:tcPr>
          <w:p w14:paraId="67764B7A" w14:textId="31D8C5CC" w:rsidR="0034010E" w:rsidRPr="00833BB3" w:rsidRDefault="0034010E" w:rsidP="00E46C17">
            <w:pPr>
              <w:ind w:left="-90" w:right="-105"/>
              <w:rPr>
                <w:b/>
                <w:color w:val="222222"/>
                <w:sz w:val="22"/>
                <w:szCs w:val="22"/>
                <w:highlight w:val="white"/>
              </w:rPr>
            </w:pPr>
            <w:hyperlink r:id="rId68">
              <w:r w:rsidRPr="00833BB3">
                <w:rPr>
                  <w:b/>
                  <w:sz w:val="22"/>
                  <w:szCs w:val="22"/>
                </w:rPr>
                <w:t xml:space="preserve">Dayton &amp; </w:t>
              </w:r>
              <w:proofErr w:type="spellStart"/>
              <w:r w:rsidRPr="00833BB3">
                <w:rPr>
                  <w:b/>
                  <w:sz w:val="22"/>
                  <w:szCs w:val="22"/>
                </w:rPr>
                <w:t>Tegner</w:t>
              </w:r>
              <w:proofErr w:type="spellEnd"/>
              <w:r w:rsidRPr="00833BB3">
                <w:rPr>
                  <w:b/>
                  <w:sz w:val="22"/>
                  <w:szCs w:val="22"/>
                </w:rPr>
                <w:t xml:space="preserve">, 1984; </w:t>
              </w:r>
              <w:r>
                <w:rPr>
                  <w:b/>
                  <w:sz w:val="22"/>
                  <w:szCs w:val="22"/>
                </w:rPr>
                <w:t xml:space="preserve">Ebeling et al. 1985; </w:t>
              </w:r>
              <w:r w:rsidRPr="00833BB3">
                <w:rPr>
                  <w:b/>
                  <w:sz w:val="22"/>
                  <w:szCs w:val="22"/>
                </w:rPr>
                <w:t xml:space="preserve">Reed et al., 2011; </w:t>
              </w:r>
              <w:proofErr w:type="spellStart"/>
              <w:r w:rsidRPr="00833BB3">
                <w:rPr>
                  <w:b/>
                  <w:sz w:val="22"/>
                  <w:szCs w:val="22"/>
                </w:rPr>
                <w:t>Krumhansl</w:t>
              </w:r>
              <w:proofErr w:type="spellEnd"/>
              <w:r w:rsidRPr="00833BB3">
                <w:rPr>
                  <w:b/>
                  <w:sz w:val="22"/>
                  <w:szCs w:val="22"/>
                </w:rPr>
                <w:t xml:space="preserve"> et al., 2016</w:t>
              </w:r>
            </w:hyperlink>
            <w:r w:rsidRPr="00833BB3">
              <w:rPr>
                <w:color w:val="222222"/>
                <w:sz w:val="22"/>
                <w:szCs w:val="22"/>
                <w:highlight w:val="white"/>
              </w:rPr>
              <w:t xml:space="preserve">; </w:t>
            </w:r>
            <w:r w:rsidRPr="00833BB3">
              <w:rPr>
                <w:b/>
                <w:color w:val="222222"/>
                <w:sz w:val="22"/>
                <w:szCs w:val="22"/>
                <w:highlight w:val="white"/>
              </w:rPr>
              <w:t>Byrnes et al. 2011</w:t>
            </w:r>
          </w:p>
          <w:p w14:paraId="403A70E5" w14:textId="77777777" w:rsidR="0034010E" w:rsidRPr="00833BB3" w:rsidRDefault="0034010E" w:rsidP="00E46C17">
            <w:pPr>
              <w:ind w:left="-90" w:right="-105"/>
              <w:rPr>
                <w:color w:val="222222"/>
                <w:sz w:val="22"/>
                <w:szCs w:val="22"/>
                <w:highlight w:val="white"/>
              </w:rPr>
            </w:pPr>
          </w:p>
        </w:tc>
      </w:tr>
      <w:tr w:rsidR="0034010E" w:rsidRPr="00833BB3" w14:paraId="689DF3FB" w14:textId="77777777" w:rsidTr="001014BE">
        <w:trPr>
          <w:trHeight w:val="332"/>
        </w:trPr>
        <w:tc>
          <w:tcPr>
            <w:tcW w:w="9985" w:type="dxa"/>
            <w:gridSpan w:val="5"/>
            <w:shd w:val="clear" w:color="auto" w:fill="EEECE1"/>
          </w:tcPr>
          <w:p w14:paraId="1DBFF81B" w14:textId="0EA19236" w:rsidR="0034010E" w:rsidRPr="00833BB3" w:rsidRDefault="0034010E" w:rsidP="00E46C17">
            <w:pPr>
              <w:ind w:right="-105"/>
              <w:rPr>
                <w:i/>
                <w:sz w:val="22"/>
                <w:szCs w:val="22"/>
              </w:rPr>
            </w:pPr>
            <w:r w:rsidRPr="00833BB3">
              <w:rPr>
                <w:b/>
                <w:i/>
                <w:sz w:val="22"/>
                <w:szCs w:val="22"/>
                <w:u w:val="single"/>
              </w:rPr>
              <w:t>Activity</w:t>
            </w:r>
            <w:r w:rsidRPr="00833BB3">
              <w:rPr>
                <w:i/>
                <w:sz w:val="22"/>
                <w:szCs w:val="22"/>
              </w:rPr>
              <w:t>: Construction of in-water structures, replacement of natural substratum, dredging</w:t>
            </w:r>
          </w:p>
        </w:tc>
      </w:tr>
      <w:tr w:rsidR="0034010E" w:rsidRPr="00833BB3" w14:paraId="4F31F8E7" w14:textId="77777777" w:rsidTr="0034010E">
        <w:trPr>
          <w:trHeight w:val="664"/>
        </w:trPr>
        <w:tc>
          <w:tcPr>
            <w:tcW w:w="1525" w:type="dxa"/>
            <w:shd w:val="clear" w:color="auto" w:fill="FFFFFF"/>
            <w:tcMar>
              <w:top w:w="100" w:type="dxa"/>
              <w:left w:w="100" w:type="dxa"/>
              <w:bottom w:w="100" w:type="dxa"/>
              <w:right w:w="100" w:type="dxa"/>
            </w:tcMar>
          </w:tcPr>
          <w:p w14:paraId="0EA5CBAA" w14:textId="77777777" w:rsidR="0034010E" w:rsidRPr="00833BB3" w:rsidRDefault="0034010E" w:rsidP="00E46C17">
            <w:pPr>
              <w:ind w:left="-90" w:right="-15"/>
              <w:jc w:val="center"/>
              <w:rPr>
                <w:b/>
                <w:sz w:val="22"/>
                <w:szCs w:val="22"/>
              </w:rPr>
            </w:pPr>
            <w:r w:rsidRPr="00833BB3">
              <w:rPr>
                <w:b/>
                <w:sz w:val="22"/>
                <w:szCs w:val="22"/>
              </w:rPr>
              <w:t xml:space="preserve">Pressure </w:t>
            </w:r>
          </w:p>
        </w:tc>
        <w:tc>
          <w:tcPr>
            <w:tcW w:w="1260" w:type="dxa"/>
            <w:shd w:val="clear" w:color="auto" w:fill="FFFFFF"/>
            <w:tcMar>
              <w:top w:w="100" w:type="dxa"/>
              <w:left w:w="100" w:type="dxa"/>
              <w:bottom w:w="100" w:type="dxa"/>
              <w:right w:w="100" w:type="dxa"/>
            </w:tcMar>
          </w:tcPr>
          <w:p w14:paraId="0982E651" w14:textId="77777777" w:rsidR="0034010E" w:rsidRPr="00833BB3" w:rsidRDefault="0034010E" w:rsidP="00E46C17">
            <w:pPr>
              <w:ind w:left="-90" w:right="-15"/>
              <w:jc w:val="center"/>
              <w:rPr>
                <w:b/>
                <w:sz w:val="22"/>
                <w:szCs w:val="22"/>
              </w:rPr>
            </w:pPr>
            <w:r w:rsidRPr="00833BB3">
              <w:rPr>
                <w:b/>
                <w:sz w:val="22"/>
                <w:szCs w:val="22"/>
              </w:rPr>
              <w:t>Operating Spatial Scale</w:t>
            </w:r>
          </w:p>
        </w:tc>
        <w:tc>
          <w:tcPr>
            <w:tcW w:w="1170" w:type="dxa"/>
            <w:shd w:val="clear" w:color="auto" w:fill="FFFFFF"/>
          </w:tcPr>
          <w:p w14:paraId="749EA757" w14:textId="5BC938AF" w:rsidR="0034010E" w:rsidRPr="00833BB3" w:rsidRDefault="0034010E" w:rsidP="00E46C17">
            <w:pPr>
              <w:ind w:left="-90" w:right="-105"/>
              <w:jc w:val="center"/>
              <w:rPr>
                <w:b/>
                <w:sz w:val="22"/>
                <w:szCs w:val="22"/>
              </w:rPr>
            </w:pPr>
            <w:r w:rsidRPr="00833BB3">
              <w:rPr>
                <w:b/>
                <w:sz w:val="22"/>
                <w:szCs w:val="22"/>
              </w:rPr>
              <w:t xml:space="preserve">Operating </w:t>
            </w:r>
            <w:r>
              <w:rPr>
                <w:b/>
                <w:sz w:val="22"/>
                <w:szCs w:val="22"/>
              </w:rPr>
              <w:t>Temporal</w:t>
            </w:r>
            <w:r w:rsidRPr="00833BB3">
              <w:rPr>
                <w:b/>
                <w:sz w:val="22"/>
                <w:szCs w:val="22"/>
              </w:rPr>
              <w:t xml:space="preserve"> Scale</w:t>
            </w:r>
          </w:p>
        </w:tc>
        <w:tc>
          <w:tcPr>
            <w:tcW w:w="3150" w:type="dxa"/>
            <w:shd w:val="clear" w:color="auto" w:fill="FFFFFF"/>
            <w:tcMar>
              <w:top w:w="100" w:type="dxa"/>
              <w:left w:w="100" w:type="dxa"/>
              <w:bottom w:w="100" w:type="dxa"/>
              <w:right w:w="100" w:type="dxa"/>
            </w:tcMar>
          </w:tcPr>
          <w:p w14:paraId="7DCA75AF" w14:textId="3B20CE7F" w:rsidR="0034010E" w:rsidRPr="00833BB3" w:rsidRDefault="0034010E" w:rsidP="00E46C17">
            <w:pPr>
              <w:ind w:left="-90" w:right="-105"/>
              <w:jc w:val="center"/>
              <w:rPr>
                <w:b/>
                <w:sz w:val="22"/>
                <w:szCs w:val="22"/>
              </w:rPr>
            </w:pPr>
            <w:r w:rsidRPr="00833BB3">
              <w:rPr>
                <w:b/>
                <w:sz w:val="22"/>
                <w:szCs w:val="22"/>
              </w:rPr>
              <w:t>State change in kelp forests</w:t>
            </w:r>
          </w:p>
        </w:tc>
        <w:tc>
          <w:tcPr>
            <w:tcW w:w="2880" w:type="dxa"/>
            <w:shd w:val="clear" w:color="auto" w:fill="FFFFFF"/>
            <w:tcMar>
              <w:top w:w="100" w:type="dxa"/>
              <w:left w:w="100" w:type="dxa"/>
              <w:bottom w:w="100" w:type="dxa"/>
              <w:right w:w="100" w:type="dxa"/>
            </w:tcMar>
          </w:tcPr>
          <w:p w14:paraId="5B11A69F" w14:textId="77777777" w:rsidR="0034010E" w:rsidRPr="00833BB3" w:rsidRDefault="0034010E" w:rsidP="00E46C17">
            <w:pPr>
              <w:ind w:left="-90" w:right="-105"/>
              <w:jc w:val="center"/>
              <w:rPr>
                <w:b/>
                <w:sz w:val="22"/>
                <w:szCs w:val="22"/>
              </w:rPr>
            </w:pPr>
            <w:r w:rsidRPr="00833BB3">
              <w:rPr>
                <w:b/>
                <w:sz w:val="22"/>
                <w:szCs w:val="22"/>
              </w:rPr>
              <w:t>Reference studies</w:t>
            </w:r>
          </w:p>
        </w:tc>
      </w:tr>
      <w:tr w:rsidR="0034010E" w:rsidRPr="00833BB3" w14:paraId="1A3D9F8F" w14:textId="77777777" w:rsidTr="0034010E">
        <w:trPr>
          <w:trHeight w:val="627"/>
        </w:trPr>
        <w:tc>
          <w:tcPr>
            <w:tcW w:w="1525" w:type="dxa"/>
            <w:shd w:val="clear" w:color="auto" w:fill="FFFFFF"/>
            <w:tcMar>
              <w:top w:w="100" w:type="dxa"/>
              <w:left w:w="100" w:type="dxa"/>
              <w:bottom w:w="100" w:type="dxa"/>
              <w:right w:w="100" w:type="dxa"/>
            </w:tcMar>
          </w:tcPr>
          <w:p w14:paraId="4B269946" w14:textId="77777777" w:rsidR="0034010E" w:rsidRPr="00833BB3" w:rsidRDefault="0034010E" w:rsidP="00E46C17">
            <w:pPr>
              <w:ind w:left="-90" w:right="-15"/>
              <w:rPr>
                <w:i/>
                <w:sz w:val="22"/>
                <w:szCs w:val="22"/>
              </w:rPr>
            </w:pPr>
            <w:r w:rsidRPr="00833BB3">
              <w:rPr>
                <w:i/>
                <w:sz w:val="22"/>
                <w:szCs w:val="22"/>
              </w:rPr>
              <w:t xml:space="preserve">Substratum loss or limitation </w:t>
            </w:r>
          </w:p>
        </w:tc>
        <w:tc>
          <w:tcPr>
            <w:tcW w:w="1260" w:type="dxa"/>
            <w:shd w:val="clear" w:color="auto" w:fill="FFFFFF"/>
            <w:tcMar>
              <w:top w:w="100" w:type="dxa"/>
              <w:left w:w="100" w:type="dxa"/>
              <w:bottom w:w="100" w:type="dxa"/>
              <w:right w:w="100" w:type="dxa"/>
            </w:tcMar>
          </w:tcPr>
          <w:p w14:paraId="22D2E6BA" w14:textId="77777777" w:rsidR="0034010E" w:rsidRPr="00833BB3" w:rsidRDefault="0034010E" w:rsidP="00E46C17">
            <w:pPr>
              <w:ind w:left="-90" w:right="-15"/>
              <w:rPr>
                <w:sz w:val="22"/>
                <w:szCs w:val="22"/>
              </w:rPr>
            </w:pPr>
            <w:r w:rsidRPr="00833BB3">
              <w:rPr>
                <w:i/>
                <w:sz w:val="22"/>
                <w:szCs w:val="22"/>
              </w:rPr>
              <w:t>local</w:t>
            </w:r>
          </w:p>
        </w:tc>
        <w:tc>
          <w:tcPr>
            <w:tcW w:w="1170" w:type="dxa"/>
            <w:shd w:val="clear" w:color="auto" w:fill="FFFFFF"/>
          </w:tcPr>
          <w:p w14:paraId="18BCBE70" w14:textId="09DF3109" w:rsidR="0034010E" w:rsidRPr="0034010E" w:rsidRDefault="0034010E" w:rsidP="00E46C17">
            <w:pPr>
              <w:pBdr>
                <w:top w:val="nil"/>
                <w:left w:val="nil"/>
                <w:bottom w:val="nil"/>
                <w:right w:val="nil"/>
                <w:between w:val="nil"/>
              </w:pBdr>
              <w:ind w:left="-90" w:right="-105"/>
              <w:rPr>
                <w:i/>
                <w:iCs/>
                <w:sz w:val="22"/>
                <w:szCs w:val="22"/>
              </w:rPr>
            </w:pPr>
            <w:r w:rsidRPr="0034010E">
              <w:rPr>
                <w:i/>
                <w:iCs/>
                <w:sz w:val="22"/>
                <w:szCs w:val="22"/>
              </w:rPr>
              <w:t>days to years</w:t>
            </w:r>
          </w:p>
        </w:tc>
        <w:tc>
          <w:tcPr>
            <w:tcW w:w="3150" w:type="dxa"/>
            <w:shd w:val="clear" w:color="auto" w:fill="FFFFFF"/>
            <w:tcMar>
              <w:top w:w="100" w:type="dxa"/>
              <w:left w:w="100" w:type="dxa"/>
              <w:bottom w:w="100" w:type="dxa"/>
              <w:right w:w="100" w:type="dxa"/>
            </w:tcMar>
          </w:tcPr>
          <w:p w14:paraId="0FEA2E50" w14:textId="0586A035"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 xml:space="preserve">Physical removal or degradation of hard substrate decreases kelp abundance </w:t>
            </w:r>
          </w:p>
        </w:tc>
        <w:tc>
          <w:tcPr>
            <w:tcW w:w="2880" w:type="dxa"/>
            <w:shd w:val="clear" w:color="auto" w:fill="FFFFFF"/>
            <w:tcMar>
              <w:top w:w="100" w:type="dxa"/>
              <w:left w:w="100" w:type="dxa"/>
              <w:bottom w:w="100" w:type="dxa"/>
              <w:right w:w="100" w:type="dxa"/>
            </w:tcMar>
          </w:tcPr>
          <w:p w14:paraId="25FF6424" w14:textId="02106CD7" w:rsidR="0034010E" w:rsidRPr="00833BB3" w:rsidRDefault="0034010E" w:rsidP="00E46C17">
            <w:pPr>
              <w:ind w:left="-90" w:right="-105"/>
              <w:rPr>
                <w:sz w:val="22"/>
                <w:szCs w:val="22"/>
              </w:rPr>
            </w:pPr>
            <w:hyperlink r:id="rId69">
              <w:r w:rsidRPr="00833BB3">
                <w:rPr>
                  <w:sz w:val="22"/>
                  <w:szCs w:val="22"/>
                </w:rPr>
                <w:t>Lawrence, 2014</w:t>
              </w:r>
            </w:hyperlink>
            <w:r w:rsidRPr="00833BB3">
              <w:rPr>
                <w:sz w:val="22"/>
                <w:szCs w:val="22"/>
              </w:rPr>
              <w:t>;</w:t>
            </w:r>
          </w:p>
          <w:p w14:paraId="51B191F1" w14:textId="71901265" w:rsidR="0034010E" w:rsidRPr="00833BB3" w:rsidRDefault="0034010E" w:rsidP="00E46C17">
            <w:pPr>
              <w:ind w:left="-90" w:right="-105"/>
              <w:rPr>
                <w:b/>
                <w:sz w:val="22"/>
                <w:szCs w:val="22"/>
              </w:rPr>
            </w:pPr>
            <w:proofErr w:type="spellStart"/>
            <w:r w:rsidRPr="00833BB3">
              <w:rPr>
                <w:b/>
                <w:sz w:val="22"/>
                <w:szCs w:val="22"/>
              </w:rPr>
              <w:t>Gregr</w:t>
            </w:r>
            <w:proofErr w:type="spellEnd"/>
            <w:r w:rsidRPr="00833BB3">
              <w:rPr>
                <w:b/>
                <w:sz w:val="22"/>
                <w:szCs w:val="22"/>
              </w:rPr>
              <w:t xml:space="preserve"> </w:t>
            </w:r>
            <w:r w:rsidRPr="00833BB3">
              <w:rPr>
                <w:b/>
                <w:i/>
                <w:sz w:val="22"/>
                <w:szCs w:val="22"/>
              </w:rPr>
              <w:t>et al.</w:t>
            </w:r>
            <w:r w:rsidRPr="00833BB3">
              <w:rPr>
                <w:b/>
                <w:sz w:val="22"/>
                <w:szCs w:val="22"/>
              </w:rPr>
              <w:t xml:space="preserve">, 2019; Schroeder </w:t>
            </w:r>
            <w:r w:rsidRPr="00833BB3">
              <w:rPr>
                <w:b/>
                <w:i/>
                <w:sz w:val="22"/>
                <w:szCs w:val="22"/>
              </w:rPr>
              <w:t>et al.</w:t>
            </w:r>
            <w:r w:rsidRPr="00833BB3">
              <w:rPr>
                <w:b/>
                <w:sz w:val="22"/>
                <w:szCs w:val="22"/>
              </w:rPr>
              <w:t>, 2020; Torres-</w:t>
            </w:r>
            <w:proofErr w:type="spellStart"/>
            <w:r w:rsidRPr="00833BB3">
              <w:rPr>
                <w:b/>
                <w:sz w:val="22"/>
                <w:szCs w:val="22"/>
              </w:rPr>
              <w:t>Moye</w:t>
            </w:r>
            <w:proofErr w:type="spellEnd"/>
            <w:r w:rsidRPr="00833BB3">
              <w:rPr>
                <w:b/>
                <w:sz w:val="22"/>
                <w:szCs w:val="22"/>
              </w:rPr>
              <w:t xml:space="preserve"> &amp; </w:t>
            </w:r>
            <w:proofErr w:type="spellStart"/>
            <w:r w:rsidRPr="00833BB3">
              <w:rPr>
                <w:b/>
                <w:sz w:val="22"/>
                <w:szCs w:val="22"/>
              </w:rPr>
              <w:t>Escofet</w:t>
            </w:r>
            <w:proofErr w:type="spellEnd"/>
            <w:r w:rsidRPr="00833BB3">
              <w:rPr>
                <w:b/>
                <w:sz w:val="22"/>
                <w:szCs w:val="22"/>
              </w:rPr>
              <w:t xml:space="preserve"> </w:t>
            </w:r>
            <w:proofErr w:type="gramStart"/>
            <w:r w:rsidRPr="00833BB3">
              <w:rPr>
                <w:b/>
                <w:sz w:val="22"/>
                <w:szCs w:val="22"/>
              </w:rPr>
              <w:t>2014;</w:t>
            </w:r>
            <w:proofErr w:type="gramEnd"/>
          </w:p>
          <w:p w14:paraId="2438B4BA" w14:textId="77777777" w:rsidR="0034010E" w:rsidRPr="00833BB3" w:rsidRDefault="0034010E" w:rsidP="00E46C17">
            <w:pPr>
              <w:ind w:left="-90" w:right="-105"/>
              <w:rPr>
                <w:sz w:val="22"/>
                <w:szCs w:val="22"/>
              </w:rPr>
            </w:pPr>
          </w:p>
          <w:p w14:paraId="2E7A05CF" w14:textId="3F1E9EBC" w:rsidR="0034010E" w:rsidRPr="00833BB3" w:rsidRDefault="0034010E" w:rsidP="00E46C17">
            <w:pPr>
              <w:ind w:left="-90" w:right="-105"/>
              <w:rPr>
                <w:sz w:val="22"/>
                <w:szCs w:val="22"/>
              </w:rPr>
            </w:pPr>
            <w:r w:rsidRPr="00833BB3">
              <w:rPr>
                <w:sz w:val="22"/>
                <w:szCs w:val="22"/>
              </w:rPr>
              <w:t xml:space="preserve">Fowler-Walker &amp; Connell 2007 </w:t>
            </w:r>
          </w:p>
        </w:tc>
      </w:tr>
      <w:tr w:rsidR="0034010E" w:rsidRPr="00833BB3" w14:paraId="75064F10" w14:textId="77777777" w:rsidTr="0034010E">
        <w:trPr>
          <w:trHeight w:val="2130"/>
        </w:trPr>
        <w:tc>
          <w:tcPr>
            <w:tcW w:w="1525" w:type="dxa"/>
            <w:shd w:val="clear" w:color="auto" w:fill="FFFFFF"/>
            <w:tcMar>
              <w:top w:w="100" w:type="dxa"/>
              <w:left w:w="100" w:type="dxa"/>
              <w:bottom w:w="100" w:type="dxa"/>
              <w:right w:w="100" w:type="dxa"/>
            </w:tcMar>
          </w:tcPr>
          <w:p w14:paraId="491EDDC2" w14:textId="77777777" w:rsidR="0034010E" w:rsidRPr="00833BB3" w:rsidRDefault="0034010E" w:rsidP="00E46C17">
            <w:pPr>
              <w:pBdr>
                <w:top w:val="nil"/>
                <w:left w:val="nil"/>
                <w:bottom w:val="nil"/>
                <w:right w:val="nil"/>
                <w:between w:val="nil"/>
              </w:pBdr>
              <w:ind w:left="-90" w:right="-15"/>
              <w:rPr>
                <w:i/>
                <w:sz w:val="22"/>
                <w:szCs w:val="22"/>
              </w:rPr>
            </w:pPr>
            <w:r w:rsidRPr="00833BB3">
              <w:rPr>
                <w:i/>
                <w:sz w:val="22"/>
                <w:szCs w:val="22"/>
              </w:rPr>
              <w:lastRenderedPageBreak/>
              <w:t>Changes in water motion &amp; flow rates associated with physical change</w:t>
            </w:r>
          </w:p>
          <w:p w14:paraId="402E26C8" w14:textId="77777777" w:rsidR="0034010E" w:rsidRPr="00833BB3" w:rsidRDefault="0034010E" w:rsidP="00E46C17">
            <w:pPr>
              <w:pBdr>
                <w:top w:val="nil"/>
                <w:left w:val="nil"/>
                <w:bottom w:val="nil"/>
                <w:right w:val="nil"/>
                <w:between w:val="nil"/>
              </w:pBdr>
              <w:ind w:left="-90" w:right="-15"/>
              <w:rPr>
                <w:i/>
                <w:sz w:val="22"/>
                <w:szCs w:val="22"/>
              </w:rPr>
            </w:pPr>
          </w:p>
        </w:tc>
        <w:tc>
          <w:tcPr>
            <w:tcW w:w="1260" w:type="dxa"/>
            <w:shd w:val="clear" w:color="auto" w:fill="FFFFFF"/>
            <w:tcMar>
              <w:top w:w="100" w:type="dxa"/>
              <w:left w:w="100" w:type="dxa"/>
              <w:bottom w:w="100" w:type="dxa"/>
              <w:right w:w="100" w:type="dxa"/>
            </w:tcMar>
          </w:tcPr>
          <w:p w14:paraId="45928F30" w14:textId="77777777" w:rsidR="0034010E" w:rsidRPr="00833BB3" w:rsidRDefault="0034010E" w:rsidP="00E46C17">
            <w:pPr>
              <w:ind w:left="-90" w:right="-15"/>
              <w:rPr>
                <w:sz w:val="22"/>
                <w:szCs w:val="22"/>
              </w:rPr>
            </w:pPr>
            <w:r w:rsidRPr="00833BB3">
              <w:rPr>
                <w:i/>
                <w:sz w:val="22"/>
                <w:szCs w:val="22"/>
              </w:rPr>
              <w:t>local-regional</w:t>
            </w:r>
          </w:p>
        </w:tc>
        <w:tc>
          <w:tcPr>
            <w:tcW w:w="1170" w:type="dxa"/>
            <w:shd w:val="clear" w:color="auto" w:fill="FFFFFF"/>
          </w:tcPr>
          <w:p w14:paraId="5EB353E1" w14:textId="01C3A162" w:rsidR="0034010E" w:rsidRPr="0034010E" w:rsidRDefault="0034010E" w:rsidP="00E46C17">
            <w:pPr>
              <w:pBdr>
                <w:top w:val="nil"/>
                <w:left w:val="nil"/>
                <w:bottom w:val="nil"/>
                <w:right w:val="nil"/>
                <w:between w:val="nil"/>
              </w:pBdr>
              <w:ind w:left="-90" w:right="-105"/>
              <w:rPr>
                <w:i/>
                <w:iCs/>
                <w:sz w:val="22"/>
                <w:szCs w:val="22"/>
              </w:rPr>
            </w:pPr>
            <w:r w:rsidRPr="0034010E">
              <w:rPr>
                <w:i/>
                <w:iCs/>
                <w:sz w:val="22"/>
                <w:szCs w:val="22"/>
              </w:rPr>
              <w:t>hours to days</w:t>
            </w:r>
          </w:p>
        </w:tc>
        <w:tc>
          <w:tcPr>
            <w:tcW w:w="3150" w:type="dxa"/>
            <w:shd w:val="clear" w:color="auto" w:fill="FFFFFF"/>
            <w:tcMar>
              <w:top w:w="100" w:type="dxa"/>
              <w:left w:w="100" w:type="dxa"/>
              <w:bottom w:w="100" w:type="dxa"/>
              <w:right w:w="100" w:type="dxa"/>
            </w:tcMar>
          </w:tcPr>
          <w:p w14:paraId="228BF7AF" w14:textId="1BE29679"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Kelp nutrient uptake, gas exchange, and reproduction dispersal can decrease without sufficient water motion. Extremely high currents and wave action cause kelp dislodgement and breakage. Changes in flow rate can induce change in kelp morphology</w:t>
            </w:r>
          </w:p>
        </w:tc>
        <w:tc>
          <w:tcPr>
            <w:tcW w:w="2880" w:type="dxa"/>
            <w:shd w:val="clear" w:color="auto" w:fill="FFFFFF"/>
            <w:tcMar>
              <w:top w:w="100" w:type="dxa"/>
              <w:left w:w="100" w:type="dxa"/>
              <w:bottom w:w="100" w:type="dxa"/>
              <w:right w:w="100" w:type="dxa"/>
            </w:tcMar>
          </w:tcPr>
          <w:p w14:paraId="6EA9C6D8" w14:textId="786329F3" w:rsidR="0034010E" w:rsidRPr="00833BB3" w:rsidRDefault="0034010E" w:rsidP="00E46C17">
            <w:pPr>
              <w:ind w:left="-90" w:right="-105"/>
              <w:rPr>
                <w:sz w:val="22"/>
                <w:szCs w:val="22"/>
              </w:rPr>
            </w:pPr>
            <w:hyperlink r:id="rId70">
              <w:r w:rsidRPr="00833BB3">
                <w:rPr>
                  <w:b/>
                  <w:sz w:val="22"/>
                  <w:szCs w:val="22"/>
                </w:rPr>
                <w:t xml:space="preserve">Hurd </w:t>
              </w:r>
            </w:hyperlink>
            <w:hyperlink r:id="rId71">
              <w:r w:rsidRPr="00833BB3">
                <w:rPr>
                  <w:b/>
                  <w:i/>
                  <w:sz w:val="22"/>
                  <w:szCs w:val="22"/>
                </w:rPr>
                <w:t>et al.</w:t>
              </w:r>
            </w:hyperlink>
            <w:hyperlink r:id="rId72">
              <w:r w:rsidRPr="00833BB3">
                <w:rPr>
                  <w:b/>
                  <w:sz w:val="22"/>
                  <w:szCs w:val="22"/>
                </w:rPr>
                <w:t xml:space="preserve">, 1996; Denny &amp; Cowen, 1997; </w:t>
              </w:r>
              <w:proofErr w:type="spellStart"/>
              <w:r w:rsidRPr="00833BB3">
                <w:rPr>
                  <w:b/>
                  <w:sz w:val="22"/>
                  <w:szCs w:val="22"/>
                </w:rPr>
                <w:t>Duggins</w:t>
              </w:r>
              <w:proofErr w:type="spellEnd"/>
              <w:r w:rsidRPr="00833BB3">
                <w:rPr>
                  <w:b/>
                  <w:sz w:val="22"/>
                  <w:szCs w:val="22"/>
                </w:rPr>
                <w:t xml:space="preserve"> </w:t>
              </w:r>
            </w:hyperlink>
            <w:hyperlink r:id="rId73">
              <w:r w:rsidRPr="00833BB3">
                <w:rPr>
                  <w:b/>
                  <w:i/>
                  <w:sz w:val="22"/>
                  <w:szCs w:val="22"/>
                </w:rPr>
                <w:t>et al.</w:t>
              </w:r>
            </w:hyperlink>
            <w:hyperlink r:id="rId74">
              <w:r w:rsidRPr="00833BB3">
                <w:rPr>
                  <w:b/>
                  <w:sz w:val="22"/>
                  <w:szCs w:val="22"/>
                </w:rPr>
                <w:t xml:space="preserve">, 2001; Koehl </w:t>
              </w:r>
            </w:hyperlink>
            <w:hyperlink r:id="rId75">
              <w:r w:rsidRPr="00833BB3">
                <w:rPr>
                  <w:b/>
                  <w:i/>
                  <w:sz w:val="22"/>
                  <w:szCs w:val="22"/>
                </w:rPr>
                <w:t>et al.</w:t>
              </w:r>
            </w:hyperlink>
            <w:hyperlink r:id="rId76">
              <w:r w:rsidRPr="00833BB3">
                <w:rPr>
                  <w:b/>
                  <w:sz w:val="22"/>
                  <w:szCs w:val="22"/>
                </w:rPr>
                <w:t xml:space="preserve">, 2008; Schroeder </w:t>
              </w:r>
            </w:hyperlink>
            <w:hyperlink r:id="rId77">
              <w:r w:rsidRPr="00833BB3">
                <w:rPr>
                  <w:b/>
                  <w:i/>
                  <w:sz w:val="22"/>
                  <w:szCs w:val="22"/>
                </w:rPr>
                <w:t>et al.</w:t>
              </w:r>
            </w:hyperlink>
            <w:hyperlink r:id="rId78">
              <w:r w:rsidRPr="00833BB3">
                <w:rPr>
                  <w:b/>
                  <w:sz w:val="22"/>
                  <w:szCs w:val="22"/>
                </w:rPr>
                <w:t>, 20</w:t>
              </w:r>
              <w:r>
                <w:rPr>
                  <w:b/>
                  <w:sz w:val="22"/>
                  <w:szCs w:val="22"/>
                </w:rPr>
                <w:t>20</w:t>
              </w:r>
              <w:r w:rsidRPr="00833BB3">
                <w:rPr>
                  <w:b/>
                  <w:sz w:val="22"/>
                  <w:szCs w:val="22"/>
                </w:rPr>
                <w:t xml:space="preserve">; </w:t>
              </w:r>
              <w:proofErr w:type="spellStart"/>
              <w:r w:rsidRPr="00833BB3">
                <w:rPr>
                  <w:b/>
                  <w:sz w:val="22"/>
                  <w:szCs w:val="22"/>
                </w:rPr>
                <w:t>Starko</w:t>
              </w:r>
              <w:proofErr w:type="spellEnd"/>
              <w:r w:rsidRPr="00833BB3">
                <w:rPr>
                  <w:b/>
                  <w:sz w:val="22"/>
                  <w:szCs w:val="22"/>
                </w:rPr>
                <w:t xml:space="preserve"> </w:t>
              </w:r>
            </w:hyperlink>
            <w:hyperlink r:id="rId79">
              <w:r w:rsidRPr="00833BB3">
                <w:rPr>
                  <w:b/>
                  <w:i/>
                  <w:sz w:val="22"/>
                  <w:szCs w:val="22"/>
                </w:rPr>
                <w:t>et al.</w:t>
              </w:r>
            </w:hyperlink>
            <w:hyperlink r:id="rId80">
              <w:r w:rsidRPr="00833BB3">
                <w:rPr>
                  <w:b/>
                  <w:sz w:val="22"/>
                  <w:szCs w:val="22"/>
                </w:rPr>
                <w:t xml:space="preserve">, 2019; Berry </w:t>
              </w:r>
            </w:hyperlink>
            <w:hyperlink r:id="rId81">
              <w:r w:rsidRPr="00833BB3">
                <w:rPr>
                  <w:b/>
                  <w:i/>
                  <w:sz w:val="22"/>
                  <w:szCs w:val="22"/>
                </w:rPr>
                <w:t>et al.</w:t>
              </w:r>
            </w:hyperlink>
            <w:hyperlink r:id="rId82">
              <w:r w:rsidRPr="00833BB3">
                <w:rPr>
                  <w:b/>
                  <w:sz w:val="22"/>
                  <w:szCs w:val="22"/>
                </w:rPr>
                <w:t>, 2020</w:t>
              </w:r>
            </w:hyperlink>
            <w:r w:rsidRPr="00833BB3">
              <w:rPr>
                <w:b/>
                <w:sz w:val="22"/>
                <w:szCs w:val="22"/>
              </w:rPr>
              <w:t>;</w:t>
            </w:r>
          </w:p>
          <w:p w14:paraId="023E373F" w14:textId="1873F015" w:rsidR="0034010E" w:rsidRPr="00833BB3" w:rsidRDefault="0034010E" w:rsidP="00E46C17">
            <w:pPr>
              <w:ind w:left="-90" w:right="-105"/>
              <w:rPr>
                <w:sz w:val="22"/>
                <w:szCs w:val="22"/>
              </w:rPr>
            </w:pPr>
            <w:hyperlink r:id="rId83">
              <w:r w:rsidRPr="00833BB3">
                <w:rPr>
                  <w:sz w:val="22"/>
                  <w:szCs w:val="22"/>
                </w:rPr>
                <w:t xml:space="preserve">Hepburn </w:t>
              </w:r>
            </w:hyperlink>
            <w:hyperlink r:id="rId84">
              <w:r w:rsidRPr="00833BB3">
                <w:rPr>
                  <w:i/>
                  <w:sz w:val="22"/>
                  <w:szCs w:val="22"/>
                </w:rPr>
                <w:t>et al.</w:t>
              </w:r>
            </w:hyperlink>
            <w:hyperlink r:id="rId85">
              <w:r w:rsidRPr="00833BB3">
                <w:rPr>
                  <w:sz w:val="22"/>
                  <w:szCs w:val="22"/>
                </w:rPr>
                <w:t>, 2007</w:t>
              </w:r>
            </w:hyperlink>
            <w:r w:rsidRPr="00833BB3">
              <w:rPr>
                <w:sz w:val="22"/>
                <w:szCs w:val="22"/>
              </w:rPr>
              <w:t xml:space="preserve"> (New Zealand</w:t>
            </w:r>
            <w:proofErr w:type="gramStart"/>
            <w:r w:rsidRPr="00833BB3">
              <w:rPr>
                <w:sz w:val="22"/>
                <w:szCs w:val="22"/>
              </w:rPr>
              <w:t>);</w:t>
            </w:r>
            <w:proofErr w:type="gramEnd"/>
          </w:p>
          <w:p w14:paraId="27DA1938" w14:textId="04CB8E3D" w:rsidR="0034010E" w:rsidRPr="00833BB3" w:rsidRDefault="0034010E" w:rsidP="00E46C17">
            <w:pPr>
              <w:ind w:left="-90" w:right="-105"/>
              <w:rPr>
                <w:sz w:val="22"/>
                <w:szCs w:val="22"/>
              </w:rPr>
            </w:pPr>
            <w:hyperlink r:id="rId86">
              <w:r w:rsidRPr="00833BB3">
                <w:rPr>
                  <w:sz w:val="22"/>
                  <w:szCs w:val="22"/>
                </w:rPr>
                <w:t>Hurd, 2017</w:t>
              </w:r>
            </w:hyperlink>
            <w:r w:rsidRPr="00833BB3">
              <w:rPr>
                <w:sz w:val="22"/>
                <w:szCs w:val="22"/>
              </w:rPr>
              <w:t xml:space="preserve"> (Global)</w:t>
            </w:r>
          </w:p>
        </w:tc>
      </w:tr>
      <w:tr w:rsidR="0034010E" w:rsidRPr="00833BB3" w14:paraId="3098483D" w14:textId="77777777" w:rsidTr="00B85AB7">
        <w:trPr>
          <w:trHeight w:val="751"/>
        </w:trPr>
        <w:tc>
          <w:tcPr>
            <w:tcW w:w="9985" w:type="dxa"/>
            <w:gridSpan w:val="5"/>
            <w:shd w:val="clear" w:color="auto" w:fill="EEECE1"/>
          </w:tcPr>
          <w:p w14:paraId="0E1401DE" w14:textId="20A5DA39" w:rsidR="0034010E" w:rsidRPr="00833BB3" w:rsidRDefault="0034010E" w:rsidP="00E46C17">
            <w:pPr>
              <w:ind w:left="-90" w:right="-105"/>
              <w:rPr>
                <w:i/>
                <w:sz w:val="22"/>
                <w:szCs w:val="22"/>
              </w:rPr>
            </w:pPr>
            <w:r w:rsidRPr="00833BB3">
              <w:rPr>
                <w:b/>
                <w:i/>
                <w:sz w:val="22"/>
                <w:szCs w:val="22"/>
                <w:u w:val="single"/>
              </w:rPr>
              <w:t>Activity</w:t>
            </w:r>
            <w:r w:rsidRPr="00833BB3">
              <w:rPr>
                <w:i/>
                <w:sz w:val="22"/>
                <w:szCs w:val="22"/>
              </w:rPr>
              <w:t>: Coastal development and land use change, including changes in watershed inputs to the ocean</w:t>
            </w:r>
          </w:p>
        </w:tc>
      </w:tr>
      <w:tr w:rsidR="0034010E" w:rsidRPr="00833BB3" w14:paraId="378C3DCE" w14:textId="77777777" w:rsidTr="0034010E">
        <w:trPr>
          <w:trHeight w:val="628"/>
        </w:trPr>
        <w:tc>
          <w:tcPr>
            <w:tcW w:w="1525" w:type="dxa"/>
            <w:shd w:val="clear" w:color="auto" w:fill="FFFFFF"/>
            <w:tcMar>
              <w:top w:w="100" w:type="dxa"/>
              <w:left w:w="100" w:type="dxa"/>
              <w:bottom w:w="100" w:type="dxa"/>
              <w:right w:w="100" w:type="dxa"/>
            </w:tcMar>
          </w:tcPr>
          <w:p w14:paraId="5D18148A" w14:textId="77777777" w:rsidR="0034010E" w:rsidRPr="00833BB3" w:rsidRDefault="0034010E" w:rsidP="00E46C17">
            <w:pPr>
              <w:ind w:left="-90" w:right="-15"/>
              <w:jc w:val="center"/>
              <w:rPr>
                <w:b/>
                <w:sz w:val="22"/>
                <w:szCs w:val="22"/>
              </w:rPr>
            </w:pPr>
            <w:r w:rsidRPr="00833BB3">
              <w:rPr>
                <w:b/>
                <w:sz w:val="22"/>
                <w:szCs w:val="22"/>
              </w:rPr>
              <w:t xml:space="preserve">Pressure </w:t>
            </w:r>
          </w:p>
          <w:p w14:paraId="7FD8DDCD" w14:textId="77777777" w:rsidR="0034010E" w:rsidRPr="00833BB3" w:rsidRDefault="0034010E" w:rsidP="00E46C17">
            <w:pPr>
              <w:ind w:left="-90" w:right="-15"/>
              <w:jc w:val="center"/>
              <w:rPr>
                <w:b/>
                <w:sz w:val="22"/>
                <w:szCs w:val="22"/>
              </w:rPr>
            </w:pPr>
          </w:p>
        </w:tc>
        <w:tc>
          <w:tcPr>
            <w:tcW w:w="1260" w:type="dxa"/>
            <w:shd w:val="clear" w:color="auto" w:fill="FFFFFF"/>
            <w:tcMar>
              <w:top w:w="100" w:type="dxa"/>
              <w:left w:w="100" w:type="dxa"/>
              <w:bottom w:w="100" w:type="dxa"/>
              <w:right w:w="100" w:type="dxa"/>
            </w:tcMar>
          </w:tcPr>
          <w:p w14:paraId="3DC2025A" w14:textId="77777777" w:rsidR="0034010E" w:rsidRPr="00833BB3" w:rsidRDefault="0034010E" w:rsidP="00E46C17">
            <w:pPr>
              <w:ind w:left="-90" w:right="-15"/>
              <w:jc w:val="center"/>
              <w:rPr>
                <w:b/>
                <w:sz w:val="22"/>
                <w:szCs w:val="22"/>
              </w:rPr>
            </w:pPr>
            <w:r w:rsidRPr="00833BB3">
              <w:rPr>
                <w:b/>
                <w:sz w:val="22"/>
                <w:szCs w:val="22"/>
              </w:rPr>
              <w:t>Operating Spatial Scale</w:t>
            </w:r>
          </w:p>
        </w:tc>
        <w:tc>
          <w:tcPr>
            <w:tcW w:w="1170" w:type="dxa"/>
            <w:shd w:val="clear" w:color="auto" w:fill="FFFFFF"/>
          </w:tcPr>
          <w:p w14:paraId="4C722188" w14:textId="45A164D9" w:rsidR="0034010E" w:rsidRPr="00833BB3" w:rsidRDefault="00FC228A" w:rsidP="00E46C17">
            <w:pPr>
              <w:ind w:left="-90" w:right="-105"/>
              <w:jc w:val="center"/>
              <w:rPr>
                <w:b/>
                <w:sz w:val="22"/>
                <w:szCs w:val="22"/>
              </w:rPr>
            </w:pPr>
            <w:r w:rsidRPr="00833BB3">
              <w:rPr>
                <w:b/>
                <w:sz w:val="22"/>
                <w:szCs w:val="22"/>
              </w:rPr>
              <w:t xml:space="preserve">Operating </w:t>
            </w:r>
            <w:r>
              <w:rPr>
                <w:b/>
                <w:sz w:val="22"/>
                <w:szCs w:val="22"/>
              </w:rPr>
              <w:t>Temporal</w:t>
            </w:r>
            <w:r w:rsidRPr="00833BB3">
              <w:rPr>
                <w:b/>
                <w:sz w:val="22"/>
                <w:szCs w:val="22"/>
              </w:rPr>
              <w:t xml:space="preserve"> Scale</w:t>
            </w:r>
          </w:p>
        </w:tc>
        <w:tc>
          <w:tcPr>
            <w:tcW w:w="3150" w:type="dxa"/>
            <w:shd w:val="clear" w:color="auto" w:fill="FFFFFF"/>
            <w:tcMar>
              <w:top w:w="100" w:type="dxa"/>
              <w:left w:w="100" w:type="dxa"/>
              <w:bottom w:w="100" w:type="dxa"/>
              <w:right w:w="100" w:type="dxa"/>
            </w:tcMar>
          </w:tcPr>
          <w:p w14:paraId="56E0FA5B" w14:textId="552375FC" w:rsidR="0034010E" w:rsidRPr="00833BB3" w:rsidRDefault="0034010E" w:rsidP="00E46C17">
            <w:pPr>
              <w:ind w:left="-90" w:right="-105"/>
              <w:jc w:val="center"/>
              <w:rPr>
                <w:b/>
                <w:sz w:val="22"/>
                <w:szCs w:val="22"/>
              </w:rPr>
            </w:pPr>
            <w:r w:rsidRPr="00833BB3">
              <w:rPr>
                <w:b/>
                <w:sz w:val="22"/>
                <w:szCs w:val="22"/>
              </w:rPr>
              <w:t>State change in kelp forests</w:t>
            </w:r>
          </w:p>
        </w:tc>
        <w:tc>
          <w:tcPr>
            <w:tcW w:w="2880" w:type="dxa"/>
            <w:shd w:val="clear" w:color="auto" w:fill="FFFFFF"/>
            <w:tcMar>
              <w:top w:w="100" w:type="dxa"/>
              <w:left w:w="100" w:type="dxa"/>
              <w:bottom w:w="100" w:type="dxa"/>
              <w:right w:w="100" w:type="dxa"/>
            </w:tcMar>
          </w:tcPr>
          <w:p w14:paraId="0FF14FBA" w14:textId="77777777" w:rsidR="0034010E" w:rsidRPr="00833BB3" w:rsidRDefault="0034010E" w:rsidP="00E46C17">
            <w:pPr>
              <w:ind w:left="-90" w:right="-105"/>
              <w:jc w:val="center"/>
              <w:rPr>
                <w:b/>
                <w:sz w:val="22"/>
                <w:szCs w:val="22"/>
              </w:rPr>
            </w:pPr>
            <w:r w:rsidRPr="00833BB3">
              <w:rPr>
                <w:b/>
                <w:sz w:val="22"/>
                <w:szCs w:val="22"/>
              </w:rPr>
              <w:t>Reference studies</w:t>
            </w:r>
          </w:p>
        </w:tc>
      </w:tr>
      <w:tr w:rsidR="0034010E" w:rsidRPr="00833BB3" w14:paraId="0E9E3437" w14:textId="77777777" w:rsidTr="0034010E">
        <w:trPr>
          <w:trHeight w:val="1485"/>
        </w:trPr>
        <w:tc>
          <w:tcPr>
            <w:tcW w:w="1525" w:type="dxa"/>
            <w:vMerge w:val="restart"/>
            <w:shd w:val="clear" w:color="auto" w:fill="FFFFFF"/>
            <w:tcMar>
              <w:top w:w="100" w:type="dxa"/>
              <w:left w:w="100" w:type="dxa"/>
              <w:bottom w:w="100" w:type="dxa"/>
              <w:right w:w="100" w:type="dxa"/>
            </w:tcMar>
          </w:tcPr>
          <w:p w14:paraId="1A2BDA42" w14:textId="77777777" w:rsidR="0034010E" w:rsidRPr="00833BB3" w:rsidRDefault="0034010E" w:rsidP="00E46C17">
            <w:pPr>
              <w:pBdr>
                <w:top w:val="nil"/>
                <w:left w:val="nil"/>
                <w:bottom w:val="nil"/>
                <w:right w:val="nil"/>
                <w:between w:val="nil"/>
              </w:pBdr>
              <w:ind w:right="-15"/>
              <w:rPr>
                <w:i/>
                <w:sz w:val="22"/>
                <w:szCs w:val="22"/>
              </w:rPr>
            </w:pPr>
            <w:r w:rsidRPr="00833BB3">
              <w:rPr>
                <w:i/>
                <w:sz w:val="22"/>
                <w:szCs w:val="22"/>
              </w:rPr>
              <w:t xml:space="preserve">Changes in water column sediment concentration, </w:t>
            </w:r>
            <w:proofErr w:type="gramStart"/>
            <w:r w:rsidRPr="00833BB3">
              <w:rPr>
                <w:i/>
                <w:sz w:val="22"/>
                <w:szCs w:val="22"/>
              </w:rPr>
              <w:t>e.g.</w:t>
            </w:r>
            <w:proofErr w:type="gramEnd"/>
            <w:r w:rsidRPr="00833BB3">
              <w:rPr>
                <w:i/>
                <w:sz w:val="22"/>
                <w:szCs w:val="22"/>
              </w:rPr>
              <w:t xml:space="preserve"> sediment runoff, dredging </w:t>
            </w:r>
          </w:p>
        </w:tc>
        <w:tc>
          <w:tcPr>
            <w:tcW w:w="1260" w:type="dxa"/>
            <w:vMerge w:val="restart"/>
            <w:shd w:val="clear" w:color="auto" w:fill="FFFFFF"/>
            <w:tcMar>
              <w:top w:w="100" w:type="dxa"/>
              <w:left w:w="100" w:type="dxa"/>
              <w:bottom w:w="100" w:type="dxa"/>
              <w:right w:w="100" w:type="dxa"/>
            </w:tcMar>
          </w:tcPr>
          <w:p w14:paraId="1F60E853" w14:textId="77777777" w:rsidR="0034010E" w:rsidRPr="00833BB3" w:rsidRDefault="0034010E" w:rsidP="00E46C17">
            <w:pPr>
              <w:ind w:right="-15"/>
              <w:rPr>
                <w:sz w:val="22"/>
                <w:szCs w:val="22"/>
              </w:rPr>
            </w:pPr>
            <w:r w:rsidRPr="00833BB3">
              <w:rPr>
                <w:i/>
                <w:sz w:val="22"/>
                <w:szCs w:val="22"/>
              </w:rPr>
              <w:t>local-regional</w:t>
            </w:r>
          </w:p>
          <w:p w14:paraId="63BD8387" w14:textId="77777777" w:rsidR="0034010E" w:rsidRPr="00833BB3" w:rsidRDefault="0034010E" w:rsidP="00E46C17">
            <w:pPr>
              <w:ind w:right="-15"/>
              <w:rPr>
                <w:sz w:val="22"/>
                <w:szCs w:val="22"/>
              </w:rPr>
            </w:pPr>
          </w:p>
        </w:tc>
        <w:tc>
          <w:tcPr>
            <w:tcW w:w="1170" w:type="dxa"/>
            <w:vMerge w:val="restart"/>
            <w:shd w:val="clear" w:color="auto" w:fill="FFFFFF"/>
          </w:tcPr>
          <w:p w14:paraId="4E47DF03" w14:textId="3F2DB108" w:rsidR="0034010E" w:rsidRPr="00833BB3" w:rsidRDefault="0034010E" w:rsidP="00E46C17">
            <w:pPr>
              <w:pBdr>
                <w:top w:val="nil"/>
                <w:left w:val="nil"/>
                <w:bottom w:val="nil"/>
                <w:right w:val="nil"/>
                <w:between w:val="nil"/>
              </w:pBdr>
              <w:ind w:left="-90" w:right="-105"/>
              <w:rPr>
                <w:sz w:val="22"/>
                <w:szCs w:val="22"/>
              </w:rPr>
            </w:pPr>
            <w:r w:rsidRPr="0034010E">
              <w:rPr>
                <w:i/>
                <w:iCs/>
                <w:sz w:val="22"/>
                <w:szCs w:val="22"/>
              </w:rPr>
              <w:t>days to weeks</w:t>
            </w:r>
          </w:p>
        </w:tc>
        <w:tc>
          <w:tcPr>
            <w:tcW w:w="3150" w:type="dxa"/>
            <w:shd w:val="clear" w:color="auto" w:fill="FFFFFF"/>
            <w:tcMar>
              <w:top w:w="100" w:type="dxa"/>
              <w:left w:w="100" w:type="dxa"/>
              <w:bottom w:w="100" w:type="dxa"/>
              <w:right w:w="100" w:type="dxa"/>
            </w:tcMar>
          </w:tcPr>
          <w:p w14:paraId="786BC7E7" w14:textId="517D4834"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 xml:space="preserve">Increased sediment particles in the water column can lead to lower sporophyte densities, plus physical </w:t>
            </w:r>
            <w:proofErr w:type="gramStart"/>
            <w:r w:rsidRPr="00833BB3">
              <w:rPr>
                <w:sz w:val="22"/>
                <w:szCs w:val="22"/>
              </w:rPr>
              <w:t>scouring</w:t>
            </w:r>
            <w:proofErr w:type="gramEnd"/>
            <w:r w:rsidRPr="00833BB3">
              <w:rPr>
                <w:sz w:val="22"/>
                <w:szCs w:val="22"/>
              </w:rPr>
              <w:t xml:space="preserve"> and reduced recruitment of kelp gametophytes</w:t>
            </w:r>
          </w:p>
        </w:tc>
        <w:tc>
          <w:tcPr>
            <w:tcW w:w="2880" w:type="dxa"/>
            <w:shd w:val="clear" w:color="auto" w:fill="FFFFFF"/>
            <w:tcMar>
              <w:top w:w="100" w:type="dxa"/>
              <w:left w:w="100" w:type="dxa"/>
              <w:bottom w:w="100" w:type="dxa"/>
              <w:right w:w="100" w:type="dxa"/>
            </w:tcMar>
          </w:tcPr>
          <w:p w14:paraId="59E0DE67" w14:textId="77777777" w:rsidR="0034010E" w:rsidRPr="00833BB3" w:rsidRDefault="0034010E" w:rsidP="00E46C17">
            <w:pPr>
              <w:pBdr>
                <w:top w:val="nil"/>
                <w:left w:val="nil"/>
                <w:bottom w:val="nil"/>
                <w:right w:val="nil"/>
                <w:between w:val="nil"/>
              </w:pBdr>
              <w:ind w:left="-90" w:right="-105"/>
              <w:rPr>
                <w:b/>
                <w:sz w:val="22"/>
                <w:szCs w:val="22"/>
              </w:rPr>
            </w:pPr>
            <w:hyperlink r:id="rId87">
              <w:r w:rsidRPr="00833BB3">
                <w:rPr>
                  <w:b/>
                  <w:sz w:val="22"/>
                  <w:szCs w:val="22"/>
                </w:rPr>
                <w:t>Shaffer &amp; Parks, 199</w:t>
              </w:r>
            </w:hyperlink>
            <w:r w:rsidRPr="00833BB3">
              <w:rPr>
                <w:b/>
                <w:sz w:val="22"/>
                <w:szCs w:val="22"/>
              </w:rPr>
              <w:t xml:space="preserve">4; </w:t>
            </w:r>
            <w:hyperlink r:id="rId88">
              <w:r w:rsidRPr="00833BB3">
                <w:rPr>
                  <w:b/>
                  <w:sz w:val="22"/>
                  <w:szCs w:val="22"/>
                </w:rPr>
                <w:t xml:space="preserve">Dayton </w:t>
              </w:r>
            </w:hyperlink>
            <w:hyperlink r:id="rId89">
              <w:r w:rsidRPr="00833BB3">
                <w:rPr>
                  <w:b/>
                  <w:i/>
                  <w:sz w:val="22"/>
                  <w:szCs w:val="22"/>
                </w:rPr>
                <w:t>et al.</w:t>
              </w:r>
            </w:hyperlink>
            <w:hyperlink r:id="rId90">
              <w:r w:rsidRPr="00833BB3">
                <w:rPr>
                  <w:b/>
                  <w:sz w:val="22"/>
                  <w:szCs w:val="22"/>
                </w:rPr>
                <w:t>, 1984</w:t>
              </w:r>
            </w:hyperlink>
          </w:p>
          <w:p w14:paraId="22C10E6E" w14:textId="77777777" w:rsidR="0034010E" w:rsidRPr="00833BB3" w:rsidRDefault="0034010E" w:rsidP="00E46C17">
            <w:pPr>
              <w:pBdr>
                <w:top w:val="nil"/>
                <w:left w:val="nil"/>
                <w:bottom w:val="nil"/>
                <w:right w:val="nil"/>
                <w:between w:val="nil"/>
              </w:pBdr>
              <w:ind w:left="-90" w:right="-105"/>
              <w:rPr>
                <w:sz w:val="22"/>
                <w:szCs w:val="22"/>
              </w:rPr>
            </w:pPr>
          </w:p>
          <w:p w14:paraId="635352D9" w14:textId="77777777" w:rsidR="0034010E" w:rsidRPr="00833BB3" w:rsidRDefault="0034010E" w:rsidP="00E46C17">
            <w:pPr>
              <w:pBdr>
                <w:top w:val="nil"/>
                <w:left w:val="nil"/>
                <w:bottom w:val="nil"/>
                <w:right w:val="nil"/>
                <w:between w:val="nil"/>
              </w:pBdr>
              <w:ind w:left="-90" w:right="-105"/>
              <w:rPr>
                <w:sz w:val="22"/>
                <w:szCs w:val="22"/>
              </w:rPr>
            </w:pPr>
          </w:p>
        </w:tc>
      </w:tr>
      <w:tr w:rsidR="0034010E" w:rsidRPr="00833BB3" w14:paraId="562858D4" w14:textId="77777777" w:rsidTr="0034010E">
        <w:trPr>
          <w:trHeight w:val="528"/>
        </w:trPr>
        <w:tc>
          <w:tcPr>
            <w:tcW w:w="1525" w:type="dxa"/>
            <w:vMerge/>
            <w:shd w:val="clear" w:color="auto" w:fill="FFFFFF"/>
            <w:tcMar>
              <w:top w:w="100" w:type="dxa"/>
              <w:left w:w="100" w:type="dxa"/>
              <w:bottom w:w="100" w:type="dxa"/>
              <w:right w:w="100" w:type="dxa"/>
            </w:tcMar>
          </w:tcPr>
          <w:p w14:paraId="6645CC3D" w14:textId="77777777" w:rsidR="0034010E" w:rsidRPr="00833BB3" w:rsidRDefault="0034010E" w:rsidP="00E46C17">
            <w:pPr>
              <w:widowControl w:val="0"/>
              <w:pBdr>
                <w:top w:val="nil"/>
                <w:left w:val="nil"/>
                <w:bottom w:val="nil"/>
                <w:right w:val="nil"/>
                <w:between w:val="nil"/>
              </w:pBdr>
              <w:rPr>
                <w:sz w:val="22"/>
                <w:szCs w:val="22"/>
              </w:rPr>
            </w:pPr>
          </w:p>
        </w:tc>
        <w:tc>
          <w:tcPr>
            <w:tcW w:w="1260" w:type="dxa"/>
            <w:vMerge/>
            <w:shd w:val="clear" w:color="auto" w:fill="FFFFFF"/>
            <w:tcMar>
              <w:top w:w="100" w:type="dxa"/>
              <w:left w:w="100" w:type="dxa"/>
              <w:bottom w:w="100" w:type="dxa"/>
              <w:right w:w="100" w:type="dxa"/>
            </w:tcMar>
          </w:tcPr>
          <w:p w14:paraId="1EB92B16" w14:textId="77777777" w:rsidR="0034010E" w:rsidRPr="00833BB3" w:rsidRDefault="0034010E" w:rsidP="00E46C17">
            <w:pPr>
              <w:ind w:right="-15"/>
              <w:rPr>
                <w:sz w:val="22"/>
                <w:szCs w:val="22"/>
              </w:rPr>
            </w:pPr>
          </w:p>
        </w:tc>
        <w:tc>
          <w:tcPr>
            <w:tcW w:w="1170" w:type="dxa"/>
            <w:vMerge/>
            <w:shd w:val="clear" w:color="auto" w:fill="FFFFFF"/>
          </w:tcPr>
          <w:p w14:paraId="4FFC4805" w14:textId="546EF158" w:rsidR="0034010E" w:rsidRPr="0034010E" w:rsidRDefault="0034010E" w:rsidP="00E46C17">
            <w:pPr>
              <w:pBdr>
                <w:top w:val="nil"/>
                <w:left w:val="nil"/>
                <w:bottom w:val="nil"/>
                <w:right w:val="nil"/>
                <w:between w:val="nil"/>
              </w:pBdr>
              <w:ind w:left="-90" w:right="-105"/>
              <w:rPr>
                <w:i/>
                <w:iCs/>
                <w:sz w:val="22"/>
                <w:szCs w:val="22"/>
              </w:rPr>
            </w:pPr>
          </w:p>
        </w:tc>
        <w:tc>
          <w:tcPr>
            <w:tcW w:w="3150" w:type="dxa"/>
            <w:shd w:val="clear" w:color="auto" w:fill="FFFFFF"/>
            <w:tcMar>
              <w:top w:w="100" w:type="dxa"/>
              <w:left w:w="100" w:type="dxa"/>
              <w:bottom w:w="100" w:type="dxa"/>
              <w:right w:w="100" w:type="dxa"/>
            </w:tcMar>
          </w:tcPr>
          <w:p w14:paraId="40B6A630" w14:textId="3643540D"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Light limitation from water turbidity and sedimentation reduces kelp growth at gametophyte and young sporophyte phases, potentially inhibiting recruitment</w:t>
            </w:r>
          </w:p>
        </w:tc>
        <w:tc>
          <w:tcPr>
            <w:tcW w:w="2880" w:type="dxa"/>
            <w:shd w:val="clear" w:color="auto" w:fill="FFFFFF"/>
            <w:tcMar>
              <w:top w:w="100" w:type="dxa"/>
              <w:left w:w="100" w:type="dxa"/>
              <w:bottom w:w="100" w:type="dxa"/>
              <w:right w:w="100" w:type="dxa"/>
            </w:tcMar>
          </w:tcPr>
          <w:p w14:paraId="3A1245F2" w14:textId="101C76A1" w:rsidR="0034010E" w:rsidRPr="00833BB3" w:rsidRDefault="0034010E" w:rsidP="00E46C17">
            <w:pPr>
              <w:pBdr>
                <w:top w:val="nil"/>
                <w:left w:val="nil"/>
                <w:bottom w:val="nil"/>
                <w:right w:val="nil"/>
                <w:between w:val="nil"/>
              </w:pBdr>
              <w:ind w:left="-90" w:right="-105"/>
              <w:rPr>
                <w:b/>
                <w:sz w:val="22"/>
                <w:szCs w:val="22"/>
              </w:rPr>
            </w:pPr>
            <w:hyperlink r:id="rId91">
              <w:proofErr w:type="spellStart"/>
              <w:r w:rsidRPr="00833BB3">
                <w:rPr>
                  <w:b/>
                  <w:sz w:val="22"/>
                  <w:szCs w:val="22"/>
                </w:rPr>
                <w:t>Vadas</w:t>
              </w:r>
              <w:proofErr w:type="spellEnd"/>
              <w:r w:rsidRPr="00833BB3">
                <w:rPr>
                  <w:b/>
                  <w:sz w:val="22"/>
                  <w:szCs w:val="22"/>
                </w:rPr>
                <w:t xml:space="preserve">, 1972; </w:t>
              </w:r>
              <w:proofErr w:type="spellStart"/>
              <w:r w:rsidRPr="00833BB3">
                <w:rPr>
                  <w:b/>
                  <w:sz w:val="22"/>
                  <w:szCs w:val="22"/>
                </w:rPr>
                <w:t>Devinny</w:t>
              </w:r>
              <w:proofErr w:type="spellEnd"/>
              <w:r w:rsidRPr="00833BB3">
                <w:rPr>
                  <w:b/>
                  <w:sz w:val="22"/>
                  <w:szCs w:val="22"/>
                </w:rPr>
                <w:t xml:space="preserve"> &amp; </w:t>
              </w:r>
              <w:proofErr w:type="spellStart"/>
              <w:r w:rsidRPr="00833BB3">
                <w:rPr>
                  <w:b/>
                  <w:sz w:val="22"/>
                  <w:szCs w:val="22"/>
                </w:rPr>
                <w:t>Volse</w:t>
              </w:r>
              <w:proofErr w:type="spellEnd"/>
              <w:r w:rsidRPr="00833BB3">
                <w:rPr>
                  <w:b/>
                  <w:sz w:val="22"/>
                  <w:szCs w:val="22"/>
                </w:rPr>
                <w:t>, 1978; Torres-</w:t>
              </w:r>
              <w:proofErr w:type="spellStart"/>
              <w:r w:rsidRPr="00833BB3">
                <w:rPr>
                  <w:b/>
                  <w:sz w:val="22"/>
                  <w:szCs w:val="22"/>
                </w:rPr>
                <w:t>Moye</w:t>
              </w:r>
              <w:proofErr w:type="spellEnd"/>
              <w:r w:rsidRPr="00833BB3">
                <w:rPr>
                  <w:b/>
                  <w:sz w:val="22"/>
                  <w:szCs w:val="22"/>
                </w:rPr>
                <w:t xml:space="preserve"> &amp; </w:t>
              </w:r>
              <w:proofErr w:type="spellStart"/>
              <w:r w:rsidRPr="00833BB3">
                <w:rPr>
                  <w:b/>
                  <w:sz w:val="22"/>
                  <w:szCs w:val="22"/>
                </w:rPr>
                <w:t>Escofet</w:t>
              </w:r>
              <w:proofErr w:type="spellEnd"/>
              <w:r w:rsidRPr="00833BB3">
                <w:rPr>
                  <w:b/>
                  <w:sz w:val="22"/>
                  <w:szCs w:val="22"/>
                </w:rPr>
                <w:t xml:space="preserve">, 2014; </w:t>
              </w:r>
              <w:proofErr w:type="spellStart"/>
              <w:r w:rsidRPr="00833BB3">
                <w:rPr>
                  <w:b/>
                  <w:sz w:val="22"/>
                  <w:szCs w:val="22"/>
                </w:rPr>
                <w:t>Traiger</w:t>
              </w:r>
              <w:proofErr w:type="spellEnd"/>
              <w:r w:rsidRPr="00833BB3">
                <w:rPr>
                  <w:b/>
                  <w:sz w:val="22"/>
                  <w:szCs w:val="22"/>
                </w:rPr>
                <w:t xml:space="preserve"> &amp; </w:t>
              </w:r>
              <w:proofErr w:type="spellStart"/>
              <w:r w:rsidRPr="00833BB3">
                <w:rPr>
                  <w:b/>
                  <w:sz w:val="22"/>
                  <w:szCs w:val="22"/>
                </w:rPr>
                <w:t>Konar</w:t>
              </w:r>
              <w:proofErr w:type="spellEnd"/>
              <w:r w:rsidRPr="00833BB3">
                <w:rPr>
                  <w:b/>
                  <w:sz w:val="22"/>
                  <w:szCs w:val="22"/>
                </w:rPr>
                <w:t>, 2017; Sánchez‐</w:t>
              </w:r>
              <w:proofErr w:type="spellStart"/>
              <w:r w:rsidRPr="00833BB3">
                <w:rPr>
                  <w:b/>
                  <w:sz w:val="22"/>
                  <w:szCs w:val="22"/>
                </w:rPr>
                <w:t>Barredo</w:t>
              </w:r>
              <w:proofErr w:type="spellEnd"/>
              <w:r w:rsidRPr="00833BB3">
                <w:rPr>
                  <w:b/>
                  <w:sz w:val="22"/>
                  <w:szCs w:val="22"/>
                </w:rPr>
                <w:t xml:space="preserve"> </w:t>
              </w:r>
            </w:hyperlink>
            <w:hyperlink r:id="rId92">
              <w:r w:rsidRPr="00833BB3">
                <w:rPr>
                  <w:b/>
                  <w:i/>
                  <w:sz w:val="22"/>
                  <w:szCs w:val="22"/>
                </w:rPr>
                <w:t>et al.</w:t>
              </w:r>
            </w:hyperlink>
            <w:hyperlink r:id="rId93">
              <w:r w:rsidRPr="00833BB3">
                <w:rPr>
                  <w:b/>
                  <w:sz w:val="22"/>
                  <w:szCs w:val="22"/>
                </w:rPr>
                <w:t>, 2020</w:t>
              </w:r>
            </w:hyperlink>
            <w:r w:rsidRPr="00833BB3">
              <w:rPr>
                <w:b/>
                <w:sz w:val="22"/>
                <w:szCs w:val="22"/>
              </w:rPr>
              <w:t>;</w:t>
            </w:r>
          </w:p>
          <w:p w14:paraId="6A122BD4" w14:textId="77777777" w:rsidR="0034010E" w:rsidRPr="00833BB3" w:rsidRDefault="0034010E" w:rsidP="00E46C17">
            <w:pPr>
              <w:pBdr>
                <w:top w:val="nil"/>
                <w:left w:val="nil"/>
                <w:bottom w:val="nil"/>
                <w:right w:val="nil"/>
                <w:between w:val="nil"/>
              </w:pBdr>
              <w:ind w:left="-90" w:right="-105"/>
              <w:rPr>
                <w:sz w:val="22"/>
                <w:szCs w:val="22"/>
              </w:rPr>
            </w:pPr>
            <w:hyperlink r:id="rId94">
              <w:r w:rsidRPr="00833BB3">
                <w:rPr>
                  <w:sz w:val="22"/>
                  <w:szCs w:val="22"/>
                </w:rPr>
                <w:t>Lyngby &amp; Mortensen, 1996</w:t>
              </w:r>
            </w:hyperlink>
            <w:r w:rsidRPr="00833BB3">
              <w:rPr>
                <w:sz w:val="22"/>
                <w:szCs w:val="22"/>
              </w:rPr>
              <w:t xml:space="preserve"> (Denmark); </w:t>
            </w:r>
            <w:hyperlink r:id="rId95">
              <w:proofErr w:type="spellStart"/>
              <w:r w:rsidRPr="00833BB3">
                <w:rPr>
                  <w:sz w:val="22"/>
                  <w:szCs w:val="22"/>
                </w:rPr>
                <w:t>Airoldi</w:t>
              </w:r>
              <w:proofErr w:type="spellEnd"/>
              <w:r w:rsidRPr="00833BB3">
                <w:rPr>
                  <w:sz w:val="22"/>
                  <w:szCs w:val="22"/>
                </w:rPr>
                <w:t xml:space="preserve"> &amp; Cinelli, 1997</w:t>
              </w:r>
            </w:hyperlink>
            <w:r w:rsidRPr="00833BB3">
              <w:rPr>
                <w:sz w:val="22"/>
                <w:szCs w:val="22"/>
              </w:rPr>
              <w:t xml:space="preserve"> (Italy)</w:t>
            </w:r>
          </w:p>
        </w:tc>
      </w:tr>
      <w:tr w:rsidR="0034010E" w:rsidRPr="00833BB3" w14:paraId="03F83A3E" w14:textId="77777777" w:rsidTr="0034010E">
        <w:trPr>
          <w:trHeight w:val="1050"/>
        </w:trPr>
        <w:tc>
          <w:tcPr>
            <w:tcW w:w="1525" w:type="dxa"/>
            <w:shd w:val="clear" w:color="auto" w:fill="FFFFFF"/>
            <w:tcMar>
              <w:top w:w="100" w:type="dxa"/>
              <w:left w:w="100" w:type="dxa"/>
              <w:bottom w:w="100" w:type="dxa"/>
              <w:right w:w="100" w:type="dxa"/>
            </w:tcMar>
          </w:tcPr>
          <w:p w14:paraId="64E49DAC" w14:textId="77777777" w:rsidR="0034010E" w:rsidRPr="00833BB3" w:rsidRDefault="0034010E" w:rsidP="00E46C17">
            <w:pPr>
              <w:pBdr>
                <w:top w:val="nil"/>
                <w:left w:val="nil"/>
                <w:bottom w:val="nil"/>
                <w:right w:val="nil"/>
                <w:between w:val="nil"/>
              </w:pBdr>
              <w:ind w:right="-15"/>
              <w:rPr>
                <w:i/>
                <w:sz w:val="22"/>
                <w:szCs w:val="22"/>
              </w:rPr>
            </w:pPr>
            <w:r w:rsidRPr="00833BB3">
              <w:rPr>
                <w:i/>
                <w:sz w:val="22"/>
                <w:szCs w:val="22"/>
              </w:rPr>
              <w:t xml:space="preserve">Eutrophication of coastal zone from nutrient runoff </w:t>
            </w:r>
          </w:p>
        </w:tc>
        <w:tc>
          <w:tcPr>
            <w:tcW w:w="1260" w:type="dxa"/>
            <w:shd w:val="clear" w:color="auto" w:fill="FFFFFF"/>
            <w:tcMar>
              <w:top w:w="100" w:type="dxa"/>
              <w:left w:w="100" w:type="dxa"/>
              <w:bottom w:w="100" w:type="dxa"/>
              <w:right w:w="100" w:type="dxa"/>
            </w:tcMar>
          </w:tcPr>
          <w:p w14:paraId="3181B577" w14:textId="77777777" w:rsidR="0034010E" w:rsidRPr="00833BB3" w:rsidRDefault="0034010E" w:rsidP="00E46C17">
            <w:pPr>
              <w:ind w:right="-15"/>
              <w:rPr>
                <w:sz w:val="22"/>
                <w:szCs w:val="22"/>
              </w:rPr>
            </w:pPr>
            <w:r w:rsidRPr="00833BB3">
              <w:rPr>
                <w:i/>
                <w:sz w:val="22"/>
                <w:szCs w:val="22"/>
              </w:rPr>
              <w:t>local-regional</w:t>
            </w:r>
          </w:p>
        </w:tc>
        <w:tc>
          <w:tcPr>
            <w:tcW w:w="1170" w:type="dxa"/>
            <w:shd w:val="clear" w:color="auto" w:fill="FFFFFF"/>
          </w:tcPr>
          <w:p w14:paraId="3A7EF667" w14:textId="44E815A6" w:rsidR="0034010E" w:rsidRPr="0034010E" w:rsidRDefault="0034010E" w:rsidP="00E46C17">
            <w:pPr>
              <w:pBdr>
                <w:top w:val="nil"/>
                <w:left w:val="nil"/>
                <w:bottom w:val="nil"/>
                <w:right w:val="nil"/>
                <w:between w:val="nil"/>
              </w:pBdr>
              <w:ind w:left="-90" w:right="-105"/>
              <w:rPr>
                <w:i/>
                <w:iCs/>
                <w:sz w:val="22"/>
                <w:szCs w:val="22"/>
              </w:rPr>
            </w:pPr>
            <w:r w:rsidRPr="0034010E">
              <w:rPr>
                <w:i/>
                <w:iCs/>
                <w:sz w:val="22"/>
                <w:szCs w:val="22"/>
              </w:rPr>
              <w:t>days to weeks</w:t>
            </w:r>
          </w:p>
        </w:tc>
        <w:tc>
          <w:tcPr>
            <w:tcW w:w="3150" w:type="dxa"/>
            <w:shd w:val="clear" w:color="auto" w:fill="FFFFFF"/>
            <w:tcMar>
              <w:top w:w="100" w:type="dxa"/>
              <w:left w:w="100" w:type="dxa"/>
              <w:bottom w:w="100" w:type="dxa"/>
              <w:right w:w="100" w:type="dxa"/>
            </w:tcMar>
          </w:tcPr>
          <w:p w14:paraId="581B51DF" w14:textId="1C63C4BB"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Increases in epiphyte growth and phytoplankton blooms can lead to decreased kelp health</w:t>
            </w:r>
          </w:p>
        </w:tc>
        <w:tc>
          <w:tcPr>
            <w:tcW w:w="2880" w:type="dxa"/>
            <w:shd w:val="clear" w:color="auto" w:fill="FFFFFF"/>
            <w:tcMar>
              <w:top w:w="100" w:type="dxa"/>
              <w:left w:w="100" w:type="dxa"/>
              <w:bottom w:w="100" w:type="dxa"/>
              <w:right w:w="100" w:type="dxa"/>
            </w:tcMar>
          </w:tcPr>
          <w:p w14:paraId="2B20C855" w14:textId="77777777" w:rsidR="0034010E" w:rsidRPr="00833BB3" w:rsidRDefault="0034010E" w:rsidP="00E46C17">
            <w:pPr>
              <w:pBdr>
                <w:top w:val="nil"/>
                <w:left w:val="nil"/>
                <w:bottom w:val="nil"/>
                <w:right w:val="nil"/>
                <w:between w:val="nil"/>
              </w:pBdr>
              <w:ind w:left="-90" w:right="-105"/>
              <w:rPr>
                <w:sz w:val="22"/>
                <w:szCs w:val="22"/>
              </w:rPr>
            </w:pPr>
            <w:hyperlink r:id="rId96">
              <w:r w:rsidRPr="00833BB3">
                <w:rPr>
                  <w:sz w:val="22"/>
                  <w:szCs w:val="22"/>
                </w:rPr>
                <w:t xml:space="preserve">Russell </w:t>
              </w:r>
            </w:hyperlink>
            <w:hyperlink r:id="rId97">
              <w:r w:rsidRPr="00833BB3">
                <w:rPr>
                  <w:i/>
                  <w:sz w:val="22"/>
                  <w:szCs w:val="22"/>
                </w:rPr>
                <w:t>et al.</w:t>
              </w:r>
            </w:hyperlink>
            <w:hyperlink r:id="rId98">
              <w:r w:rsidRPr="00833BB3">
                <w:rPr>
                  <w:sz w:val="22"/>
                  <w:szCs w:val="22"/>
                </w:rPr>
                <w:t>, 2005</w:t>
              </w:r>
            </w:hyperlink>
            <w:r w:rsidRPr="00833BB3">
              <w:rPr>
                <w:sz w:val="22"/>
                <w:szCs w:val="22"/>
              </w:rPr>
              <w:t xml:space="preserve"> (Australia)</w:t>
            </w:r>
          </w:p>
          <w:p w14:paraId="23B22312" w14:textId="77777777" w:rsidR="0034010E" w:rsidRPr="00833BB3" w:rsidRDefault="0034010E" w:rsidP="00E46C17">
            <w:pPr>
              <w:pBdr>
                <w:top w:val="nil"/>
                <w:left w:val="nil"/>
                <w:bottom w:val="nil"/>
                <w:right w:val="nil"/>
                <w:between w:val="nil"/>
              </w:pBdr>
              <w:ind w:left="-90" w:right="-105"/>
              <w:rPr>
                <w:sz w:val="22"/>
                <w:szCs w:val="22"/>
              </w:rPr>
            </w:pPr>
          </w:p>
        </w:tc>
      </w:tr>
      <w:tr w:rsidR="0034010E" w:rsidRPr="00833BB3" w14:paraId="6B51D9DF" w14:textId="77777777" w:rsidTr="0034010E">
        <w:trPr>
          <w:trHeight w:val="1041"/>
        </w:trPr>
        <w:tc>
          <w:tcPr>
            <w:tcW w:w="1525" w:type="dxa"/>
            <w:shd w:val="clear" w:color="auto" w:fill="FFFFFF"/>
            <w:tcMar>
              <w:top w:w="100" w:type="dxa"/>
              <w:left w:w="100" w:type="dxa"/>
              <w:bottom w:w="100" w:type="dxa"/>
              <w:right w:w="100" w:type="dxa"/>
            </w:tcMar>
          </w:tcPr>
          <w:p w14:paraId="64DF01B0" w14:textId="2A304C13" w:rsidR="0034010E" w:rsidRPr="00833BB3" w:rsidRDefault="0034010E" w:rsidP="00E46C17">
            <w:pPr>
              <w:ind w:right="-15"/>
              <w:rPr>
                <w:i/>
                <w:sz w:val="22"/>
                <w:szCs w:val="22"/>
              </w:rPr>
            </w:pPr>
            <w:r w:rsidRPr="00833BB3">
              <w:rPr>
                <w:i/>
                <w:sz w:val="22"/>
                <w:szCs w:val="22"/>
              </w:rPr>
              <w:t xml:space="preserve">Pollution and marine wastes </w:t>
            </w:r>
          </w:p>
        </w:tc>
        <w:tc>
          <w:tcPr>
            <w:tcW w:w="1260" w:type="dxa"/>
            <w:shd w:val="clear" w:color="auto" w:fill="FFFFFF"/>
            <w:tcMar>
              <w:top w:w="100" w:type="dxa"/>
              <w:left w:w="100" w:type="dxa"/>
              <w:bottom w:w="100" w:type="dxa"/>
              <w:right w:w="100" w:type="dxa"/>
            </w:tcMar>
          </w:tcPr>
          <w:p w14:paraId="5A509A5F" w14:textId="77777777" w:rsidR="0034010E" w:rsidRPr="00833BB3" w:rsidRDefault="0034010E" w:rsidP="00E46C17">
            <w:pPr>
              <w:ind w:right="-15"/>
              <w:rPr>
                <w:sz w:val="22"/>
                <w:szCs w:val="22"/>
              </w:rPr>
            </w:pPr>
            <w:r w:rsidRPr="00833BB3">
              <w:rPr>
                <w:i/>
                <w:sz w:val="22"/>
                <w:szCs w:val="22"/>
              </w:rPr>
              <w:t>local-regional</w:t>
            </w:r>
          </w:p>
        </w:tc>
        <w:tc>
          <w:tcPr>
            <w:tcW w:w="1170" w:type="dxa"/>
            <w:shd w:val="clear" w:color="auto" w:fill="FFFFFF"/>
          </w:tcPr>
          <w:p w14:paraId="581C1C32" w14:textId="5789F484" w:rsidR="0034010E" w:rsidRPr="0034010E" w:rsidRDefault="0034010E" w:rsidP="00E46C17">
            <w:pPr>
              <w:pBdr>
                <w:top w:val="nil"/>
                <w:left w:val="nil"/>
                <w:bottom w:val="nil"/>
                <w:right w:val="nil"/>
                <w:between w:val="nil"/>
              </w:pBdr>
              <w:ind w:left="-90" w:right="-105"/>
              <w:rPr>
                <w:i/>
                <w:iCs/>
                <w:sz w:val="22"/>
                <w:szCs w:val="22"/>
              </w:rPr>
            </w:pPr>
            <w:r w:rsidRPr="0034010E">
              <w:rPr>
                <w:i/>
                <w:iCs/>
                <w:sz w:val="22"/>
                <w:szCs w:val="22"/>
              </w:rPr>
              <w:t>weeks to years</w:t>
            </w:r>
          </w:p>
        </w:tc>
        <w:tc>
          <w:tcPr>
            <w:tcW w:w="3150" w:type="dxa"/>
            <w:shd w:val="clear" w:color="auto" w:fill="FFFFFF"/>
            <w:tcMar>
              <w:top w:w="100" w:type="dxa"/>
              <w:left w:w="100" w:type="dxa"/>
              <w:bottom w:w="100" w:type="dxa"/>
              <w:right w:w="100" w:type="dxa"/>
            </w:tcMar>
          </w:tcPr>
          <w:p w14:paraId="613F1BC1" w14:textId="33BF974C" w:rsidR="0034010E" w:rsidRPr="00833BB3" w:rsidRDefault="0034010E" w:rsidP="00E46C17">
            <w:pPr>
              <w:pBdr>
                <w:top w:val="nil"/>
                <w:left w:val="nil"/>
                <w:bottom w:val="nil"/>
                <w:right w:val="nil"/>
                <w:between w:val="nil"/>
              </w:pBdr>
              <w:ind w:left="-90" w:right="-105"/>
              <w:rPr>
                <w:sz w:val="22"/>
                <w:szCs w:val="22"/>
              </w:rPr>
            </w:pPr>
            <w:r w:rsidRPr="00833BB3">
              <w:rPr>
                <w:sz w:val="22"/>
                <w:szCs w:val="22"/>
              </w:rPr>
              <w:t>Exposure to pollutants such as copper and petroleum decreases germling growth rates and gametophyte development</w:t>
            </w:r>
          </w:p>
        </w:tc>
        <w:tc>
          <w:tcPr>
            <w:tcW w:w="2880" w:type="dxa"/>
            <w:shd w:val="clear" w:color="auto" w:fill="FFFFFF"/>
            <w:tcMar>
              <w:top w:w="100" w:type="dxa"/>
              <w:left w:w="100" w:type="dxa"/>
              <w:bottom w:w="100" w:type="dxa"/>
              <w:right w:w="100" w:type="dxa"/>
            </w:tcMar>
          </w:tcPr>
          <w:p w14:paraId="4D18B4DF" w14:textId="77777777" w:rsidR="0034010E" w:rsidRPr="00833BB3" w:rsidRDefault="0034010E" w:rsidP="00E46C17">
            <w:pPr>
              <w:pBdr>
                <w:top w:val="nil"/>
                <w:left w:val="nil"/>
                <w:bottom w:val="nil"/>
                <w:right w:val="nil"/>
                <w:between w:val="nil"/>
              </w:pBdr>
              <w:ind w:left="-90" w:right="-105"/>
              <w:rPr>
                <w:sz w:val="22"/>
                <w:szCs w:val="22"/>
              </w:rPr>
            </w:pPr>
            <w:hyperlink r:id="rId99">
              <w:r w:rsidRPr="00833BB3">
                <w:rPr>
                  <w:b/>
                  <w:sz w:val="22"/>
                  <w:szCs w:val="22"/>
                </w:rPr>
                <w:t xml:space="preserve">Antrim </w:t>
              </w:r>
            </w:hyperlink>
            <w:hyperlink r:id="rId100">
              <w:r w:rsidRPr="00833BB3">
                <w:rPr>
                  <w:b/>
                  <w:i/>
                  <w:sz w:val="22"/>
                  <w:szCs w:val="22"/>
                </w:rPr>
                <w:t>et al.</w:t>
              </w:r>
            </w:hyperlink>
            <w:hyperlink r:id="rId101">
              <w:r w:rsidRPr="00833BB3">
                <w:rPr>
                  <w:b/>
                  <w:sz w:val="22"/>
                  <w:szCs w:val="22"/>
                </w:rPr>
                <w:t>, 1995</w:t>
              </w:r>
            </w:hyperlink>
            <w:hyperlink r:id="rId102">
              <w:r w:rsidRPr="00833BB3">
                <w:rPr>
                  <w:sz w:val="22"/>
                  <w:szCs w:val="22"/>
                </w:rPr>
                <w:t xml:space="preserve">; Leal </w:t>
              </w:r>
            </w:hyperlink>
            <w:hyperlink r:id="rId103">
              <w:r w:rsidRPr="00833BB3">
                <w:rPr>
                  <w:i/>
                  <w:sz w:val="22"/>
                  <w:szCs w:val="22"/>
                </w:rPr>
                <w:t>et al.</w:t>
              </w:r>
            </w:hyperlink>
            <w:hyperlink r:id="rId104">
              <w:r w:rsidRPr="00833BB3">
                <w:rPr>
                  <w:sz w:val="22"/>
                  <w:szCs w:val="22"/>
                </w:rPr>
                <w:t>, 2018</w:t>
              </w:r>
            </w:hyperlink>
            <w:r w:rsidRPr="00833BB3">
              <w:rPr>
                <w:sz w:val="22"/>
                <w:szCs w:val="22"/>
              </w:rPr>
              <w:t xml:space="preserve"> (New Zealand)</w:t>
            </w:r>
          </w:p>
          <w:p w14:paraId="47DFAF38" w14:textId="77777777" w:rsidR="0034010E" w:rsidRPr="00833BB3" w:rsidRDefault="0034010E" w:rsidP="00E46C17">
            <w:pPr>
              <w:pBdr>
                <w:top w:val="nil"/>
                <w:left w:val="nil"/>
                <w:bottom w:val="nil"/>
                <w:right w:val="nil"/>
                <w:between w:val="nil"/>
              </w:pBdr>
              <w:ind w:left="-90" w:right="-105"/>
              <w:rPr>
                <w:sz w:val="22"/>
                <w:szCs w:val="22"/>
              </w:rPr>
            </w:pPr>
          </w:p>
        </w:tc>
      </w:tr>
      <w:tr w:rsidR="0034010E" w:rsidRPr="00833BB3" w14:paraId="716A1A24" w14:textId="77777777" w:rsidTr="0034010E">
        <w:trPr>
          <w:trHeight w:val="1050"/>
        </w:trPr>
        <w:tc>
          <w:tcPr>
            <w:tcW w:w="1525" w:type="dxa"/>
            <w:shd w:val="clear" w:color="auto" w:fill="FFFFFF"/>
            <w:tcMar>
              <w:top w:w="100" w:type="dxa"/>
              <w:left w:w="100" w:type="dxa"/>
              <w:bottom w:w="100" w:type="dxa"/>
              <w:right w:w="100" w:type="dxa"/>
            </w:tcMar>
          </w:tcPr>
          <w:p w14:paraId="3E203ABF" w14:textId="77777777" w:rsidR="0034010E" w:rsidRPr="00833BB3" w:rsidRDefault="0034010E" w:rsidP="0034010E">
            <w:pPr>
              <w:pBdr>
                <w:top w:val="nil"/>
                <w:left w:val="nil"/>
                <w:bottom w:val="nil"/>
                <w:right w:val="nil"/>
                <w:between w:val="nil"/>
              </w:pBdr>
              <w:ind w:right="-15"/>
              <w:rPr>
                <w:i/>
                <w:sz w:val="22"/>
                <w:szCs w:val="22"/>
              </w:rPr>
            </w:pPr>
            <w:r w:rsidRPr="00833BB3">
              <w:rPr>
                <w:i/>
                <w:sz w:val="22"/>
                <w:szCs w:val="22"/>
              </w:rPr>
              <w:t xml:space="preserve">Point source thermal change, </w:t>
            </w:r>
            <w:proofErr w:type="gramStart"/>
            <w:r w:rsidRPr="00833BB3">
              <w:rPr>
                <w:i/>
                <w:sz w:val="22"/>
                <w:szCs w:val="22"/>
              </w:rPr>
              <w:t>e.g.</w:t>
            </w:r>
            <w:proofErr w:type="gramEnd"/>
            <w:r w:rsidRPr="00833BB3">
              <w:rPr>
                <w:i/>
                <w:sz w:val="22"/>
                <w:szCs w:val="22"/>
              </w:rPr>
              <w:t xml:space="preserve"> outflow from power plants </w:t>
            </w:r>
          </w:p>
        </w:tc>
        <w:tc>
          <w:tcPr>
            <w:tcW w:w="1260" w:type="dxa"/>
            <w:shd w:val="clear" w:color="auto" w:fill="FFFFFF"/>
            <w:tcMar>
              <w:top w:w="100" w:type="dxa"/>
              <w:left w:w="100" w:type="dxa"/>
              <w:bottom w:w="100" w:type="dxa"/>
              <w:right w:w="100" w:type="dxa"/>
            </w:tcMar>
          </w:tcPr>
          <w:p w14:paraId="757A793D" w14:textId="77777777" w:rsidR="0034010E" w:rsidRPr="00833BB3" w:rsidRDefault="0034010E" w:rsidP="0034010E">
            <w:pPr>
              <w:ind w:right="-15"/>
              <w:rPr>
                <w:sz w:val="22"/>
                <w:szCs w:val="22"/>
              </w:rPr>
            </w:pPr>
            <w:r w:rsidRPr="00833BB3">
              <w:rPr>
                <w:i/>
                <w:sz w:val="22"/>
                <w:szCs w:val="22"/>
              </w:rPr>
              <w:t>local</w:t>
            </w:r>
          </w:p>
        </w:tc>
        <w:tc>
          <w:tcPr>
            <w:tcW w:w="1170" w:type="dxa"/>
            <w:shd w:val="clear" w:color="auto" w:fill="FFFFFF"/>
          </w:tcPr>
          <w:p w14:paraId="487E54B3" w14:textId="10835822" w:rsidR="0034010E" w:rsidRPr="00833BB3" w:rsidRDefault="0034010E" w:rsidP="0034010E">
            <w:pPr>
              <w:pBdr>
                <w:top w:val="nil"/>
                <w:left w:val="nil"/>
                <w:bottom w:val="nil"/>
                <w:right w:val="nil"/>
                <w:between w:val="nil"/>
              </w:pBdr>
              <w:ind w:left="-90" w:right="-105"/>
              <w:rPr>
                <w:sz w:val="22"/>
                <w:szCs w:val="22"/>
              </w:rPr>
            </w:pPr>
            <w:r w:rsidRPr="0034010E">
              <w:rPr>
                <w:i/>
                <w:iCs/>
                <w:sz w:val="22"/>
                <w:szCs w:val="22"/>
              </w:rPr>
              <w:t>weeks to years</w:t>
            </w:r>
          </w:p>
        </w:tc>
        <w:tc>
          <w:tcPr>
            <w:tcW w:w="3150" w:type="dxa"/>
            <w:shd w:val="clear" w:color="auto" w:fill="FFFFFF"/>
            <w:tcMar>
              <w:top w:w="100" w:type="dxa"/>
              <w:left w:w="100" w:type="dxa"/>
              <w:bottom w:w="100" w:type="dxa"/>
              <w:right w:w="100" w:type="dxa"/>
            </w:tcMar>
          </w:tcPr>
          <w:p w14:paraId="768A20C7" w14:textId="49727EFC" w:rsidR="0034010E" w:rsidRPr="00833BB3" w:rsidRDefault="0034010E" w:rsidP="0034010E">
            <w:pPr>
              <w:pBdr>
                <w:top w:val="nil"/>
                <w:left w:val="nil"/>
                <w:bottom w:val="nil"/>
                <w:right w:val="nil"/>
                <w:between w:val="nil"/>
              </w:pBdr>
              <w:ind w:left="-90" w:right="-105"/>
              <w:rPr>
                <w:sz w:val="22"/>
                <w:szCs w:val="22"/>
              </w:rPr>
            </w:pPr>
            <w:r w:rsidRPr="00833BB3">
              <w:rPr>
                <w:sz w:val="22"/>
                <w:szCs w:val="22"/>
              </w:rPr>
              <w:t>Increased temperature can cause local dieback of kelp and increase the amount of kelp epiphytes</w:t>
            </w:r>
          </w:p>
        </w:tc>
        <w:tc>
          <w:tcPr>
            <w:tcW w:w="2880" w:type="dxa"/>
            <w:shd w:val="clear" w:color="auto" w:fill="FFFFFF"/>
            <w:tcMar>
              <w:top w:w="100" w:type="dxa"/>
              <w:left w:w="100" w:type="dxa"/>
              <w:bottom w:w="100" w:type="dxa"/>
              <w:right w:w="100" w:type="dxa"/>
            </w:tcMar>
          </w:tcPr>
          <w:p w14:paraId="2C1869CE" w14:textId="77777777" w:rsidR="0034010E" w:rsidRPr="00833BB3" w:rsidRDefault="0034010E" w:rsidP="0034010E">
            <w:pPr>
              <w:pBdr>
                <w:top w:val="nil"/>
                <w:left w:val="nil"/>
                <w:bottom w:val="nil"/>
                <w:right w:val="nil"/>
                <w:between w:val="nil"/>
              </w:pBdr>
              <w:ind w:left="-90" w:right="-105"/>
              <w:rPr>
                <w:b/>
                <w:sz w:val="22"/>
                <w:szCs w:val="22"/>
              </w:rPr>
            </w:pPr>
            <w:hyperlink r:id="rId105">
              <w:r w:rsidRPr="00833BB3">
                <w:rPr>
                  <w:b/>
                  <w:sz w:val="22"/>
                  <w:szCs w:val="22"/>
                </w:rPr>
                <w:t xml:space="preserve">Dixon </w:t>
              </w:r>
            </w:hyperlink>
            <w:hyperlink r:id="rId106">
              <w:r w:rsidRPr="00833BB3">
                <w:rPr>
                  <w:b/>
                  <w:i/>
                  <w:sz w:val="22"/>
                  <w:szCs w:val="22"/>
                </w:rPr>
                <w:t>et al.</w:t>
              </w:r>
            </w:hyperlink>
            <w:hyperlink r:id="rId107">
              <w:r w:rsidRPr="00833BB3">
                <w:rPr>
                  <w:b/>
                  <w:sz w:val="22"/>
                  <w:szCs w:val="22"/>
                </w:rPr>
                <w:t xml:space="preserve">, 1981; </w:t>
              </w:r>
              <w:proofErr w:type="spellStart"/>
              <w:r w:rsidRPr="00833BB3">
                <w:rPr>
                  <w:b/>
                  <w:sz w:val="22"/>
                  <w:szCs w:val="22"/>
                </w:rPr>
                <w:t>Schiel</w:t>
              </w:r>
              <w:proofErr w:type="spellEnd"/>
              <w:r w:rsidRPr="00833BB3">
                <w:rPr>
                  <w:b/>
                  <w:sz w:val="22"/>
                  <w:szCs w:val="22"/>
                </w:rPr>
                <w:t xml:space="preserve"> </w:t>
              </w:r>
            </w:hyperlink>
            <w:hyperlink r:id="rId108">
              <w:r w:rsidRPr="00833BB3">
                <w:rPr>
                  <w:b/>
                  <w:i/>
                  <w:sz w:val="22"/>
                  <w:szCs w:val="22"/>
                </w:rPr>
                <w:t>et al.</w:t>
              </w:r>
            </w:hyperlink>
            <w:hyperlink r:id="rId109">
              <w:r w:rsidRPr="00833BB3">
                <w:rPr>
                  <w:b/>
                  <w:sz w:val="22"/>
                  <w:szCs w:val="22"/>
                </w:rPr>
                <w:t>, 2004</w:t>
              </w:r>
            </w:hyperlink>
          </w:p>
          <w:p w14:paraId="3F9FD2E3" w14:textId="77777777" w:rsidR="0034010E" w:rsidRPr="00833BB3" w:rsidRDefault="0034010E" w:rsidP="0034010E">
            <w:pPr>
              <w:ind w:right="-105"/>
              <w:rPr>
                <w:sz w:val="22"/>
                <w:szCs w:val="22"/>
              </w:rPr>
            </w:pPr>
          </w:p>
        </w:tc>
      </w:tr>
      <w:tr w:rsidR="0034010E" w:rsidRPr="00833BB3" w14:paraId="70259ADA" w14:textId="77777777" w:rsidTr="009D1505">
        <w:trPr>
          <w:trHeight w:val="570"/>
        </w:trPr>
        <w:tc>
          <w:tcPr>
            <w:tcW w:w="9985" w:type="dxa"/>
            <w:gridSpan w:val="5"/>
            <w:shd w:val="clear" w:color="auto" w:fill="EEECE1"/>
          </w:tcPr>
          <w:p w14:paraId="0E79C274" w14:textId="318437FC" w:rsidR="0034010E" w:rsidRPr="00833BB3" w:rsidRDefault="0034010E" w:rsidP="0034010E">
            <w:pPr>
              <w:ind w:left="-90" w:right="-105"/>
              <w:rPr>
                <w:i/>
                <w:sz w:val="22"/>
                <w:szCs w:val="22"/>
              </w:rPr>
            </w:pPr>
            <w:r w:rsidRPr="00833BB3">
              <w:rPr>
                <w:b/>
                <w:i/>
                <w:sz w:val="22"/>
                <w:szCs w:val="22"/>
                <w:u w:val="single"/>
              </w:rPr>
              <w:t>Activity</w:t>
            </w:r>
            <w:r w:rsidRPr="00833BB3">
              <w:rPr>
                <w:i/>
                <w:sz w:val="22"/>
                <w:szCs w:val="22"/>
              </w:rPr>
              <w:t xml:space="preserve">: Human harvesting of marine mammals, fish, and invertebrates </w:t>
            </w:r>
          </w:p>
        </w:tc>
      </w:tr>
      <w:tr w:rsidR="0034010E" w:rsidRPr="00833BB3" w14:paraId="38FFBFF0" w14:textId="77777777" w:rsidTr="0034010E">
        <w:trPr>
          <w:trHeight w:val="1005"/>
        </w:trPr>
        <w:tc>
          <w:tcPr>
            <w:tcW w:w="1525" w:type="dxa"/>
            <w:shd w:val="clear" w:color="auto" w:fill="FFFFFF"/>
            <w:tcMar>
              <w:top w:w="100" w:type="dxa"/>
              <w:left w:w="100" w:type="dxa"/>
              <w:bottom w:w="100" w:type="dxa"/>
              <w:right w:w="100" w:type="dxa"/>
            </w:tcMar>
          </w:tcPr>
          <w:p w14:paraId="6DB29EAB" w14:textId="77777777" w:rsidR="0034010E" w:rsidRPr="00833BB3" w:rsidRDefault="0034010E" w:rsidP="0034010E">
            <w:pPr>
              <w:ind w:left="-90" w:right="-15"/>
              <w:jc w:val="center"/>
              <w:rPr>
                <w:b/>
                <w:sz w:val="22"/>
                <w:szCs w:val="22"/>
              </w:rPr>
            </w:pPr>
            <w:r w:rsidRPr="00833BB3">
              <w:rPr>
                <w:b/>
                <w:sz w:val="22"/>
                <w:szCs w:val="22"/>
              </w:rPr>
              <w:lastRenderedPageBreak/>
              <w:t xml:space="preserve">Pressure </w:t>
            </w:r>
          </w:p>
          <w:p w14:paraId="787E0186" w14:textId="77777777" w:rsidR="0034010E" w:rsidRPr="00833BB3" w:rsidRDefault="0034010E" w:rsidP="0034010E">
            <w:pPr>
              <w:ind w:left="-90" w:right="-15"/>
              <w:jc w:val="center"/>
              <w:rPr>
                <w:b/>
                <w:sz w:val="22"/>
                <w:szCs w:val="22"/>
              </w:rPr>
            </w:pPr>
          </w:p>
        </w:tc>
        <w:tc>
          <w:tcPr>
            <w:tcW w:w="1260" w:type="dxa"/>
            <w:shd w:val="clear" w:color="auto" w:fill="FFFFFF"/>
            <w:tcMar>
              <w:top w:w="100" w:type="dxa"/>
              <w:left w:w="100" w:type="dxa"/>
              <w:bottom w:w="100" w:type="dxa"/>
              <w:right w:w="100" w:type="dxa"/>
            </w:tcMar>
          </w:tcPr>
          <w:p w14:paraId="150D782E" w14:textId="77777777" w:rsidR="0034010E" w:rsidRPr="00833BB3" w:rsidRDefault="0034010E" w:rsidP="0034010E">
            <w:pPr>
              <w:ind w:left="-90" w:right="-15"/>
              <w:jc w:val="center"/>
              <w:rPr>
                <w:b/>
                <w:sz w:val="22"/>
                <w:szCs w:val="22"/>
              </w:rPr>
            </w:pPr>
            <w:r w:rsidRPr="00833BB3">
              <w:rPr>
                <w:b/>
                <w:sz w:val="22"/>
                <w:szCs w:val="22"/>
              </w:rPr>
              <w:t>Operating Spatial Scale</w:t>
            </w:r>
          </w:p>
        </w:tc>
        <w:tc>
          <w:tcPr>
            <w:tcW w:w="1170" w:type="dxa"/>
            <w:shd w:val="clear" w:color="auto" w:fill="FFFFFF"/>
          </w:tcPr>
          <w:p w14:paraId="7C3B6332" w14:textId="5BA6AF5F" w:rsidR="0034010E" w:rsidRPr="00833BB3" w:rsidRDefault="00FC228A" w:rsidP="0034010E">
            <w:pPr>
              <w:ind w:left="-90" w:right="-105"/>
              <w:jc w:val="center"/>
              <w:rPr>
                <w:b/>
                <w:sz w:val="22"/>
                <w:szCs w:val="22"/>
              </w:rPr>
            </w:pPr>
            <w:r w:rsidRPr="00833BB3">
              <w:rPr>
                <w:b/>
                <w:sz w:val="22"/>
                <w:szCs w:val="22"/>
              </w:rPr>
              <w:t xml:space="preserve">Operating </w:t>
            </w:r>
            <w:r>
              <w:rPr>
                <w:b/>
                <w:sz w:val="22"/>
                <w:szCs w:val="22"/>
              </w:rPr>
              <w:t>Temporal</w:t>
            </w:r>
            <w:r w:rsidRPr="00833BB3">
              <w:rPr>
                <w:b/>
                <w:sz w:val="22"/>
                <w:szCs w:val="22"/>
              </w:rPr>
              <w:t xml:space="preserve"> Scale</w:t>
            </w:r>
          </w:p>
        </w:tc>
        <w:tc>
          <w:tcPr>
            <w:tcW w:w="3150" w:type="dxa"/>
            <w:shd w:val="clear" w:color="auto" w:fill="FFFFFF"/>
            <w:tcMar>
              <w:top w:w="100" w:type="dxa"/>
              <w:left w:w="100" w:type="dxa"/>
              <w:bottom w:w="100" w:type="dxa"/>
              <w:right w:w="100" w:type="dxa"/>
            </w:tcMar>
          </w:tcPr>
          <w:p w14:paraId="40C831FC" w14:textId="06761CCC" w:rsidR="0034010E" w:rsidRPr="00833BB3" w:rsidRDefault="0034010E" w:rsidP="0034010E">
            <w:pPr>
              <w:ind w:left="-90" w:right="-105"/>
              <w:jc w:val="center"/>
              <w:rPr>
                <w:b/>
                <w:sz w:val="22"/>
                <w:szCs w:val="22"/>
              </w:rPr>
            </w:pPr>
            <w:r w:rsidRPr="00833BB3">
              <w:rPr>
                <w:b/>
                <w:sz w:val="22"/>
                <w:szCs w:val="22"/>
              </w:rPr>
              <w:t>State change in kelp forests</w:t>
            </w:r>
          </w:p>
        </w:tc>
        <w:tc>
          <w:tcPr>
            <w:tcW w:w="2880" w:type="dxa"/>
            <w:shd w:val="clear" w:color="auto" w:fill="FFFFFF"/>
            <w:tcMar>
              <w:top w:w="100" w:type="dxa"/>
              <w:left w:w="100" w:type="dxa"/>
              <w:bottom w:w="100" w:type="dxa"/>
              <w:right w:w="100" w:type="dxa"/>
            </w:tcMar>
          </w:tcPr>
          <w:p w14:paraId="5B327001" w14:textId="77777777" w:rsidR="0034010E" w:rsidRPr="00833BB3" w:rsidRDefault="0034010E" w:rsidP="0034010E">
            <w:pPr>
              <w:ind w:left="-90" w:right="-105"/>
              <w:jc w:val="center"/>
              <w:rPr>
                <w:b/>
                <w:sz w:val="22"/>
                <w:szCs w:val="22"/>
              </w:rPr>
            </w:pPr>
            <w:r w:rsidRPr="00833BB3">
              <w:rPr>
                <w:b/>
                <w:sz w:val="22"/>
                <w:szCs w:val="22"/>
              </w:rPr>
              <w:t>Reference studies</w:t>
            </w:r>
          </w:p>
        </w:tc>
      </w:tr>
      <w:tr w:rsidR="0034010E" w:rsidRPr="00833BB3" w14:paraId="6F258785" w14:textId="77777777" w:rsidTr="0034010E">
        <w:trPr>
          <w:trHeight w:val="1665"/>
        </w:trPr>
        <w:tc>
          <w:tcPr>
            <w:tcW w:w="1525" w:type="dxa"/>
            <w:shd w:val="clear" w:color="auto" w:fill="FFFFFF"/>
            <w:tcMar>
              <w:top w:w="100" w:type="dxa"/>
              <w:left w:w="100" w:type="dxa"/>
              <w:bottom w:w="100" w:type="dxa"/>
              <w:right w:w="100" w:type="dxa"/>
            </w:tcMar>
          </w:tcPr>
          <w:p w14:paraId="46733167" w14:textId="77777777" w:rsidR="0034010E" w:rsidRPr="00833BB3" w:rsidRDefault="0034010E" w:rsidP="0034010E">
            <w:pPr>
              <w:pBdr>
                <w:top w:val="nil"/>
                <w:left w:val="nil"/>
                <w:bottom w:val="nil"/>
                <w:right w:val="nil"/>
                <w:between w:val="nil"/>
              </w:pBdr>
              <w:ind w:right="-15"/>
              <w:rPr>
                <w:i/>
                <w:sz w:val="22"/>
                <w:szCs w:val="22"/>
              </w:rPr>
            </w:pPr>
            <w:r w:rsidRPr="00833BB3">
              <w:rPr>
                <w:i/>
                <w:sz w:val="22"/>
                <w:szCs w:val="22"/>
              </w:rPr>
              <w:t xml:space="preserve">Selective extraction of species </w:t>
            </w:r>
          </w:p>
          <w:p w14:paraId="4C3B26BE" w14:textId="77777777" w:rsidR="0034010E" w:rsidRPr="00833BB3" w:rsidRDefault="0034010E" w:rsidP="0034010E">
            <w:pPr>
              <w:pBdr>
                <w:top w:val="nil"/>
                <w:left w:val="nil"/>
                <w:bottom w:val="nil"/>
                <w:right w:val="nil"/>
                <w:between w:val="nil"/>
              </w:pBdr>
              <w:ind w:right="-15"/>
              <w:rPr>
                <w:i/>
                <w:sz w:val="22"/>
                <w:szCs w:val="22"/>
              </w:rPr>
            </w:pPr>
          </w:p>
        </w:tc>
        <w:tc>
          <w:tcPr>
            <w:tcW w:w="1260" w:type="dxa"/>
            <w:shd w:val="clear" w:color="auto" w:fill="FFFFFF"/>
            <w:tcMar>
              <w:top w:w="100" w:type="dxa"/>
              <w:left w:w="100" w:type="dxa"/>
              <w:bottom w:w="100" w:type="dxa"/>
              <w:right w:w="100" w:type="dxa"/>
            </w:tcMar>
          </w:tcPr>
          <w:p w14:paraId="144A1733" w14:textId="77777777" w:rsidR="0034010E" w:rsidRPr="00833BB3" w:rsidRDefault="0034010E" w:rsidP="0034010E">
            <w:pPr>
              <w:ind w:right="-15"/>
              <w:rPr>
                <w:sz w:val="22"/>
                <w:szCs w:val="22"/>
              </w:rPr>
            </w:pPr>
            <w:r w:rsidRPr="00833BB3">
              <w:rPr>
                <w:i/>
                <w:sz w:val="22"/>
                <w:szCs w:val="22"/>
              </w:rPr>
              <w:t>local-regional</w:t>
            </w:r>
          </w:p>
        </w:tc>
        <w:tc>
          <w:tcPr>
            <w:tcW w:w="1170" w:type="dxa"/>
            <w:shd w:val="clear" w:color="auto" w:fill="FFFFFF"/>
          </w:tcPr>
          <w:p w14:paraId="3B770ECA" w14:textId="12F60FF3" w:rsidR="0034010E" w:rsidRPr="00833BB3" w:rsidRDefault="0034010E" w:rsidP="0034010E">
            <w:pPr>
              <w:pBdr>
                <w:top w:val="nil"/>
                <w:left w:val="nil"/>
                <w:bottom w:val="nil"/>
                <w:right w:val="nil"/>
                <w:between w:val="nil"/>
              </w:pBdr>
              <w:ind w:left="-90" w:right="-105"/>
              <w:rPr>
                <w:sz w:val="22"/>
                <w:szCs w:val="22"/>
              </w:rPr>
            </w:pPr>
            <w:r>
              <w:rPr>
                <w:i/>
                <w:iCs/>
                <w:sz w:val="22"/>
                <w:szCs w:val="22"/>
              </w:rPr>
              <w:t>years</w:t>
            </w:r>
            <w:r w:rsidRPr="0034010E">
              <w:rPr>
                <w:i/>
                <w:iCs/>
                <w:sz w:val="22"/>
                <w:szCs w:val="22"/>
              </w:rPr>
              <w:t xml:space="preserve"> to </w:t>
            </w:r>
            <w:r>
              <w:rPr>
                <w:i/>
                <w:iCs/>
                <w:sz w:val="22"/>
                <w:szCs w:val="22"/>
              </w:rPr>
              <w:t>decades</w:t>
            </w:r>
          </w:p>
        </w:tc>
        <w:tc>
          <w:tcPr>
            <w:tcW w:w="3150" w:type="dxa"/>
            <w:shd w:val="clear" w:color="auto" w:fill="FFFFFF"/>
            <w:tcMar>
              <w:top w:w="100" w:type="dxa"/>
              <w:left w:w="100" w:type="dxa"/>
              <w:bottom w:w="100" w:type="dxa"/>
              <w:right w:w="100" w:type="dxa"/>
            </w:tcMar>
          </w:tcPr>
          <w:p w14:paraId="62F76227" w14:textId="0D5971FF" w:rsidR="0034010E" w:rsidRPr="00833BB3" w:rsidRDefault="0034010E" w:rsidP="0034010E">
            <w:pPr>
              <w:pBdr>
                <w:top w:val="nil"/>
                <w:left w:val="nil"/>
                <w:bottom w:val="nil"/>
                <w:right w:val="nil"/>
                <w:between w:val="nil"/>
              </w:pBdr>
              <w:ind w:left="-90" w:right="-105"/>
              <w:rPr>
                <w:sz w:val="22"/>
                <w:szCs w:val="22"/>
              </w:rPr>
            </w:pPr>
            <w:r w:rsidRPr="00833BB3">
              <w:rPr>
                <w:sz w:val="22"/>
                <w:szCs w:val="22"/>
              </w:rPr>
              <w:t>Targeted species loss of predators, such as sea otters</w:t>
            </w:r>
            <w:r>
              <w:rPr>
                <w:sz w:val="22"/>
                <w:szCs w:val="22"/>
              </w:rPr>
              <w:t>, fishes,</w:t>
            </w:r>
            <w:r w:rsidRPr="00833BB3">
              <w:rPr>
                <w:sz w:val="22"/>
                <w:szCs w:val="22"/>
              </w:rPr>
              <w:t xml:space="preserve"> and </w:t>
            </w:r>
            <w:r>
              <w:rPr>
                <w:sz w:val="22"/>
                <w:szCs w:val="22"/>
              </w:rPr>
              <w:t>invertebrates</w:t>
            </w:r>
            <w:r w:rsidRPr="00833BB3">
              <w:rPr>
                <w:sz w:val="22"/>
                <w:szCs w:val="22"/>
              </w:rPr>
              <w:t xml:space="preserve">, cause </w:t>
            </w:r>
            <w:r>
              <w:rPr>
                <w:sz w:val="22"/>
                <w:szCs w:val="22"/>
              </w:rPr>
              <w:t xml:space="preserve">shifts in grazer behavior or survival and density, increasing grazing rates, which </w:t>
            </w:r>
            <w:proofErr w:type="gramStart"/>
            <w:r>
              <w:rPr>
                <w:sz w:val="22"/>
                <w:szCs w:val="22"/>
              </w:rPr>
              <w:t xml:space="preserve">can </w:t>
            </w:r>
            <w:r w:rsidRPr="00833BB3">
              <w:rPr>
                <w:sz w:val="22"/>
                <w:szCs w:val="22"/>
              </w:rPr>
              <w:t xml:space="preserve"> cause</w:t>
            </w:r>
            <w:proofErr w:type="gramEnd"/>
            <w:r w:rsidRPr="00833BB3">
              <w:rPr>
                <w:sz w:val="22"/>
                <w:szCs w:val="22"/>
              </w:rPr>
              <w:t xml:space="preserve"> regime shifts from productive kelp forests to urchin barrens.</w:t>
            </w:r>
          </w:p>
          <w:p w14:paraId="42B3277F" w14:textId="77777777" w:rsidR="0034010E" w:rsidRPr="00833BB3" w:rsidRDefault="0034010E" w:rsidP="0034010E">
            <w:pPr>
              <w:pBdr>
                <w:top w:val="nil"/>
                <w:left w:val="nil"/>
                <w:bottom w:val="nil"/>
                <w:right w:val="nil"/>
                <w:between w:val="nil"/>
              </w:pBdr>
              <w:ind w:left="-90" w:right="-105"/>
              <w:rPr>
                <w:sz w:val="22"/>
                <w:szCs w:val="22"/>
              </w:rPr>
            </w:pPr>
          </w:p>
        </w:tc>
        <w:tc>
          <w:tcPr>
            <w:tcW w:w="2880" w:type="dxa"/>
            <w:shd w:val="clear" w:color="auto" w:fill="FFFFFF"/>
            <w:tcMar>
              <w:top w:w="100" w:type="dxa"/>
              <w:left w:w="100" w:type="dxa"/>
              <w:bottom w:w="100" w:type="dxa"/>
              <w:right w:w="100" w:type="dxa"/>
            </w:tcMar>
          </w:tcPr>
          <w:p w14:paraId="6DFF1DC2" w14:textId="3DC46B7C" w:rsidR="0034010E" w:rsidRPr="00833BB3" w:rsidRDefault="0034010E" w:rsidP="0034010E">
            <w:pPr>
              <w:pBdr>
                <w:top w:val="nil"/>
                <w:left w:val="nil"/>
                <w:bottom w:val="nil"/>
                <w:right w:val="nil"/>
                <w:between w:val="nil"/>
              </w:pBdr>
              <w:ind w:left="-90" w:right="-105"/>
              <w:rPr>
                <w:sz w:val="22"/>
                <w:szCs w:val="22"/>
              </w:rPr>
            </w:pPr>
            <w:hyperlink r:id="rId110">
              <w:r w:rsidRPr="003A543A">
                <w:rPr>
                  <w:b/>
                  <w:sz w:val="22"/>
                  <w:szCs w:val="22"/>
                </w:rPr>
                <w:t xml:space="preserve">Estes &amp; Palmisano, 1974; Breen et al., 1982; Watson &amp; Estes, 2011; Beas-Luna &amp; </w:t>
              </w:r>
              <w:proofErr w:type="spellStart"/>
              <w:r w:rsidRPr="003A543A">
                <w:rPr>
                  <w:b/>
                  <w:sz w:val="22"/>
                  <w:szCs w:val="22"/>
                </w:rPr>
                <w:t>Ladah</w:t>
              </w:r>
              <w:proofErr w:type="spellEnd"/>
              <w:r w:rsidRPr="003A543A">
                <w:rPr>
                  <w:b/>
                  <w:sz w:val="22"/>
                  <w:szCs w:val="22"/>
                </w:rPr>
                <w:t xml:space="preserve">, 2014; </w:t>
              </w:r>
              <w:r>
                <w:rPr>
                  <w:b/>
                  <w:sz w:val="22"/>
                  <w:szCs w:val="22"/>
                </w:rPr>
                <w:t xml:space="preserve">Hamilton and </w:t>
              </w:r>
              <w:proofErr w:type="spellStart"/>
              <w:r>
                <w:rPr>
                  <w:b/>
                  <w:sz w:val="22"/>
                  <w:szCs w:val="22"/>
                </w:rPr>
                <w:t>Caselle</w:t>
              </w:r>
              <w:proofErr w:type="spellEnd"/>
              <w:r>
                <w:rPr>
                  <w:b/>
                  <w:sz w:val="22"/>
                  <w:szCs w:val="22"/>
                </w:rPr>
                <w:t xml:space="preserve">, 2015; </w:t>
              </w:r>
              <w:r w:rsidRPr="003A543A">
                <w:rPr>
                  <w:b/>
                  <w:sz w:val="22"/>
                  <w:szCs w:val="22"/>
                </w:rPr>
                <w:t>Burt et al., 2018; Rogers-Bennett &amp; Catton, 2019</w:t>
              </w:r>
            </w:hyperlink>
            <w:r w:rsidRPr="00BA5ADD">
              <w:rPr>
                <w:rStyle w:val="CommentReference"/>
                <w:rFonts w:eastAsia="Arial"/>
                <w:b/>
                <w:sz w:val="22"/>
                <w:szCs w:val="22"/>
                <w:lang w:val="en"/>
              </w:rPr>
              <w:t>; Smith et al 2021; McPherson et al 2021.</w:t>
            </w:r>
          </w:p>
        </w:tc>
      </w:tr>
      <w:tr w:rsidR="0034010E" w:rsidRPr="00833BB3" w14:paraId="2727B395" w14:textId="77777777" w:rsidTr="0034010E">
        <w:trPr>
          <w:trHeight w:val="1050"/>
        </w:trPr>
        <w:tc>
          <w:tcPr>
            <w:tcW w:w="1525" w:type="dxa"/>
            <w:shd w:val="clear" w:color="auto" w:fill="FFFFFF"/>
            <w:tcMar>
              <w:top w:w="100" w:type="dxa"/>
              <w:left w:w="100" w:type="dxa"/>
              <w:bottom w:w="100" w:type="dxa"/>
              <w:right w:w="100" w:type="dxa"/>
            </w:tcMar>
          </w:tcPr>
          <w:p w14:paraId="0DCCF6D3" w14:textId="77777777" w:rsidR="0034010E" w:rsidRPr="00833BB3" w:rsidRDefault="0034010E" w:rsidP="0034010E">
            <w:pPr>
              <w:ind w:left="-90" w:right="-15"/>
              <w:rPr>
                <w:i/>
                <w:sz w:val="22"/>
                <w:szCs w:val="22"/>
              </w:rPr>
            </w:pPr>
            <w:r w:rsidRPr="00833BB3">
              <w:rPr>
                <w:i/>
                <w:sz w:val="22"/>
                <w:szCs w:val="22"/>
              </w:rPr>
              <w:t>Bottom trawling bycatch</w:t>
            </w:r>
          </w:p>
        </w:tc>
        <w:tc>
          <w:tcPr>
            <w:tcW w:w="1260" w:type="dxa"/>
            <w:shd w:val="clear" w:color="auto" w:fill="FFFFFF"/>
            <w:tcMar>
              <w:top w:w="100" w:type="dxa"/>
              <w:left w:w="100" w:type="dxa"/>
              <w:bottom w:w="100" w:type="dxa"/>
              <w:right w:w="100" w:type="dxa"/>
            </w:tcMar>
          </w:tcPr>
          <w:p w14:paraId="0B25B9B9" w14:textId="77777777" w:rsidR="0034010E" w:rsidRPr="00833BB3" w:rsidRDefault="0034010E" w:rsidP="0034010E">
            <w:pPr>
              <w:ind w:right="-15"/>
              <w:rPr>
                <w:sz w:val="22"/>
                <w:szCs w:val="22"/>
              </w:rPr>
            </w:pPr>
            <w:r w:rsidRPr="00833BB3">
              <w:rPr>
                <w:i/>
                <w:sz w:val="22"/>
                <w:szCs w:val="22"/>
              </w:rPr>
              <w:t>local-regional</w:t>
            </w:r>
          </w:p>
        </w:tc>
        <w:tc>
          <w:tcPr>
            <w:tcW w:w="1170" w:type="dxa"/>
            <w:shd w:val="clear" w:color="auto" w:fill="FFFFFF"/>
          </w:tcPr>
          <w:p w14:paraId="693AB117" w14:textId="0F0BBE4B" w:rsidR="0034010E" w:rsidRPr="00833BB3" w:rsidRDefault="0034010E" w:rsidP="0034010E">
            <w:pPr>
              <w:ind w:left="-90" w:right="-105"/>
              <w:rPr>
                <w:sz w:val="22"/>
                <w:szCs w:val="22"/>
              </w:rPr>
            </w:pPr>
            <w:r w:rsidRPr="0034010E">
              <w:rPr>
                <w:i/>
                <w:iCs/>
                <w:sz w:val="22"/>
                <w:szCs w:val="22"/>
              </w:rPr>
              <w:t>weeks to years</w:t>
            </w:r>
          </w:p>
        </w:tc>
        <w:tc>
          <w:tcPr>
            <w:tcW w:w="3150" w:type="dxa"/>
            <w:shd w:val="clear" w:color="auto" w:fill="FFFFFF"/>
            <w:tcMar>
              <w:top w:w="100" w:type="dxa"/>
              <w:left w:w="100" w:type="dxa"/>
              <w:bottom w:w="100" w:type="dxa"/>
              <w:right w:w="100" w:type="dxa"/>
            </w:tcMar>
          </w:tcPr>
          <w:p w14:paraId="4152A31B" w14:textId="617F3C57" w:rsidR="0034010E" w:rsidRPr="00833BB3" w:rsidRDefault="0034010E" w:rsidP="0034010E">
            <w:pPr>
              <w:ind w:left="-90" w:right="-105"/>
              <w:rPr>
                <w:sz w:val="22"/>
                <w:szCs w:val="22"/>
              </w:rPr>
            </w:pPr>
            <w:r w:rsidRPr="00833BB3">
              <w:rPr>
                <w:sz w:val="22"/>
                <w:szCs w:val="22"/>
              </w:rPr>
              <w:t xml:space="preserve">Direct removal of kelp and indirect smothering from increased sediment  </w:t>
            </w:r>
          </w:p>
        </w:tc>
        <w:tc>
          <w:tcPr>
            <w:tcW w:w="2880" w:type="dxa"/>
            <w:shd w:val="clear" w:color="auto" w:fill="FFFFFF"/>
            <w:tcMar>
              <w:top w:w="100" w:type="dxa"/>
              <w:left w:w="100" w:type="dxa"/>
              <w:bottom w:w="100" w:type="dxa"/>
              <w:right w:w="100" w:type="dxa"/>
            </w:tcMar>
          </w:tcPr>
          <w:p w14:paraId="1A4825CB" w14:textId="77777777" w:rsidR="0034010E" w:rsidRPr="00833BB3" w:rsidRDefault="0034010E" w:rsidP="0034010E">
            <w:pPr>
              <w:ind w:left="-90" w:right="-105"/>
              <w:rPr>
                <w:sz w:val="22"/>
                <w:szCs w:val="22"/>
              </w:rPr>
            </w:pPr>
            <w:hyperlink r:id="rId111">
              <w:proofErr w:type="spellStart"/>
              <w:r w:rsidRPr="00833BB3">
                <w:rPr>
                  <w:sz w:val="22"/>
                  <w:szCs w:val="22"/>
                </w:rPr>
                <w:t>Žuljević</w:t>
              </w:r>
              <w:proofErr w:type="spellEnd"/>
              <w:r w:rsidRPr="00833BB3">
                <w:rPr>
                  <w:sz w:val="22"/>
                  <w:szCs w:val="22"/>
                </w:rPr>
                <w:t xml:space="preserve"> </w:t>
              </w:r>
            </w:hyperlink>
            <w:hyperlink r:id="rId112">
              <w:r w:rsidRPr="00833BB3">
                <w:rPr>
                  <w:i/>
                  <w:sz w:val="22"/>
                  <w:szCs w:val="22"/>
                </w:rPr>
                <w:t>et al.</w:t>
              </w:r>
            </w:hyperlink>
            <w:hyperlink r:id="rId113">
              <w:r w:rsidRPr="00833BB3">
                <w:rPr>
                  <w:sz w:val="22"/>
                  <w:szCs w:val="22"/>
                </w:rPr>
                <w:t>, 2016</w:t>
              </w:r>
            </w:hyperlink>
          </w:p>
          <w:p w14:paraId="5CDE8E33" w14:textId="2EFFC85E" w:rsidR="0034010E" w:rsidRPr="00833BB3" w:rsidRDefault="0034010E" w:rsidP="0034010E">
            <w:pPr>
              <w:ind w:left="-90" w:right="-105"/>
              <w:rPr>
                <w:sz w:val="22"/>
                <w:szCs w:val="22"/>
              </w:rPr>
            </w:pPr>
            <w:r w:rsidRPr="00833BB3">
              <w:rPr>
                <w:sz w:val="22"/>
                <w:szCs w:val="22"/>
              </w:rPr>
              <w:t>(Adriatic Sea</w:t>
            </w:r>
            <w:proofErr w:type="gramStart"/>
            <w:r w:rsidRPr="00833BB3">
              <w:rPr>
                <w:sz w:val="22"/>
                <w:szCs w:val="22"/>
              </w:rPr>
              <w:t>);</w:t>
            </w:r>
            <w:proofErr w:type="gramEnd"/>
          </w:p>
          <w:bookmarkStart w:id="1" w:name="_5a9hpa6wmkbi" w:colFirst="0" w:colLast="0"/>
          <w:bookmarkEnd w:id="1"/>
          <w:p w14:paraId="61020FDE" w14:textId="77777777" w:rsidR="0034010E" w:rsidRPr="00833BB3" w:rsidRDefault="0034010E" w:rsidP="0034010E">
            <w:pPr>
              <w:ind w:left="-90" w:right="-105"/>
              <w:rPr>
                <w:sz w:val="22"/>
                <w:szCs w:val="22"/>
              </w:rPr>
            </w:pPr>
            <w:r w:rsidRPr="00833BB3">
              <w:rPr>
                <w:rFonts w:eastAsia="Cambria"/>
                <w:sz w:val="22"/>
                <w:szCs w:val="22"/>
              </w:rPr>
              <w:fldChar w:fldCharType="begin"/>
            </w:r>
            <w:r w:rsidRPr="00833BB3">
              <w:rPr>
                <w:sz w:val="22"/>
                <w:szCs w:val="22"/>
              </w:rPr>
              <w:instrText xml:space="preserve"> HYPERLINK "https://www.zotero.org/google-docs/?Td4XS0" \h </w:instrText>
            </w:r>
            <w:r w:rsidRPr="00833BB3">
              <w:rPr>
                <w:rFonts w:eastAsia="Cambria"/>
                <w:sz w:val="22"/>
                <w:szCs w:val="22"/>
              </w:rPr>
              <w:fldChar w:fldCharType="separate"/>
            </w:r>
            <w:r w:rsidRPr="00833BB3">
              <w:rPr>
                <w:sz w:val="22"/>
                <w:szCs w:val="22"/>
              </w:rPr>
              <w:t>Christie et al., 1998</w:t>
            </w:r>
            <w:r w:rsidRPr="00833BB3">
              <w:rPr>
                <w:sz w:val="22"/>
                <w:szCs w:val="22"/>
              </w:rPr>
              <w:fldChar w:fldCharType="end"/>
            </w:r>
            <w:r w:rsidRPr="00833BB3">
              <w:rPr>
                <w:sz w:val="22"/>
                <w:szCs w:val="22"/>
              </w:rPr>
              <w:t xml:space="preserve"> (Norway)</w:t>
            </w:r>
          </w:p>
        </w:tc>
      </w:tr>
      <w:tr w:rsidR="0034010E" w:rsidRPr="00833BB3" w14:paraId="46B84545" w14:textId="77777777" w:rsidTr="00F63C52">
        <w:trPr>
          <w:trHeight w:val="665"/>
        </w:trPr>
        <w:tc>
          <w:tcPr>
            <w:tcW w:w="9985" w:type="dxa"/>
            <w:gridSpan w:val="5"/>
            <w:shd w:val="clear" w:color="auto" w:fill="EEECE1"/>
          </w:tcPr>
          <w:p w14:paraId="39211F3D" w14:textId="0BA8B73F" w:rsidR="0034010E" w:rsidRPr="00833BB3" w:rsidRDefault="0034010E" w:rsidP="0034010E">
            <w:pPr>
              <w:ind w:right="-105"/>
              <w:rPr>
                <w:i/>
                <w:sz w:val="22"/>
                <w:szCs w:val="22"/>
              </w:rPr>
            </w:pPr>
            <w:r w:rsidRPr="00833BB3">
              <w:rPr>
                <w:b/>
                <w:i/>
                <w:sz w:val="22"/>
                <w:szCs w:val="22"/>
                <w:u w:val="single"/>
              </w:rPr>
              <w:t>Activity</w:t>
            </w:r>
            <w:r w:rsidRPr="00833BB3">
              <w:rPr>
                <w:i/>
                <w:sz w:val="22"/>
                <w:szCs w:val="22"/>
              </w:rPr>
              <w:t>: Human activities/climate change leading to movement of species beyond their natural ranges or collapse within their range</w:t>
            </w:r>
          </w:p>
        </w:tc>
      </w:tr>
      <w:tr w:rsidR="0034010E" w:rsidRPr="00833BB3" w14:paraId="638973CF" w14:textId="77777777" w:rsidTr="0034010E">
        <w:trPr>
          <w:trHeight w:val="665"/>
        </w:trPr>
        <w:tc>
          <w:tcPr>
            <w:tcW w:w="1525" w:type="dxa"/>
            <w:shd w:val="clear" w:color="auto" w:fill="FFFFFF"/>
            <w:tcMar>
              <w:top w:w="100" w:type="dxa"/>
              <w:left w:w="100" w:type="dxa"/>
              <w:bottom w:w="100" w:type="dxa"/>
              <w:right w:w="100" w:type="dxa"/>
            </w:tcMar>
          </w:tcPr>
          <w:p w14:paraId="2646474D" w14:textId="77777777" w:rsidR="0034010E" w:rsidRPr="00833BB3" w:rsidRDefault="0034010E" w:rsidP="0034010E">
            <w:pPr>
              <w:ind w:left="-90" w:right="-15"/>
              <w:jc w:val="center"/>
              <w:rPr>
                <w:b/>
                <w:sz w:val="22"/>
                <w:szCs w:val="22"/>
              </w:rPr>
            </w:pPr>
            <w:r w:rsidRPr="00833BB3">
              <w:rPr>
                <w:b/>
                <w:sz w:val="22"/>
                <w:szCs w:val="22"/>
              </w:rPr>
              <w:t xml:space="preserve">Pressure </w:t>
            </w:r>
          </w:p>
          <w:p w14:paraId="712A29A4" w14:textId="77777777" w:rsidR="0034010E" w:rsidRPr="00833BB3" w:rsidRDefault="0034010E" w:rsidP="0034010E">
            <w:pPr>
              <w:ind w:left="-90" w:right="-15"/>
              <w:jc w:val="center"/>
              <w:rPr>
                <w:b/>
                <w:sz w:val="22"/>
                <w:szCs w:val="22"/>
              </w:rPr>
            </w:pPr>
          </w:p>
        </w:tc>
        <w:tc>
          <w:tcPr>
            <w:tcW w:w="1260" w:type="dxa"/>
            <w:shd w:val="clear" w:color="auto" w:fill="FFFFFF"/>
            <w:tcMar>
              <w:top w:w="100" w:type="dxa"/>
              <w:left w:w="100" w:type="dxa"/>
              <w:bottom w:w="100" w:type="dxa"/>
              <w:right w:w="100" w:type="dxa"/>
            </w:tcMar>
          </w:tcPr>
          <w:p w14:paraId="798C5C28" w14:textId="77777777" w:rsidR="0034010E" w:rsidRPr="00833BB3" w:rsidRDefault="0034010E" w:rsidP="0034010E">
            <w:pPr>
              <w:ind w:left="-90" w:right="-15"/>
              <w:jc w:val="center"/>
              <w:rPr>
                <w:b/>
                <w:sz w:val="22"/>
                <w:szCs w:val="22"/>
              </w:rPr>
            </w:pPr>
            <w:r w:rsidRPr="00833BB3">
              <w:rPr>
                <w:b/>
                <w:sz w:val="22"/>
                <w:szCs w:val="22"/>
              </w:rPr>
              <w:t>Operating Spatial Scale</w:t>
            </w:r>
          </w:p>
        </w:tc>
        <w:tc>
          <w:tcPr>
            <w:tcW w:w="1170" w:type="dxa"/>
            <w:shd w:val="clear" w:color="auto" w:fill="FFFFFF"/>
          </w:tcPr>
          <w:p w14:paraId="0EE6EAE4" w14:textId="24A2C7D9" w:rsidR="0034010E" w:rsidRPr="00833BB3" w:rsidRDefault="00FC228A" w:rsidP="0034010E">
            <w:pPr>
              <w:ind w:left="-90" w:right="-105"/>
              <w:jc w:val="center"/>
              <w:rPr>
                <w:b/>
                <w:sz w:val="22"/>
                <w:szCs w:val="22"/>
              </w:rPr>
            </w:pPr>
            <w:r w:rsidRPr="00833BB3">
              <w:rPr>
                <w:b/>
                <w:sz w:val="22"/>
                <w:szCs w:val="22"/>
              </w:rPr>
              <w:t xml:space="preserve">Operating </w:t>
            </w:r>
            <w:r>
              <w:rPr>
                <w:b/>
                <w:sz w:val="22"/>
                <w:szCs w:val="22"/>
              </w:rPr>
              <w:t>Temporal</w:t>
            </w:r>
            <w:r w:rsidRPr="00833BB3">
              <w:rPr>
                <w:b/>
                <w:sz w:val="22"/>
                <w:szCs w:val="22"/>
              </w:rPr>
              <w:t xml:space="preserve"> Scale</w:t>
            </w:r>
          </w:p>
        </w:tc>
        <w:tc>
          <w:tcPr>
            <w:tcW w:w="3150" w:type="dxa"/>
            <w:shd w:val="clear" w:color="auto" w:fill="FFFFFF"/>
            <w:tcMar>
              <w:top w:w="100" w:type="dxa"/>
              <w:left w:w="100" w:type="dxa"/>
              <w:bottom w:w="100" w:type="dxa"/>
              <w:right w:w="100" w:type="dxa"/>
            </w:tcMar>
          </w:tcPr>
          <w:p w14:paraId="18B853CF" w14:textId="78E89D49" w:rsidR="0034010E" w:rsidRPr="00833BB3" w:rsidRDefault="0034010E" w:rsidP="0034010E">
            <w:pPr>
              <w:ind w:left="-90" w:right="-105"/>
              <w:jc w:val="center"/>
              <w:rPr>
                <w:b/>
                <w:sz w:val="22"/>
                <w:szCs w:val="22"/>
              </w:rPr>
            </w:pPr>
            <w:r w:rsidRPr="00833BB3">
              <w:rPr>
                <w:b/>
                <w:sz w:val="22"/>
                <w:szCs w:val="22"/>
              </w:rPr>
              <w:t>State change in kelp forests</w:t>
            </w:r>
          </w:p>
        </w:tc>
        <w:tc>
          <w:tcPr>
            <w:tcW w:w="2880" w:type="dxa"/>
            <w:shd w:val="clear" w:color="auto" w:fill="FFFFFF"/>
            <w:tcMar>
              <w:top w:w="100" w:type="dxa"/>
              <w:left w:w="100" w:type="dxa"/>
              <w:bottom w:w="100" w:type="dxa"/>
              <w:right w:w="100" w:type="dxa"/>
            </w:tcMar>
          </w:tcPr>
          <w:p w14:paraId="7273E79D" w14:textId="77777777" w:rsidR="0034010E" w:rsidRPr="00833BB3" w:rsidRDefault="0034010E" w:rsidP="0034010E">
            <w:pPr>
              <w:ind w:left="-90" w:right="-105"/>
              <w:jc w:val="center"/>
              <w:rPr>
                <w:b/>
                <w:sz w:val="22"/>
                <w:szCs w:val="22"/>
              </w:rPr>
            </w:pPr>
            <w:r w:rsidRPr="00833BB3">
              <w:rPr>
                <w:b/>
                <w:sz w:val="22"/>
                <w:szCs w:val="22"/>
              </w:rPr>
              <w:t>Reference studies</w:t>
            </w:r>
          </w:p>
        </w:tc>
      </w:tr>
      <w:tr w:rsidR="0034010E" w:rsidRPr="00833BB3" w14:paraId="065BE076" w14:textId="77777777" w:rsidTr="0034010E">
        <w:trPr>
          <w:trHeight w:val="700"/>
        </w:trPr>
        <w:tc>
          <w:tcPr>
            <w:tcW w:w="1525" w:type="dxa"/>
            <w:shd w:val="clear" w:color="auto" w:fill="FFFFFF"/>
            <w:tcMar>
              <w:top w:w="100" w:type="dxa"/>
              <w:left w:w="100" w:type="dxa"/>
              <w:bottom w:w="100" w:type="dxa"/>
              <w:right w:w="100" w:type="dxa"/>
            </w:tcMar>
          </w:tcPr>
          <w:p w14:paraId="2B2CBD1E" w14:textId="77777777" w:rsidR="0034010E" w:rsidRPr="00833BB3" w:rsidRDefault="0034010E" w:rsidP="0034010E">
            <w:pPr>
              <w:pBdr>
                <w:top w:val="nil"/>
                <w:left w:val="nil"/>
                <w:bottom w:val="nil"/>
                <w:right w:val="nil"/>
                <w:between w:val="nil"/>
              </w:pBdr>
              <w:ind w:left="-90" w:right="-15"/>
              <w:rPr>
                <w:i/>
                <w:sz w:val="22"/>
                <w:szCs w:val="22"/>
              </w:rPr>
            </w:pPr>
            <w:r w:rsidRPr="00833BB3">
              <w:rPr>
                <w:i/>
                <w:sz w:val="22"/>
                <w:szCs w:val="22"/>
              </w:rPr>
              <w:t xml:space="preserve">Introduction of non-indigenous species and translocations </w:t>
            </w:r>
          </w:p>
        </w:tc>
        <w:tc>
          <w:tcPr>
            <w:tcW w:w="1260" w:type="dxa"/>
            <w:shd w:val="clear" w:color="auto" w:fill="FFFFFF"/>
            <w:tcMar>
              <w:top w:w="100" w:type="dxa"/>
              <w:left w:w="100" w:type="dxa"/>
              <w:bottom w:w="100" w:type="dxa"/>
              <w:right w:w="100" w:type="dxa"/>
            </w:tcMar>
          </w:tcPr>
          <w:p w14:paraId="6E5FF778" w14:textId="77777777" w:rsidR="0034010E" w:rsidRPr="00833BB3" w:rsidRDefault="0034010E" w:rsidP="0034010E">
            <w:pPr>
              <w:ind w:left="-90" w:right="-15"/>
              <w:rPr>
                <w:sz w:val="22"/>
                <w:szCs w:val="22"/>
              </w:rPr>
            </w:pPr>
            <w:r w:rsidRPr="00833BB3">
              <w:rPr>
                <w:i/>
                <w:sz w:val="22"/>
                <w:szCs w:val="22"/>
              </w:rPr>
              <w:t>regional</w:t>
            </w:r>
          </w:p>
        </w:tc>
        <w:tc>
          <w:tcPr>
            <w:tcW w:w="1170" w:type="dxa"/>
            <w:shd w:val="clear" w:color="auto" w:fill="FFFFFF"/>
          </w:tcPr>
          <w:p w14:paraId="33202DA6" w14:textId="0B17F2BA" w:rsidR="0034010E" w:rsidRPr="00833BB3" w:rsidRDefault="0034010E" w:rsidP="0034010E">
            <w:pPr>
              <w:pBdr>
                <w:top w:val="nil"/>
                <w:left w:val="nil"/>
                <w:bottom w:val="nil"/>
                <w:right w:val="nil"/>
                <w:between w:val="nil"/>
              </w:pBdr>
              <w:ind w:left="-90" w:right="-105"/>
              <w:rPr>
                <w:sz w:val="22"/>
                <w:szCs w:val="22"/>
              </w:rPr>
            </w:pPr>
            <w:r>
              <w:rPr>
                <w:i/>
                <w:iCs/>
                <w:sz w:val="22"/>
                <w:szCs w:val="22"/>
              </w:rPr>
              <w:t>years</w:t>
            </w:r>
            <w:r w:rsidRPr="0034010E">
              <w:rPr>
                <w:i/>
                <w:iCs/>
                <w:sz w:val="22"/>
                <w:szCs w:val="22"/>
              </w:rPr>
              <w:t xml:space="preserve"> to </w:t>
            </w:r>
            <w:r>
              <w:rPr>
                <w:i/>
                <w:iCs/>
                <w:sz w:val="22"/>
                <w:szCs w:val="22"/>
              </w:rPr>
              <w:t>decades</w:t>
            </w:r>
          </w:p>
        </w:tc>
        <w:tc>
          <w:tcPr>
            <w:tcW w:w="3150" w:type="dxa"/>
            <w:shd w:val="clear" w:color="auto" w:fill="FFFFFF"/>
            <w:tcMar>
              <w:top w:w="100" w:type="dxa"/>
              <w:left w:w="100" w:type="dxa"/>
              <w:bottom w:w="100" w:type="dxa"/>
              <w:right w:w="100" w:type="dxa"/>
            </w:tcMar>
          </w:tcPr>
          <w:p w14:paraId="72A5B30C" w14:textId="4BCDD98F" w:rsidR="0034010E" w:rsidRPr="00833BB3" w:rsidRDefault="0034010E" w:rsidP="0034010E">
            <w:pPr>
              <w:pBdr>
                <w:top w:val="nil"/>
                <w:left w:val="nil"/>
                <w:bottom w:val="nil"/>
                <w:right w:val="nil"/>
                <w:between w:val="nil"/>
              </w:pBdr>
              <w:ind w:left="-90" w:right="-105"/>
              <w:rPr>
                <w:sz w:val="22"/>
                <w:szCs w:val="22"/>
              </w:rPr>
            </w:pPr>
            <w:r w:rsidRPr="00833BB3">
              <w:rPr>
                <w:sz w:val="22"/>
                <w:szCs w:val="22"/>
              </w:rPr>
              <w:t>Competition for space from invasive macroalgae &amp; shading by invasive epiphytes and epifauna (</w:t>
            </w:r>
            <w:proofErr w:type="gramStart"/>
            <w:r w:rsidRPr="00833BB3">
              <w:rPr>
                <w:sz w:val="22"/>
                <w:szCs w:val="22"/>
              </w:rPr>
              <w:t>e.g.</w:t>
            </w:r>
            <w:proofErr w:type="gramEnd"/>
            <w:r w:rsidRPr="00833BB3">
              <w:rPr>
                <w:sz w:val="22"/>
                <w:szCs w:val="22"/>
              </w:rPr>
              <w:t xml:space="preserve"> bryozoans) can cause declines in kelp abundance</w:t>
            </w:r>
          </w:p>
        </w:tc>
        <w:tc>
          <w:tcPr>
            <w:tcW w:w="2880" w:type="dxa"/>
            <w:shd w:val="clear" w:color="auto" w:fill="FFFFFF"/>
            <w:tcMar>
              <w:top w:w="100" w:type="dxa"/>
              <w:left w:w="100" w:type="dxa"/>
              <w:bottom w:w="100" w:type="dxa"/>
              <w:right w:w="100" w:type="dxa"/>
            </w:tcMar>
          </w:tcPr>
          <w:p w14:paraId="59D2C852" w14:textId="026A3B17" w:rsidR="0034010E" w:rsidRPr="00833BB3" w:rsidRDefault="0034010E" w:rsidP="0034010E">
            <w:pPr>
              <w:ind w:right="-105"/>
              <w:rPr>
                <w:sz w:val="22"/>
                <w:szCs w:val="22"/>
              </w:rPr>
            </w:pPr>
            <w:hyperlink r:id="rId114">
              <w:r w:rsidRPr="00833BB3">
                <w:rPr>
                  <w:b/>
                  <w:sz w:val="22"/>
                  <w:szCs w:val="22"/>
                </w:rPr>
                <w:t>(</w:t>
              </w:r>
              <w:proofErr w:type="spellStart"/>
              <w:r w:rsidRPr="00833BB3">
                <w:rPr>
                  <w:b/>
                  <w:sz w:val="22"/>
                  <w:szCs w:val="22"/>
                </w:rPr>
                <w:t>Cogdell</w:t>
              </w:r>
              <w:proofErr w:type="spellEnd"/>
              <w:r w:rsidRPr="00833BB3">
                <w:rPr>
                  <w:b/>
                  <w:sz w:val="22"/>
                  <w:szCs w:val="22"/>
                </w:rPr>
                <w:t xml:space="preserve"> &amp; </w:t>
              </w:r>
              <w:proofErr w:type="spellStart"/>
              <w:r w:rsidRPr="00833BB3">
                <w:rPr>
                  <w:b/>
                  <w:sz w:val="22"/>
                  <w:szCs w:val="22"/>
                </w:rPr>
                <w:t>Thornber</w:t>
              </w:r>
              <w:proofErr w:type="spellEnd"/>
              <w:r w:rsidRPr="00833BB3">
                <w:rPr>
                  <w:b/>
                  <w:sz w:val="22"/>
                  <w:szCs w:val="22"/>
                </w:rPr>
                <w:t>, 2008</w:t>
              </w:r>
            </w:hyperlink>
            <w:r w:rsidRPr="00833BB3">
              <w:rPr>
                <w:b/>
                <w:sz w:val="22"/>
                <w:szCs w:val="22"/>
              </w:rPr>
              <w:t xml:space="preserve">, </w:t>
            </w:r>
            <w:proofErr w:type="spellStart"/>
            <w:r w:rsidRPr="00833BB3">
              <w:rPr>
                <w:b/>
                <w:i/>
                <w:sz w:val="22"/>
                <w:szCs w:val="22"/>
              </w:rPr>
              <w:t>Undaria</w:t>
            </w:r>
            <w:proofErr w:type="spellEnd"/>
            <w:r w:rsidRPr="00833BB3">
              <w:rPr>
                <w:b/>
                <w:i/>
                <w:sz w:val="22"/>
                <w:szCs w:val="22"/>
              </w:rPr>
              <w:t xml:space="preserve"> pinnatifida</w:t>
            </w:r>
            <w:r w:rsidRPr="00833BB3">
              <w:rPr>
                <w:b/>
                <w:sz w:val="22"/>
                <w:szCs w:val="22"/>
              </w:rPr>
              <w:t>);</w:t>
            </w:r>
            <w:r w:rsidRPr="00833BB3">
              <w:rPr>
                <w:b/>
                <w:color w:val="1C1D1E"/>
                <w:sz w:val="22"/>
                <w:szCs w:val="22"/>
                <w:highlight w:val="white"/>
              </w:rPr>
              <w:t xml:space="preserve"> </w:t>
            </w:r>
            <w:hyperlink r:id="rId115">
              <w:proofErr w:type="spellStart"/>
              <w:r w:rsidRPr="00833BB3">
                <w:rPr>
                  <w:b/>
                  <w:sz w:val="22"/>
                  <w:szCs w:val="22"/>
                </w:rPr>
                <w:t>Sullaway</w:t>
              </w:r>
              <w:proofErr w:type="spellEnd"/>
              <w:r w:rsidRPr="00833BB3">
                <w:rPr>
                  <w:b/>
                  <w:sz w:val="22"/>
                  <w:szCs w:val="22"/>
                </w:rPr>
                <w:t xml:space="preserve"> &amp; Edwards, 2020</w:t>
              </w:r>
            </w:hyperlink>
            <w:r w:rsidRPr="00833BB3">
              <w:rPr>
                <w:b/>
                <w:sz w:val="22"/>
                <w:szCs w:val="22"/>
              </w:rPr>
              <w:t>,</w:t>
            </w:r>
            <w:r w:rsidRPr="00833BB3">
              <w:rPr>
                <w:b/>
                <w:color w:val="1C1D1E"/>
                <w:sz w:val="22"/>
                <w:szCs w:val="22"/>
                <w:highlight w:val="white"/>
              </w:rPr>
              <w:t xml:space="preserve"> (</w:t>
            </w:r>
            <w:r w:rsidRPr="00833BB3">
              <w:rPr>
                <w:b/>
                <w:i/>
                <w:color w:val="1C1D1E"/>
                <w:sz w:val="22"/>
                <w:szCs w:val="22"/>
                <w:highlight w:val="white"/>
              </w:rPr>
              <w:t xml:space="preserve">Sargassum </w:t>
            </w:r>
            <w:proofErr w:type="spellStart"/>
            <w:r w:rsidRPr="00833BB3">
              <w:rPr>
                <w:b/>
                <w:i/>
                <w:color w:val="1C1D1E"/>
                <w:sz w:val="22"/>
                <w:szCs w:val="22"/>
                <w:highlight w:val="white"/>
              </w:rPr>
              <w:t>honeri</w:t>
            </w:r>
            <w:proofErr w:type="spellEnd"/>
            <w:r w:rsidRPr="00833BB3">
              <w:rPr>
                <w:b/>
                <w:color w:val="1C1D1E"/>
                <w:sz w:val="22"/>
                <w:szCs w:val="22"/>
                <w:highlight w:val="white"/>
              </w:rPr>
              <w:t>)</w:t>
            </w:r>
            <w:r w:rsidRPr="00833BB3">
              <w:rPr>
                <w:b/>
                <w:sz w:val="22"/>
                <w:szCs w:val="22"/>
              </w:rPr>
              <w:t xml:space="preserve">; </w:t>
            </w:r>
            <w:hyperlink r:id="rId116">
              <w:r w:rsidRPr="00833BB3">
                <w:rPr>
                  <w:b/>
                  <w:sz w:val="22"/>
                  <w:szCs w:val="22"/>
                </w:rPr>
                <w:t xml:space="preserve">Dixon </w:t>
              </w:r>
            </w:hyperlink>
            <w:hyperlink r:id="rId117">
              <w:r w:rsidRPr="00833BB3">
                <w:rPr>
                  <w:b/>
                  <w:i/>
                  <w:sz w:val="22"/>
                  <w:szCs w:val="22"/>
                </w:rPr>
                <w:t>et al.</w:t>
              </w:r>
            </w:hyperlink>
            <w:hyperlink r:id="rId118">
              <w:r w:rsidRPr="00833BB3">
                <w:rPr>
                  <w:b/>
                  <w:sz w:val="22"/>
                  <w:szCs w:val="22"/>
                </w:rPr>
                <w:t>, 1981b</w:t>
              </w:r>
            </w:hyperlink>
            <w:r w:rsidRPr="00833BB3">
              <w:rPr>
                <w:b/>
                <w:sz w:val="22"/>
                <w:szCs w:val="22"/>
              </w:rPr>
              <w:t>, (</w:t>
            </w:r>
            <w:proofErr w:type="spellStart"/>
            <w:r w:rsidRPr="00833BB3">
              <w:rPr>
                <w:b/>
                <w:i/>
                <w:color w:val="2E2E2E"/>
                <w:sz w:val="22"/>
                <w:szCs w:val="22"/>
              </w:rPr>
              <w:t>Membranipora</w:t>
            </w:r>
            <w:proofErr w:type="spellEnd"/>
            <w:r w:rsidRPr="00833BB3">
              <w:rPr>
                <w:b/>
                <w:i/>
                <w:color w:val="2E2E2E"/>
                <w:sz w:val="22"/>
                <w:szCs w:val="22"/>
              </w:rPr>
              <w:t xml:space="preserve"> </w:t>
            </w:r>
            <w:proofErr w:type="spellStart"/>
            <w:r w:rsidRPr="00833BB3">
              <w:rPr>
                <w:b/>
                <w:i/>
                <w:color w:val="2E2E2E"/>
                <w:sz w:val="22"/>
                <w:szCs w:val="22"/>
              </w:rPr>
              <w:t>membranacea</w:t>
            </w:r>
            <w:proofErr w:type="spellEnd"/>
            <w:r w:rsidRPr="00833BB3">
              <w:rPr>
                <w:b/>
                <w:sz w:val="22"/>
                <w:szCs w:val="22"/>
              </w:rPr>
              <w:t xml:space="preserve">) </w:t>
            </w:r>
            <w:hyperlink r:id="rId119">
              <w:r w:rsidRPr="00833BB3">
                <w:rPr>
                  <w:b/>
                  <w:sz w:val="22"/>
                  <w:szCs w:val="22"/>
                </w:rPr>
                <w:t>Ambrose &amp; Nelson, 1982</w:t>
              </w:r>
            </w:hyperlink>
            <w:r w:rsidRPr="00833BB3">
              <w:rPr>
                <w:b/>
                <w:sz w:val="22"/>
                <w:szCs w:val="22"/>
              </w:rPr>
              <w:t xml:space="preserve">, </w:t>
            </w:r>
            <w:r w:rsidRPr="00833BB3">
              <w:rPr>
                <w:b/>
                <w:i/>
                <w:sz w:val="22"/>
                <w:szCs w:val="22"/>
              </w:rPr>
              <w:t xml:space="preserve">Sargassum </w:t>
            </w:r>
            <w:proofErr w:type="spellStart"/>
            <w:r w:rsidRPr="00833BB3">
              <w:rPr>
                <w:b/>
                <w:i/>
                <w:sz w:val="22"/>
                <w:szCs w:val="22"/>
              </w:rPr>
              <w:t>muticum</w:t>
            </w:r>
            <w:proofErr w:type="spellEnd"/>
            <w:r w:rsidRPr="00833BB3">
              <w:rPr>
                <w:b/>
                <w:sz w:val="22"/>
                <w:szCs w:val="22"/>
              </w:rPr>
              <w:t>)</w:t>
            </w:r>
          </w:p>
        </w:tc>
      </w:tr>
      <w:tr w:rsidR="0034010E" w:rsidRPr="00833BB3" w14:paraId="11621CCA" w14:textId="77777777" w:rsidTr="0034010E">
        <w:trPr>
          <w:trHeight w:val="665"/>
        </w:trPr>
        <w:tc>
          <w:tcPr>
            <w:tcW w:w="1525" w:type="dxa"/>
            <w:shd w:val="clear" w:color="auto" w:fill="FFFFFF"/>
            <w:tcMar>
              <w:top w:w="100" w:type="dxa"/>
              <w:left w:w="100" w:type="dxa"/>
              <w:bottom w:w="100" w:type="dxa"/>
              <w:right w:w="100" w:type="dxa"/>
            </w:tcMar>
          </w:tcPr>
          <w:p w14:paraId="0DBECD36" w14:textId="19E34F6B" w:rsidR="0034010E" w:rsidRPr="00833BB3" w:rsidRDefault="0034010E" w:rsidP="0034010E">
            <w:pPr>
              <w:ind w:right="-15"/>
              <w:rPr>
                <w:i/>
                <w:sz w:val="22"/>
                <w:szCs w:val="22"/>
              </w:rPr>
            </w:pPr>
            <w:r w:rsidRPr="00833BB3">
              <w:rPr>
                <w:i/>
                <w:sz w:val="22"/>
                <w:szCs w:val="22"/>
              </w:rPr>
              <w:t>Sea</w:t>
            </w:r>
            <w:r>
              <w:rPr>
                <w:i/>
                <w:sz w:val="22"/>
                <w:szCs w:val="22"/>
              </w:rPr>
              <w:t xml:space="preserve"> </w:t>
            </w:r>
            <w:r w:rsidRPr="00833BB3">
              <w:rPr>
                <w:i/>
                <w:sz w:val="22"/>
                <w:szCs w:val="22"/>
              </w:rPr>
              <w:t xml:space="preserve">star wasting disease </w:t>
            </w:r>
          </w:p>
        </w:tc>
        <w:tc>
          <w:tcPr>
            <w:tcW w:w="1260" w:type="dxa"/>
            <w:shd w:val="clear" w:color="auto" w:fill="FFFFFF"/>
            <w:tcMar>
              <w:top w:w="100" w:type="dxa"/>
              <w:left w:w="100" w:type="dxa"/>
              <w:bottom w:w="100" w:type="dxa"/>
              <w:right w:w="100" w:type="dxa"/>
            </w:tcMar>
          </w:tcPr>
          <w:p w14:paraId="6BD348E3" w14:textId="77777777" w:rsidR="0034010E" w:rsidRPr="00833BB3" w:rsidRDefault="0034010E" w:rsidP="0034010E">
            <w:pPr>
              <w:ind w:right="-15"/>
              <w:rPr>
                <w:sz w:val="22"/>
                <w:szCs w:val="22"/>
              </w:rPr>
            </w:pPr>
            <w:r w:rsidRPr="00833BB3">
              <w:rPr>
                <w:i/>
                <w:sz w:val="22"/>
                <w:szCs w:val="22"/>
              </w:rPr>
              <w:t>local-regional</w:t>
            </w:r>
          </w:p>
        </w:tc>
        <w:tc>
          <w:tcPr>
            <w:tcW w:w="1170" w:type="dxa"/>
            <w:shd w:val="clear" w:color="auto" w:fill="FFFFFF"/>
          </w:tcPr>
          <w:p w14:paraId="07E55AE1" w14:textId="53BB5DE4" w:rsidR="0034010E" w:rsidRPr="0034010E" w:rsidRDefault="0034010E" w:rsidP="0034010E">
            <w:pPr>
              <w:ind w:left="-90" w:right="-105"/>
              <w:rPr>
                <w:i/>
                <w:iCs/>
                <w:sz w:val="22"/>
                <w:szCs w:val="22"/>
              </w:rPr>
            </w:pPr>
            <w:r w:rsidRPr="0034010E">
              <w:rPr>
                <w:i/>
                <w:iCs/>
                <w:sz w:val="22"/>
                <w:szCs w:val="22"/>
              </w:rPr>
              <w:t>years</w:t>
            </w:r>
          </w:p>
        </w:tc>
        <w:tc>
          <w:tcPr>
            <w:tcW w:w="3150" w:type="dxa"/>
            <w:shd w:val="clear" w:color="auto" w:fill="FFFFFF"/>
            <w:tcMar>
              <w:top w:w="100" w:type="dxa"/>
              <w:left w:w="100" w:type="dxa"/>
              <w:bottom w:w="100" w:type="dxa"/>
              <w:right w:w="100" w:type="dxa"/>
            </w:tcMar>
          </w:tcPr>
          <w:p w14:paraId="23A0161E" w14:textId="748405F4" w:rsidR="0034010E" w:rsidRPr="00833BB3" w:rsidRDefault="0034010E" w:rsidP="0034010E">
            <w:pPr>
              <w:ind w:left="-90" w:right="-105"/>
              <w:rPr>
                <w:sz w:val="22"/>
                <w:szCs w:val="22"/>
              </w:rPr>
            </w:pPr>
            <w:r w:rsidRPr="00833BB3">
              <w:rPr>
                <w:sz w:val="22"/>
                <w:szCs w:val="22"/>
              </w:rPr>
              <w:t>Removal of sea</w:t>
            </w:r>
            <w:r>
              <w:rPr>
                <w:sz w:val="22"/>
                <w:szCs w:val="22"/>
              </w:rPr>
              <w:t xml:space="preserve"> </w:t>
            </w:r>
            <w:r w:rsidRPr="00833BB3">
              <w:rPr>
                <w:sz w:val="22"/>
                <w:szCs w:val="22"/>
              </w:rPr>
              <w:t>stars from kelp food webs can augment urchin grazing of kelps (</w:t>
            </w:r>
            <w:proofErr w:type="gramStart"/>
            <w:r w:rsidRPr="00833BB3">
              <w:rPr>
                <w:sz w:val="22"/>
                <w:szCs w:val="22"/>
              </w:rPr>
              <w:t>i.e.</w:t>
            </w:r>
            <w:proofErr w:type="gramEnd"/>
            <w:r w:rsidRPr="00833BB3">
              <w:rPr>
                <w:sz w:val="22"/>
                <w:szCs w:val="22"/>
              </w:rPr>
              <w:t xml:space="preserve"> </w:t>
            </w:r>
            <w:proofErr w:type="spellStart"/>
            <w:r w:rsidRPr="002B526F">
              <w:rPr>
                <w:i/>
                <w:iCs/>
                <w:sz w:val="22"/>
                <w:szCs w:val="22"/>
              </w:rPr>
              <w:t>Pycnopodia</w:t>
            </w:r>
            <w:proofErr w:type="spellEnd"/>
            <w:r w:rsidRPr="00833BB3">
              <w:rPr>
                <w:sz w:val="22"/>
                <w:szCs w:val="22"/>
              </w:rPr>
              <w:t xml:space="preserve"> sea</w:t>
            </w:r>
            <w:r>
              <w:rPr>
                <w:sz w:val="22"/>
                <w:szCs w:val="22"/>
              </w:rPr>
              <w:t xml:space="preserve"> </w:t>
            </w:r>
            <w:r w:rsidRPr="00833BB3">
              <w:rPr>
                <w:sz w:val="22"/>
                <w:szCs w:val="22"/>
              </w:rPr>
              <w:t xml:space="preserve">stars are urchin predators) </w:t>
            </w:r>
          </w:p>
        </w:tc>
        <w:tc>
          <w:tcPr>
            <w:tcW w:w="2880" w:type="dxa"/>
            <w:shd w:val="clear" w:color="auto" w:fill="FFFFFF"/>
            <w:tcMar>
              <w:top w:w="100" w:type="dxa"/>
              <w:left w:w="100" w:type="dxa"/>
              <w:bottom w:w="100" w:type="dxa"/>
              <w:right w:w="100" w:type="dxa"/>
            </w:tcMar>
          </w:tcPr>
          <w:p w14:paraId="4F7D34DF" w14:textId="77777777" w:rsidR="0034010E" w:rsidRPr="00833BB3" w:rsidRDefault="0034010E" w:rsidP="0034010E">
            <w:pPr>
              <w:ind w:left="-90" w:right="-105"/>
              <w:rPr>
                <w:b/>
                <w:sz w:val="22"/>
                <w:szCs w:val="22"/>
              </w:rPr>
            </w:pPr>
            <w:hyperlink r:id="rId120">
              <w:r w:rsidRPr="00833BB3">
                <w:rPr>
                  <w:b/>
                  <w:sz w:val="22"/>
                  <w:szCs w:val="22"/>
                </w:rPr>
                <w:t xml:space="preserve">Harold &amp; Pearse, 1987; Schultz </w:t>
              </w:r>
            </w:hyperlink>
            <w:hyperlink r:id="rId121">
              <w:r w:rsidRPr="00833BB3">
                <w:rPr>
                  <w:b/>
                  <w:i/>
                  <w:sz w:val="22"/>
                  <w:szCs w:val="22"/>
                </w:rPr>
                <w:t>et al.</w:t>
              </w:r>
            </w:hyperlink>
            <w:hyperlink r:id="rId122">
              <w:r w:rsidRPr="00833BB3">
                <w:rPr>
                  <w:b/>
                  <w:sz w:val="22"/>
                  <w:szCs w:val="22"/>
                </w:rPr>
                <w:t xml:space="preserve">, 2016; Burt </w:t>
              </w:r>
            </w:hyperlink>
            <w:hyperlink r:id="rId123">
              <w:r w:rsidRPr="00833BB3">
                <w:rPr>
                  <w:b/>
                  <w:i/>
                  <w:sz w:val="22"/>
                  <w:szCs w:val="22"/>
                </w:rPr>
                <w:t>et al.</w:t>
              </w:r>
            </w:hyperlink>
            <w:hyperlink r:id="rId124">
              <w:r w:rsidRPr="00833BB3">
                <w:rPr>
                  <w:b/>
                  <w:sz w:val="22"/>
                  <w:szCs w:val="22"/>
                </w:rPr>
                <w:t>, 2018; Rogers-Bennett &amp; Catton, 2019</w:t>
              </w:r>
            </w:hyperlink>
          </w:p>
        </w:tc>
      </w:tr>
      <w:tr w:rsidR="0034010E" w:rsidRPr="00833BB3" w14:paraId="28CF4CAB" w14:textId="77777777" w:rsidTr="0034010E">
        <w:trPr>
          <w:trHeight w:val="665"/>
        </w:trPr>
        <w:tc>
          <w:tcPr>
            <w:tcW w:w="1525" w:type="dxa"/>
            <w:shd w:val="clear" w:color="auto" w:fill="FFFFFF"/>
            <w:tcMar>
              <w:top w:w="100" w:type="dxa"/>
              <w:left w:w="100" w:type="dxa"/>
              <w:bottom w:w="100" w:type="dxa"/>
              <w:right w:w="100" w:type="dxa"/>
            </w:tcMar>
          </w:tcPr>
          <w:p w14:paraId="7BF739AF" w14:textId="77777777" w:rsidR="0034010E" w:rsidRPr="00833BB3" w:rsidRDefault="0034010E" w:rsidP="0034010E">
            <w:pPr>
              <w:ind w:right="-15"/>
              <w:rPr>
                <w:i/>
                <w:sz w:val="22"/>
                <w:szCs w:val="22"/>
              </w:rPr>
            </w:pPr>
            <w:r w:rsidRPr="00833BB3">
              <w:rPr>
                <w:i/>
                <w:sz w:val="22"/>
                <w:szCs w:val="22"/>
              </w:rPr>
              <w:t>Urchin diseases (local-regional)</w:t>
            </w:r>
          </w:p>
        </w:tc>
        <w:tc>
          <w:tcPr>
            <w:tcW w:w="1260" w:type="dxa"/>
            <w:shd w:val="clear" w:color="auto" w:fill="FFFFFF"/>
            <w:tcMar>
              <w:top w:w="100" w:type="dxa"/>
              <w:left w:w="100" w:type="dxa"/>
              <w:bottom w:w="100" w:type="dxa"/>
              <w:right w:w="100" w:type="dxa"/>
            </w:tcMar>
          </w:tcPr>
          <w:p w14:paraId="566CF9A4" w14:textId="77777777" w:rsidR="0034010E" w:rsidRPr="00833BB3" w:rsidRDefault="0034010E" w:rsidP="0034010E">
            <w:pPr>
              <w:ind w:right="-15"/>
              <w:rPr>
                <w:sz w:val="22"/>
                <w:szCs w:val="22"/>
              </w:rPr>
            </w:pPr>
            <w:r w:rsidRPr="00833BB3">
              <w:rPr>
                <w:i/>
                <w:sz w:val="22"/>
                <w:szCs w:val="22"/>
              </w:rPr>
              <w:t>local-regional</w:t>
            </w:r>
          </w:p>
        </w:tc>
        <w:tc>
          <w:tcPr>
            <w:tcW w:w="1170" w:type="dxa"/>
            <w:shd w:val="clear" w:color="auto" w:fill="FFFFFF"/>
          </w:tcPr>
          <w:p w14:paraId="0AC41F61" w14:textId="2A22BDDA" w:rsidR="0034010E" w:rsidRPr="00833BB3" w:rsidRDefault="0034010E" w:rsidP="0034010E">
            <w:pPr>
              <w:ind w:left="-90" w:right="-105"/>
              <w:rPr>
                <w:sz w:val="22"/>
                <w:szCs w:val="22"/>
              </w:rPr>
            </w:pPr>
            <w:r w:rsidRPr="0034010E">
              <w:rPr>
                <w:i/>
                <w:iCs/>
                <w:sz w:val="22"/>
                <w:szCs w:val="22"/>
              </w:rPr>
              <w:t>years</w:t>
            </w:r>
          </w:p>
        </w:tc>
        <w:tc>
          <w:tcPr>
            <w:tcW w:w="3150" w:type="dxa"/>
            <w:shd w:val="clear" w:color="auto" w:fill="FFFFFF"/>
            <w:tcMar>
              <w:top w:w="100" w:type="dxa"/>
              <w:left w:w="100" w:type="dxa"/>
              <w:bottom w:w="100" w:type="dxa"/>
              <w:right w:w="100" w:type="dxa"/>
            </w:tcMar>
          </w:tcPr>
          <w:p w14:paraId="2DB1E737" w14:textId="04DC1952" w:rsidR="0034010E" w:rsidRPr="00833BB3" w:rsidRDefault="0034010E" w:rsidP="0034010E">
            <w:pPr>
              <w:ind w:left="-90" w:right="-105"/>
              <w:rPr>
                <w:sz w:val="22"/>
                <w:szCs w:val="22"/>
              </w:rPr>
            </w:pPr>
            <w:r w:rsidRPr="00833BB3">
              <w:rPr>
                <w:sz w:val="22"/>
                <w:szCs w:val="22"/>
              </w:rPr>
              <w:t xml:space="preserve">Removal of sea urchins decreases grazing pressure on kelp, and increases kelp abundance and distribution </w:t>
            </w:r>
          </w:p>
        </w:tc>
        <w:tc>
          <w:tcPr>
            <w:tcW w:w="2880" w:type="dxa"/>
            <w:shd w:val="clear" w:color="auto" w:fill="FFFFFF"/>
            <w:tcMar>
              <w:top w:w="100" w:type="dxa"/>
              <w:left w:w="100" w:type="dxa"/>
              <w:bottom w:w="100" w:type="dxa"/>
              <w:right w:w="100" w:type="dxa"/>
            </w:tcMar>
          </w:tcPr>
          <w:p w14:paraId="1CFFEC45" w14:textId="40699F52" w:rsidR="0034010E" w:rsidRPr="00833BB3" w:rsidRDefault="0034010E" w:rsidP="0034010E">
            <w:pPr>
              <w:ind w:left="-90" w:right="-105"/>
              <w:rPr>
                <w:b/>
                <w:sz w:val="22"/>
                <w:szCs w:val="22"/>
              </w:rPr>
            </w:pPr>
            <w:hyperlink r:id="rId125">
              <w:r w:rsidRPr="00833BB3">
                <w:rPr>
                  <w:b/>
                  <w:sz w:val="22"/>
                  <w:szCs w:val="22"/>
                </w:rPr>
                <w:t>Pearse &amp; Hines, 1979</w:t>
              </w:r>
            </w:hyperlink>
            <w:r w:rsidRPr="00833BB3">
              <w:rPr>
                <w:b/>
                <w:sz w:val="22"/>
                <w:szCs w:val="22"/>
              </w:rPr>
              <w:t xml:space="preserve">; </w:t>
            </w:r>
          </w:p>
          <w:p w14:paraId="2117CAE4" w14:textId="2F11EEF3" w:rsidR="0034010E" w:rsidRPr="00833BB3" w:rsidRDefault="0034010E" w:rsidP="0034010E">
            <w:pPr>
              <w:ind w:left="-90" w:right="-105"/>
              <w:rPr>
                <w:b/>
                <w:sz w:val="22"/>
                <w:szCs w:val="22"/>
              </w:rPr>
            </w:pPr>
            <w:hyperlink r:id="rId126">
              <w:r w:rsidRPr="00833BB3">
                <w:rPr>
                  <w:sz w:val="22"/>
                  <w:szCs w:val="22"/>
                </w:rPr>
                <w:t xml:space="preserve">Feehan &amp; </w:t>
              </w:r>
              <w:proofErr w:type="spellStart"/>
              <w:r w:rsidRPr="00833BB3">
                <w:rPr>
                  <w:sz w:val="22"/>
                  <w:szCs w:val="22"/>
                </w:rPr>
                <w:t>Scheibling</w:t>
              </w:r>
              <w:proofErr w:type="spellEnd"/>
              <w:r w:rsidRPr="00833BB3">
                <w:rPr>
                  <w:sz w:val="22"/>
                  <w:szCs w:val="22"/>
                </w:rPr>
                <w:t>, 2014</w:t>
              </w:r>
            </w:hyperlink>
            <w:r w:rsidRPr="00833BB3">
              <w:rPr>
                <w:sz w:val="22"/>
                <w:szCs w:val="22"/>
              </w:rPr>
              <w:t xml:space="preserve"> (Global)</w:t>
            </w:r>
          </w:p>
        </w:tc>
      </w:tr>
      <w:tr w:rsidR="0034010E" w:rsidRPr="00833BB3" w14:paraId="769BE013" w14:textId="77777777" w:rsidTr="00D02A66">
        <w:trPr>
          <w:trHeight w:val="440"/>
        </w:trPr>
        <w:tc>
          <w:tcPr>
            <w:tcW w:w="9985" w:type="dxa"/>
            <w:gridSpan w:val="5"/>
            <w:shd w:val="clear" w:color="auto" w:fill="EEECE1"/>
          </w:tcPr>
          <w:p w14:paraId="33BD0CAC" w14:textId="20F495BF" w:rsidR="0034010E" w:rsidRPr="00833BB3" w:rsidRDefault="0034010E" w:rsidP="0034010E">
            <w:pPr>
              <w:ind w:left="-90" w:right="-15"/>
              <w:rPr>
                <w:i/>
                <w:sz w:val="22"/>
                <w:szCs w:val="22"/>
              </w:rPr>
            </w:pPr>
            <w:r w:rsidRPr="00833BB3">
              <w:rPr>
                <w:i/>
                <w:sz w:val="22"/>
                <w:szCs w:val="22"/>
              </w:rPr>
              <w:t xml:space="preserve"> </w:t>
            </w:r>
            <w:r w:rsidRPr="00833BB3">
              <w:rPr>
                <w:b/>
                <w:i/>
                <w:sz w:val="22"/>
                <w:szCs w:val="22"/>
                <w:u w:val="single"/>
              </w:rPr>
              <w:t>Activity</w:t>
            </w:r>
            <w:r w:rsidRPr="00833BB3">
              <w:rPr>
                <w:i/>
                <w:sz w:val="22"/>
                <w:szCs w:val="22"/>
              </w:rPr>
              <w:t xml:space="preserve">: Kelp harvesting, </w:t>
            </w:r>
            <w:proofErr w:type="gramStart"/>
            <w:r w:rsidRPr="00833BB3">
              <w:rPr>
                <w:i/>
                <w:sz w:val="22"/>
                <w:szCs w:val="22"/>
              </w:rPr>
              <w:t>fishing</w:t>
            </w:r>
            <w:proofErr w:type="gramEnd"/>
            <w:r w:rsidRPr="00833BB3">
              <w:rPr>
                <w:i/>
                <w:sz w:val="22"/>
                <w:szCs w:val="22"/>
              </w:rPr>
              <w:t xml:space="preserve"> and aquaculture </w:t>
            </w:r>
          </w:p>
        </w:tc>
      </w:tr>
      <w:tr w:rsidR="0034010E" w:rsidRPr="00833BB3" w14:paraId="7E42F97C" w14:textId="77777777" w:rsidTr="0034010E">
        <w:trPr>
          <w:trHeight w:val="1070"/>
        </w:trPr>
        <w:tc>
          <w:tcPr>
            <w:tcW w:w="1525" w:type="dxa"/>
            <w:shd w:val="clear" w:color="auto" w:fill="FFFFFF"/>
            <w:tcMar>
              <w:top w:w="100" w:type="dxa"/>
              <w:left w:w="100" w:type="dxa"/>
              <w:bottom w:w="100" w:type="dxa"/>
              <w:right w:w="100" w:type="dxa"/>
            </w:tcMar>
          </w:tcPr>
          <w:p w14:paraId="54F01E94" w14:textId="77777777" w:rsidR="0034010E" w:rsidRPr="00833BB3" w:rsidRDefault="0034010E" w:rsidP="0034010E">
            <w:pPr>
              <w:ind w:left="-90" w:right="-15"/>
              <w:jc w:val="center"/>
              <w:rPr>
                <w:b/>
                <w:sz w:val="22"/>
                <w:szCs w:val="22"/>
              </w:rPr>
            </w:pPr>
            <w:r w:rsidRPr="00833BB3">
              <w:rPr>
                <w:b/>
                <w:sz w:val="22"/>
                <w:szCs w:val="22"/>
              </w:rPr>
              <w:lastRenderedPageBreak/>
              <w:t xml:space="preserve">Pressure </w:t>
            </w:r>
          </w:p>
          <w:p w14:paraId="1AD20057" w14:textId="77777777" w:rsidR="0034010E" w:rsidRPr="00833BB3" w:rsidRDefault="0034010E" w:rsidP="0034010E">
            <w:pPr>
              <w:ind w:left="-90" w:right="-15"/>
              <w:jc w:val="center"/>
              <w:rPr>
                <w:b/>
                <w:sz w:val="22"/>
                <w:szCs w:val="22"/>
              </w:rPr>
            </w:pPr>
          </w:p>
        </w:tc>
        <w:tc>
          <w:tcPr>
            <w:tcW w:w="1260" w:type="dxa"/>
            <w:shd w:val="clear" w:color="auto" w:fill="FFFFFF"/>
            <w:tcMar>
              <w:top w:w="100" w:type="dxa"/>
              <w:left w:w="100" w:type="dxa"/>
              <w:bottom w:w="100" w:type="dxa"/>
              <w:right w:w="100" w:type="dxa"/>
            </w:tcMar>
          </w:tcPr>
          <w:p w14:paraId="0563C4A7" w14:textId="77777777" w:rsidR="0034010E" w:rsidRPr="00833BB3" w:rsidRDefault="0034010E" w:rsidP="0034010E">
            <w:pPr>
              <w:ind w:left="-90" w:right="-15"/>
              <w:jc w:val="center"/>
              <w:rPr>
                <w:b/>
                <w:sz w:val="22"/>
                <w:szCs w:val="22"/>
              </w:rPr>
            </w:pPr>
            <w:r w:rsidRPr="00833BB3">
              <w:rPr>
                <w:b/>
                <w:sz w:val="22"/>
                <w:szCs w:val="22"/>
              </w:rPr>
              <w:t>Operating Spatial Scale</w:t>
            </w:r>
          </w:p>
        </w:tc>
        <w:tc>
          <w:tcPr>
            <w:tcW w:w="1170" w:type="dxa"/>
            <w:shd w:val="clear" w:color="auto" w:fill="FFFFFF"/>
          </w:tcPr>
          <w:p w14:paraId="2033CDCA" w14:textId="13D99EBC" w:rsidR="0034010E" w:rsidRPr="00833BB3" w:rsidRDefault="00FC228A" w:rsidP="0034010E">
            <w:pPr>
              <w:ind w:left="-90" w:right="-105"/>
              <w:jc w:val="center"/>
              <w:rPr>
                <w:b/>
                <w:sz w:val="22"/>
                <w:szCs w:val="22"/>
              </w:rPr>
            </w:pPr>
            <w:r w:rsidRPr="00833BB3">
              <w:rPr>
                <w:b/>
                <w:sz w:val="22"/>
                <w:szCs w:val="22"/>
              </w:rPr>
              <w:t xml:space="preserve">Operating </w:t>
            </w:r>
            <w:r>
              <w:rPr>
                <w:b/>
                <w:sz w:val="22"/>
                <w:szCs w:val="22"/>
              </w:rPr>
              <w:t>Temporal</w:t>
            </w:r>
            <w:r w:rsidRPr="00833BB3">
              <w:rPr>
                <w:b/>
                <w:sz w:val="22"/>
                <w:szCs w:val="22"/>
              </w:rPr>
              <w:t xml:space="preserve"> Scale</w:t>
            </w:r>
          </w:p>
        </w:tc>
        <w:tc>
          <w:tcPr>
            <w:tcW w:w="3150" w:type="dxa"/>
            <w:shd w:val="clear" w:color="auto" w:fill="FFFFFF"/>
            <w:tcMar>
              <w:top w:w="100" w:type="dxa"/>
              <w:left w:w="100" w:type="dxa"/>
              <w:bottom w:w="100" w:type="dxa"/>
              <w:right w:w="100" w:type="dxa"/>
            </w:tcMar>
          </w:tcPr>
          <w:p w14:paraId="5F7BF33D" w14:textId="397D8A6A" w:rsidR="0034010E" w:rsidRPr="00833BB3" w:rsidRDefault="0034010E" w:rsidP="0034010E">
            <w:pPr>
              <w:ind w:left="-90" w:right="-105"/>
              <w:jc w:val="center"/>
              <w:rPr>
                <w:b/>
                <w:sz w:val="22"/>
                <w:szCs w:val="22"/>
              </w:rPr>
            </w:pPr>
            <w:r w:rsidRPr="00833BB3">
              <w:rPr>
                <w:b/>
                <w:sz w:val="22"/>
                <w:szCs w:val="22"/>
              </w:rPr>
              <w:t>State change in kelp forests</w:t>
            </w:r>
          </w:p>
        </w:tc>
        <w:tc>
          <w:tcPr>
            <w:tcW w:w="2880" w:type="dxa"/>
            <w:shd w:val="clear" w:color="auto" w:fill="FFFFFF"/>
            <w:tcMar>
              <w:top w:w="100" w:type="dxa"/>
              <w:left w:w="100" w:type="dxa"/>
              <w:bottom w:w="100" w:type="dxa"/>
              <w:right w:w="100" w:type="dxa"/>
            </w:tcMar>
          </w:tcPr>
          <w:p w14:paraId="312F4A52" w14:textId="77777777" w:rsidR="0034010E" w:rsidRPr="00833BB3" w:rsidRDefault="0034010E" w:rsidP="0034010E">
            <w:pPr>
              <w:ind w:left="-90" w:right="-105"/>
              <w:jc w:val="center"/>
              <w:rPr>
                <w:b/>
                <w:sz w:val="22"/>
                <w:szCs w:val="22"/>
              </w:rPr>
            </w:pPr>
            <w:r w:rsidRPr="00833BB3">
              <w:rPr>
                <w:b/>
                <w:sz w:val="22"/>
                <w:szCs w:val="22"/>
              </w:rPr>
              <w:t>Reference studies</w:t>
            </w:r>
          </w:p>
        </w:tc>
      </w:tr>
      <w:tr w:rsidR="0034010E" w:rsidRPr="00833BB3" w14:paraId="04C408A8" w14:textId="77777777" w:rsidTr="0034010E">
        <w:trPr>
          <w:trHeight w:val="1070"/>
        </w:trPr>
        <w:tc>
          <w:tcPr>
            <w:tcW w:w="1525" w:type="dxa"/>
            <w:shd w:val="clear" w:color="auto" w:fill="FFFFFF"/>
            <w:tcMar>
              <w:top w:w="100" w:type="dxa"/>
              <w:left w:w="100" w:type="dxa"/>
              <w:bottom w:w="100" w:type="dxa"/>
              <w:right w:w="100" w:type="dxa"/>
            </w:tcMar>
          </w:tcPr>
          <w:p w14:paraId="6A6A181C" w14:textId="77777777" w:rsidR="0034010E" w:rsidRPr="00833BB3" w:rsidRDefault="0034010E" w:rsidP="0034010E">
            <w:pPr>
              <w:pBdr>
                <w:top w:val="nil"/>
                <w:left w:val="nil"/>
                <w:bottom w:val="nil"/>
                <w:right w:val="nil"/>
                <w:between w:val="nil"/>
              </w:pBdr>
              <w:ind w:left="-90" w:right="-15"/>
              <w:rPr>
                <w:i/>
                <w:sz w:val="22"/>
                <w:szCs w:val="22"/>
              </w:rPr>
            </w:pPr>
            <w:r w:rsidRPr="00833BB3">
              <w:rPr>
                <w:i/>
                <w:sz w:val="22"/>
                <w:szCs w:val="22"/>
              </w:rPr>
              <w:t xml:space="preserve">Removal of kelp biomass from natural populations </w:t>
            </w:r>
          </w:p>
        </w:tc>
        <w:tc>
          <w:tcPr>
            <w:tcW w:w="1260" w:type="dxa"/>
            <w:shd w:val="clear" w:color="auto" w:fill="FFFFFF"/>
            <w:tcMar>
              <w:top w:w="100" w:type="dxa"/>
              <w:left w:w="100" w:type="dxa"/>
              <w:bottom w:w="100" w:type="dxa"/>
              <w:right w:w="100" w:type="dxa"/>
            </w:tcMar>
          </w:tcPr>
          <w:p w14:paraId="032BD300" w14:textId="77777777" w:rsidR="0034010E" w:rsidRPr="00833BB3" w:rsidRDefault="0034010E" w:rsidP="0034010E">
            <w:pPr>
              <w:ind w:left="-90" w:right="-15"/>
              <w:rPr>
                <w:sz w:val="22"/>
                <w:szCs w:val="22"/>
              </w:rPr>
            </w:pPr>
            <w:r w:rsidRPr="00833BB3">
              <w:rPr>
                <w:i/>
                <w:sz w:val="22"/>
                <w:szCs w:val="22"/>
              </w:rPr>
              <w:t>local</w:t>
            </w:r>
          </w:p>
        </w:tc>
        <w:tc>
          <w:tcPr>
            <w:tcW w:w="1170" w:type="dxa"/>
            <w:shd w:val="clear" w:color="auto" w:fill="FFFFFF"/>
          </w:tcPr>
          <w:p w14:paraId="58536BEA" w14:textId="24F21EC6" w:rsidR="0034010E" w:rsidRPr="0034010E" w:rsidRDefault="0034010E" w:rsidP="0034010E">
            <w:pPr>
              <w:pBdr>
                <w:top w:val="nil"/>
                <w:left w:val="nil"/>
                <w:bottom w:val="nil"/>
                <w:right w:val="nil"/>
                <w:between w:val="nil"/>
              </w:pBdr>
              <w:ind w:left="-90" w:right="-105"/>
              <w:rPr>
                <w:i/>
                <w:iCs/>
                <w:sz w:val="22"/>
                <w:szCs w:val="22"/>
              </w:rPr>
            </w:pPr>
            <w:r w:rsidRPr="0034010E">
              <w:rPr>
                <w:i/>
                <w:iCs/>
                <w:sz w:val="22"/>
                <w:szCs w:val="22"/>
              </w:rPr>
              <w:t>weeks to years</w:t>
            </w:r>
          </w:p>
        </w:tc>
        <w:tc>
          <w:tcPr>
            <w:tcW w:w="3150" w:type="dxa"/>
            <w:shd w:val="clear" w:color="auto" w:fill="FFFFFF"/>
            <w:tcMar>
              <w:top w:w="100" w:type="dxa"/>
              <w:left w:w="100" w:type="dxa"/>
              <w:bottom w:w="100" w:type="dxa"/>
              <w:right w:w="100" w:type="dxa"/>
            </w:tcMar>
          </w:tcPr>
          <w:p w14:paraId="434A5EE6" w14:textId="7E6A8A95" w:rsidR="0034010E" w:rsidRPr="00833BB3" w:rsidRDefault="0034010E" w:rsidP="0034010E">
            <w:pPr>
              <w:pBdr>
                <w:top w:val="nil"/>
                <w:left w:val="nil"/>
                <w:bottom w:val="nil"/>
                <w:right w:val="nil"/>
                <w:between w:val="nil"/>
              </w:pBdr>
              <w:ind w:left="-90" w:right="-105"/>
              <w:rPr>
                <w:sz w:val="22"/>
                <w:szCs w:val="22"/>
              </w:rPr>
            </w:pPr>
            <w:r w:rsidRPr="00833BB3">
              <w:rPr>
                <w:sz w:val="22"/>
                <w:szCs w:val="22"/>
              </w:rPr>
              <w:t xml:space="preserve">Harvest of </w:t>
            </w:r>
            <w:r w:rsidRPr="00833BB3">
              <w:rPr>
                <w:i/>
                <w:sz w:val="22"/>
                <w:szCs w:val="22"/>
              </w:rPr>
              <w:t xml:space="preserve">Macrocystis </w:t>
            </w:r>
            <w:r w:rsidRPr="00833BB3">
              <w:rPr>
                <w:sz w:val="22"/>
                <w:szCs w:val="22"/>
              </w:rPr>
              <w:t xml:space="preserve">canopy appears to have minimal effects on survival, biomass, and growth, although repeated removals may lead to reduced holdfast growth. </w:t>
            </w:r>
          </w:p>
          <w:p w14:paraId="1727645E" w14:textId="77777777" w:rsidR="0034010E" w:rsidRPr="00833BB3" w:rsidRDefault="0034010E" w:rsidP="0034010E">
            <w:pPr>
              <w:pBdr>
                <w:top w:val="nil"/>
                <w:left w:val="nil"/>
                <w:bottom w:val="nil"/>
                <w:right w:val="nil"/>
                <w:between w:val="nil"/>
              </w:pBdr>
              <w:ind w:left="-90" w:right="-105"/>
              <w:rPr>
                <w:sz w:val="22"/>
                <w:szCs w:val="22"/>
              </w:rPr>
            </w:pPr>
          </w:p>
          <w:p w14:paraId="5D422737" w14:textId="77777777" w:rsidR="0034010E" w:rsidRPr="00833BB3" w:rsidRDefault="0034010E" w:rsidP="0034010E">
            <w:pPr>
              <w:pBdr>
                <w:top w:val="nil"/>
                <w:left w:val="nil"/>
                <w:bottom w:val="nil"/>
                <w:right w:val="nil"/>
                <w:between w:val="nil"/>
              </w:pBdr>
              <w:ind w:left="-90" w:right="-105"/>
              <w:rPr>
                <w:sz w:val="22"/>
                <w:szCs w:val="22"/>
              </w:rPr>
            </w:pPr>
            <w:r w:rsidRPr="00833BB3">
              <w:rPr>
                <w:sz w:val="22"/>
                <w:szCs w:val="22"/>
              </w:rPr>
              <w:t>Complete harvest of kelp can limit recolonization and reduces ecosystem services provided by kelp</w:t>
            </w:r>
          </w:p>
        </w:tc>
        <w:tc>
          <w:tcPr>
            <w:tcW w:w="2880" w:type="dxa"/>
            <w:shd w:val="clear" w:color="auto" w:fill="FFFFFF"/>
            <w:tcMar>
              <w:top w:w="100" w:type="dxa"/>
              <w:left w:w="100" w:type="dxa"/>
              <w:bottom w:w="100" w:type="dxa"/>
              <w:right w:w="100" w:type="dxa"/>
            </w:tcMar>
          </w:tcPr>
          <w:p w14:paraId="5F5771B0" w14:textId="529DEF59" w:rsidR="0034010E" w:rsidRPr="00833BB3" w:rsidRDefault="0034010E" w:rsidP="0034010E">
            <w:pPr>
              <w:pBdr>
                <w:top w:val="nil"/>
                <w:left w:val="nil"/>
                <w:bottom w:val="nil"/>
                <w:right w:val="nil"/>
                <w:between w:val="nil"/>
              </w:pBdr>
              <w:ind w:left="-90" w:right="-105"/>
              <w:rPr>
                <w:b/>
                <w:sz w:val="22"/>
                <w:szCs w:val="22"/>
              </w:rPr>
            </w:pPr>
            <w:hyperlink r:id="rId127">
              <w:r w:rsidRPr="00833BB3">
                <w:rPr>
                  <w:b/>
                  <w:sz w:val="22"/>
                  <w:szCs w:val="22"/>
                </w:rPr>
                <w:t xml:space="preserve">Coon &amp; Roland, 1980; </w:t>
              </w:r>
              <w:proofErr w:type="spellStart"/>
              <w:r w:rsidRPr="00833BB3">
                <w:rPr>
                  <w:b/>
                  <w:sz w:val="22"/>
                  <w:szCs w:val="22"/>
                </w:rPr>
                <w:t>Krumhansl</w:t>
              </w:r>
              <w:proofErr w:type="spellEnd"/>
              <w:r w:rsidRPr="00833BB3">
                <w:rPr>
                  <w:b/>
                  <w:sz w:val="22"/>
                  <w:szCs w:val="22"/>
                </w:rPr>
                <w:t xml:space="preserve"> </w:t>
              </w:r>
            </w:hyperlink>
            <w:hyperlink r:id="rId128">
              <w:r w:rsidRPr="00833BB3">
                <w:rPr>
                  <w:b/>
                  <w:i/>
                  <w:sz w:val="22"/>
                  <w:szCs w:val="22"/>
                </w:rPr>
                <w:t>et al.</w:t>
              </w:r>
            </w:hyperlink>
            <w:hyperlink r:id="rId129">
              <w:r w:rsidRPr="00833BB3">
                <w:rPr>
                  <w:b/>
                  <w:sz w:val="22"/>
                  <w:szCs w:val="22"/>
                </w:rPr>
                <w:t>, 2017</w:t>
              </w:r>
            </w:hyperlink>
            <w:r w:rsidRPr="00833BB3">
              <w:rPr>
                <w:b/>
                <w:sz w:val="22"/>
                <w:szCs w:val="22"/>
              </w:rPr>
              <w:t xml:space="preserve">; </w:t>
            </w:r>
            <w:hyperlink r:id="rId130">
              <w:proofErr w:type="spellStart"/>
              <w:r w:rsidRPr="00833BB3">
                <w:rPr>
                  <w:sz w:val="22"/>
                  <w:szCs w:val="22"/>
                </w:rPr>
                <w:t>Lorentsen</w:t>
              </w:r>
              <w:proofErr w:type="spellEnd"/>
              <w:r w:rsidRPr="00833BB3">
                <w:rPr>
                  <w:sz w:val="22"/>
                  <w:szCs w:val="22"/>
                </w:rPr>
                <w:t xml:space="preserve"> </w:t>
              </w:r>
            </w:hyperlink>
            <w:hyperlink r:id="rId131">
              <w:r w:rsidRPr="00833BB3">
                <w:rPr>
                  <w:i/>
                  <w:sz w:val="22"/>
                  <w:szCs w:val="22"/>
                </w:rPr>
                <w:t>et al.</w:t>
              </w:r>
            </w:hyperlink>
            <w:hyperlink r:id="rId132">
              <w:r w:rsidRPr="00833BB3">
                <w:rPr>
                  <w:sz w:val="22"/>
                  <w:szCs w:val="22"/>
                </w:rPr>
                <w:t>, 2010</w:t>
              </w:r>
            </w:hyperlink>
            <w:r w:rsidRPr="00833BB3">
              <w:rPr>
                <w:sz w:val="22"/>
                <w:szCs w:val="22"/>
              </w:rPr>
              <w:t xml:space="preserve"> (Norway);</w:t>
            </w:r>
          </w:p>
          <w:p w14:paraId="38B14C2C" w14:textId="149D4623" w:rsidR="0034010E" w:rsidRPr="00833BB3" w:rsidRDefault="0034010E" w:rsidP="0034010E">
            <w:pPr>
              <w:ind w:left="-90" w:right="-105"/>
              <w:rPr>
                <w:sz w:val="22"/>
                <w:szCs w:val="22"/>
              </w:rPr>
            </w:pPr>
            <w:hyperlink r:id="rId133">
              <w:proofErr w:type="spellStart"/>
              <w:r w:rsidRPr="00833BB3">
                <w:rPr>
                  <w:sz w:val="22"/>
                  <w:szCs w:val="22"/>
                </w:rPr>
                <w:t>Messieh</w:t>
              </w:r>
              <w:proofErr w:type="spellEnd"/>
              <w:r w:rsidRPr="00833BB3">
                <w:rPr>
                  <w:sz w:val="22"/>
                  <w:szCs w:val="22"/>
                </w:rPr>
                <w:t xml:space="preserve"> </w:t>
              </w:r>
            </w:hyperlink>
            <w:hyperlink r:id="rId134">
              <w:r w:rsidRPr="00833BB3">
                <w:rPr>
                  <w:i/>
                  <w:sz w:val="22"/>
                  <w:szCs w:val="22"/>
                </w:rPr>
                <w:t>et al.</w:t>
              </w:r>
            </w:hyperlink>
            <w:hyperlink r:id="rId135">
              <w:r w:rsidRPr="00833BB3">
                <w:rPr>
                  <w:sz w:val="22"/>
                  <w:szCs w:val="22"/>
                </w:rPr>
                <w:t>, 1991</w:t>
              </w:r>
            </w:hyperlink>
            <w:r w:rsidRPr="00833BB3">
              <w:rPr>
                <w:sz w:val="22"/>
                <w:szCs w:val="22"/>
              </w:rPr>
              <w:t xml:space="preserve"> (Eastern Canada)</w:t>
            </w:r>
          </w:p>
        </w:tc>
      </w:tr>
    </w:tbl>
    <w:p w14:paraId="1EEC9D79" w14:textId="1C29C50A" w:rsidR="00CB1C3A" w:rsidRPr="00833BB3" w:rsidRDefault="00CB1C3A">
      <w:bookmarkStart w:id="2" w:name="_30j0zll" w:colFirst="0" w:colLast="0"/>
      <w:bookmarkEnd w:id="2"/>
    </w:p>
    <w:p w14:paraId="3EA2E752" w14:textId="3A7D8169" w:rsidR="0034010E" w:rsidRDefault="0034010E">
      <w:pPr>
        <w:spacing w:line="276" w:lineRule="auto"/>
      </w:pPr>
      <w:r>
        <w:br w:type="page"/>
      </w:r>
    </w:p>
    <w:p w14:paraId="7BDA5F33" w14:textId="77777777" w:rsidR="00CB1C3A" w:rsidRPr="00DA3A91" w:rsidRDefault="00CB1C3A">
      <w:pPr>
        <w:jc w:val="both"/>
      </w:pPr>
    </w:p>
    <w:p w14:paraId="240F34F4" w14:textId="77777777" w:rsidR="00CB1C3A" w:rsidRPr="00DA3A91" w:rsidRDefault="00CB1C3A">
      <w:pPr>
        <w:jc w:val="both"/>
      </w:pPr>
    </w:p>
    <w:p w14:paraId="25FD638C" w14:textId="77777777" w:rsidR="00CB1C3A" w:rsidRDefault="00CB1C3A">
      <w:pPr>
        <w:jc w:val="both"/>
      </w:pPr>
    </w:p>
    <w:p w14:paraId="00000001" w14:textId="766F46D5" w:rsidR="00E6583B" w:rsidRDefault="00304EB7">
      <w:pPr>
        <w:jc w:val="both"/>
      </w:pPr>
      <w:r>
        <w:rPr>
          <w:noProof/>
        </w:rPr>
        <w:drawing>
          <wp:inline distT="114300" distB="114300" distL="114300" distR="114300" wp14:anchorId="751065DA" wp14:editId="11206159">
            <wp:extent cx="3900488" cy="3900488"/>
            <wp:effectExtent l="0" t="0" r="0" b="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6"/>
                    <a:srcRect/>
                    <a:stretch>
                      <a:fillRect/>
                    </a:stretch>
                  </pic:blipFill>
                  <pic:spPr>
                    <a:xfrm>
                      <a:off x="0" y="0"/>
                      <a:ext cx="3900488" cy="3900488"/>
                    </a:xfrm>
                    <a:prstGeom prst="rect">
                      <a:avLst/>
                    </a:prstGeom>
                    <a:ln/>
                  </pic:spPr>
                </pic:pic>
              </a:graphicData>
            </a:graphic>
          </wp:inline>
        </w:drawing>
      </w:r>
    </w:p>
    <w:p w14:paraId="00000002" w14:textId="77777777" w:rsidR="00E6583B" w:rsidRDefault="00E6583B">
      <w:pPr>
        <w:widowControl w:val="0"/>
      </w:pPr>
    </w:p>
    <w:p w14:paraId="00000003" w14:textId="08112893" w:rsidR="00E6583B" w:rsidRDefault="00304EB7">
      <w:pPr>
        <w:jc w:val="both"/>
      </w:pPr>
      <w:r w:rsidRPr="00025B59">
        <w:rPr>
          <w:b/>
          <w:bCs/>
        </w:rPr>
        <w:t>Figure S1</w:t>
      </w:r>
      <w:r>
        <w:t xml:space="preserve">. </w:t>
      </w:r>
      <w:r w:rsidR="00833BB3">
        <w:t xml:space="preserve">False color images (near-infrared displayed as red) of a kelp forest off the coast of British Colombia: </w:t>
      </w:r>
      <w:r>
        <w:t>(A) Landsat 30 m</w:t>
      </w:r>
      <w:r w:rsidR="00833BB3">
        <w:t>,</w:t>
      </w:r>
      <w:r>
        <w:t xml:space="preserve"> (B) Sentinel 2 (10 m)</w:t>
      </w:r>
      <w:r w:rsidR="00833BB3">
        <w:t>,</w:t>
      </w:r>
      <w:r>
        <w:t xml:space="preserve"> (C) WordView-2 (2 m)</w:t>
      </w:r>
      <w:r w:rsidR="00833BB3">
        <w:t>,</w:t>
      </w:r>
      <w:r>
        <w:t xml:space="preserve"> (D) RGB UAS (0.035 m). </w:t>
      </w:r>
    </w:p>
    <w:p w14:paraId="00000004" w14:textId="77777777" w:rsidR="00E6583B" w:rsidRDefault="00E6583B">
      <w:pPr>
        <w:widowControl w:val="0"/>
      </w:pPr>
    </w:p>
    <w:p w14:paraId="00000005" w14:textId="77777777" w:rsidR="00E6583B" w:rsidRDefault="00E6583B">
      <w:pPr>
        <w:widowControl w:val="0"/>
      </w:pPr>
    </w:p>
    <w:p w14:paraId="00000006" w14:textId="77777777" w:rsidR="00E6583B" w:rsidRDefault="00E6583B">
      <w:pPr>
        <w:widowControl w:val="0"/>
      </w:pPr>
    </w:p>
    <w:p w14:paraId="00000007" w14:textId="77777777" w:rsidR="00E6583B" w:rsidRDefault="00E6583B">
      <w:pPr>
        <w:widowControl w:val="0"/>
      </w:pPr>
    </w:p>
    <w:p w14:paraId="00000008" w14:textId="6AF7F30C" w:rsidR="00E6583B" w:rsidRDefault="00025B59">
      <w:pPr>
        <w:spacing w:before="240"/>
        <w:jc w:val="both"/>
      </w:pPr>
      <w:r>
        <w:rPr>
          <w:noProof/>
        </w:rPr>
        <w:lastRenderedPageBreak/>
        <w:drawing>
          <wp:inline distT="0" distB="0" distL="0" distR="0" wp14:anchorId="4533FE5B" wp14:editId="5C50AE93">
            <wp:extent cx="5943600" cy="66530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37">
                      <a:extLst>
                        <a:ext uri="{28A0092B-C50C-407E-A947-70E740481C1C}">
                          <a14:useLocalDpi xmlns:a14="http://schemas.microsoft.com/office/drawing/2010/main" val="0"/>
                        </a:ext>
                      </a:extLst>
                    </a:blip>
                    <a:srcRect b="7698"/>
                    <a:stretch/>
                  </pic:blipFill>
                  <pic:spPr bwMode="auto">
                    <a:xfrm>
                      <a:off x="0" y="0"/>
                      <a:ext cx="5943600" cy="6653048"/>
                    </a:xfrm>
                    <a:prstGeom prst="rect">
                      <a:avLst/>
                    </a:prstGeom>
                    <a:ln>
                      <a:noFill/>
                    </a:ln>
                    <a:extLst>
                      <a:ext uri="{53640926-AAD7-44D8-BBD7-CCE9431645EC}">
                        <a14:shadowObscured xmlns:a14="http://schemas.microsoft.com/office/drawing/2010/main"/>
                      </a:ext>
                    </a:extLst>
                  </pic:spPr>
                </pic:pic>
              </a:graphicData>
            </a:graphic>
          </wp:inline>
        </w:drawing>
      </w:r>
    </w:p>
    <w:p w14:paraId="6B65DBFB" w14:textId="3AFAE0F9" w:rsidR="00025B59" w:rsidRPr="00025B59" w:rsidRDefault="00304EB7" w:rsidP="00025B59">
      <w:r w:rsidRPr="00833BB3">
        <w:rPr>
          <w:b/>
          <w:bCs/>
        </w:rPr>
        <w:t xml:space="preserve">Figure </w:t>
      </w:r>
      <w:r w:rsidR="00833BB3" w:rsidRPr="00833BB3">
        <w:rPr>
          <w:b/>
          <w:bCs/>
        </w:rPr>
        <w:t>S2</w:t>
      </w:r>
      <w:r w:rsidR="00833BB3">
        <w:t>.</w:t>
      </w:r>
      <w:r w:rsidR="00833BB3" w:rsidRPr="00025B59">
        <w:rPr>
          <w:sz w:val="22"/>
          <w:szCs w:val="22"/>
        </w:rPr>
        <w:t xml:space="preserve"> </w:t>
      </w:r>
      <w:r w:rsidR="00025B59" w:rsidRPr="00025B59">
        <w:rPr>
          <w:sz w:val="22"/>
          <w:szCs w:val="22"/>
        </w:rPr>
        <w:t xml:space="preserve">Examples of the impacts of coastal shadowing and adjacency effects. </w:t>
      </w:r>
      <w:r w:rsidR="00025B59" w:rsidRPr="00025B59">
        <w:rPr>
          <w:color w:val="000000"/>
          <w:sz w:val="22"/>
          <w:szCs w:val="22"/>
        </w:rPr>
        <w:t>Multispectral (1.84 m) false-color infrared WorldView-2 imagery acquired at different sun elevations depicting some of the factors described in Table 1. (A) Overview of transect locations marked in white boxes. (B) Imagery acquired at a sun elevation of ~58</w:t>
      </w:r>
      <w:r w:rsidR="00025B59" w:rsidRPr="00025B59">
        <w:rPr>
          <w:color w:val="000000"/>
          <w:sz w:val="22"/>
          <w:szCs w:val="22"/>
          <w:vertAlign w:val="superscript"/>
        </w:rPr>
        <w:t xml:space="preserve">o </w:t>
      </w:r>
      <w:r w:rsidR="00025B59" w:rsidRPr="00025B59">
        <w:rPr>
          <w:color w:val="000000"/>
          <w:sz w:val="22"/>
          <w:szCs w:val="22"/>
        </w:rPr>
        <w:t>resulting in no shadow with (E) Transect 1 showing a normal kelp signal</w:t>
      </w:r>
      <w:r w:rsidR="007B2700">
        <w:rPr>
          <w:color w:val="000000"/>
          <w:sz w:val="22"/>
          <w:szCs w:val="22"/>
        </w:rPr>
        <w:t xml:space="preserve"> with high near infrared reflectance, and relative lower red and green reflectance.</w:t>
      </w:r>
      <w:r w:rsidR="00025B59" w:rsidRPr="00025B59">
        <w:rPr>
          <w:color w:val="000000"/>
          <w:sz w:val="22"/>
          <w:szCs w:val="22"/>
        </w:rPr>
        <w:t xml:space="preserve"> (C) Imagery acquired at a sun elevation of ~45</w:t>
      </w:r>
      <w:r w:rsidR="00025B59" w:rsidRPr="00025B59">
        <w:rPr>
          <w:color w:val="000000"/>
          <w:sz w:val="22"/>
          <w:szCs w:val="22"/>
          <w:vertAlign w:val="superscript"/>
        </w:rPr>
        <w:t>o</w:t>
      </w:r>
      <w:r w:rsidR="00025B59" w:rsidRPr="00025B59">
        <w:rPr>
          <w:color w:val="000000"/>
          <w:sz w:val="22"/>
          <w:szCs w:val="22"/>
        </w:rPr>
        <w:t xml:space="preserve"> resulting in shadow with (F) Transect 2 showing the dampening </w:t>
      </w:r>
      <w:r w:rsidR="007B2700">
        <w:rPr>
          <w:color w:val="000000"/>
          <w:sz w:val="22"/>
          <w:szCs w:val="22"/>
        </w:rPr>
        <w:t>of the kelp reflectance signal of</w:t>
      </w:r>
      <w:r w:rsidR="00025B59" w:rsidRPr="00025B59">
        <w:rPr>
          <w:color w:val="000000"/>
          <w:sz w:val="22"/>
          <w:szCs w:val="22"/>
        </w:rPr>
        <w:t xml:space="preserve"> pixels adjacent to the shore. (D) Imagery acquired at a sun elevation of ~58</w:t>
      </w:r>
      <w:r w:rsidR="00025B59" w:rsidRPr="00025B59">
        <w:rPr>
          <w:color w:val="000000"/>
          <w:sz w:val="22"/>
          <w:szCs w:val="22"/>
          <w:vertAlign w:val="superscript"/>
        </w:rPr>
        <w:t xml:space="preserve">o </w:t>
      </w:r>
      <w:r w:rsidR="00025B59" w:rsidRPr="00025B59">
        <w:rPr>
          <w:color w:val="000000"/>
          <w:sz w:val="22"/>
          <w:szCs w:val="22"/>
        </w:rPr>
        <w:t xml:space="preserve">resulting in the adjacency effect where (G) Transect 3 shows the increased </w:t>
      </w:r>
      <w:r w:rsidR="007B2700">
        <w:rPr>
          <w:color w:val="000000"/>
          <w:sz w:val="22"/>
          <w:szCs w:val="22"/>
        </w:rPr>
        <w:t>reflectance</w:t>
      </w:r>
      <w:r w:rsidR="007B2700" w:rsidRPr="00025B59">
        <w:rPr>
          <w:color w:val="000000"/>
          <w:sz w:val="22"/>
          <w:szCs w:val="22"/>
        </w:rPr>
        <w:t xml:space="preserve"> </w:t>
      </w:r>
      <w:r w:rsidR="007B2700">
        <w:rPr>
          <w:color w:val="000000"/>
          <w:sz w:val="22"/>
          <w:szCs w:val="22"/>
        </w:rPr>
        <w:t>signal</w:t>
      </w:r>
      <w:r w:rsidR="007B2700" w:rsidRPr="00025B59">
        <w:rPr>
          <w:color w:val="000000"/>
          <w:sz w:val="22"/>
          <w:szCs w:val="22"/>
        </w:rPr>
        <w:t xml:space="preserve"> from </w:t>
      </w:r>
      <w:r w:rsidR="007B2700">
        <w:rPr>
          <w:color w:val="000000"/>
          <w:sz w:val="22"/>
          <w:szCs w:val="22"/>
        </w:rPr>
        <w:t xml:space="preserve">water </w:t>
      </w:r>
      <w:proofErr w:type="gramStart"/>
      <w:r w:rsidR="007B2700">
        <w:rPr>
          <w:color w:val="000000"/>
          <w:sz w:val="22"/>
          <w:szCs w:val="22"/>
        </w:rPr>
        <w:t>as a result of</w:t>
      </w:r>
      <w:proofErr w:type="gramEnd"/>
      <w:r w:rsidR="007B2700">
        <w:rPr>
          <w:color w:val="000000"/>
          <w:sz w:val="22"/>
          <w:szCs w:val="22"/>
        </w:rPr>
        <w:t xml:space="preserve"> contribution of high light scattering from</w:t>
      </w:r>
      <w:r w:rsidR="007B2700" w:rsidRPr="00025B59">
        <w:rPr>
          <w:color w:val="000000"/>
          <w:sz w:val="22"/>
          <w:szCs w:val="22"/>
        </w:rPr>
        <w:t xml:space="preserve"> land vegetation to the adjacent water pixels</w:t>
      </w:r>
      <w:r w:rsidR="007B2700">
        <w:rPr>
          <w:color w:val="000000"/>
          <w:sz w:val="22"/>
          <w:szCs w:val="22"/>
        </w:rPr>
        <w:t xml:space="preserve">, </w:t>
      </w:r>
      <w:r w:rsidR="007B2700">
        <w:rPr>
          <w:color w:val="000000"/>
          <w:sz w:val="22"/>
          <w:szCs w:val="22"/>
        </w:rPr>
        <w:lastRenderedPageBreak/>
        <w:t>resulting in possible misclassification of water as kelp</w:t>
      </w:r>
      <w:r w:rsidR="00025B59" w:rsidRPr="00025B59">
        <w:rPr>
          <w:color w:val="000000"/>
          <w:sz w:val="22"/>
          <w:szCs w:val="22"/>
        </w:rPr>
        <w:t>.</w:t>
      </w:r>
      <w:r w:rsidR="00A66779">
        <w:rPr>
          <w:color w:val="000000"/>
          <w:sz w:val="22"/>
          <w:szCs w:val="22"/>
        </w:rPr>
        <w:t xml:space="preserve"> For (E-F) transect pixels are ordered from coastline to offshore</w:t>
      </w:r>
    </w:p>
    <w:p w14:paraId="0000000A" w14:textId="3DB52BDD" w:rsidR="00E6583B" w:rsidRDefault="00D37BF9">
      <w:pPr>
        <w:spacing w:before="240" w:after="240"/>
        <w:jc w:val="both"/>
      </w:pPr>
      <w:r>
        <w:t xml:space="preserve">  </w:t>
      </w:r>
    </w:p>
    <w:p w14:paraId="66548657" w14:textId="3E5CF09B" w:rsidR="00CB1C3A" w:rsidRDefault="00CB1C3A">
      <w:pPr>
        <w:spacing w:before="240" w:after="240"/>
        <w:jc w:val="both"/>
      </w:pPr>
    </w:p>
    <w:p w14:paraId="0E8737CA" w14:textId="7473ECD0" w:rsidR="00C1310A" w:rsidRDefault="00C1310A">
      <w:pPr>
        <w:spacing w:before="240" w:after="240"/>
        <w:jc w:val="both"/>
      </w:pPr>
    </w:p>
    <w:p w14:paraId="366C5510" w14:textId="77777777" w:rsidR="006A79FC" w:rsidRDefault="006A79FC">
      <w:pPr>
        <w:spacing w:line="276" w:lineRule="auto"/>
        <w:rPr>
          <w:b/>
          <w:bCs/>
          <w:sz w:val="22"/>
          <w:szCs w:val="22"/>
        </w:rPr>
      </w:pPr>
      <w:r>
        <w:rPr>
          <w:b/>
          <w:bCs/>
          <w:sz w:val="22"/>
          <w:szCs w:val="22"/>
        </w:rPr>
        <w:br w:type="page"/>
      </w:r>
    </w:p>
    <w:p w14:paraId="1E50DCC1" w14:textId="19358CEE" w:rsidR="00C1310A" w:rsidRPr="002B526F" w:rsidRDefault="00D44397" w:rsidP="00D44397">
      <w:pPr>
        <w:spacing w:before="240" w:after="240"/>
        <w:ind w:left="540" w:hanging="540"/>
        <w:jc w:val="both"/>
        <w:rPr>
          <w:b/>
          <w:bCs/>
          <w:sz w:val="22"/>
          <w:szCs w:val="22"/>
        </w:rPr>
      </w:pPr>
      <w:r w:rsidRPr="002B526F">
        <w:rPr>
          <w:b/>
          <w:bCs/>
          <w:sz w:val="22"/>
          <w:szCs w:val="22"/>
        </w:rPr>
        <w:lastRenderedPageBreak/>
        <w:t>References</w:t>
      </w:r>
    </w:p>
    <w:p w14:paraId="579A7A2A" w14:textId="77777777" w:rsidR="00D44397" w:rsidRPr="002B526F" w:rsidRDefault="00FC228A" w:rsidP="00D44397">
      <w:pPr>
        <w:pStyle w:val="NormalWeb"/>
        <w:spacing w:before="0" w:beforeAutospacing="0" w:after="0" w:afterAutospacing="0"/>
        <w:ind w:left="540" w:hanging="540"/>
        <w:rPr>
          <w:sz w:val="22"/>
          <w:szCs w:val="22"/>
        </w:rPr>
      </w:pPr>
      <w:hyperlink r:id="rId138" w:history="1">
        <w:proofErr w:type="spellStart"/>
        <w:r w:rsidR="00D44397" w:rsidRPr="002B526F">
          <w:rPr>
            <w:rStyle w:val="Hyperlink"/>
            <w:color w:val="000000"/>
            <w:sz w:val="22"/>
            <w:szCs w:val="22"/>
            <w:u w:val="none"/>
          </w:rPr>
          <w:t>Airoldi</w:t>
        </w:r>
        <w:proofErr w:type="spellEnd"/>
        <w:r w:rsidR="00D44397" w:rsidRPr="002B526F">
          <w:rPr>
            <w:rStyle w:val="Hyperlink"/>
            <w:color w:val="000000"/>
            <w:sz w:val="22"/>
            <w:szCs w:val="22"/>
            <w:u w:val="none"/>
          </w:rPr>
          <w:t xml:space="preserve"> L, Cinelli F. 1997. Effects of sedimentation on subtidal macroalgal assemblages: an experimental study from a </w:t>
        </w:r>
        <w:proofErr w:type="spellStart"/>
        <w:r w:rsidR="00D44397" w:rsidRPr="002B526F">
          <w:rPr>
            <w:rStyle w:val="Hyperlink"/>
            <w:color w:val="000000"/>
            <w:sz w:val="22"/>
            <w:szCs w:val="22"/>
            <w:u w:val="none"/>
          </w:rPr>
          <w:t>mediterranean</w:t>
        </w:r>
        <w:proofErr w:type="spellEnd"/>
        <w:r w:rsidR="00D44397" w:rsidRPr="002B526F">
          <w:rPr>
            <w:rStyle w:val="Hyperlink"/>
            <w:color w:val="000000"/>
            <w:sz w:val="22"/>
            <w:szCs w:val="22"/>
            <w:u w:val="none"/>
          </w:rPr>
          <w:t xml:space="preserve"> rocky shore. </w:t>
        </w:r>
        <w:r w:rsidR="00D44397" w:rsidRPr="002B526F">
          <w:rPr>
            <w:rStyle w:val="Hyperlink"/>
            <w:i/>
            <w:iCs/>
            <w:color w:val="000000"/>
            <w:sz w:val="22"/>
            <w:szCs w:val="22"/>
            <w:u w:val="none"/>
          </w:rPr>
          <w:t xml:space="preserve">Journal of Experimental Marine Biology and Ecology </w:t>
        </w:r>
        <w:r w:rsidR="00D44397" w:rsidRPr="002B526F">
          <w:rPr>
            <w:rStyle w:val="Hyperlink"/>
            <w:color w:val="000000"/>
            <w:sz w:val="22"/>
            <w:szCs w:val="22"/>
            <w:u w:val="none"/>
          </w:rPr>
          <w:t>215: 269–288.</w:t>
        </w:r>
      </w:hyperlink>
    </w:p>
    <w:p w14:paraId="5C4D833C" w14:textId="77777777" w:rsidR="00D44397" w:rsidRPr="002B526F" w:rsidRDefault="00FC228A" w:rsidP="00D44397">
      <w:pPr>
        <w:pStyle w:val="NormalWeb"/>
        <w:spacing w:before="0" w:beforeAutospacing="0" w:after="0" w:afterAutospacing="0"/>
        <w:ind w:left="540" w:hanging="540"/>
        <w:rPr>
          <w:sz w:val="22"/>
          <w:szCs w:val="22"/>
        </w:rPr>
      </w:pPr>
      <w:hyperlink r:id="rId139" w:history="1">
        <w:r w:rsidR="00D44397" w:rsidRPr="002B526F">
          <w:rPr>
            <w:rStyle w:val="Hyperlink"/>
            <w:color w:val="000000"/>
            <w:sz w:val="22"/>
            <w:szCs w:val="22"/>
            <w:u w:val="none"/>
          </w:rPr>
          <w:t xml:space="preserve">Ambrose RF, Nelson BV. 1982. Inhibition of Giant Kelp Recruitment by an Introduced Brown Alga. </w:t>
        </w:r>
        <w:r w:rsidR="00D44397" w:rsidRPr="002B526F">
          <w:rPr>
            <w:rStyle w:val="Hyperlink"/>
            <w:i/>
            <w:iCs/>
            <w:color w:val="000000"/>
            <w:sz w:val="22"/>
            <w:szCs w:val="22"/>
            <w:u w:val="none"/>
          </w:rPr>
          <w:t xml:space="preserve">Botanica Marina </w:t>
        </w:r>
        <w:r w:rsidR="00D44397" w:rsidRPr="002B526F">
          <w:rPr>
            <w:rStyle w:val="Hyperlink"/>
            <w:color w:val="000000"/>
            <w:sz w:val="22"/>
            <w:szCs w:val="22"/>
            <w:u w:val="none"/>
          </w:rPr>
          <w:t>25.</w:t>
        </w:r>
      </w:hyperlink>
    </w:p>
    <w:p w14:paraId="24B076CE" w14:textId="77777777" w:rsidR="00D44397" w:rsidRPr="002B526F" w:rsidRDefault="00FC228A" w:rsidP="00D44397">
      <w:pPr>
        <w:pStyle w:val="NormalWeb"/>
        <w:spacing w:before="0" w:beforeAutospacing="0" w:after="0" w:afterAutospacing="0"/>
        <w:ind w:left="540" w:hanging="540"/>
        <w:rPr>
          <w:sz w:val="22"/>
          <w:szCs w:val="22"/>
        </w:rPr>
      </w:pPr>
      <w:hyperlink r:id="rId140" w:history="1">
        <w:r w:rsidR="00D44397" w:rsidRPr="002B526F">
          <w:rPr>
            <w:rStyle w:val="Hyperlink"/>
            <w:color w:val="000000"/>
            <w:sz w:val="22"/>
            <w:szCs w:val="22"/>
            <w:u w:val="none"/>
          </w:rPr>
          <w:t xml:space="preserve">Antrim LD, Thom RM, Gardiner WW, Cullinan VI, </w:t>
        </w:r>
        <w:proofErr w:type="spellStart"/>
        <w:r w:rsidR="00D44397" w:rsidRPr="002B526F">
          <w:rPr>
            <w:rStyle w:val="Hyperlink"/>
            <w:color w:val="000000"/>
            <w:sz w:val="22"/>
            <w:szCs w:val="22"/>
            <w:u w:val="none"/>
          </w:rPr>
          <w:t>Shreffler</w:t>
        </w:r>
        <w:proofErr w:type="spellEnd"/>
        <w:r w:rsidR="00D44397" w:rsidRPr="002B526F">
          <w:rPr>
            <w:rStyle w:val="Hyperlink"/>
            <w:color w:val="000000"/>
            <w:sz w:val="22"/>
            <w:szCs w:val="22"/>
            <w:u w:val="none"/>
          </w:rPr>
          <w:t xml:space="preserve"> DK, </w:t>
        </w:r>
        <w:proofErr w:type="spellStart"/>
        <w:r w:rsidR="00D44397" w:rsidRPr="002B526F">
          <w:rPr>
            <w:rStyle w:val="Hyperlink"/>
            <w:color w:val="000000"/>
            <w:sz w:val="22"/>
            <w:szCs w:val="22"/>
            <w:u w:val="none"/>
          </w:rPr>
          <w:t>Bienert</w:t>
        </w:r>
        <w:proofErr w:type="spellEnd"/>
        <w:r w:rsidR="00D44397" w:rsidRPr="002B526F">
          <w:rPr>
            <w:rStyle w:val="Hyperlink"/>
            <w:color w:val="000000"/>
            <w:sz w:val="22"/>
            <w:szCs w:val="22"/>
            <w:u w:val="none"/>
          </w:rPr>
          <w:t xml:space="preserve"> RW. 1995. Effects of petroleum products on bull kelp (</w:t>
        </w:r>
        <w:proofErr w:type="spellStart"/>
        <w:r w:rsidR="00D44397" w:rsidRPr="002B526F">
          <w:rPr>
            <w:rStyle w:val="Hyperlink"/>
            <w:color w:val="000000"/>
            <w:sz w:val="22"/>
            <w:szCs w:val="22"/>
            <w:u w:val="none"/>
          </w:rPr>
          <w:t>Nereocystis</w:t>
        </w:r>
        <w:proofErr w:type="spellEnd"/>
        <w:r w:rsidR="00D44397" w:rsidRPr="002B526F">
          <w:rPr>
            <w:rStyle w:val="Hyperlink"/>
            <w:color w:val="000000"/>
            <w:sz w:val="22"/>
            <w:szCs w:val="22"/>
            <w:u w:val="none"/>
          </w:rPr>
          <w:t xml:space="preserve"> </w:t>
        </w:r>
        <w:proofErr w:type="spellStart"/>
        <w:r w:rsidR="00D44397" w:rsidRPr="002B526F">
          <w:rPr>
            <w:rStyle w:val="Hyperlink"/>
            <w:color w:val="000000"/>
            <w:sz w:val="22"/>
            <w:szCs w:val="22"/>
            <w:u w:val="none"/>
          </w:rPr>
          <w:t>luetkeana</w:t>
        </w:r>
        <w:proofErr w:type="spellEnd"/>
        <w:r w:rsidR="00D44397" w:rsidRPr="002B526F">
          <w:rPr>
            <w:rStyle w:val="Hyperlink"/>
            <w:color w:val="000000"/>
            <w:sz w:val="22"/>
            <w:szCs w:val="22"/>
            <w:u w:val="none"/>
          </w:rPr>
          <w:t xml:space="preserve">). </w:t>
        </w:r>
        <w:r w:rsidR="00D44397" w:rsidRPr="002B526F">
          <w:rPr>
            <w:rStyle w:val="Hyperlink"/>
            <w:i/>
            <w:iCs/>
            <w:color w:val="000000"/>
            <w:sz w:val="22"/>
            <w:szCs w:val="22"/>
            <w:u w:val="none"/>
          </w:rPr>
          <w:t xml:space="preserve">Marine Biology </w:t>
        </w:r>
        <w:r w:rsidR="00D44397" w:rsidRPr="002B526F">
          <w:rPr>
            <w:rStyle w:val="Hyperlink"/>
            <w:color w:val="000000"/>
            <w:sz w:val="22"/>
            <w:szCs w:val="22"/>
            <w:u w:val="none"/>
          </w:rPr>
          <w:t>122: 23–31.</w:t>
        </w:r>
      </w:hyperlink>
    </w:p>
    <w:p w14:paraId="20CA86CB" w14:textId="77777777" w:rsidR="00D44397" w:rsidRPr="002B526F" w:rsidRDefault="00FC228A" w:rsidP="00D44397">
      <w:pPr>
        <w:pStyle w:val="NormalWeb"/>
        <w:spacing w:before="0" w:beforeAutospacing="0" w:after="0" w:afterAutospacing="0"/>
        <w:ind w:left="540" w:hanging="540"/>
        <w:rPr>
          <w:sz w:val="22"/>
          <w:szCs w:val="22"/>
        </w:rPr>
      </w:pPr>
      <w:hyperlink r:id="rId141" w:history="1">
        <w:proofErr w:type="spellStart"/>
        <w:r w:rsidR="00D44397" w:rsidRPr="002B526F">
          <w:rPr>
            <w:rStyle w:val="Hyperlink"/>
            <w:color w:val="000000"/>
            <w:sz w:val="22"/>
            <w:szCs w:val="22"/>
            <w:u w:val="none"/>
          </w:rPr>
          <w:t>Arafeh</w:t>
        </w:r>
        <w:proofErr w:type="spellEnd"/>
        <w:r w:rsidR="00D44397" w:rsidRPr="002B526F">
          <w:rPr>
            <w:rStyle w:val="Hyperlink"/>
            <w:color w:val="000000"/>
            <w:sz w:val="22"/>
            <w:szCs w:val="22"/>
            <w:u w:val="none"/>
          </w:rPr>
          <w:t xml:space="preserve">-Dalmau N, </w:t>
        </w:r>
        <w:proofErr w:type="spellStart"/>
        <w:r w:rsidR="00D44397" w:rsidRPr="002B526F">
          <w:rPr>
            <w:rStyle w:val="Hyperlink"/>
            <w:color w:val="000000"/>
            <w:sz w:val="22"/>
            <w:szCs w:val="22"/>
            <w:u w:val="none"/>
          </w:rPr>
          <w:t>Montaño</w:t>
        </w:r>
        <w:proofErr w:type="spellEnd"/>
        <w:r w:rsidR="00D44397" w:rsidRPr="002B526F">
          <w:rPr>
            <w:rStyle w:val="Hyperlink"/>
            <w:color w:val="000000"/>
            <w:sz w:val="22"/>
            <w:szCs w:val="22"/>
            <w:u w:val="none"/>
          </w:rPr>
          <w:t>-Moctezuma G, Martínez JA, Beas-Luna R, Schoeman DS, Torres-</w:t>
        </w:r>
        <w:proofErr w:type="spellStart"/>
        <w:r w:rsidR="00D44397" w:rsidRPr="002B526F">
          <w:rPr>
            <w:rStyle w:val="Hyperlink"/>
            <w:color w:val="000000"/>
            <w:sz w:val="22"/>
            <w:szCs w:val="22"/>
            <w:u w:val="none"/>
          </w:rPr>
          <w:t>Moye</w:t>
        </w:r>
        <w:proofErr w:type="spellEnd"/>
        <w:r w:rsidR="00D44397" w:rsidRPr="002B526F">
          <w:rPr>
            <w:rStyle w:val="Hyperlink"/>
            <w:color w:val="000000"/>
            <w:sz w:val="22"/>
            <w:szCs w:val="22"/>
            <w:u w:val="none"/>
          </w:rPr>
          <w:t xml:space="preserve"> G. 2019. Extreme Marine Heatwaves Alter Kelp Forest Community Near Its Equatorward Distribution Limit. </w:t>
        </w:r>
        <w:r w:rsidR="00D44397" w:rsidRPr="002B526F">
          <w:rPr>
            <w:rStyle w:val="Hyperlink"/>
            <w:i/>
            <w:iCs/>
            <w:color w:val="000000"/>
            <w:sz w:val="22"/>
            <w:szCs w:val="22"/>
            <w:u w:val="none"/>
          </w:rPr>
          <w:t xml:space="preserve">Frontiers in Marine Science </w:t>
        </w:r>
        <w:r w:rsidR="00D44397" w:rsidRPr="002B526F">
          <w:rPr>
            <w:rStyle w:val="Hyperlink"/>
            <w:color w:val="000000"/>
            <w:sz w:val="22"/>
            <w:szCs w:val="22"/>
            <w:u w:val="none"/>
          </w:rPr>
          <w:t>6.</w:t>
        </w:r>
      </w:hyperlink>
    </w:p>
    <w:p w14:paraId="14A1D7F1" w14:textId="77777777" w:rsidR="00D44397" w:rsidRPr="002B526F" w:rsidRDefault="00FC228A" w:rsidP="00D44397">
      <w:pPr>
        <w:pStyle w:val="NormalWeb"/>
        <w:spacing w:before="0" w:beforeAutospacing="0" w:after="0" w:afterAutospacing="0"/>
        <w:ind w:left="540" w:hanging="540"/>
        <w:rPr>
          <w:sz w:val="22"/>
          <w:szCs w:val="22"/>
        </w:rPr>
      </w:pPr>
      <w:hyperlink r:id="rId142" w:history="1">
        <w:r w:rsidR="00D44397" w:rsidRPr="002B526F">
          <w:rPr>
            <w:rStyle w:val="Hyperlink"/>
            <w:color w:val="000000"/>
            <w:sz w:val="22"/>
            <w:szCs w:val="22"/>
            <w:u w:val="none"/>
          </w:rPr>
          <w:t xml:space="preserve">Assis J, Araújo MB, </w:t>
        </w:r>
        <w:proofErr w:type="spellStart"/>
        <w:r w:rsidR="00D44397" w:rsidRPr="002B526F">
          <w:rPr>
            <w:rStyle w:val="Hyperlink"/>
            <w:color w:val="000000"/>
            <w:sz w:val="22"/>
            <w:szCs w:val="22"/>
            <w:u w:val="none"/>
          </w:rPr>
          <w:t>Serrão</w:t>
        </w:r>
        <w:proofErr w:type="spellEnd"/>
        <w:r w:rsidR="00D44397" w:rsidRPr="002B526F">
          <w:rPr>
            <w:rStyle w:val="Hyperlink"/>
            <w:color w:val="000000"/>
            <w:sz w:val="22"/>
            <w:szCs w:val="22"/>
            <w:u w:val="none"/>
          </w:rPr>
          <w:t xml:space="preserve"> EA. 2018. Projected climate changes threaten ancient refugia of kelp forests in the North Atlantic. </w:t>
        </w:r>
        <w:r w:rsidR="00D44397" w:rsidRPr="002B526F">
          <w:rPr>
            <w:rStyle w:val="Hyperlink"/>
            <w:i/>
            <w:iCs/>
            <w:color w:val="000000"/>
            <w:sz w:val="22"/>
            <w:szCs w:val="22"/>
            <w:u w:val="none"/>
          </w:rPr>
          <w:t xml:space="preserve">Global Change Biology </w:t>
        </w:r>
        <w:r w:rsidR="00D44397" w:rsidRPr="002B526F">
          <w:rPr>
            <w:rStyle w:val="Hyperlink"/>
            <w:color w:val="000000"/>
            <w:sz w:val="22"/>
            <w:szCs w:val="22"/>
            <w:u w:val="none"/>
          </w:rPr>
          <w:t>24: e55–e66.</w:t>
        </w:r>
      </w:hyperlink>
    </w:p>
    <w:p w14:paraId="1FE5E2E3" w14:textId="77777777" w:rsidR="00D44397" w:rsidRPr="002B526F" w:rsidRDefault="00FC228A" w:rsidP="00D44397">
      <w:pPr>
        <w:pStyle w:val="NormalWeb"/>
        <w:spacing w:before="0" w:beforeAutospacing="0" w:after="0" w:afterAutospacing="0"/>
        <w:ind w:left="540" w:hanging="540"/>
        <w:rPr>
          <w:sz w:val="22"/>
          <w:szCs w:val="22"/>
        </w:rPr>
      </w:pPr>
      <w:hyperlink r:id="rId143" w:history="1">
        <w:r w:rsidR="00D44397" w:rsidRPr="002B526F">
          <w:rPr>
            <w:rStyle w:val="Hyperlink"/>
            <w:color w:val="000000"/>
            <w:sz w:val="22"/>
            <w:szCs w:val="22"/>
            <w:u w:val="none"/>
          </w:rPr>
          <w:t xml:space="preserve">Beas‐Luna R, </w:t>
        </w:r>
        <w:proofErr w:type="spellStart"/>
        <w:r w:rsidR="00D44397" w:rsidRPr="002B526F">
          <w:rPr>
            <w:rStyle w:val="Hyperlink"/>
            <w:color w:val="000000"/>
            <w:sz w:val="22"/>
            <w:szCs w:val="22"/>
            <w:u w:val="none"/>
          </w:rPr>
          <w:t>Micheli</w:t>
        </w:r>
        <w:proofErr w:type="spellEnd"/>
        <w:r w:rsidR="00D44397" w:rsidRPr="002B526F">
          <w:rPr>
            <w:rStyle w:val="Hyperlink"/>
            <w:color w:val="000000"/>
            <w:sz w:val="22"/>
            <w:szCs w:val="22"/>
            <w:u w:val="none"/>
          </w:rPr>
          <w:t xml:space="preserve"> F, Woodson CB, </w:t>
        </w:r>
        <w:proofErr w:type="spellStart"/>
        <w:r w:rsidR="00D44397" w:rsidRPr="002B526F">
          <w:rPr>
            <w:rStyle w:val="Hyperlink"/>
            <w:color w:val="000000"/>
            <w:sz w:val="22"/>
            <w:szCs w:val="22"/>
            <w:u w:val="none"/>
          </w:rPr>
          <w:t>Carr</w:t>
        </w:r>
        <w:proofErr w:type="spellEnd"/>
        <w:r w:rsidR="00D44397" w:rsidRPr="002B526F">
          <w:rPr>
            <w:rStyle w:val="Hyperlink"/>
            <w:color w:val="000000"/>
            <w:sz w:val="22"/>
            <w:szCs w:val="22"/>
            <w:u w:val="none"/>
          </w:rPr>
          <w:t xml:space="preserve"> M, Malone D, Torre J, </w:t>
        </w:r>
        <w:proofErr w:type="spellStart"/>
        <w:r w:rsidR="00D44397" w:rsidRPr="002B526F">
          <w:rPr>
            <w:rStyle w:val="Hyperlink"/>
            <w:color w:val="000000"/>
            <w:sz w:val="22"/>
            <w:szCs w:val="22"/>
            <w:u w:val="none"/>
          </w:rPr>
          <w:t>Boch</w:t>
        </w:r>
        <w:proofErr w:type="spellEnd"/>
        <w:r w:rsidR="00D44397" w:rsidRPr="002B526F">
          <w:rPr>
            <w:rStyle w:val="Hyperlink"/>
            <w:color w:val="000000"/>
            <w:sz w:val="22"/>
            <w:szCs w:val="22"/>
            <w:u w:val="none"/>
          </w:rPr>
          <w:t xml:space="preserve"> C, </w:t>
        </w:r>
        <w:proofErr w:type="spellStart"/>
        <w:r w:rsidR="00D44397" w:rsidRPr="002B526F">
          <w:rPr>
            <w:rStyle w:val="Hyperlink"/>
            <w:color w:val="000000"/>
            <w:sz w:val="22"/>
            <w:szCs w:val="22"/>
            <w:u w:val="none"/>
          </w:rPr>
          <w:t>Caselle</w:t>
        </w:r>
        <w:proofErr w:type="spellEnd"/>
        <w:r w:rsidR="00D44397" w:rsidRPr="002B526F">
          <w:rPr>
            <w:rStyle w:val="Hyperlink"/>
            <w:color w:val="000000"/>
            <w:sz w:val="22"/>
            <w:szCs w:val="22"/>
            <w:u w:val="none"/>
          </w:rPr>
          <w:t xml:space="preserve"> JE, Edwards M, </w:t>
        </w:r>
        <w:proofErr w:type="spellStart"/>
        <w:r w:rsidR="00D44397" w:rsidRPr="002B526F">
          <w:rPr>
            <w:rStyle w:val="Hyperlink"/>
            <w:color w:val="000000"/>
            <w:sz w:val="22"/>
            <w:szCs w:val="22"/>
            <w:u w:val="none"/>
          </w:rPr>
          <w:t>Freiwald</w:t>
        </w:r>
        <w:proofErr w:type="spellEnd"/>
        <w:r w:rsidR="00D44397" w:rsidRPr="002B526F">
          <w:rPr>
            <w:rStyle w:val="Hyperlink"/>
            <w:color w:val="000000"/>
            <w:sz w:val="22"/>
            <w:szCs w:val="22"/>
            <w:u w:val="none"/>
          </w:rPr>
          <w:t xml:space="preserve"> J, </w:t>
        </w:r>
        <w:r w:rsidR="00D44397" w:rsidRPr="002B526F">
          <w:rPr>
            <w:rStyle w:val="Hyperlink"/>
            <w:i/>
            <w:iCs/>
            <w:color w:val="000000"/>
            <w:sz w:val="22"/>
            <w:szCs w:val="22"/>
            <w:u w:val="none"/>
          </w:rPr>
          <w:t>et al.</w:t>
        </w:r>
        <w:r w:rsidR="00D44397" w:rsidRPr="002B526F">
          <w:rPr>
            <w:rStyle w:val="Hyperlink"/>
            <w:color w:val="000000"/>
            <w:sz w:val="22"/>
            <w:szCs w:val="22"/>
            <w:u w:val="none"/>
          </w:rPr>
          <w:t xml:space="preserve">2020. Geographic variation in responses of kelp forest communities of the California Current to recent climatic changes. </w:t>
        </w:r>
        <w:r w:rsidR="00D44397" w:rsidRPr="002B526F">
          <w:rPr>
            <w:rStyle w:val="Hyperlink"/>
            <w:i/>
            <w:iCs/>
            <w:color w:val="000000"/>
            <w:sz w:val="22"/>
            <w:szCs w:val="22"/>
            <w:u w:val="none"/>
          </w:rPr>
          <w:t xml:space="preserve">Global Change Biology </w:t>
        </w:r>
        <w:r w:rsidR="00D44397" w:rsidRPr="002B526F">
          <w:rPr>
            <w:rStyle w:val="Hyperlink"/>
            <w:color w:val="000000"/>
            <w:sz w:val="22"/>
            <w:szCs w:val="22"/>
            <w:u w:val="none"/>
          </w:rPr>
          <w:t>00: 1–17.</w:t>
        </w:r>
      </w:hyperlink>
    </w:p>
    <w:p w14:paraId="513DE9FE" w14:textId="5906584C" w:rsidR="00D44397" w:rsidRPr="002B526F" w:rsidRDefault="00FC228A" w:rsidP="00D44397">
      <w:pPr>
        <w:pStyle w:val="NormalWeb"/>
        <w:spacing w:before="0" w:beforeAutospacing="0" w:after="0" w:afterAutospacing="0"/>
        <w:ind w:left="540" w:hanging="540"/>
        <w:rPr>
          <w:sz w:val="22"/>
          <w:szCs w:val="22"/>
        </w:rPr>
      </w:pPr>
      <w:hyperlink r:id="rId144" w:history="1">
        <w:r w:rsidR="00D44397" w:rsidRPr="002B526F">
          <w:rPr>
            <w:rStyle w:val="Hyperlink"/>
            <w:color w:val="000000"/>
            <w:sz w:val="22"/>
            <w:szCs w:val="22"/>
            <w:u w:val="none"/>
          </w:rPr>
          <w:t xml:space="preserve">Berry HD, Mumford TF, </w:t>
        </w:r>
        <w:proofErr w:type="spellStart"/>
        <w:r w:rsidR="00D44397" w:rsidRPr="002B526F">
          <w:rPr>
            <w:rStyle w:val="Hyperlink"/>
            <w:color w:val="000000"/>
            <w:sz w:val="22"/>
            <w:szCs w:val="22"/>
            <w:u w:val="none"/>
          </w:rPr>
          <w:t>Christiaen</w:t>
        </w:r>
        <w:proofErr w:type="spellEnd"/>
        <w:r w:rsidR="00D44397" w:rsidRPr="002B526F">
          <w:rPr>
            <w:rStyle w:val="Hyperlink"/>
            <w:color w:val="000000"/>
            <w:sz w:val="22"/>
            <w:szCs w:val="22"/>
            <w:u w:val="none"/>
          </w:rPr>
          <w:t xml:space="preserve"> B, </w:t>
        </w:r>
        <w:proofErr w:type="spellStart"/>
        <w:r w:rsidR="00D44397" w:rsidRPr="002B526F">
          <w:rPr>
            <w:rStyle w:val="Hyperlink"/>
            <w:color w:val="000000"/>
            <w:sz w:val="22"/>
            <w:szCs w:val="22"/>
            <w:u w:val="none"/>
          </w:rPr>
          <w:t>Dowty</w:t>
        </w:r>
        <w:proofErr w:type="spellEnd"/>
        <w:r w:rsidR="00D44397" w:rsidRPr="002B526F">
          <w:rPr>
            <w:rStyle w:val="Hyperlink"/>
            <w:color w:val="000000"/>
            <w:sz w:val="22"/>
            <w:szCs w:val="22"/>
            <w:u w:val="none"/>
          </w:rPr>
          <w:t xml:space="preserve"> P, Calloway M, Ferrier L, Grossman EE, </w:t>
        </w:r>
        <w:proofErr w:type="spellStart"/>
        <w:r w:rsidR="00D44397" w:rsidRPr="002B526F">
          <w:rPr>
            <w:rStyle w:val="Hyperlink"/>
            <w:color w:val="000000"/>
            <w:sz w:val="22"/>
            <w:szCs w:val="22"/>
            <w:u w:val="none"/>
          </w:rPr>
          <w:t>VanArendonk</w:t>
        </w:r>
        <w:proofErr w:type="spellEnd"/>
        <w:r w:rsidR="00D44397" w:rsidRPr="002B526F">
          <w:rPr>
            <w:rStyle w:val="Hyperlink"/>
            <w:color w:val="000000"/>
            <w:sz w:val="22"/>
            <w:szCs w:val="22"/>
            <w:u w:val="none"/>
          </w:rPr>
          <w:t xml:space="preserve"> NR. 2020. Long-term changes in kelp forests in an inner basin of the Salish Sea. </w:t>
        </w:r>
        <w:proofErr w:type="spellStart"/>
        <w:r w:rsidR="00D44397" w:rsidRPr="002B526F">
          <w:rPr>
            <w:rStyle w:val="Hyperlink"/>
            <w:i/>
            <w:iCs/>
            <w:color w:val="000000"/>
            <w:sz w:val="22"/>
            <w:szCs w:val="22"/>
            <w:u w:val="none"/>
          </w:rPr>
          <w:t>bioRxiv</w:t>
        </w:r>
        <w:proofErr w:type="spellEnd"/>
        <w:r w:rsidR="00D44397" w:rsidRPr="002B526F">
          <w:rPr>
            <w:rStyle w:val="Hyperlink"/>
            <w:color w:val="000000"/>
            <w:sz w:val="22"/>
            <w:szCs w:val="22"/>
            <w:u w:val="none"/>
          </w:rPr>
          <w:t>: 2020.02.13.947309.</w:t>
        </w:r>
      </w:hyperlink>
    </w:p>
    <w:p w14:paraId="63764315" w14:textId="6D0C66BC" w:rsidR="002B2F5A" w:rsidRPr="002B526F" w:rsidRDefault="002B2F5A" w:rsidP="002B2F5A">
      <w:pPr>
        <w:widowControl w:val="0"/>
        <w:autoSpaceDE w:val="0"/>
        <w:autoSpaceDN w:val="0"/>
        <w:adjustRightInd w:val="0"/>
        <w:ind w:left="720" w:hanging="720"/>
        <w:rPr>
          <w:noProof/>
          <w:sz w:val="22"/>
          <w:szCs w:val="22"/>
        </w:rPr>
      </w:pPr>
      <w:r w:rsidRPr="002B526F">
        <w:rPr>
          <w:noProof/>
          <w:sz w:val="22"/>
          <w:szCs w:val="22"/>
        </w:rPr>
        <w:t xml:space="preserve">Bryhn, A. </w:t>
      </w:r>
      <w:r w:rsidRPr="002B526F">
        <w:rPr>
          <w:i/>
          <w:iCs/>
          <w:noProof/>
          <w:sz w:val="22"/>
          <w:szCs w:val="22"/>
        </w:rPr>
        <w:t>et al.</w:t>
      </w:r>
      <w:r w:rsidRPr="002B526F">
        <w:rPr>
          <w:noProof/>
          <w:sz w:val="22"/>
          <w:szCs w:val="22"/>
        </w:rPr>
        <w:t xml:space="preserve"> (2020) ‘A Model for Disentangling Dependencies and Impacts among Human Activities and Marine Ecosystem Services’, </w:t>
      </w:r>
      <w:r w:rsidRPr="002B526F">
        <w:rPr>
          <w:i/>
          <w:iCs/>
          <w:noProof/>
          <w:sz w:val="22"/>
          <w:szCs w:val="22"/>
        </w:rPr>
        <w:t>Environmental Management</w:t>
      </w:r>
      <w:r w:rsidRPr="002B526F">
        <w:rPr>
          <w:noProof/>
          <w:sz w:val="22"/>
          <w:szCs w:val="22"/>
        </w:rPr>
        <w:t>. Springer, 65(5), pp. 575–586. doi: 10.1007/s00267-020-01260-1.</w:t>
      </w:r>
    </w:p>
    <w:p w14:paraId="4F4692B5" w14:textId="77777777" w:rsidR="00D44397" w:rsidRPr="002B526F" w:rsidRDefault="00FC228A" w:rsidP="00D44397">
      <w:pPr>
        <w:pStyle w:val="NormalWeb"/>
        <w:spacing w:before="0" w:beforeAutospacing="0" w:after="0" w:afterAutospacing="0"/>
        <w:ind w:left="540" w:hanging="540"/>
        <w:rPr>
          <w:sz w:val="22"/>
          <w:szCs w:val="22"/>
        </w:rPr>
      </w:pPr>
      <w:hyperlink r:id="rId145" w:history="1">
        <w:r w:rsidR="00D44397" w:rsidRPr="002B526F">
          <w:rPr>
            <w:rStyle w:val="Hyperlink"/>
            <w:color w:val="000000"/>
            <w:sz w:val="22"/>
            <w:szCs w:val="22"/>
            <w:u w:val="none"/>
          </w:rPr>
          <w:t xml:space="preserve">Burt JM, Tinker MT, Okamoto DK, Demes KW, Holmes K, Salomon AK. 2018. </w:t>
        </w:r>
        <w:proofErr w:type="gramStart"/>
        <w:r w:rsidR="00D44397" w:rsidRPr="002B526F">
          <w:rPr>
            <w:rStyle w:val="Hyperlink"/>
            <w:color w:val="000000"/>
            <w:sz w:val="22"/>
            <w:szCs w:val="22"/>
            <w:u w:val="none"/>
          </w:rPr>
          <w:t>Sudden collapse</w:t>
        </w:r>
        <w:proofErr w:type="gramEnd"/>
        <w:r w:rsidR="00D44397" w:rsidRPr="002B526F">
          <w:rPr>
            <w:rStyle w:val="Hyperlink"/>
            <w:color w:val="000000"/>
            <w:sz w:val="22"/>
            <w:szCs w:val="22"/>
            <w:u w:val="none"/>
          </w:rPr>
          <w:t xml:space="preserve"> of a </w:t>
        </w:r>
        <w:proofErr w:type="spellStart"/>
        <w:r w:rsidR="00D44397" w:rsidRPr="002B526F">
          <w:rPr>
            <w:rStyle w:val="Hyperlink"/>
            <w:color w:val="000000"/>
            <w:sz w:val="22"/>
            <w:szCs w:val="22"/>
            <w:u w:val="none"/>
          </w:rPr>
          <w:t>mesopredator</w:t>
        </w:r>
        <w:proofErr w:type="spellEnd"/>
        <w:r w:rsidR="00D44397" w:rsidRPr="002B526F">
          <w:rPr>
            <w:rStyle w:val="Hyperlink"/>
            <w:color w:val="000000"/>
            <w:sz w:val="22"/>
            <w:szCs w:val="22"/>
            <w:u w:val="none"/>
          </w:rPr>
          <w:t xml:space="preserve"> reveals its complementary role in mediating rocky reef regime shifts. </w:t>
        </w:r>
        <w:r w:rsidR="00D44397" w:rsidRPr="002B526F">
          <w:rPr>
            <w:rStyle w:val="Hyperlink"/>
            <w:i/>
            <w:iCs/>
            <w:color w:val="000000"/>
            <w:sz w:val="22"/>
            <w:szCs w:val="22"/>
            <w:u w:val="none"/>
          </w:rPr>
          <w:t xml:space="preserve">Proceedings of the Royal Society B: Biological Sciences </w:t>
        </w:r>
        <w:r w:rsidR="00D44397" w:rsidRPr="002B526F">
          <w:rPr>
            <w:rStyle w:val="Hyperlink"/>
            <w:color w:val="000000"/>
            <w:sz w:val="22"/>
            <w:szCs w:val="22"/>
            <w:u w:val="none"/>
          </w:rPr>
          <w:t>285: 20180553.</w:t>
        </w:r>
      </w:hyperlink>
    </w:p>
    <w:p w14:paraId="617716FF" w14:textId="77777777" w:rsidR="00D44397" w:rsidRPr="002B526F" w:rsidRDefault="00FC228A" w:rsidP="00D44397">
      <w:pPr>
        <w:pStyle w:val="NormalWeb"/>
        <w:spacing w:before="0" w:beforeAutospacing="0" w:after="0" w:afterAutospacing="0"/>
        <w:ind w:left="540" w:hanging="540"/>
        <w:rPr>
          <w:sz w:val="22"/>
          <w:szCs w:val="22"/>
        </w:rPr>
      </w:pPr>
      <w:hyperlink r:id="rId146" w:history="1">
        <w:r w:rsidR="00D44397" w:rsidRPr="002B526F">
          <w:rPr>
            <w:rStyle w:val="Hyperlink"/>
            <w:color w:val="000000"/>
            <w:sz w:val="22"/>
            <w:szCs w:val="22"/>
            <w:u w:val="none"/>
          </w:rPr>
          <w:t xml:space="preserve">Cavanaugh KC, Reed DC, Bell TW, </w:t>
        </w:r>
        <w:proofErr w:type="spellStart"/>
        <w:r w:rsidR="00D44397" w:rsidRPr="002B526F">
          <w:rPr>
            <w:rStyle w:val="Hyperlink"/>
            <w:color w:val="000000"/>
            <w:sz w:val="22"/>
            <w:szCs w:val="22"/>
            <w:u w:val="none"/>
          </w:rPr>
          <w:t>Castorani</w:t>
        </w:r>
        <w:proofErr w:type="spellEnd"/>
        <w:r w:rsidR="00D44397" w:rsidRPr="002B526F">
          <w:rPr>
            <w:rStyle w:val="Hyperlink"/>
            <w:color w:val="000000"/>
            <w:sz w:val="22"/>
            <w:szCs w:val="22"/>
            <w:u w:val="none"/>
          </w:rPr>
          <w:t xml:space="preserve"> MCN, Beas-Luna R. 2019. Spatial Variability in the Resistance and Resilience of Giant Kelp in Southern and Baja California to a Multiyear Heatwave. </w:t>
        </w:r>
        <w:r w:rsidR="00D44397" w:rsidRPr="002B526F">
          <w:rPr>
            <w:rStyle w:val="Hyperlink"/>
            <w:i/>
            <w:iCs/>
            <w:color w:val="000000"/>
            <w:sz w:val="22"/>
            <w:szCs w:val="22"/>
            <w:u w:val="none"/>
          </w:rPr>
          <w:t xml:space="preserve">Frontiers in Marine Science </w:t>
        </w:r>
        <w:r w:rsidR="00D44397" w:rsidRPr="002B526F">
          <w:rPr>
            <w:rStyle w:val="Hyperlink"/>
            <w:color w:val="000000"/>
            <w:sz w:val="22"/>
            <w:szCs w:val="22"/>
            <w:u w:val="none"/>
          </w:rPr>
          <w:t>6: 413.</w:t>
        </w:r>
      </w:hyperlink>
    </w:p>
    <w:p w14:paraId="30BA2E65" w14:textId="77777777" w:rsidR="00D44397" w:rsidRPr="002B526F" w:rsidRDefault="00FC228A" w:rsidP="00D44397">
      <w:pPr>
        <w:pStyle w:val="NormalWeb"/>
        <w:spacing w:before="0" w:beforeAutospacing="0" w:after="0" w:afterAutospacing="0"/>
        <w:ind w:left="540" w:hanging="540"/>
        <w:rPr>
          <w:sz w:val="22"/>
          <w:szCs w:val="22"/>
        </w:rPr>
      </w:pPr>
      <w:hyperlink r:id="rId147" w:history="1">
        <w:proofErr w:type="spellStart"/>
        <w:r w:rsidR="00D44397" w:rsidRPr="002B526F">
          <w:rPr>
            <w:rStyle w:val="Hyperlink"/>
            <w:color w:val="000000"/>
            <w:sz w:val="22"/>
            <w:szCs w:val="22"/>
            <w:u w:val="none"/>
          </w:rPr>
          <w:t>Cogdell</w:t>
        </w:r>
        <w:proofErr w:type="spellEnd"/>
        <w:r w:rsidR="00D44397" w:rsidRPr="002B526F">
          <w:rPr>
            <w:rStyle w:val="Hyperlink"/>
            <w:color w:val="000000"/>
            <w:sz w:val="22"/>
            <w:szCs w:val="22"/>
            <w:u w:val="none"/>
          </w:rPr>
          <w:t xml:space="preserve"> RJ, </w:t>
        </w:r>
        <w:proofErr w:type="spellStart"/>
        <w:r w:rsidR="00D44397" w:rsidRPr="002B526F">
          <w:rPr>
            <w:rStyle w:val="Hyperlink"/>
            <w:color w:val="000000"/>
            <w:sz w:val="22"/>
            <w:szCs w:val="22"/>
            <w:u w:val="none"/>
          </w:rPr>
          <w:t>Thornber</w:t>
        </w:r>
        <w:proofErr w:type="spellEnd"/>
        <w:r w:rsidR="00D44397" w:rsidRPr="002B526F">
          <w:rPr>
            <w:rStyle w:val="Hyperlink"/>
            <w:color w:val="000000"/>
            <w:sz w:val="22"/>
            <w:szCs w:val="22"/>
            <w:u w:val="none"/>
          </w:rPr>
          <w:t xml:space="preserve"> JP. 2008. The Preparation and Characterization of Different Types of Light–Harvesting </w:t>
        </w:r>
        <w:proofErr w:type="spellStart"/>
        <w:r w:rsidR="00D44397" w:rsidRPr="002B526F">
          <w:rPr>
            <w:rStyle w:val="Hyperlink"/>
            <w:color w:val="000000"/>
            <w:sz w:val="22"/>
            <w:szCs w:val="22"/>
            <w:u w:val="none"/>
          </w:rPr>
          <w:t>Pigmentprotein</w:t>
        </w:r>
        <w:proofErr w:type="spellEnd"/>
        <w:r w:rsidR="00D44397" w:rsidRPr="002B526F">
          <w:rPr>
            <w:rStyle w:val="Hyperlink"/>
            <w:color w:val="000000"/>
            <w:sz w:val="22"/>
            <w:szCs w:val="22"/>
            <w:u w:val="none"/>
          </w:rPr>
          <w:t xml:space="preserve"> Complexes from Some Purple Bacteria. In: Ciba Foundation Symposium 61 - Chlorophyll Organization and Energy Transfer in Photosynthesis. John Wiley &amp; Sons, Ltd, 61–79.</w:t>
        </w:r>
      </w:hyperlink>
    </w:p>
    <w:p w14:paraId="7192B8E6" w14:textId="77777777" w:rsidR="00D44397" w:rsidRPr="002B526F" w:rsidRDefault="00FC228A" w:rsidP="00D44397">
      <w:pPr>
        <w:pStyle w:val="NormalWeb"/>
        <w:spacing w:before="0" w:beforeAutospacing="0" w:after="0" w:afterAutospacing="0"/>
        <w:ind w:left="540" w:hanging="540"/>
        <w:rPr>
          <w:sz w:val="22"/>
          <w:szCs w:val="22"/>
        </w:rPr>
      </w:pPr>
      <w:hyperlink r:id="rId148" w:history="1">
        <w:r w:rsidR="00D44397" w:rsidRPr="002B526F">
          <w:rPr>
            <w:rStyle w:val="Hyperlink"/>
            <w:color w:val="000000"/>
            <w:sz w:val="22"/>
            <w:szCs w:val="22"/>
            <w:u w:val="none"/>
          </w:rPr>
          <w:t xml:space="preserve">Coon LM, Roland WG. 1980. </w:t>
        </w:r>
        <w:r w:rsidR="00D44397" w:rsidRPr="002B526F">
          <w:rPr>
            <w:rStyle w:val="Hyperlink"/>
            <w:i/>
            <w:iCs/>
            <w:color w:val="000000"/>
            <w:sz w:val="22"/>
            <w:szCs w:val="22"/>
            <w:u w:val="none"/>
          </w:rPr>
          <w:t xml:space="preserve">Harvesting Impacts on Macrocystis integrifolia: A </w:t>
        </w:r>
        <w:proofErr w:type="spellStart"/>
        <w:r w:rsidR="00D44397" w:rsidRPr="002B526F">
          <w:rPr>
            <w:rStyle w:val="Hyperlink"/>
            <w:i/>
            <w:iCs/>
            <w:color w:val="000000"/>
            <w:sz w:val="22"/>
            <w:szCs w:val="22"/>
            <w:u w:val="none"/>
          </w:rPr>
          <w:t>Prelimnary</w:t>
        </w:r>
        <w:proofErr w:type="spellEnd"/>
        <w:r w:rsidR="00D44397" w:rsidRPr="002B526F">
          <w:rPr>
            <w:rStyle w:val="Hyperlink"/>
            <w:i/>
            <w:iCs/>
            <w:color w:val="000000"/>
            <w:sz w:val="22"/>
            <w:szCs w:val="22"/>
            <w:u w:val="none"/>
          </w:rPr>
          <w:t xml:space="preserve"> Study</w:t>
        </w:r>
        <w:r w:rsidR="00D44397" w:rsidRPr="002B526F">
          <w:rPr>
            <w:rStyle w:val="Hyperlink"/>
            <w:color w:val="000000"/>
            <w:sz w:val="22"/>
            <w:szCs w:val="22"/>
            <w:u w:val="none"/>
          </w:rPr>
          <w:t>. Ministry of Environment Province of British Columbia.</w:t>
        </w:r>
      </w:hyperlink>
    </w:p>
    <w:p w14:paraId="24CC3216" w14:textId="77777777" w:rsidR="00D44397" w:rsidRPr="002B526F" w:rsidRDefault="00FC228A" w:rsidP="00D44397">
      <w:pPr>
        <w:pStyle w:val="NormalWeb"/>
        <w:spacing w:before="0" w:beforeAutospacing="0" w:after="0" w:afterAutospacing="0"/>
        <w:ind w:left="540" w:hanging="540"/>
        <w:rPr>
          <w:sz w:val="22"/>
          <w:szCs w:val="22"/>
        </w:rPr>
      </w:pPr>
      <w:hyperlink r:id="rId149" w:history="1">
        <w:r w:rsidR="00D44397" w:rsidRPr="002B526F">
          <w:rPr>
            <w:rStyle w:val="Hyperlink"/>
            <w:color w:val="000000"/>
            <w:sz w:val="22"/>
            <w:szCs w:val="22"/>
            <w:u w:val="none"/>
          </w:rPr>
          <w:t xml:space="preserve">Dayton PK, Currie V, </w:t>
        </w:r>
        <w:proofErr w:type="spellStart"/>
        <w:r w:rsidR="00D44397" w:rsidRPr="002B526F">
          <w:rPr>
            <w:rStyle w:val="Hyperlink"/>
            <w:color w:val="000000"/>
            <w:sz w:val="22"/>
            <w:szCs w:val="22"/>
            <w:u w:val="none"/>
          </w:rPr>
          <w:t>Gerrodette</w:t>
        </w:r>
        <w:proofErr w:type="spellEnd"/>
        <w:r w:rsidR="00D44397" w:rsidRPr="002B526F">
          <w:rPr>
            <w:rStyle w:val="Hyperlink"/>
            <w:color w:val="000000"/>
            <w:sz w:val="22"/>
            <w:szCs w:val="22"/>
            <w:u w:val="none"/>
          </w:rPr>
          <w:t xml:space="preserve"> T, Keller BD, Rosenthal R, </w:t>
        </w:r>
        <w:proofErr w:type="spellStart"/>
        <w:r w:rsidR="00D44397" w:rsidRPr="002B526F">
          <w:rPr>
            <w:rStyle w:val="Hyperlink"/>
            <w:color w:val="000000"/>
            <w:sz w:val="22"/>
            <w:szCs w:val="22"/>
            <w:u w:val="none"/>
          </w:rPr>
          <w:t>Tresca</w:t>
        </w:r>
        <w:proofErr w:type="spellEnd"/>
        <w:r w:rsidR="00D44397" w:rsidRPr="002B526F">
          <w:rPr>
            <w:rStyle w:val="Hyperlink"/>
            <w:color w:val="000000"/>
            <w:sz w:val="22"/>
            <w:szCs w:val="22"/>
            <w:u w:val="none"/>
          </w:rPr>
          <w:t xml:space="preserve"> DV. 1984. Patch Dynamics and Stability of Some California Kelp Communities. </w:t>
        </w:r>
        <w:r w:rsidR="00D44397" w:rsidRPr="002B526F">
          <w:rPr>
            <w:rStyle w:val="Hyperlink"/>
            <w:i/>
            <w:iCs/>
            <w:color w:val="000000"/>
            <w:sz w:val="22"/>
            <w:szCs w:val="22"/>
            <w:u w:val="none"/>
          </w:rPr>
          <w:t xml:space="preserve">Ecological Monographs </w:t>
        </w:r>
        <w:r w:rsidR="00D44397" w:rsidRPr="002B526F">
          <w:rPr>
            <w:rStyle w:val="Hyperlink"/>
            <w:color w:val="000000"/>
            <w:sz w:val="22"/>
            <w:szCs w:val="22"/>
            <w:u w:val="none"/>
          </w:rPr>
          <w:t>54: 254–289.</w:t>
        </w:r>
      </w:hyperlink>
    </w:p>
    <w:p w14:paraId="48AA4A70" w14:textId="77777777" w:rsidR="00D44397" w:rsidRPr="002B526F" w:rsidRDefault="00FC228A" w:rsidP="00D44397">
      <w:pPr>
        <w:pStyle w:val="NormalWeb"/>
        <w:spacing w:before="0" w:beforeAutospacing="0" w:after="0" w:afterAutospacing="0"/>
        <w:ind w:left="540" w:hanging="540"/>
        <w:rPr>
          <w:sz w:val="22"/>
          <w:szCs w:val="22"/>
        </w:rPr>
      </w:pPr>
      <w:hyperlink r:id="rId150" w:history="1">
        <w:r w:rsidR="00D44397" w:rsidRPr="002B526F">
          <w:rPr>
            <w:rStyle w:val="Hyperlink"/>
            <w:color w:val="000000"/>
            <w:sz w:val="22"/>
            <w:szCs w:val="22"/>
            <w:u w:val="none"/>
          </w:rPr>
          <w:t xml:space="preserve">Denny M, Cowen B. 1997. Flow and flexibility. II. The roles of size and shape in determining wave forces on the bull kelp </w:t>
        </w:r>
        <w:proofErr w:type="spellStart"/>
        <w:r w:rsidR="00D44397" w:rsidRPr="002B526F">
          <w:rPr>
            <w:rStyle w:val="Hyperlink"/>
            <w:color w:val="000000"/>
            <w:sz w:val="22"/>
            <w:szCs w:val="22"/>
            <w:u w:val="none"/>
          </w:rPr>
          <w:t>nereocystis</w:t>
        </w:r>
        <w:proofErr w:type="spellEnd"/>
        <w:r w:rsidR="00D44397" w:rsidRPr="002B526F">
          <w:rPr>
            <w:rStyle w:val="Hyperlink"/>
            <w:color w:val="000000"/>
            <w:sz w:val="22"/>
            <w:szCs w:val="22"/>
            <w:u w:val="none"/>
          </w:rPr>
          <w:t xml:space="preserve"> </w:t>
        </w:r>
        <w:proofErr w:type="spellStart"/>
        <w:r w:rsidR="00D44397" w:rsidRPr="002B526F">
          <w:rPr>
            <w:rStyle w:val="Hyperlink"/>
            <w:color w:val="000000"/>
            <w:sz w:val="22"/>
            <w:szCs w:val="22"/>
            <w:u w:val="none"/>
          </w:rPr>
          <w:t>luetkeana</w:t>
        </w:r>
        <w:proofErr w:type="spellEnd"/>
        <w:r w:rsidR="00D44397" w:rsidRPr="002B526F">
          <w:rPr>
            <w:rStyle w:val="Hyperlink"/>
            <w:color w:val="000000"/>
            <w:sz w:val="22"/>
            <w:szCs w:val="22"/>
            <w:u w:val="none"/>
          </w:rPr>
          <w:t xml:space="preserve">. </w:t>
        </w:r>
        <w:r w:rsidR="00D44397" w:rsidRPr="002B526F">
          <w:rPr>
            <w:rStyle w:val="Hyperlink"/>
            <w:i/>
            <w:iCs/>
            <w:color w:val="000000"/>
            <w:sz w:val="22"/>
            <w:szCs w:val="22"/>
            <w:u w:val="none"/>
          </w:rPr>
          <w:t xml:space="preserve">Journal of Experimental Biology </w:t>
        </w:r>
        <w:r w:rsidR="00D44397" w:rsidRPr="002B526F">
          <w:rPr>
            <w:rStyle w:val="Hyperlink"/>
            <w:color w:val="000000"/>
            <w:sz w:val="22"/>
            <w:szCs w:val="22"/>
            <w:u w:val="none"/>
          </w:rPr>
          <w:t>200: 3165–3183.</w:t>
        </w:r>
      </w:hyperlink>
    </w:p>
    <w:p w14:paraId="47F6795D" w14:textId="77777777" w:rsidR="00D44397" w:rsidRPr="002B526F" w:rsidRDefault="00FC228A" w:rsidP="00D44397">
      <w:pPr>
        <w:pStyle w:val="NormalWeb"/>
        <w:spacing w:before="0" w:beforeAutospacing="0" w:after="0" w:afterAutospacing="0"/>
        <w:ind w:left="540" w:hanging="540"/>
        <w:rPr>
          <w:sz w:val="22"/>
          <w:szCs w:val="22"/>
        </w:rPr>
      </w:pPr>
      <w:hyperlink r:id="rId151" w:history="1">
        <w:proofErr w:type="spellStart"/>
        <w:r w:rsidR="00D44397" w:rsidRPr="002B526F">
          <w:rPr>
            <w:rStyle w:val="Hyperlink"/>
            <w:color w:val="000000"/>
            <w:sz w:val="22"/>
            <w:szCs w:val="22"/>
            <w:u w:val="none"/>
          </w:rPr>
          <w:t>Devinny</w:t>
        </w:r>
        <w:proofErr w:type="spellEnd"/>
        <w:r w:rsidR="00D44397" w:rsidRPr="002B526F">
          <w:rPr>
            <w:rStyle w:val="Hyperlink"/>
            <w:color w:val="000000"/>
            <w:sz w:val="22"/>
            <w:szCs w:val="22"/>
            <w:u w:val="none"/>
          </w:rPr>
          <w:t xml:space="preserve"> JS, </w:t>
        </w:r>
        <w:proofErr w:type="spellStart"/>
        <w:r w:rsidR="00D44397" w:rsidRPr="002B526F">
          <w:rPr>
            <w:rStyle w:val="Hyperlink"/>
            <w:color w:val="000000"/>
            <w:sz w:val="22"/>
            <w:szCs w:val="22"/>
            <w:u w:val="none"/>
          </w:rPr>
          <w:t>Volse</w:t>
        </w:r>
        <w:proofErr w:type="spellEnd"/>
        <w:r w:rsidR="00D44397" w:rsidRPr="002B526F">
          <w:rPr>
            <w:rStyle w:val="Hyperlink"/>
            <w:color w:val="000000"/>
            <w:sz w:val="22"/>
            <w:szCs w:val="22"/>
            <w:u w:val="none"/>
          </w:rPr>
          <w:t xml:space="preserve"> LA. 1978. Effects of sediments on the development of Macrocystis </w:t>
        </w:r>
        <w:proofErr w:type="spellStart"/>
        <w:r w:rsidR="00D44397" w:rsidRPr="002B526F">
          <w:rPr>
            <w:rStyle w:val="Hyperlink"/>
            <w:color w:val="000000"/>
            <w:sz w:val="22"/>
            <w:szCs w:val="22"/>
            <w:u w:val="none"/>
          </w:rPr>
          <w:t>pyrifera</w:t>
        </w:r>
        <w:proofErr w:type="spellEnd"/>
        <w:r w:rsidR="00D44397" w:rsidRPr="002B526F">
          <w:rPr>
            <w:rStyle w:val="Hyperlink"/>
            <w:color w:val="000000"/>
            <w:sz w:val="22"/>
            <w:szCs w:val="22"/>
            <w:u w:val="none"/>
          </w:rPr>
          <w:t xml:space="preserve"> gametophytes. </w:t>
        </w:r>
        <w:r w:rsidR="00D44397" w:rsidRPr="002B526F">
          <w:rPr>
            <w:rStyle w:val="Hyperlink"/>
            <w:i/>
            <w:iCs/>
            <w:color w:val="000000"/>
            <w:sz w:val="22"/>
            <w:szCs w:val="22"/>
            <w:u w:val="none"/>
          </w:rPr>
          <w:t xml:space="preserve">Marine Biology </w:t>
        </w:r>
        <w:r w:rsidR="00D44397" w:rsidRPr="002B526F">
          <w:rPr>
            <w:rStyle w:val="Hyperlink"/>
            <w:color w:val="000000"/>
            <w:sz w:val="22"/>
            <w:szCs w:val="22"/>
            <w:u w:val="none"/>
          </w:rPr>
          <w:t>48: 343–348.</w:t>
        </w:r>
      </w:hyperlink>
    </w:p>
    <w:p w14:paraId="559AB3FC" w14:textId="77777777" w:rsidR="00D44397" w:rsidRPr="002B526F" w:rsidRDefault="00FC228A" w:rsidP="00D44397">
      <w:pPr>
        <w:pStyle w:val="NormalWeb"/>
        <w:spacing w:before="0" w:beforeAutospacing="0" w:after="0" w:afterAutospacing="0"/>
        <w:ind w:left="540" w:hanging="540"/>
        <w:rPr>
          <w:sz w:val="22"/>
          <w:szCs w:val="22"/>
        </w:rPr>
      </w:pPr>
      <w:hyperlink r:id="rId152" w:history="1">
        <w:r w:rsidR="00D44397" w:rsidRPr="002B526F">
          <w:rPr>
            <w:rStyle w:val="Hyperlink"/>
            <w:color w:val="000000"/>
            <w:sz w:val="22"/>
            <w:szCs w:val="22"/>
            <w:u w:val="none"/>
          </w:rPr>
          <w:t xml:space="preserve">Dixon J, </w:t>
        </w:r>
        <w:proofErr w:type="spellStart"/>
        <w:r w:rsidR="00D44397" w:rsidRPr="002B526F">
          <w:rPr>
            <w:rStyle w:val="Hyperlink"/>
            <w:color w:val="000000"/>
            <w:sz w:val="22"/>
            <w:szCs w:val="22"/>
            <w:u w:val="none"/>
          </w:rPr>
          <w:t>Schroeter</w:t>
        </w:r>
        <w:proofErr w:type="spellEnd"/>
        <w:r w:rsidR="00D44397" w:rsidRPr="002B526F">
          <w:rPr>
            <w:rStyle w:val="Hyperlink"/>
            <w:color w:val="000000"/>
            <w:sz w:val="22"/>
            <w:szCs w:val="22"/>
            <w:u w:val="none"/>
          </w:rPr>
          <w:t xml:space="preserve"> SC, </w:t>
        </w:r>
        <w:proofErr w:type="spellStart"/>
        <w:r w:rsidR="00D44397" w:rsidRPr="002B526F">
          <w:rPr>
            <w:rStyle w:val="Hyperlink"/>
            <w:color w:val="000000"/>
            <w:sz w:val="22"/>
            <w:szCs w:val="22"/>
            <w:u w:val="none"/>
          </w:rPr>
          <w:t>Kastendiek</w:t>
        </w:r>
        <w:proofErr w:type="spellEnd"/>
        <w:r w:rsidR="00D44397" w:rsidRPr="002B526F">
          <w:rPr>
            <w:rStyle w:val="Hyperlink"/>
            <w:color w:val="000000"/>
            <w:sz w:val="22"/>
            <w:szCs w:val="22"/>
            <w:u w:val="none"/>
          </w:rPr>
          <w:t xml:space="preserve"> J. 1981a. Effects of the Encrusting Bryozoan, </w:t>
        </w:r>
        <w:proofErr w:type="spellStart"/>
        <w:r w:rsidR="00D44397" w:rsidRPr="002B526F">
          <w:rPr>
            <w:rStyle w:val="Hyperlink"/>
            <w:color w:val="000000"/>
            <w:sz w:val="22"/>
            <w:szCs w:val="22"/>
            <w:u w:val="none"/>
          </w:rPr>
          <w:t>Membranipora</w:t>
        </w:r>
        <w:proofErr w:type="spellEnd"/>
        <w:r w:rsidR="00D44397" w:rsidRPr="002B526F">
          <w:rPr>
            <w:rStyle w:val="Hyperlink"/>
            <w:color w:val="000000"/>
            <w:sz w:val="22"/>
            <w:szCs w:val="22"/>
            <w:u w:val="none"/>
          </w:rPr>
          <w:t xml:space="preserve"> </w:t>
        </w:r>
        <w:proofErr w:type="spellStart"/>
        <w:r w:rsidR="00D44397" w:rsidRPr="002B526F">
          <w:rPr>
            <w:rStyle w:val="Hyperlink"/>
            <w:color w:val="000000"/>
            <w:sz w:val="22"/>
            <w:szCs w:val="22"/>
            <w:u w:val="none"/>
          </w:rPr>
          <w:t>Membranacea</w:t>
        </w:r>
        <w:proofErr w:type="spellEnd"/>
        <w:r w:rsidR="00D44397" w:rsidRPr="002B526F">
          <w:rPr>
            <w:rStyle w:val="Hyperlink"/>
            <w:color w:val="000000"/>
            <w:sz w:val="22"/>
            <w:szCs w:val="22"/>
            <w:u w:val="none"/>
          </w:rPr>
          <w:t xml:space="preserve">, on the Loss of Blades and Fronds by the Giant Kelp, Macrocystis </w:t>
        </w:r>
        <w:proofErr w:type="spellStart"/>
        <w:r w:rsidR="00D44397" w:rsidRPr="002B526F">
          <w:rPr>
            <w:rStyle w:val="Hyperlink"/>
            <w:color w:val="000000"/>
            <w:sz w:val="22"/>
            <w:szCs w:val="22"/>
            <w:u w:val="none"/>
          </w:rPr>
          <w:t>Pyrifera</w:t>
        </w:r>
        <w:proofErr w:type="spellEnd"/>
        <w:r w:rsidR="00D44397" w:rsidRPr="002B526F">
          <w:rPr>
            <w:rStyle w:val="Hyperlink"/>
            <w:color w:val="000000"/>
            <w:sz w:val="22"/>
            <w:szCs w:val="22"/>
            <w:u w:val="none"/>
          </w:rPr>
          <w:t xml:space="preserve"> (</w:t>
        </w:r>
        <w:proofErr w:type="spellStart"/>
        <w:r w:rsidR="00D44397" w:rsidRPr="002B526F">
          <w:rPr>
            <w:rStyle w:val="Hyperlink"/>
            <w:color w:val="000000"/>
            <w:sz w:val="22"/>
            <w:szCs w:val="22"/>
            <w:u w:val="none"/>
          </w:rPr>
          <w:t>laminariales</w:t>
        </w:r>
        <w:proofErr w:type="spellEnd"/>
        <w:r w:rsidR="00D44397" w:rsidRPr="002B526F">
          <w:rPr>
            <w:rStyle w:val="Hyperlink"/>
            <w:color w:val="000000"/>
            <w:sz w:val="22"/>
            <w:szCs w:val="22"/>
            <w:u w:val="none"/>
          </w:rPr>
          <w:t xml:space="preserve">)1. </w:t>
        </w:r>
        <w:r w:rsidR="00D44397" w:rsidRPr="002B526F">
          <w:rPr>
            <w:rStyle w:val="Hyperlink"/>
            <w:i/>
            <w:iCs/>
            <w:color w:val="000000"/>
            <w:sz w:val="22"/>
            <w:szCs w:val="22"/>
            <w:u w:val="none"/>
          </w:rPr>
          <w:t xml:space="preserve">Journal of Phycology </w:t>
        </w:r>
        <w:r w:rsidR="00D44397" w:rsidRPr="002B526F">
          <w:rPr>
            <w:rStyle w:val="Hyperlink"/>
            <w:color w:val="000000"/>
            <w:sz w:val="22"/>
            <w:szCs w:val="22"/>
            <w:u w:val="none"/>
          </w:rPr>
          <w:t>17: 341–345.</w:t>
        </w:r>
      </w:hyperlink>
    </w:p>
    <w:p w14:paraId="2AF7A42A" w14:textId="77777777" w:rsidR="00D44397" w:rsidRPr="002B526F" w:rsidRDefault="00FC228A" w:rsidP="00D44397">
      <w:pPr>
        <w:pStyle w:val="NormalWeb"/>
        <w:spacing w:before="0" w:beforeAutospacing="0" w:after="0" w:afterAutospacing="0"/>
        <w:ind w:left="540" w:hanging="540"/>
        <w:rPr>
          <w:sz w:val="22"/>
          <w:szCs w:val="22"/>
        </w:rPr>
      </w:pPr>
      <w:hyperlink r:id="rId153" w:history="1">
        <w:r w:rsidR="00D44397" w:rsidRPr="002B526F">
          <w:rPr>
            <w:rStyle w:val="Hyperlink"/>
            <w:color w:val="000000"/>
            <w:sz w:val="22"/>
            <w:szCs w:val="22"/>
            <w:u w:val="none"/>
          </w:rPr>
          <w:t xml:space="preserve">Dixon J, </w:t>
        </w:r>
        <w:proofErr w:type="spellStart"/>
        <w:r w:rsidR="00D44397" w:rsidRPr="002B526F">
          <w:rPr>
            <w:rStyle w:val="Hyperlink"/>
            <w:color w:val="000000"/>
            <w:sz w:val="22"/>
            <w:szCs w:val="22"/>
            <w:u w:val="none"/>
          </w:rPr>
          <w:t>Schroeter</w:t>
        </w:r>
        <w:proofErr w:type="spellEnd"/>
        <w:r w:rsidR="00D44397" w:rsidRPr="002B526F">
          <w:rPr>
            <w:rStyle w:val="Hyperlink"/>
            <w:color w:val="000000"/>
            <w:sz w:val="22"/>
            <w:szCs w:val="22"/>
            <w:u w:val="none"/>
          </w:rPr>
          <w:t xml:space="preserve"> SC, </w:t>
        </w:r>
        <w:proofErr w:type="spellStart"/>
        <w:r w:rsidR="00D44397" w:rsidRPr="002B526F">
          <w:rPr>
            <w:rStyle w:val="Hyperlink"/>
            <w:color w:val="000000"/>
            <w:sz w:val="22"/>
            <w:szCs w:val="22"/>
            <w:u w:val="none"/>
          </w:rPr>
          <w:t>Kastendiek</w:t>
        </w:r>
        <w:proofErr w:type="spellEnd"/>
        <w:r w:rsidR="00D44397" w:rsidRPr="002B526F">
          <w:rPr>
            <w:rStyle w:val="Hyperlink"/>
            <w:color w:val="000000"/>
            <w:sz w:val="22"/>
            <w:szCs w:val="22"/>
            <w:u w:val="none"/>
          </w:rPr>
          <w:t xml:space="preserve"> J. 1981b. Effects of the Encrusting Bryozoan, </w:t>
        </w:r>
        <w:proofErr w:type="spellStart"/>
        <w:r w:rsidR="00D44397" w:rsidRPr="002B526F">
          <w:rPr>
            <w:rStyle w:val="Hyperlink"/>
            <w:color w:val="000000"/>
            <w:sz w:val="22"/>
            <w:szCs w:val="22"/>
            <w:u w:val="none"/>
          </w:rPr>
          <w:t>Membranipora</w:t>
        </w:r>
        <w:proofErr w:type="spellEnd"/>
        <w:r w:rsidR="00D44397" w:rsidRPr="002B526F">
          <w:rPr>
            <w:rStyle w:val="Hyperlink"/>
            <w:color w:val="000000"/>
            <w:sz w:val="22"/>
            <w:szCs w:val="22"/>
            <w:u w:val="none"/>
          </w:rPr>
          <w:t xml:space="preserve"> </w:t>
        </w:r>
        <w:proofErr w:type="spellStart"/>
        <w:r w:rsidR="00D44397" w:rsidRPr="002B526F">
          <w:rPr>
            <w:rStyle w:val="Hyperlink"/>
            <w:color w:val="000000"/>
            <w:sz w:val="22"/>
            <w:szCs w:val="22"/>
            <w:u w:val="none"/>
          </w:rPr>
          <w:t>Membranacea</w:t>
        </w:r>
        <w:proofErr w:type="spellEnd"/>
        <w:r w:rsidR="00D44397" w:rsidRPr="002B526F">
          <w:rPr>
            <w:rStyle w:val="Hyperlink"/>
            <w:color w:val="000000"/>
            <w:sz w:val="22"/>
            <w:szCs w:val="22"/>
            <w:u w:val="none"/>
          </w:rPr>
          <w:t xml:space="preserve">, on the Loss of Blades and Fronds by the Giant Kelp, Macrocystis </w:t>
        </w:r>
        <w:proofErr w:type="spellStart"/>
        <w:r w:rsidR="00D44397" w:rsidRPr="002B526F">
          <w:rPr>
            <w:rStyle w:val="Hyperlink"/>
            <w:color w:val="000000"/>
            <w:sz w:val="22"/>
            <w:szCs w:val="22"/>
            <w:u w:val="none"/>
          </w:rPr>
          <w:t>Pyrifera</w:t>
        </w:r>
        <w:proofErr w:type="spellEnd"/>
        <w:r w:rsidR="00D44397" w:rsidRPr="002B526F">
          <w:rPr>
            <w:rStyle w:val="Hyperlink"/>
            <w:color w:val="000000"/>
            <w:sz w:val="22"/>
            <w:szCs w:val="22"/>
            <w:u w:val="none"/>
          </w:rPr>
          <w:t xml:space="preserve"> (</w:t>
        </w:r>
        <w:proofErr w:type="spellStart"/>
        <w:r w:rsidR="00D44397" w:rsidRPr="002B526F">
          <w:rPr>
            <w:rStyle w:val="Hyperlink"/>
            <w:color w:val="000000"/>
            <w:sz w:val="22"/>
            <w:szCs w:val="22"/>
            <w:u w:val="none"/>
          </w:rPr>
          <w:t>laminariales</w:t>
        </w:r>
        <w:proofErr w:type="spellEnd"/>
        <w:r w:rsidR="00D44397" w:rsidRPr="002B526F">
          <w:rPr>
            <w:rStyle w:val="Hyperlink"/>
            <w:color w:val="000000"/>
            <w:sz w:val="22"/>
            <w:szCs w:val="22"/>
            <w:u w:val="none"/>
          </w:rPr>
          <w:t xml:space="preserve">)1. </w:t>
        </w:r>
        <w:r w:rsidR="00D44397" w:rsidRPr="002B526F">
          <w:rPr>
            <w:rStyle w:val="Hyperlink"/>
            <w:i/>
            <w:iCs/>
            <w:color w:val="000000"/>
            <w:sz w:val="22"/>
            <w:szCs w:val="22"/>
            <w:u w:val="none"/>
          </w:rPr>
          <w:t xml:space="preserve">Journal of Phycology </w:t>
        </w:r>
        <w:r w:rsidR="00D44397" w:rsidRPr="002B526F">
          <w:rPr>
            <w:rStyle w:val="Hyperlink"/>
            <w:color w:val="000000"/>
            <w:sz w:val="22"/>
            <w:szCs w:val="22"/>
            <w:u w:val="none"/>
          </w:rPr>
          <w:t>17: 341–345.</w:t>
        </w:r>
      </w:hyperlink>
    </w:p>
    <w:p w14:paraId="79619C05" w14:textId="77777777" w:rsidR="00D44397" w:rsidRPr="002B526F" w:rsidRDefault="00FC228A" w:rsidP="00D44397">
      <w:pPr>
        <w:pStyle w:val="NormalWeb"/>
        <w:spacing w:before="0" w:beforeAutospacing="0" w:after="0" w:afterAutospacing="0"/>
        <w:ind w:left="540" w:hanging="540"/>
        <w:rPr>
          <w:sz w:val="22"/>
          <w:szCs w:val="22"/>
        </w:rPr>
      </w:pPr>
      <w:hyperlink r:id="rId154" w:history="1">
        <w:proofErr w:type="spellStart"/>
        <w:r w:rsidR="00D44397" w:rsidRPr="002B526F">
          <w:rPr>
            <w:rStyle w:val="Hyperlink"/>
            <w:color w:val="000000"/>
            <w:sz w:val="22"/>
            <w:szCs w:val="22"/>
            <w:u w:val="none"/>
          </w:rPr>
          <w:t>Druehl</w:t>
        </w:r>
        <w:proofErr w:type="spellEnd"/>
        <w:r w:rsidR="00D44397" w:rsidRPr="002B526F">
          <w:rPr>
            <w:rStyle w:val="Hyperlink"/>
            <w:color w:val="000000"/>
            <w:sz w:val="22"/>
            <w:szCs w:val="22"/>
            <w:u w:val="none"/>
          </w:rPr>
          <w:t xml:space="preserve"> LD. 1970. The pattern of Laminariales distribution in the northeast Pacific. </w:t>
        </w:r>
        <w:proofErr w:type="spellStart"/>
        <w:r w:rsidR="00D44397" w:rsidRPr="002B526F">
          <w:rPr>
            <w:rStyle w:val="Hyperlink"/>
            <w:i/>
            <w:iCs/>
            <w:color w:val="000000"/>
            <w:sz w:val="22"/>
            <w:szCs w:val="22"/>
            <w:u w:val="none"/>
          </w:rPr>
          <w:t>Phycologia</w:t>
        </w:r>
        <w:proofErr w:type="spellEnd"/>
        <w:r w:rsidR="00D44397" w:rsidRPr="002B526F">
          <w:rPr>
            <w:rStyle w:val="Hyperlink"/>
            <w:i/>
            <w:iCs/>
            <w:color w:val="000000"/>
            <w:sz w:val="22"/>
            <w:szCs w:val="22"/>
            <w:u w:val="none"/>
          </w:rPr>
          <w:t xml:space="preserve"> </w:t>
        </w:r>
        <w:r w:rsidR="00D44397" w:rsidRPr="002B526F">
          <w:rPr>
            <w:rStyle w:val="Hyperlink"/>
            <w:color w:val="000000"/>
            <w:sz w:val="22"/>
            <w:szCs w:val="22"/>
            <w:u w:val="none"/>
          </w:rPr>
          <w:t>9: 237–247.</w:t>
        </w:r>
      </w:hyperlink>
    </w:p>
    <w:p w14:paraId="30AB77EF" w14:textId="6428E4F8" w:rsidR="00D44397" w:rsidRPr="002B526F" w:rsidRDefault="00FC228A" w:rsidP="00D44397">
      <w:pPr>
        <w:pStyle w:val="NormalWeb"/>
        <w:spacing w:before="0" w:beforeAutospacing="0" w:after="0" w:afterAutospacing="0"/>
        <w:ind w:left="540" w:hanging="540"/>
        <w:rPr>
          <w:rStyle w:val="Hyperlink"/>
          <w:color w:val="000000"/>
          <w:sz w:val="22"/>
          <w:szCs w:val="22"/>
          <w:u w:val="none"/>
        </w:rPr>
      </w:pPr>
      <w:hyperlink r:id="rId155" w:history="1">
        <w:proofErr w:type="spellStart"/>
        <w:r w:rsidR="00D44397" w:rsidRPr="002B526F">
          <w:rPr>
            <w:rStyle w:val="Hyperlink"/>
            <w:color w:val="000000"/>
            <w:sz w:val="22"/>
            <w:szCs w:val="22"/>
            <w:u w:val="none"/>
          </w:rPr>
          <w:t>Duggins</w:t>
        </w:r>
        <w:proofErr w:type="spellEnd"/>
        <w:r w:rsidR="00D44397" w:rsidRPr="002B526F">
          <w:rPr>
            <w:rStyle w:val="Hyperlink"/>
            <w:color w:val="000000"/>
            <w:sz w:val="22"/>
            <w:szCs w:val="22"/>
            <w:u w:val="none"/>
          </w:rPr>
          <w:t xml:space="preserve"> D, Eckman JE, </w:t>
        </w:r>
        <w:proofErr w:type="spellStart"/>
        <w:r w:rsidR="00D44397" w:rsidRPr="002B526F">
          <w:rPr>
            <w:rStyle w:val="Hyperlink"/>
            <w:color w:val="000000"/>
            <w:sz w:val="22"/>
            <w:szCs w:val="22"/>
            <w:u w:val="none"/>
          </w:rPr>
          <w:t>Siddon</w:t>
        </w:r>
        <w:proofErr w:type="spellEnd"/>
        <w:r w:rsidR="00D44397" w:rsidRPr="002B526F">
          <w:rPr>
            <w:rStyle w:val="Hyperlink"/>
            <w:color w:val="000000"/>
            <w:sz w:val="22"/>
            <w:szCs w:val="22"/>
            <w:u w:val="none"/>
          </w:rPr>
          <w:t xml:space="preserve"> CE, Klinger T. 2001. Interactive roles of </w:t>
        </w:r>
        <w:proofErr w:type="spellStart"/>
        <w:r w:rsidR="00D44397" w:rsidRPr="002B526F">
          <w:rPr>
            <w:rStyle w:val="Hyperlink"/>
            <w:color w:val="000000"/>
            <w:sz w:val="22"/>
            <w:szCs w:val="22"/>
            <w:u w:val="none"/>
          </w:rPr>
          <w:t>mesograzers</w:t>
        </w:r>
        <w:proofErr w:type="spellEnd"/>
        <w:r w:rsidR="00D44397" w:rsidRPr="002B526F">
          <w:rPr>
            <w:rStyle w:val="Hyperlink"/>
            <w:color w:val="000000"/>
            <w:sz w:val="22"/>
            <w:szCs w:val="22"/>
            <w:u w:val="none"/>
          </w:rPr>
          <w:t xml:space="preserve"> and current flow in survival of kelps. </w:t>
        </w:r>
        <w:r w:rsidR="00D44397" w:rsidRPr="002B526F">
          <w:rPr>
            <w:rStyle w:val="Hyperlink"/>
            <w:i/>
            <w:iCs/>
            <w:color w:val="000000"/>
            <w:sz w:val="22"/>
            <w:szCs w:val="22"/>
            <w:u w:val="none"/>
          </w:rPr>
          <w:t xml:space="preserve">Marine Ecology Progress Series </w:t>
        </w:r>
        <w:r w:rsidR="00D44397" w:rsidRPr="002B526F">
          <w:rPr>
            <w:rStyle w:val="Hyperlink"/>
            <w:color w:val="000000"/>
            <w:sz w:val="22"/>
            <w:szCs w:val="22"/>
            <w:u w:val="none"/>
          </w:rPr>
          <w:t>223: 143–155.</w:t>
        </w:r>
      </w:hyperlink>
    </w:p>
    <w:p w14:paraId="0FE4F156" w14:textId="5D0B31A7" w:rsidR="00CA18E0" w:rsidRPr="002B526F" w:rsidRDefault="00CA18E0" w:rsidP="00D44397">
      <w:pPr>
        <w:pStyle w:val="NormalWeb"/>
        <w:spacing w:before="0" w:beforeAutospacing="0" w:after="0" w:afterAutospacing="0"/>
        <w:ind w:left="540" w:hanging="540"/>
        <w:rPr>
          <w:sz w:val="22"/>
          <w:szCs w:val="22"/>
        </w:rPr>
      </w:pPr>
      <w:r w:rsidRPr="002B526F">
        <w:rPr>
          <w:sz w:val="22"/>
          <w:szCs w:val="22"/>
        </w:rPr>
        <w:lastRenderedPageBreak/>
        <w:t xml:space="preserve">Ebeling, A. W., D. R. </w:t>
      </w:r>
      <w:proofErr w:type="spellStart"/>
      <w:r w:rsidRPr="002B526F">
        <w:rPr>
          <w:sz w:val="22"/>
          <w:szCs w:val="22"/>
        </w:rPr>
        <w:t>Laur</w:t>
      </w:r>
      <w:proofErr w:type="spellEnd"/>
      <w:r w:rsidRPr="002B526F">
        <w:rPr>
          <w:sz w:val="22"/>
          <w:szCs w:val="22"/>
        </w:rPr>
        <w:t>, and R. J. Rowley. 1985. Severe storm disturbances and reversal of community structure in a southern California kelp forest. Marine Biology 84:287– 294.</w:t>
      </w:r>
    </w:p>
    <w:p w14:paraId="3D24D913" w14:textId="38EE03AF" w:rsidR="00D44397" w:rsidRPr="002B526F" w:rsidRDefault="00FC228A" w:rsidP="00D44397">
      <w:pPr>
        <w:pStyle w:val="NormalWeb"/>
        <w:spacing w:before="0" w:beforeAutospacing="0" w:after="0" w:afterAutospacing="0"/>
        <w:ind w:left="540" w:hanging="540"/>
        <w:rPr>
          <w:rStyle w:val="Hyperlink"/>
          <w:color w:val="000000"/>
          <w:sz w:val="22"/>
          <w:szCs w:val="22"/>
          <w:u w:val="none"/>
        </w:rPr>
      </w:pPr>
      <w:hyperlink r:id="rId156" w:history="1">
        <w:r w:rsidR="00D44397" w:rsidRPr="002B526F">
          <w:rPr>
            <w:rStyle w:val="Hyperlink"/>
            <w:color w:val="000000"/>
            <w:sz w:val="22"/>
            <w:szCs w:val="22"/>
            <w:u w:val="none"/>
          </w:rPr>
          <w:t xml:space="preserve">Edwards MS. 2004. Estimating scale-dependency in disturbance impacts: El </w:t>
        </w:r>
        <w:proofErr w:type="spellStart"/>
        <w:r w:rsidR="00D44397" w:rsidRPr="002B526F">
          <w:rPr>
            <w:rStyle w:val="Hyperlink"/>
            <w:color w:val="000000"/>
            <w:sz w:val="22"/>
            <w:szCs w:val="22"/>
            <w:u w:val="none"/>
          </w:rPr>
          <w:t>Ni�os</w:t>
        </w:r>
        <w:proofErr w:type="spellEnd"/>
        <w:r w:rsidR="00D44397" w:rsidRPr="002B526F">
          <w:rPr>
            <w:rStyle w:val="Hyperlink"/>
            <w:color w:val="000000"/>
            <w:sz w:val="22"/>
            <w:szCs w:val="22"/>
            <w:u w:val="none"/>
          </w:rPr>
          <w:t xml:space="preserve"> and giant kelp forests in the northeast Pacific. </w:t>
        </w:r>
        <w:proofErr w:type="spellStart"/>
        <w:r w:rsidR="00D44397" w:rsidRPr="002B526F">
          <w:rPr>
            <w:rStyle w:val="Hyperlink"/>
            <w:i/>
            <w:iCs/>
            <w:color w:val="000000"/>
            <w:sz w:val="22"/>
            <w:szCs w:val="22"/>
            <w:u w:val="none"/>
          </w:rPr>
          <w:t>Oecologia</w:t>
        </w:r>
        <w:proofErr w:type="spellEnd"/>
        <w:r w:rsidR="00D44397" w:rsidRPr="002B526F">
          <w:rPr>
            <w:rStyle w:val="Hyperlink"/>
            <w:i/>
            <w:iCs/>
            <w:color w:val="000000"/>
            <w:sz w:val="22"/>
            <w:szCs w:val="22"/>
            <w:u w:val="none"/>
          </w:rPr>
          <w:t xml:space="preserve"> </w:t>
        </w:r>
        <w:r w:rsidR="00D44397" w:rsidRPr="002B526F">
          <w:rPr>
            <w:rStyle w:val="Hyperlink"/>
            <w:color w:val="000000"/>
            <w:sz w:val="22"/>
            <w:szCs w:val="22"/>
            <w:u w:val="none"/>
          </w:rPr>
          <w:t>138: 436–447.</w:t>
        </w:r>
      </w:hyperlink>
    </w:p>
    <w:p w14:paraId="1E1010DD" w14:textId="4A98B469" w:rsidR="00CA18E0" w:rsidRPr="002B526F" w:rsidRDefault="00CA18E0" w:rsidP="00D44397">
      <w:pPr>
        <w:pStyle w:val="NormalWeb"/>
        <w:spacing w:before="0" w:beforeAutospacing="0" w:after="0" w:afterAutospacing="0"/>
        <w:ind w:left="540" w:hanging="540"/>
        <w:rPr>
          <w:sz w:val="22"/>
          <w:szCs w:val="22"/>
        </w:rPr>
      </w:pPr>
      <w:r w:rsidRPr="002B526F">
        <w:rPr>
          <w:sz w:val="22"/>
          <w:szCs w:val="22"/>
        </w:rPr>
        <w:t>Edwards, M. S., and G. Hernández-Carmona. 2005. Delayed recovery of giant kelp near its southern range limit in the North Pacific following El Niño. Marine Biology 147:273– 279.</w:t>
      </w:r>
    </w:p>
    <w:p w14:paraId="5F4DF20A" w14:textId="4C4B57ED" w:rsidR="00CA18E0" w:rsidRPr="002B526F" w:rsidRDefault="00CA18E0" w:rsidP="00D44397">
      <w:pPr>
        <w:pStyle w:val="NormalWeb"/>
        <w:spacing w:before="0" w:beforeAutospacing="0" w:after="0" w:afterAutospacing="0"/>
        <w:ind w:left="540" w:hanging="540"/>
        <w:rPr>
          <w:sz w:val="22"/>
          <w:szCs w:val="22"/>
        </w:rPr>
      </w:pPr>
      <w:r w:rsidRPr="002B526F">
        <w:rPr>
          <w:sz w:val="22"/>
          <w:szCs w:val="22"/>
        </w:rPr>
        <w:t>Edwards, M. S., and J. A. Estes 2006. Catastrophe, recovery, and range limitation in NE Pacific kelp forests: A large-scale perspective. Marine Ecology Progress Series 320:79– 87.</w:t>
      </w:r>
    </w:p>
    <w:p w14:paraId="7510A9C4" w14:textId="12439238" w:rsidR="002B2F5A" w:rsidRPr="002B526F" w:rsidRDefault="002B2F5A" w:rsidP="000B0EC9">
      <w:pPr>
        <w:widowControl w:val="0"/>
        <w:autoSpaceDE w:val="0"/>
        <w:autoSpaceDN w:val="0"/>
        <w:adjustRightInd w:val="0"/>
        <w:ind w:left="720" w:hanging="720"/>
        <w:rPr>
          <w:noProof/>
          <w:sz w:val="22"/>
          <w:szCs w:val="22"/>
        </w:rPr>
      </w:pPr>
      <w:r w:rsidRPr="002B526F">
        <w:rPr>
          <w:noProof/>
          <w:sz w:val="22"/>
          <w:szCs w:val="22"/>
        </w:rPr>
        <w:t xml:space="preserve">Elliott, M. </w:t>
      </w:r>
      <w:r w:rsidRPr="002B526F">
        <w:rPr>
          <w:i/>
          <w:iCs/>
          <w:noProof/>
          <w:sz w:val="22"/>
          <w:szCs w:val="22"/>
        </w:rPr>
        <w:t>et al.</w:t>
      </w:r>
      <w:r w:rsidRPr="002B526F">
        <w:rPr>
          <w:noProof/>
          <w:sz w:val="22"/>
          <w:szCs w:val="22"/>
        </w:rPr>
        <w:t xml:space="preserve"> (2017) ‘“And DPSIR begat DAPSI(W)R(M)!” - A unifying framework for marine environmental management’, </w:t>
      </w:r>
      <w:r w:rsidRPr="002B526F">
        <w:rPr>
          <w:i/>
          <w:iCs/>
          <w:noProof/>
          <w:sz w:val="22"/>
          <w:szCs w:val="22"/>
        </w:rPr>
        <w:t>Marine Pollution Bulletin</w:t>
      </w:r>
      <w:r w:rsidRPr="002B526F">
        <w:rPr>
          <w:noProof/>
          <w:sz w:val="22"/>
          <w:szCs w:val="22"/>
        </w:rPr>
        <w:t>. Elsevier Ltd, 118(1–2), pp. 27–40. doi: 10.1016/j.marpolbul.2017.03.049.</w:t>
      </w:r>
    </w:p>
    <w:p w14:paraId="49A89228" w14:textId="77777777" w:rsidR="00D44397" w:rsidRPr="002B526F" w:rsidRDefault="00FC228A" w:rsidP="000B0EC9">
      <w:pPr>
        <w:pStyle w:val="NormalWeb"/>
        <w:spacing w:before="0" w:beforeAutospacing="0" w:after="0" w:afterAutospacing="0"/>
        <w:ind w:left="720" w:hanging="720"/>
        <w:rPr>
          <w:sz w:val="22"/>
          <w:szCs w:val="22"/>
        </w:rPr>
      </w:pPr>
      <w:hyperlink r:id="rId157" w:history="1">
        <w:r w:rsidR="00D44397" w:rsidRPr="002B526F">
          <w:rPr>
            <w:rStyle w:val="Hyperlink"/>
            <w:color w:val="000000"/>
            <w:sz w:val="22"/>
            <w:szCs w:val="22"/>
            <w:u w:val="none"/>
          </w:rPr>
          <w:t xml:space="preserve">Feehan CJ, </w:t>
        </w:r>
        <w:proofErr w:type="spellStart"/>
        <w:r w:rsidR="00D44397" w:rsidRPr="002B526F">
          <w:rPr>
            <w:rStyle w:val="Hyperlink"/>
            <w:color w:val="000000"/>
            <w:sz w:val="22"/>
            <w:szCs w:val="22"/>
            <w:u w:val="none"/>
          </w:rPr>
          <w:t>Scheibling</w:t>
        </w:r>
        <w:proofErr w:type="spellEnd"/>
        <w:r w:rsidR="00D44397" w:rsidRPr="002B526F">
          <w:rPr>
            <w:rStyle w:val="Hyperlink"/>
            <w:color w:val="000000"/>
            <w:sz w:val="22"/>
            <w:szCs w:val="22"/>
            <w:u w:val="none"/>
          </w:rPr>
          <w:t xml:space="preserve"> RE. 2014. Effects of sea urchin disease on coastal marine ecosystems. </w:t>
        </w:r>
        <w:r w:rsidR="00D44397" w:rsidRPr="002B526F">
          <w:rPr>
            <w:rStyle w:val="Hyperlink"/>
            <w:i/>
            <w:iCs/>
            <w:color w:val="000000"/>
            <w:sz w:val="22"/>
            <w:szCs w:val="22"/>
            <w:u w:val="none"/>
          </w:rPr>
          <w:t xml:space="preserve">Marine Biology </w:t>
        </w:r>
        <w:r w:rsidR="00D44397" w:rsidRPr="002B526F">
          <w:rPr>
            <w:rStyle w:val="Hyperlink"/>
            <w:color w:val="000000"/>
            <w:sz w:val="22"/>
            <w:szCs w:val="22"/>
            <w:u w:val="none"/>
          </w:rPr>
          <w:t>161: 1467–1485.</w:t>
        </w:r>
      </w:hyperlink>
    </w:p>
    <w:p w14:paraId="62FBE3B8" w14:textId="26C79FBC" w:rsidR="00D44397" w:rsidRPr="002B526F" w:rsidRDefault="00FC228A" w:rsidP="000B0EC9">
      <w:pPr>
        <w:pStyle w:val="NormalWeb"/>
        <w:spacing w:before="0" w:beforeAutospacing="0" w:after="0" w:afterAutospacing="0"/>
        <w:ind w:left="720" w:hanging="720"/>
        <w:rPr>
          <w:sz w:val="22"/>
          <w:szCs w:val="22"/>
        </w:rPr>
      </w:pPr>
      <w:hyperlink r:id="rId158" w:history="1">
        <w:r w:rsidR="00D44397" w:rsidRPr="002B526F">
          <w:rPr>
            <w:rStyle w:val="Hyperlink"/>
            <w:color w:val="000000"/>
            <w:sz w:val="22"/>
            <w:szCs w:val="22"/>
            <w:u w:val="none"/>
          </w:rPr>
          <w:t xml:space="preserve">Frieder CA, Nam SH, Martz TR, Levin LA. 2012. High temporal and spatial variability of dissolved oxygen and pH in a nearshore California kelp forest. </w:t>
        </w:r>
        <w:proofErr w:type="spellStart"/>
        <w:r w:rsidR="00D44397" w:rsidRPr="002B526F">
          <w:rPr>
            <w:rStyle w:val="Hyperlink"/>
            <w:i/>
            <w:iCs/>
            <w:color w:val="000000"/>
            <w:sz w:val="22"/>
            <w:szCs w:val="22"/>
            <w:u w:val="none"/>
          </w:rPr>
          <w:t>Biogeosciences</w:t>
        </w:r>
        <w:proofErr w:type="spellEnd"/>
        <w:r w:rsidR="00D44397" w:rsidRPr="002B526F">
          <w:rPr>
            <w:rStyle w:val="Hyperlink"/>
            <w:i/>
            <w:iCs/>
            <w:color w:val="000000"/>
            <w:sz w:val="22"/>
            <w:szCs w:val="22"/>
            <w:u w:val="none"/>
          </w:rPr>
          <w:t xml:space="preserve"> </w:t>
        </w:r>
        <w:r w:rsidR="00D44397" w:rsidRPr="002B526F">
          <w:rPr>
            <w:rStyle w:val="Hyperlink"/>
            <w:color w:val="000000"/>
            <w:sz w:val="22"/>
            <w:szCs w:val="22"/>
            <w:u w:val="none"/>
          </w:rPr>
          <w:t>9: 3917–3930.</w:t>
        </w:r>
      </w:hyperlink>
    </w:p>
    <w:p w14:paraId="5347B474" w14:textId="335C55C1" w:rsidR="000B0EC9" w:rsidRPr="002B526F" w:rsidRDefault="000B0EC9" w:rsidP="000B0EC9">
      <w:pPr>
        <w:ind w:left="720" w:hanging="720"/>
        <w:rPr>
          <w:sz w:val="22"/>
          <w:szCs w:val="22"/>
        </w:rPr>
      </w:pPr>
      <w:proofErr w:type="spellStart"/>
      <w:r w:rsidRPr="002B526F">
        <w:rPr>
          <w:sz w:val="22"/>
          <w:szCs w:val="22"/>
        </w:rPr>
        <w:t>Gregr</w:t>
      </w:r>
      <w:proofErr w:type="spellEnd"/>
      <w:r w:rsidRPr="002B526F">
        <w:rPr>
          <w:sz w:val="22"/>
          <w:szCs w:val="22"/>
        </w:rPr>
        <w:t xml:space="preserve">, E.J., Palacios, D.M., Thompson, </w:t>
      </w:r>
      <w:proofErr w:type="gramStart"/>
      <w:r w:rsidRPr="002B526F">
        <w:rPr>
          <w:sz w:val="22"/>
          <w:szCs w:val="22"/>
        </w:rPr>
        <w:t>A.</w:t>
      </w:r>
      <w:proofErr w:type="gramEnd"/>
      <w:r w:rsidRPr="002B526F">
        <w:rPr>
          <w:sz w:val="22"/>
          <w:szCs w:val="22"/>
        </w:rPr>
        <w:t xml:space="preserve"> and Chan, K.M., 2019. Why less complexity produces better forecasts: An independent data evaluation of kelp habitat models. </w:t>
      </w:r>
      <w:proofErr w:type="spellStart"/>
      <w:r w:rsidRPr="002B526F">
        <w:rPr>
          <w:i/>
          <w:iCs/>
          <w:sz w:val="22"/>
          <w:szCs w:val="22"/>
        </w:rPr>
        <w:t>Ecography</w:t>
      </w:r>
      <w:proofErr w:type="spellEnd"/>
      <w:r w:rsidRPr="002B526F">
        <w:rPr>
          <w:sz w:val="22"/>
          <w:szCs w:val="22"/>
        </w:rPr>
        <w:t xml:space="preserve">, </w:t>
      </w:r>
      <w:r w:rsidRPr="002B526F">
        <w:rPr>
          <w:i/>
          <w:iCs/>
          <w:sz w:val="22"/>
          <w:szCs w:val="22"/>
        </w:rPr>
        <w:t>42</w:t>
      </w:r>
      <w:r w:rsidRPr="002B526F">
        <w:rPr>
          <w:sz w:val="22"/>
          <w:szCs w:val="22"/>
        </w:rPr>
        <w:t>(3), pp.428-443.</w:t>
      </w:r>
    </w:p>
    <w:p w14:paraId="7852A18E" w14:textId="150CB9A0" w:rsidR="00CA18E0" w:rsidRPr="002B526F" w:rsidRDefault="00CA18E0" w:rsidP="000B0EC9">
      <w:pPr>
        <w:ind w:left="720" w:hanging="720"/>
        <w:rPr>
          <w:sz w:val="22"/>
          <w:szCs w:val="22"/>
        </w:rPr>
      </w:pPr>
      <w:r w:rsidRPr="002B526F">
        <w:rPr>
          <w:sz w:val="22"/>
          <w:szCs w:val="22"/>
        </w:rPr>
        <w:t xml:space="preserve">Hamilton SL, </w:t>
      </w:r>
      <w:proofErr w:type="spellStart"/>
      <w:r w:rsidRPr="002B526F">
        <w:rPr>
          <w:sz w:val="22"/>
          <w:szCs w:val="22"/>
        </w:rPr>
        <w:t>Caselle</w:t>
      </w:r>
      <w:proofErr w:type="spellEnd"/>
      <w:r w:rsidRPr="002B526F">
        <w:rPr>
          <w:sz w:val="22"/>
          <w:szCs w:val="22"/>
        </w:rPr>
        <w:t xml:space="preserve"> JE. 2015 Exploitation and recovery of a sea urchin predator has implications for the resilience of southern California kelp forests. Proc. R. Soc. B 282: 20141817</w:t>
      </w:r>
    </w:p>
    <w:p w14:paraId="745BE5DA" w14:textId="77777777" w:rsidR="00D44397" w:rsidRPr="002B526F" w:rsidRDefault="00FC228A" w:rsidP="000B0EC9">
      <w:pPr>
        <w:pStyle w:val="NormalWeb"/>
        <w:spacing w:before="0" w:beforeAutospacing="0" w:after="0" w:afterAutospacing="0"/>
        <w:ind w:left="720" w:hanging="720"/>
        <w:rPr>
          <w:sz w:val="22"/>
          <w:szCs w:val="22"/>
        </w:rPr>
      </w:pPr>
      <w:hyperlink r:id="rId159" w:history="1">
        <w:r w:rsidR="00D44397" w:rsidRPr="002B526F">
          <w:rPr>
            <w:rStyle w:val="Hyperlink"/>
            <w:color w:val="000000"/>
            <w:sz w:val="22"/>
            <w:szCs w:val="22"/>
            <w:u w:val="none"/>
          </w:rPr>
          <w:t xml:space="preserve">Hamilton SL, Bell TW, Watson JR, </w:t>
        </w:r>
        <w:proofErr w:type="spellStart"/>
        <w:r w:rsidR="00D44397" w:rsidRPr="002B526F">
          <w:rPr>
            <w:rStyle w:val="Hyperlink"/>
            <w:color w:val="000000"/>
            <w:sz w:val="22"/>
            <w:szCs w:val="22"/>
            <w:u w:val="none"/>
          </w:rPr>
          <w:t>Grorud‐Colvert</w:t>
        </w:r>
        <w:proofErr w:type="spellEnd"/>
        <w:r w:rsidR="00D44397" w:rsidRPr="002B526F">
          <w:rPr>
            <w:rStyle w:val="Hyperlink"/>
            <w:color w:val="000000"/>
            <w:sz w:val="22"/>
            <w:szCs w:val="22"/>
            <w:u w:val="none"/>
          </w:rPr>
          <w:t xml:space="preserve"> KA, </w:t>
        </w:r>
        <w:proofErr w:type="spellStart"/>
        <w:r w:rsidR="00D44397" w:rsidRPr="002B526F">
          <w:rPr>
            <w:rStyle w:val="Hyperlink"/>
            <w:color w:val="000000"/>
            <w:sz w:val="22"/>
            <w:szCs w:val="22"/>
            <w:u w:val="none"/>
          </w:rPr>
          <w:t>Menge</w:t>
        </w:r>
        <w:proofErr w:type="spellEnd"/>
        <w:r w:rsidR="00D44397" w:rsidRPr="002B526F">
          <w:rPr>
            <w:rStyle w:val="Hyperlink"/>
            <w:color w:val="000000"/>
            <w:sz w:val="22"/>
            <w:szCs w:val="22"/>
            <w:u w:val="none"/>
          </w:rPr>
          <w:t xml:space="preserve"> BA. 2020. Remote sensing: generation of long-term kelp bed data sets for evaluation of impacts of climatic variation. </w:t>
        </w:r>
        <w:r w:rsidR="00D44397" w:rsidRPr="002B526F">
          <w:rPr>
            <w:rStyle w:val="Hyperlink"/>
            <w:i/>
            <w:iCs/>
            <w:color w:val="000000"/>
            <w:sz w:val="22"/>
            <w:szCs w:val="22"/>
            <w:u w:val="none"/>
          </w:rPr>
          <w:t>Ecology</w:t>
        </w:r>
        <w:r w:rsidR="00D44397" w:rsidRPr="002B526F">
          <w:rPr>
            <w:rStyle w:val="Hyperlink"/>
            <w:color w:val="000000"/>
            <w:sz w:val="22"/>
            <w:szCs w:val="22"/>
            <w:u w:val="none"/>
          </w:rPr>
          <w:t>: e03031.</w:t>
        </w:r>
      </w:hyperlink>
    </w:p>
    <w:p w14:paraId="048DDE80" w14:textId="77777777" w:rsidR="00D44397" w:rsidRPr="002B526F" w:rsidRDefault="00FC228A" w:rsidP="000B0EC9">
      <w:pPr>
        <w:pStyle w:val="NormalWeb"/>
        <w:spacing w:before="0" w:beforeAutospacing="0" w:after="0" w:afterAutospacing="0"/>
        <w:ind w:left="720" w:hanging="720"/>
        <w:rPr>
          <w:sz w:val="22"/>
          <w:szCs w:val="22"/>
        </w:rPr>
      </w:pPr>
      <w:hyperlink r:id="rId160" w:history="1">
        <w:r w:rsidR="00D44397" w:rsidRPr="002B526F">
          <w:rPr>
            <w:rStyle w:val="Hyperlink"/>
            <w:color w:val="000000"/>
            <w:sz w:val="22"/>
            <w:szCs w:val="22"/>
            <w:u w:val="none"/>
          </w:rPr>
          <w:t xml:space="preserve">Harley CDG, Anderson KM, Demes KW, </w:t>
        </w:r>
        <w:proofErr w:type="spellStart"/>
        <w:r w:rsidR="00D44397" w:rsidRPr="002B526F">
          <w:rPr>
            <w:rStyle w:val="Hyperlink"/>
            <w:color w:val="000000"/>
            <w:sz w:val="22"/>
            <w:szCs w:val="22"/>
            <w:u w:val="none"/>
          </w:rPr>
          <w:t>Jorve</w:t>
        </w:r>
        <w:proofErr w:type="spellEnd"/>
        <w:r w:rsidR="00D44397" w:rsidRPr="002B526F">
          <w:rPr>
            <w:rStyle w:val="Hyperlink"/>
            <w:color w:val="000000"/>
            <w:sz w:val="22"/>
            <w:szCs w:val="22"/>
            <w:u w:val="none"/>
          </w:rPr>
          <w:t xml:space="preserve"> JP, </w:t>
        </w:r>
        <w:proofErr w:type="spellStart"/>
        <w:r w:rsidR="00D44397" w:rsidRPr="002B526F">
          <w:rPr>
            <w:rStyle w:val="Hyperlink"/>
            <w:color w:val="000000"/>
            <w:sz w:val="22"/>
            <w:szCs w:val="22"/>
            <w:u w:val="none"/>
          </w:rPr>
          <w:t>Kordas</w:t>
        </w:r>
        <w:proofErr w:type="spellEnd"/>
        <w:r w:rsidR="00D44397" w:rsidRPr="002B526F">
          <w:rPr>
            <w:rStyle w:val="Hyperlink"/>
            <w:color w:val="000000"/>
            <w:sz w:val="22"/>
            <w:szCs w:val="22"/>
            <w:u w:val="none"/>
          </w:rPr>
          <w:t xml:space="preserve"> RL, Coyle TA, Graham MH. 2012. Effects of Climate Change on Global Seaweed Communities. </w:t>
        </w:r>
        <w:r w:rsidR="00D44397" w:rsidRPr="002B526F">
          <w:rPr>
            <w:rStyle w:val="Hyperlink"/>
            <w:i/>
            <w:iCs/>
            <w:color w:val="000000"/>
            <w:sz w:val="22"/>
            <w:szCs w:val="22"/>
            <w:u w:val="none"/>
          </w:rPr>
          <w:t xml:space="preserve">Journal of Phycology </w:t>
        </w:r>
        <w:r w:rsidR="00D44397" w:rsidRPr="002B526F">
          <w:rPr>
            <w:rStyle w:val="Hyperlink"/>
            <w:color w:val="000000"/>
            <w:sz w:val="22"/>
            <w:szCs w:val="22"/>
            <w:u w:val="none"/>
          </w:rPr>
          <w:t>48: 1064–1078.</w:t>
        </w:r>
      </w:hyperlink>
    </w:p>
    <w:p w14:paraId="519D832E" w14:textId="77777777" w:rsidR="00D44397" w:rsidRPr="002B526F" w:rsidRDefault="00FC228A" w:rsidP="000B0EC9">
      <w:pPr>
        <w:pStyle w:val="NormalWeb"/>
        <w:spacing w:before="0" w:beforeAutospacing="0" w:after="0" w:afterAutospacing="0"/>
        <w:ind w:left="720" w:hanging="720"/>
        <w:rPr>
          <w:sz w:val="22"/>
          <w:szCs w:val="22"/>
        </w:rPr>
      </w:pPr>
      <w:hyperlink r:id="rId161" w:history="1">
        <w:r w:rsidR="00D44397" w:rsidRPr="002B526F">
          <w:rPr>
            <w:rStyle w:val="Hyperlink"/>
            <w:color w:val="000000"/>
            <w:sz w:val="22"/>
            <w:szCs w:val="22"/>
            <w:u w:val="none"/>
          </w:rPr>
          <w:t>Harold C, Pearse JS. 1987. The ecological role of echinoderms in kelp forests. In: Echinoderm studies 2. CRC Press, 137–233.</w:t>
        </w:r>
      </w:hyperlink>
    </w:p>
    <w:p w14:paraId="22BE5BC5" w14:textId="77777777" w:rsidR="00D44397" w:rsidRPr="002B526F" w:rsidRDefault="00FC228A" w:rsidP="000B0EC9">
      <w:pPr>
        <w:pStyle w:val="NormalWeb"/>
        <w:spacing w:before="0" w:beforeAutospacing="0" w:after="0" w:afterAutospacing="0"/>
        <w:ind w:left="720" w:hanging="720"/>
        <w:rPr>
          <w:sz w:val="22"/>
          <w:szCs w:val="22"/>
        </w:rPr>
      </w:pPr>
      <w:hyperlink r:id="rId162" w:history="1">
        <w:r w:rsidR="00D44397" w:rsidRPr="002B526F">
          <w:rPr>
            <w:rStyle w:val="Hyperlink"/>
            <w:color w:val="000000"/>
            <w:sz w:val="22"/>
            <w:szCs w:val="22"/>
            <w:u w:val="none"/>
          </w:rPr>
          <w:t xml:space="preserve">Hepburn CD, </w:t>
        </w:r>
        <w:proofErr w:type="spellStart"/>
        <w:r w:rsidR="00D44397" w:rsidRPr="002B526F">
          <w:rPr>
            <w:rStyle w:val="Hyperlink"/>
            <w:color w:val="000000"/>
            <w:sz w:val="22"/>
            <w:szCs w:val="22"/>
            <w:u w:val="none"/>
          </w:rPr>
          <w:t>Holborow</w:t>
        </w:r>
        <w:proofErr w:type="spellEnd"/>
        <w:r w:rsidR="00D44397" w:rsidRPr="002B526F">
          <w:rPr>
            <w:rStyle w:val="Hyperlink"/>
            <w:color w:val="000000"/>
            <w:sz w:val="22"/>
            <w:szCs w:val="22"/>
            <w:u w:val="none"/>
          </w:rPr>
          <w:t xml:space="preserve"> JD, Wing SR, Frew RD, Hurd CL. 2007. Exposure to waves enhances the growth rate and nitrogen status of the giant kelp Macrocystis </w:t>
        </w:r>
        <w:proofErr w:type="spellStart"/>
        <w:r w:rsidR="00D44397" w:rsidRPr="002B526F">
          <w:rPr>
            <w:rStyle w:val="Hyperlink"/>
            <w:color w:val="000000"/>
            <w:sz w:val="22"/>
            <w:szCs w:val="22"/>
            <w:u w:val="none"/>
          </w:rPr>
          <w:t>pyrifera</w:t>
        </w:r>
        <w:proofErr w:type="spellEnd"/>
        <w:r w:rsidR="00D44397" w:rsidRPr="002B526F">
          <w:rPr>
            <w:rStyle w:val="Hyperlink"/>
            <w:color w:val="000000"/>
            <w:sz w:val="22"/>
            <w:szCs w:val="22"/>
            <w:u w:val="none"/>
          </w:rPr>
          <w:t xml:space="preserve">. </w:t>
        </w:r>
        <w:r w:rsidR="00D44397" w:rsidRPr="002B526F">
          <w:rPr>
            <w:rStyle w:val="Hyperlink"/>
            <w:i/>
            <w:iCs/>
            <w:color w:val="000000"/>
            <w:sz w:val="22"/>
            <w:szCs w:val="22"/>
            <w:u w:val="none"/>
          </w:rPr>
          <w:t xml:space="preserve">Marine Ecology Progress Series </w:t>
        </w:r>
        <w:r w:rsidR="00D44397" w:rsidRPr="002B526F">
          <w:rPr>
            <w:rStyle w:val="Hyperlink"/>
            <w:color w:val="000000"/>
            <w:sz w:val="22"/>
            <w:szCs w:val="22"/>
            <w:u w:val="none"/>
          </w:rPr>
          <w:t>339: 99–108.</w:t>
        </w:r>
      </w:hyperlink>
    </w:p>
    <w:p w14:paraId="7BD36928" w14:textId="036FB0FD" w:rsidR="00D44397" w:rsidRPr="002B526F" w:rsidRDefault="00FC228A" w:rsidP="00D44397">
      <w:pPr>
        <w:pStyle w:val="NormalWeb"/>
        <w:spacing w:before="0" w:beforeAutospacing="0" w:after="0" w:afterAutospacing="0"/>
        <w:ind w:left="540" w:hanging="540"/>
        <w:rPr>
          <w:sz w:val="22"/>
          <w:szCs w:val="22"/>
        </w:rPr>
      </w:pPr>
      <w:hyperlink r:id="rId163" w:history="1">
        <w:r w:rsidR="00D44397" w:rsidRPr="002B526F">
          <w:rPr>
            <w:rStyle w:val="Hyperlink"/>
            <w:color w:val="000000"/>
            <w:sz w:val="22"/>
            <w:szCs w:val="22"/>
            <w:u w:val="none"/>
          </w:rPr>
          <w:t>Hepburn CD, Pritchard DW, Cornwall CE, Mc</w:t>
        </w:r>
        <w:r w:rsidR="002B2F5A" w:rsidRPr="002B526F">
          <w:rPr>
            <w:rStyle w:val="Hyperlink"/>
            <w:color w:val="000000"/>
            <w:sz w:val="22"/>
            <w:szCs w:val="22"/>
            <w:u w:val="none"/>
          </w:rPr>
          <w:t>Leod</w:t>
        </w:r>
        <w:r w:rsidR="00D44397" w:rsidRPr="002B526F">
          <w:rPr>
            <w:rStyle w:val="Hyperlink"/>
            <w:color w:val="000000"/>
            <w:sz w:val="22"/>
            <w:szCs w:val="22"/>
            <w:u w:val="none"/>
          </w:rPr>
          <w:t xml:space="preserve"> RJ, </w:t>
        </w:r>
        <w:proofErr w:type="spellStart"/>
        <w:r w:rsidR="00D44397" w:rsidRPr="002B526F">
          <w:rPr>
            <w:rStyle w:val="Hyperlink"/>
            <w:color w:val="000000"/>
            <w:sz w:val="22"/>
            <w:szCs w:val="22"/>
            <w:u w:val="none"/>
          </w:rPr>
          <w:t>Beardall</w:t>
        </w:r>
        <w:proofErr w:type="spellEnd"/>
        <w:r w:rsidR="00D44397" w:rsidRPr="002B526F">
          <w:rPr>
            <w:rStyle w:val="Hyperlink"/>
            <w:color w:val="000000"/>
            <w:sz w:val="22"/>
            <w:szCs w:val="22"/>
            <w:u w:val="none"/>
          </w:rPr>
          <w:t xml:space="preserve"> J, Raven JA, Hurd CL. 2011. Diversity of carbon use strategies in a kelp forest community: implications for a high </w:t>
        </w:r>
        <w:proofErr w:type="gramStart"/>
        <w:r w:rsidR="00D44397" w:rsidRPr="002B526F">
          <w:rPr>
            <w:rStyle w:val="Hyperlink"/>
            <w:color w:val="000000"/>
            <w:sz w:val="22"/>
            <w:szCs w:val="22"/>
            <w:u w:val="none"/>
          </w:rPr>
          <w:t>CO2 ocean</w:t>
        </w:r>
        <w:proofErr w:type="gramEnd"/>
        <w:r w:rsidR="00D44397" w:rsidRPr="002B526F">
          <w:rPr>
            <w:rStyle w:val="Hyperlink"/>
            <w:color w:val="000000"/>
            <w:sz w:val="22"/>
            <w:szCs w:val="22"/>
            <w:u w:val="none"/>
          </w:rPr>
          <w:t xml:space="preserve">. </w:t>
        </w:r>
        <w:r w:rsidR="00D44397" w:rsidRPr="002B526F">
          <w:rPr>
            <w:rStyle w:val="Hyperlink"/>
            <w:i/>
            <w:iCs/>
            <w:color w:val="000000"/>
            <w:sz w:val="22"/>
            <w:szCs w:val="22"/>
            <w:u w:val="none"/>
          </w:rPr>
          <w:t xml:space="preserve">Global Change Biology </w:t>
        </w:r>
        <w:r w:rsidR="00D44397" w:rsidRPr="002B526F">
          <w:rPr>
            <w:rStyle w:val="Hyperlink"/>
            <w:color w:val="000000"/>
            <w:sz w:val="22"/>
            <w:szCs w:val="22"/>
            <w:u w:val="none"/>
          </w:rPr>
          <w:t>17: 2488–2497.</w:t>
        </w:r>
      </w:hyperlink>
    </w:p>
    <w:p w14:paraId="78762681" w14:textId="77777777" w:rsidR="00D44397" w:rsidRPr="002B526F" w:rsidRDefault="00FC228A" w:rsidP="00D44397">
      <w:pPr>
        <w:pStyle w:val="NormalWeb"/>
        <w:spacing w:before="0" w:beforeAutospacing="0" w:after="0" w:afterAutospacing="0"/>
        <w:ind w:left="540" w:hanging="540"/>
        <w:rPr>
          <w:sz w:val="22"/>
          <w:szCs w:val="22"/>
        </w:rPr>
      </w:pPr>
      <w:hyperlink r:id="rId164" w:history="1">
        <w:r w:rsidR="00D44397" w:rsidRPr="002B526F">
          <w:rPr>
            <w:rStyle w:val="Hyperlink"/>
            <w:color w:val="000000"/>
            <w:sz w:val="22"/>
            <w:szCs w:val="22"/>
            <w:u w:val="none"/>
          </w:rPr>
          <w:t xml:space="preserve">Hernández-Carmona G, Robledo D, </w:t>
        </w:r>
        <w:proofErr w:type="spellStart"/>
        <w:r w:rsidR="00D44397" w:rsidRPr="002B526F">
          <w:rPr>
            <w:rStyle w:val="Hyperlink"/>
            <w:color w:val="000000"/>
            <w:sz w:val="22"/>
            <w:szCs w:val="22"/>
            <w:u w:val="none"/>
          </w:rPr>
          <w:t>Serviere</w:t>
        </w:r>
        <w:proofErr w:type="spellEnd"/>
        <w:r w:rsidR="00D44397" w:rsidRPr="002B526F">
          <w:rPr>
            <w:rStyle w:val="Hyperlink"/>
            <w:color w:val="000000"/>
            <w:sz w:val="22"/>
            <w:szCs w:val="22"/>
            <w:u w:val="none"/>
          </w:rPr>
          <w:t xml:space="preserve">-Zaragoza E. 2001. Effect of Nutrient Availability on Macrocystis </w:t>
        </w:r>
        <w:proofErr w:type="spellStart"/>
        <w:r w:rsidR="00D44397" w:rsidRPr="002B526F">
          <w:rPr>
            <w:rStyle w:val="Hyperlink"/>
            <w:color w:val="000000"/>
            <w:sz w:val="22"/>
            <w:szCs w:val="22"/>
            <w:u w:val="none"/>
          </w:rPr>
          <w:t>pyrifera</w:t>
        </w:r>
        <w:proofErr w:type="spellEnd"/>
        <w:r w:rsidR="00D44397" w:rsidRPr="002B526F">
          <w:rPr>
            <w:rStyle w:val="Hyperlink"/>
            <w:color w:val="000000"/>
            <w:sz w:val="22"/>
            <w:szCs w:val="22"/>
            <w:u w:val="none"/>
          </w:rPr>
          <w:t xml:space="preserve"> Recruitment and Survival near Its Southern Limit off Baja California. </w:t>
        </w:r>
        <w:r w:rsidR="00D44397" w:rsidRPr="002B526F">
          <w:rPr>
            <w:rStyle w:val="Hyperlink"/>
            <w:i/>
            <w:iCs/>
            <w:color w:val="000000"/>
            <w:sz w:val="22"/>
            <w:szCs w:val="22"/>
            <w:u w:val="none"/>
          </w:rPr>
          <w:t xml:space="preserve">Botanica Marina </w:t>
        </w:r>
        <w:r w:rsidR="00D44397" w:rsidRPr="002B526F">
          <w:rPr>
            <w:rStyle w:val="Hyperlink"/>
            <w:color w:val="000000"/>
            <w:sz w:val="22"/>
            <w:szCs w:val="22"/>
            <w:u w:val="none"/>
          </w:rPr>
          <w:t>44.</w:t>
        </w:r>
      </w:hyperlink>
    </w:p>
    <w:p w14:paraId="67B0102E" w14:textId="77777777" w:rsidR="00D44397" w:rsidRPr="002B526F" w:rsidRDefault="00FC228A" w:rsidP="00D44397">
      <w:pPr>
        <w:pStyle w:val="NormalWeb"/>
        <w:spacing w:before="0" w:beforeAutospacing="0" w:after="0" w:afterAutospacing="0"/>
        <w:ind w:left="540" w:hanging="540"/>
        <w:rPr>
          <w:sz w:val="22"/>
          <w:szCs w:val="22"/>
        </w:rPr>
      </w:pPr>
      <w:hyperlink r:id="rId165" w:history="1">
        <w:r w:rsidR="00D44397" w:rsidRPr="002B526F">
          <w:rPr>
            <w:rStyle w:val="Hyperlink"/>
            <w:color w:val="000000"/>
            <w:sz w:val="22"/>
            <w:szCs w:val="22"/>
            <w:u w:val="none"/>
          </w:rPr>
          <w:t xml:space="preserve">Hurd CL. 2017. Shaken and stirred: the fundamental role of water motion in resource acquisition and seaweed productivity. </w:t>
        </w:r>
        <w:r w:rsidR="00D44397" w:rsidRPr="002B526F">
          <w:rPr>
            <w:rStyle w:val="Hyperlink"/>
            <w:i/>
            <w:iCs/>
            <w:color w:val="000000"/>
            <w:sz w:val="22"/>
            <w:szCs w:val="22"/>
            <w:u w:val="none"/>
          </w:rPr>
          <w:t>Perspectives in Phycology</w:t>
        </w:r>
        <w:r w:rsidR="00D44397" w:rsidRPr="002B526F">
          <w:rPr>
            <w:rStyle w:val="Hyperlink"/>
            <w:color w:val="000000"/>
            <w:sz w:val="22"/>
            <w:szCs w:val="22"/>
            <w:u w:val="none"/>
          </w:rPr>
          <w:t>: 73–81.</w:t>
        </w:r>
      </w:hyperlink>
    </w:p>
    <w:p w14:paraId="6869B583" w14:textId="77777777" w:rsidR="00D44397" w:rsidRPr="002B526F" w:rsidRDefault="00FC228A" w:rsidP="00D44397">
      <w:pPr>
        <w:pStyle w:val="NormalWeb"/>
        <w:spacing w:before="0" w:beforeAutospacing="0" w:after="0" w:afterAutospacing="0"/>
        <w:ind w:left="540" w:hanging="540"/>
        <w:rPr>
          <w:sz w:val="22"/>
          <w:szCs w:val="22"/>
        </w:rPr>
      </w:pPr>
      <w:hyperlink r:id="rId166" w:history="1">
        <w:r w:rsidR="00D44397" w:rsidRPr="002B526F">
          <w:rPr>
            <w:rStyle w:val="Hyperlink"/>
            <w:color w:val="000000"/>
            <w:sz w:val="22"/>
            <w:szCs w:val="22"/>
            <w:u w:val="none"/>
          </w:rPr>
          <w:t xml:space="preserve">Hurd CL, Harrison PJ, </w:t>
        </w:r>
        <w:proofErr w:type="spellStart"/>
        <w:r w:rsidR="00D44397" w:rsidRPr="002B526F">
          <w:rPr>
            <w:rStyle w:val="Hyperlink"/>
            <w:color w:val="000000"/>
            <w:sz w:val="22"/>
            <w:szCs w:val="22"/>
            <w:u w:val="none"/>
          </w:rPr>
          <w:t>Druehl</w:t>
        </w:r>
        <w:proofErr w:type="spellEnd"/>
        <w:r w:rsidR="00D44397" w:rsidRPr="002B526F">
          <w:rPr>
            <w:rStyle w:val="Hyperlink"/>
            <w:color w:val="000000"/>
            <w:sz w:val="22"/>
            <w:szCs w:val="22"/>
            <w:u w:val="none"/>
          </w:rPr>
          <w:t xml:space="preserve"> LD. 1996. Effect of seawater velocity on inorganic nitrogen uptake by morphologically distinct forms of Macrocystis integrifolia from wave-sheltered and exposed sites. </w:t>
        </w:r>
        <w:r w:rsidR="00D44397" w:rsidRPr="002B526F">
          <w:rPr>
            <w:rStyle w:val="Hyperlink"/>
            <w:i/>
            <w:iCs/>
            <w:color w:val="000000"/>
            <w:sz w:val="22"/>
            <w:szCs w:val="22"/>
            <w:u w:val="none"/>
          </w:rPr>
          <w:t xml:space="preserve">Marine Biology </w:t>
        </w:r>
        <w:r w:rsidR="00D44397" w:rsidRPr="002B526F">
          <w:rPr>
            <w:rStyle w:val="Hyperlink"/>
            <w:color w:val="000000"/>
            <w:sz w:val="22"/>
            <w:szCs w:val="22"/>
            <w:u w:val="none"/>
          </w:rPr>
          <w:t>126: 205–214.</w:t>
        </w:r>
      </w:hyperlink>
    </w:p>
    <w:p w14:paraId="3A6545A5" w14:textId="77777777" w:rsidR="00D44397" w:rsidRPr="002B526F" w:rsidRDefault="00FC228A" w:rsidP="00D44397">
      <w:pPr>
        <w:pStyle w:val="NormalWeb"/>
        <w:spacing w:before="0" w:beforeAutospacing="0" w:after="0" w:afterAutospacing="0"/>
        <w:ind w:left="540" w:hanging="540"/>
        <w:rPr>
          <w:sz w:val="22"/>
          <w:szCs w:val="22"/>
        </w:rPr>
      </w:pPr>
      <w:hyperlink r:id="rId167" w:history="1">
        <w:r w:rsidR="00D44397" w:rsidRPr="002B526F">
          <w:rPr>
            <w:rStyle w:val="Hyperlink"/>
            <w:color w:val="000000"/>
            <w:sz w:val="22"/>
            <w:szCs w:val="22"/>
            <w:u w:val="none"/>
          </w:rPr>
          <w:t xml:space="preserve">Koehl M a. R, Silk WK, Liang H, Mahadevan L. 2008. How kelp produce blade shapes suited to different flow regimes: A new wrinkle. </w:t>
        </w:r>
        <w:r w:rsidR="00D44397" w:rsidRPr="002B526F">
          <w:rPr>
            <w:rStyle w:val="Hyperlink"/>
            <w:i/>
            <w:iCs/>
            <w:color w:val="000000"/>
            <w:sz w:val="22"/>
            <w:szCs w:val="22"/>
            <w:u w:val="none"/>
          </w:rPr>
          <w:t xml:space="preserve">Integrative and Comparative Biology </w:t>
        </w:r>
        <w:r w:rsidR="00D44397" w:rsidRPr="002B526F">
          <w:rPr>
            <w:rStyle w:val="Hyperlink"/>
            <w:color w:val="000000"/>
            <w:sz w:val="22"/>
            <w:szCs w:val="22"/>
            <w:u w:val="none"/>
          </w:rPr>
          <w:t>48: 834–851.</w:t>
        </w:r>
      </w:hyperlink>
    </w:p>
    <w:p w14:paraId="5A2DA9B9" w14:textId="77777777" w:rsidR="00D44397" w:rsidRPr="002B526F" w:rsidRDefault="00FC228A" w:rsidP="00D44397">
      <w:pPr>
        <w:pStyle w:val="NormalWeb"/>
        <w:spacing w:before="0" w:beforeAutospacing="0" w:after="0" w:afterAutospacing="0"/>
        <w:ind w:left="540" w:hanging="540"/>
        <w:rPr>
          <w:sz w:val="22"/>
          <w:szCs w:val="22"/>
        </w:rPr>
      </w:pPr>
      <w:hyperlink r:id="rId168" w:history="1">
        <w:proofErr w:type="spellStart"/>
        <w:r w:rsidR="00D44397" w:rsidRPr="002B526F">
          <w:rPr>
            <w:rStyle w:val="Hyperlink"/>
            <w:color w:val="000000"/>
            <w:sz w:val="22"/>
            <w:szCs w:val="22"/>
            <w:u w:val="none"/>
          </w:rPr>
          <w:t>Kroeker</w:t>
        </w:r>
        <w:proofErr w:type="spellEnd"/>
        <w:r w:rsidR="00D44397" w:rsidRPr="002B526F">
          <w:rPr>
            <w:rStyle w:val="Hyperlink"/>
            <w:color w:val="000000"/>
            <w:sz w:val="22"/>
            <w:szCs w:val="22"/>
            <w:u w:val="none"/>
          </w:rPr>
          <w:t xml:space="preserve"> KJ, </w:t>
        </w:r>
        <w:proofErr w:type="spellStart"/>
        <w:r w:rsidR="00D44397" w:rsidRPr="002B526F">
          <w:rPr>
            <w:rStyle w:val="Hyperlink"/>
            <w:color w:val="000000"/>
            <w:sz w:val="22"/>
            <w:szCs w:val="22"/>
            <w:u w:val="none"/>
          </w:rPr>
          <w:t>Kordas</w:t>
        </w:r>
        <w:proofErr w:type="spellEnd"/>
        <w:r w:rsidR="00D44397" w:rsidRPr="002B526F">
          <w:rPr>
            <w:rStyle w:val="Hyperlink"/>
            <w:color w:val="000000"/>
            <w:sz w:val="22"/>
            <w:szCs w:val="22"/>
            <w:u w:val="none"/>
          </w:rPr>
          <w:t xml:space="preserve"> RL, Crim RN, Singh GG. 2010. Meta-analysis reveals negative yet variable effects of ocean acidification on marine organisms. </w:t>
        </w:r>
        <w:r w:rsidR="00D44397" w:rsidRPr="002B526F">
          <w:rPr>
            <w:rStyle w:val="Hyperlink"/>
            <w:i/>
            <w:iCs/>
            <w:color w:val="000000"/>
            <w:sz w:val="22"/>
            <w:szCs w:val="22"/>
            <w:u w:val="none"/>
          </w:rPr>
          <w:t xml:space="preserve">Ecology Letters </w:t>
        </w:r>
        <w:r w:rsidR="00D44397" w:rsidRPr="002B526F">
          <w:rPr>
            <w:rStyle w:val="Hyperlink"/>
            <w:color w:val="000000"/>
            <w:sz w:val="22"/>
            <w:szCs w:val="22"/>
            <w:u w:val="none"/>
          </w:rPr>
          <w:t>13: 1419–1434.</w:t>
        </w:r>
      </w:hyperlink>
    </w:p>
    <w:p w14:paraId="24D515CB" w14:textId="77777777" w:rsidR="00D44397" w:rsidRPr="002B526F" w:rsidRDefault="00FC228A" w:rsidP="00D44397">
      <w:pPr>
        <w:pStyle w:val="NormalWeb"/>
        <w:spacing w:before="0" w:beforeAutospacing="0" w:after="0" w:afterAutospacing="0"/>
        <w:ind w:left="540" w:hanging="540"/>
        <w:rPr>
          <w:sz w:val="22"/>
          <w:szCs w:val="22"/>
        </w:rPr>
      </w:pPr>
      <w:hyperlink r:id="rId169" w:history="1">
        <w:proofErr w:type="spellStart"/>
        <w:r w:rsidR="00D44397" w:rsidRPr="002B526F">
          <w:rPr>
            <w:rStyle w:val="Hyperlink"/>
            <w:color w:val="000000"/>
            <w:sz w:val="22"/>
            <w:szCs w:val="22"/>
            <w:u w:val="none"/>
          </w:rPr>
          <w:t>Krumhansl</w:t>
        </w:r>
        <w:proofErr w:type="spellEnd"/>
        <w:r w:rsidR="00D44397" w:rsidRPr="002B526F">
          <w:rPr>
            <w:rStyle w:val="Hyperlink"/>
            <w:color w:val="000000"/>
            <w:sz w:val="22"/>
            <w:szCs w:val="22"/>
            <w:u w:val="none"/>
          </w:rPr>
          <w:t xml:space="preserve"> KA, Bergman JN, Salomon AK. 2017. Assessing the ecosystem-level consequences of a small-scale artisanal kelp fishery within the context of climate-change. </w:t>
        </w:r>
        <w:r w:rsidR="00D44397" w:rsidRPr="002B526F">
          <w:rPr>
            <w:rStyle w:val="Hyperlink"/>
            <w:i/>
            <w:iCs/>
            <w:color w:val="000000"/>
            <w:sz w:val="22"/>
            <w:szCs w:val="22"/>
            <w:u w:val="none"/>
          </w:rPr>
          <w:t xml:space="preserve">Ecological Applications </w:t>
        </w:r>
        <w:r w:rsidR="00D44397" w:rsidRPr="002B526F">
          <w:rPr>
            <w:rStyle w:val="Hyperlink"/>
            <w:color w:val="000000"/>
            <w:sz w:val="22"/>
            <w:szCs w:val="22"/>
            <w:u w:val="none"/>
          </w:rPr>
          <w:t>27: 799–813.</w:t>
        </w:r>
      </w:hyperlink>
    </w:p>
    <w:p w14:paraId="1DB1E2B1" w14:textId="77777777" w:rsidR="00D44397" w:rsidRPr="002B526F" w:rsidRDefault="00FC228A" w:rsidP="00D44397">
      <w:pPr>
        <w:pStyle w:val="NormalWeb"/>
        <w:spacing w:before="0" w:beforeAutospacing="0" w:after="0" w:afterAutospacing="0"/>
        <w:ind w:left="540" w:hanging="540"/>
        <w:rPr>
          <w:sz w:val="22"/>
          <w:szCs w:val="22"/>
        </w:rPr>
      </w:pPr>
      <w:hyperlink r:id="rId170" w:history="1">
        <w:r w:rsidR="00D44397" w:rsidRPr="002B526F">
          <w:rPr>
            <w:rStyle w:val="Hyperlink"/>
            <w:color w:val="000000"/>
            <w:sz w:val="22"/>
            <w:szCs w:val="22"/>
            <w:u w:val="none"/>
          </w:rPr>
          <w:t xml:space="preserve">Lawrence K. 2014. </w:t>
        </w:r>
        <w:r w:rsidR="00D44397" w:rsidRPr="002B526F">
          <w:rPr>
            <w:rStyle w:val="Hyperlink"/>
            <w:i/>
            <w:iCs/>
            <w:color w:val="000000"/>
            <w:sz w:val="22"/>
            <w:szCs w:val="22"/>
            <w:u w:val="none"/>
          </w:rPr>
          <w:t>Use of Seafloor Substrate Classification to Estimate Kelp Habitat Suitability Following Elwha Dam Removals</w:t>
        </w:r>
        <w:r w:rsidR="00D44397" w:rsidRPr="002B526F">
          <w:rPr>
            <w:rStyle w:val="Hyperlink"/>
            <w:color w:val="000000"/>
            <w:sz w:val="22"/>
            <w:szCs w:val="22"/>
            <w:u w:val="none"/>
          </w:rPr>
          <w:t xml:space="preserve">. Friday </w:t>
        </w:r>
        <w:proofErr w:type="spellStart"/>
        <w:r w:rsidR="00D44397" w:rsidRPr="002B526F">
          <w:rPr>
            <w:rStyle w:val="Hyperlink"/>
            <w:color w:val="000000"/>
            <w:sz w:val="22"/>
            <w:szCs w:val="22"/>
            <w:u w:val="none"/>
          </w:rPr>
          <w:t>Harbour</w:t>
        </w:r>
        <w:proofErr w:type="spellEnd"/>
        <w:r w:rsidR="00D44397" w:rsidRPr="002B526F">
          <w:rPr>
            <w:rStyle w:val="Hyperlink"/>
            <w:color w:val="000000"/>
            <w:sz w:val="22"/>
            <w:szCs w:val="22"/>
            <w:u w:val="none"/>
          </w:rPr>
          <w:t xml:space="preserve"> Laboratories.</w:t>
        </w:r>
      </w:hyperlink>
    </w:p>
    <w:p w14:paraId="4C5260E3" w14:textId="77777777" w:rsidR="00D44397" w:rsidRPr="002B526F" w:rsidRDefault="00FC228A" w:rsidP="00CA18E0">
      <w:pPr>
        <w:pStyle w:val="NormalWeb"/>
        <w:spacing w:before="0" w:beforeAutospacing="0" w:after="0" w:afterAutospacing="0"/>
        <w:ind w:left="540" w:hanging="540"/>
        <w:rPr>
          <w:sz w:val="22"/>
          <w:szCs w:val="22"/>
        </w:rPr>
      </w:pPr>
      <w:hyperlink r:id="rId171" w:history="1">
        <w:r w:rsidR="00D44397" w:rsidRPr="002B526F">
          <w:rPr>
            <w:rStyle w:val="Hyperlink"/>
            <w:color w:val="000000"/>
            <w:sz w:val="22"/>
            <w:szCs w:val="22"/>
            <w:u w:val="none"/>
          </w:rPr>
          <w:t xml:space="preserve">Leal PP, Hurd CL, Fernández PA, </w:t>
        </w:r>
        <w:proofErr w:type="spellStart"/>
        <w:r w:rsidR="00D44397" w:rsidRPr="002B526F">
          <w:rPr>
            <w:rStyle w:val="Hyperlink"/>
            <w:color w:val="000000"/>
            <w:sz w:val="22"/>
            <w:szCs w:val="22"/>
            <w:u w:val="none"/>
          </w:rPr>
          <w:t>Roleda</w:t>
        </w:r>
        <w:proofErr w:type="spellEnd"/>
        <w:r w:rsidR="00D44397" w:rsidRPr="002B526F">
          <w:rPr>
            <w:rStyle w:val="Hyperlink"/>
            <w:color w:val="000000"/>
            <w:sz w:val="22"/>
            <w:szCs w:val="22"/>
            <w:u w:val="none"/>
          </w:rPr>
          <w:t xml:space="preserve"> MY. 2017. Ocean acidification and kelp development: Reduced pH has no negative effects on </w:t>
        </w:r>
        <w:proofErr w:type="spellStart"/>
        <w:r w:rsidR="00D44397" w:rsidRPr="002B526F">
          <w:rPr>
            <w:rStyle w:val="Hyperlink"/>
            <w:color w:val="000000"/>
            <w:sz w:val="22"/>
            <w:szCs w:val="22"/>
            <w:u w:val="none"/>
          </w:rPr>
          <w:t>meiospore</w:t>
        </w:r>
        <w:proofErr w:type="spellEnd"/>
        <w:r w:rsidR="00D44397" w:rsidRPr="002B526F">
          <w:rPr>
            <w:rStyle w:val="Hyperlink"/>
            <w:color w:val="000000"/>
            <w:sz w:val="22"/>
            <w:szCs w:val="22"/>
            <w:u w:val="none"/>
          </w:rPr>
          <w:t xml:space="preserve"> germination and gametophyte development of Macrocystis </w:t>
        </w:r>
        <w:proofErr w:type="spellStart"/>
        <w:r w:rsidR="00D44397" w:rsidRPr="002B526F">
          <w:rPr>
            <w:rStyle w:val="Hyperlink"/>
            <w:color w:val="000000"/>
            <w:sz w:val="22"/>
            <w:szCs w:val="22"/>
            <w:u w:val="none"/>
          </w:rPr>
          <w:t>pyrifera</w:t>
        </w:r>
        <w:proofErr w:type="spellEnd"/>
        <w:r w:rsidR="00D44397" w:rsidRPr="002B526F">
          <w:rPr>
            <w:rStyle w:val="Hyperlink"/>
            <w:color w:val="000000"/>
            <w:sz w:val="22"/>
            <w:szCs w:val="22"/>
            <w:u w:val="none"/>
          </w:rPr>
          <w:t xml:space="preserve"> and </w:t>
        </w:r>
        <w:proofErr w:type="spellStart"/>
        <w:r w:rsidR="00D44397" w:rsidRPr="002B526F">
          <w:rPr>
            <w:rStyle w:val="Hyperlink"/>
            <w:color w:val="000000"/>
            <w:sz w:val="22"/>
            <w:szCs w:val="22"/>
            <w:u w:val="none"/>
          </w:rPr>
          <w:t>Undaria</w:t>
        </w:r>
        <w:proofErr w:type="spellEnd"/>
        <w:r w:rsidR="00D44397" w:rsidRPr="002B526F">
          <w:rPr>
            <w:rStyle w:val="Hyperlink"/>
            <w:color w:val="000000"/>
            <w:sz w:val="22"/>
            <w:szCs w:val="22"/>
            <w:u w:val="none"/>
          </w:rPr>
          <w:t xml:space="preserve"> pinnatifida. </w:t>
        </w:r>
        <w:r w:rsidR="00D44397" w:rsidRPr="002B526F">
          <w:rPr>
            <w:rStyle w:val="Hyperlink"/>
            <w:i/>
            <w:iCs/>
            <w:color w:val="000000"/>
            <w:sz w:val="22"/>
            <w:szCs w:val="22"/>
            <w:u w:val="none"/>
          </w:rPr>
          <w:t xml:space="preserve">Journal of Phycology </w:t>
        </w:r>
        <w:r w:rsidR="00D44397" w:rsidRPr="002B526F">
          <w:rPr>
            <w:rStyle w:val="Hyperlink"/>
            <w:color w:val="000000"/>
            <w:sz w:val="22"/>
            <w:szCs w:val="22"/>
            <w:u w:val="none"/>
          </w:rPr>
          <w:t>53: 557–566.</w:t>
        </w:r>
      </w:hyperlink>
    </w:p>
    <w:p w14:paraId="0F5BD456" w14:textId="77777777" w:rsidR="00D44397" w:rsidRPr="002B526F" w:rsidRDefault="00FC228A" w:rsidP="00CA18E0">
      <w:pPr>
        <w:pStyle w:val="NormalWeb"/>
        <w:spacing w:before="0" w:beforeAutospacing="0" w:after="0" w:afterAutospacing="0"/>
        <w:ind w:left="540" w:hanging="540"/>
        <w:rPr>
          <w:sz w:val="22"/>
          <w:szCs w:val="22"/>
        </w:rPr>
      </w:pPr>
      <w:hyperlink r:id="rId172" w:history="1">
        <w:r w:rsidR="00D44397" w:rsidRPr="002B526F">
          <w:rPr>
            <w:rStyle w:val="Hyperlink"/>
            <w:color w:val="000000"/>
            <w:sz w:val="22"/>
            <w:szCs w:val="22"/>
            <w:u w:val="none"/>
          </w:rPr>
          <w:t xml:space="preserve">Leal PP, Hurd CL, Sander SG, Armstrong E, Fernández PA, </w:t>
        </w:r>
        <w:proofErr w:type="spellStart"/>
        <w:r w:rsidR="00D44397" w:rsidRPr="002B526F">
          <w:rPr>
            <w:rStyle w:val="Hyperlink"/>
            <w:color w:val="000000"/>
            <w:sz w:val="22"/>
            <w:szCs w:val="22"/>
            <w:u w:val="none"/>
          </w:rPr>
          <w:t>Suhrhoff</w:t>
        </w:r>
        <w:proofErr w:type="spellEnd"/>
        <w:r w:rsidR="00D44397" w:rsidRPr="002B526F">
          <w:rPr>
            <w:rStyle w:val="Hyperlink"/>
            <w:color w:val="000000"/>
            <w:sz w:val="22"/>
            <w:szCs w:val="22"/>
            <w:u w:val="none"/>
          </w:rPr>
          <w:t xml:space="preserve"> TJ, </w:t>
        </w:r>
        <w:proofErr w:type="spellStart"/>
        <w:r w:rsidR="00D44397" w:rsidRPr="002B526F">
          <w:rPr>
            <w:rStyle w:val="Hyperlink"/>
            <w:color w:val="000000"/>
            <w:sz w:val="22"/>
            <w:szCs w:val="22"/>
            <w:u w:val="none"/>
          </w:rPr>
          <w:t>Roleda</w:t>
        </w:r>
        <w:proofErr w:type="spellEnd"/>
        <w:r w:rsidR="00D44397" w:rsidRPr="002B526F">
          <w:rPr>
            <w:rStyle w:val="Hyperlink"/>
            <w:color w:val="000000"/>
            <w:sz w:val="22"/>
            <w:szCs w:val="22"/>
            <w:u w:val="none"/>
          </w:rPr>
          <w:t xml:space="preserve"> MY. 2018. Copper pollution exacerbates the effects of ocean acidification and warming on kelp microscopic early life stages. </w:t>
        </w:r>
        <w:r w:rsidR="00D44397" w:rsidRPr="002B526F">
          <w:rPr>
            <w:rStyle w:val="Hyperlink"/>
            <w:i/>
            <w:iCs/>
            <w:color w:val="000000"/>
            <w:sz w:val="22"/>
            <w:szCs w:val="22"/>
            <w:u w:val="none"/>
          </w:rPr>
          <w:t xml:space="preserve">Scientific Reports </w:t>
        </w:r>
        <w:r w:rsidR="00D44397" w:rsidRPr="002B526F">
          <w:rPr>
            <w:rStyle w:val="Hyperlink"/>
            <w:color w:val="000000"/>
            <w:sz w:val="22"/>
            <w:szCs w:val="22"/>
            <w:u w:val="none"/>
          </w:rPr>
          <w:t>8: 14763.</w:t>
        </w:r>
      </w:hyperlink>
    </w:p>
    <w:p w14:paraId="50EDA1FC" w14:textId="77777777" w:rsidR="00D44397" w:rsidRPr="002B526F" w:rsidRDefault="00FC228A" w:rsidP="00CA18E0">
      <w:pPr>
        <w:pStyle w:val="NormalWeb"/>
        <w:spacing w:before="0" w:beforeAutospacing="0" w:after="0" w:afterAutospacing="0"/>
        <w:ind w:left="540" w:hanging="540"/>
        <w:rPr>
          <w:sz w:val="22"/>
          <w:szCs w:val="22"/>
        </w:rPr>
      </w:pPr>
      <w:hyperlink r:id="rId173" w:history="1">
        <w:r w:rsidR="00D44397" w:rsidRPr="002B526F">
          <w:rPr>
            <w:rStyle w:val="Hyperlink"/>
            <w:color w:val="000000"/>
            <w:sz w:val="22"/>
            <w:szCs w:val="22"/>
            <w:u w:val="none"/>
          </w:rPr>
          <w:t xml:space="preserve">Leary PR, Woodson CB, Squibb ME, Denny MW, </w:t>
        </w:r>
        <w:proofErr w:type="spellStart"/>
        <w:r w:rsidR="00D44397" w:rsidRPr="002B526F">
          <w:rPr>
            <w:rStyle w:val="Hyperlink"/>
            <w:color w:val="000000"/>
            <w:sz w:val="22"/>
            <w:szCs w:val="22"/>
            <w:u w:val="none"/>
          </w:rPr>
          <w:t>Monismith</w:t>
        </w:r>
        <w:proofErr w:type="spellEnd"/>
        <w:r w:rsidR="00D44397" w:rsidRPr="002B526F">
          <w:rPr>
            <w:rStyle w:val="Hyperlink"/>
            <w:color w:val="000000"/>
            <w:sz w:val="22"/>
            <w:szCs w:val="22"/>
            <w:u w:val="none"/>
          </w:rPr>
          <w:t xml:space="preserve"> SG, </w:t>
        </w:r>
        <w:proofErr w:type="spellStart"/>
        <w:r w:rsidR="00D44397" w:rsidRPr="002B526F">
          <w:rPr>
            <w:rStyle w:val="Hyperlink"/>
            <w:color w:val="000000"/>
            <w:sz w:val="22"/>
            <w:szCs w:val="22"/>
            <w:u w:val="none"/>
          </w:rPr>
          <w:t>Micheli</w:t>
        </w:r>
        <w:proofErr w:type="spellEnd"/>
        <w:r w:rsidR="00D44397" w:rsidRPr="002B526F">
          <w:rPr>
            <w:rStyle w:val="Hyperlink"/>
            <w:color w:val="000000"/>
            <w:sz w:val="22"/>
            <w:szCs w:val="22"/>
            <w:u w:val="none"/>
          </w:rPr>
          <w:t xml:space="preserve"> F. 2017. “Internal tide pools” prolong kelp forest hypoxic events: Internal tide pools. </w:t>
        </w:r>
        <w:r w:rsidR="00D44397" w:rsidRPr="002B526F">
          <w:rPr>
            <w:rStyle w:val="Hyperlink"/>
            <w:i/>
            <w:iCs/>
            <w:color w:val="000000"/>
            <w:sz w:val="22"/>
            <w:szCs w:val="22"/>
            <w:u w:val="none"/>
          </w:rPr>
          <w:t xml:space="preserve">Limnology and Oceanography </w:t>
        </w:r>
        <w:r w:rsidR="00D44397" w:rsidRPr="002B526F">
          <w:rPr>
            <w:rStyle w:val="Hyperlink"/>
            <w:color w:val="000000"/>
            <w:sz w:val="22"/>
            <w:szCs w:val="22"/>
            <w:u w:val="none"/>
          </w:rPr>
          <w:t>62: 2864–2878.</w:t>
        </w:r>
      </w:hyperlink>
    </w:p>
    <w:p w14:paraId="476C29F9" w14:textId="77777777" w:rsidR="00D44397" w:rsidRPr="002B526F" w:rsidRDefault="00FC228A" w:rsidP="00CA18E0">
      <w:pPr>
        <w:pStyle w:val="NormalWeb"/>
        <w:spacing w:before="0" w:beforeAutospacing="0" w:after="0" w:afterAutospacing="0"/>
        <w:ind w:left="540" w:hanging="540"/>
        <w:rPr>
          <w:sz w:val="22"/>
          <w:szCs w:val="22"/>
        </w:rPr>
      </w:pPr>
      <w:hyperlink r:id="rId174" w:history="1">
        <w:proofErr w:type="spellStart"/>
        <w:r w:rsidR="00D44397" w:rsidRPr="002B526F">
          <w:rPr>
            <w:rStyle w:val="Hyperlink"/>
            <w:color w:val="000000"/>
            <w:sz w:val="22"/>
            <w:szCs w:val="22"/>
            <w:u w:val="none"/>
          </w:rPr>
          <w:t>Lorentsen</w:t>
        </w:r>
        <w:proofErr w:type="spellEnd"/>
        <w:r w:rsidR="00D44397" w:rsidRPr="002B526F">
          <w:rPr>
            <w:rStyle w:val="Hyperlink"/>
            <w:color w:val="000000"/>
            <w:sz w:val="22"/>
            <w:szCs w:val="22"/>
            <w:u w:val="none"/>
          </w:rPr>
          <w:t xml:space="preserve"> S-H, </w:t>
        </w:r>
        <w:proofErr w:type="spellStart"/>
        <w:r w:rsidR="00D44397" w:rsidRPr="002B526F">
          <w:rPr>
            <w:rStyle w:val="Hyperlink"/>
            <w:color w:val="000000"/>
            <w:sz w:val="22"/>
            <w:szCs w:val="22"/>
            <w:u w:val="none"/>
          </w:rPr>
          <w:t>Sjøtun</w:t>
        </w:r>
        <w:proofErr w:type="spellEnd"/>
        <w:r w:rsidR="00D44397" w:rsidRPr="002B526F">
          <w:rPr>
            <w:rStyle w:val="Hyperlink"/>
            <w:color w:val="000000"/>
            <w:sz w:val="22"/>
            <w:szCs w:val="22"/>
            <w:u w:val="none"/>
          </w:rPr>
          <w:t xml:space="preserve"> K, </w:t>
        </w:r>
        <w:proofErr w:type="spellStart"/>
        <w:r w:rsidR="00D44397" w:rsidRPr="002B526F">
          <w:rPr>
            <w:rStyle w:val="Hyperlink"/>
            <w:color w:val="000000"/>
            <w:sz w:val="22"/>
            <w:szCs w:val="22"/>
            <w:u w:val="none"/>
          </w:rPr>
          <w:t>Grémillet</w:t>
        </w:r>
        <w:proofErr w:type="spellEnd"/>
        <w:r w:rsidR="00D44397" w:rsidRPr="002B526F">
          <w:rPr>
            <w:rStyle w:val="Hyperlink"/>
            <w:color w:val="000000"/>
            <w:sz w:val="22"/>
            <w:szCs w:val="22"/>
            <w:u w:val="none"/>
          </w:rPr>
          <w:t xml:space="preserve"> D. 2010. Multi-trophic consequences of kelp harvest. </w:t>
        </w:r>
        <w:r w:rsidR="00D44397" w:rsidRPr="002B526F">
          <w:rPr>
            <w:rStyle w:val="Hyperlink"/>
            <w:i/>
            <w:iCs/>
            <w:color w:val="000000"/>
            <w:sz w:val="22"/>
            <w:szCs w:val="22"/>
            <w:u w:val="none"/>
          </w:rPr>
          <w:t xml:space="preserve">Biological Conservation </w:t>
        </w:r>
        <w:r w:rsidR="00D44397" w:rsidRPr="002B526F">
          <w:rPr>
            <w:rStyle w:val="Hyperlink"/>
            <w:color w:val="000000"/>
            <w:sz w:val="22"/>
            <w:szCs w:val="22"/>
            <w:u w:val="none"/>
          </w:rPr>
          <w:t>143: 2054–2062.</w:t>
        </w:r>
      </w:hyperlink>
    </w:p>
    <w:p w14:paraId="1B92FEBD" w14:textId="54CB091D" w:rsidR="00D44397" w:rsidRPr="002B526F" w:rsidRDefault="00FC228A" w:rsidP="00CA18E0">
      <w:pPr>
        <w:pStyle w:val="NormalWeb"/>
        <w:spacing w:before="0" w:beforeAutospacing="0" w:after="0" w:afterAutospacing="0"/>
        <w:ind w:left="540" w:hanging="540"/>
        <w:rPr>
          <w:rStyle w:val="Hyperlink"/>
          <w:color w:val="000000"/>
          <w:sz w:val="22"/>
          <w:szCs w:val="22"/>
          <w:u w:val="none"/>
        </w:rPr>
      </w:pPr>
      <w:hyperlink r:id="rId175" w:history="1">
        <w:r w:rsidR="00D44397" w:rsidRPr="002B526F">
          <w:rPr>
            <w:rStyle w:val="Hyperlink"/>
            <w:color w:val="000000"/>
            <w:sz w:val="22"/>
            <w:szCs w:val="22"/>
            <w:u w:val="none"/>
          </w:rPr>
          <w:t xml:space="preserve">Lyngby JE, Mortensen SM. 1996. Effects of Dredging Activities on Growth of Laminaria saccharina. </w:t>
        </w:r>
        <w:r w:rsidR="00D44397" w:rsidRPr="002B526F">
          <w:rPr>
            <w:rStyle w:val="Hyperlink"/>
            <w:i/>
            <w:iCs/>
            <w:color w:val="000000"/>
            <w:sz w:val="22"/>
            <w:szCs w:val="22"/>
            <w:u w:val="none"/>
          </w:rPr>
          <w:t xml:space="preserve">Marine Ecology </w:t>
        </w:r>
        <w:r w:rsidR="00D44397" w:rsidRPr="002B526F">
          <w:rPr>
            <w:rStyle w:val="Hyperlink"/>
            <w:color w:val="000000"/>
            <w:sz w:val="22"/>
            <w:szCs w:val="22"/>
            <w:u w:val="none"/>
          </w:rPr>
          <w:t>17: 345–354.</w:t>
        </w:r>
      </w:hyperlink>
    </w:p>
    <w:p w14:paraId="0C29840A" w14:textId="3CA10EC5" w:rsidR="00CA18E0" w:rsidRPr="002B526F" w:rsidRDefault="00CA18E0" w:rsidP="00CA18E0">
      <w:pPr>
        <w:widowControl w:val="0"/>
        <w:autoSpaceDE w:val="0"/>
        <w:autoSpaceDN w:val="0"/>
        <w:adjustRightInd w:val="0"/>
        <w:ind w:left="540" w:hanging="540"/>
        <w:rPr>
          <w:noProof/>
          <w:sz w:val="22"/>
          <w:szCs w:val="22"/>
        </w:rPr>
      </w:pPr>
      <w:r w:rsidRPr="002B526F">
        <w:rPr>
          <w:noProof/>
          <w:sz w:val="22"/>
          <w:szCs w:val="22"/>
        </w:rPr>
        <w:t xml:space="preserve">McPherson, M. L. </w:t>
      </w:r>
      <w:r w:rsidRPr="002B526F">
        <w:rPr>
          <w:i/>
          <w:iCs/>
          <w:noProof/>
          <w:sz w:val="22"/>
          <w:szCs w:val="22"/>
        </w:rPr>
        <w:t>et al.</w:t>
      </w:r>
      <w:r w:rsidRPr="002B526F">
        <w:rPr>
          <w:noProof/>
          <w:sz w:val="22"/>
          <w:szCs w:val="22"/>
        </w:rPr>
        <w:t xml:space="preserve"> (2021) ‘Large-scale shift in the structure of a kelp forest ecosystem co-occurs with an epizootic and marine heatwave’, </w:t>
      </w:r>
      <w:r w:rsidRPr="002B526F">
        <w:rPr>
          <w:i/>
          <w:iCs/>
          <w:noProof/>
          <w:sz w:val="22"/>
          <w:szCs w:val="22"/>
        </w:rPr>
        <w:t>Communications Biology</w:t>
      </w:r>
      <w:r w:rsidRPr="002B526F">
        <w:rPr>
          <w:noProof/>
          <w:sz w:val="22"/>
          <w:szCs w:val="22"/>
        </w:rPr>
        <w:t>. Nature Research, 4(1), pp. 1–9. doi: 10.1038/s42003-021-01827-6.</w:t>
      </w:r>
    </w:p>
    <w:p w14:paraId="714364DC" w14:textId="77777777" w:rsidR="00D44397" w:rsidRPr="002B526F" w:rsidRDefault="00FC228A" w:rsidP="00CA18E0">
      <w:pPr>
        <w:pStyle w:val="NormalWeb"/>
        <w:spacing w:before="0" w:beforeAutospacing="0" w:after="0" w:afterAutospacing="0"/>
        <w:ind w:left="540" w:hanging="540"/>
        <w:rPr>
          <w:sz w:val="22"/>
          <w:szCs w:val="22"/>
        </w:rPr>
      </w:pPr>
      <w:hyperlink r:id="rId176" w:history="1">
        <w:proofErr w:type="spellStart"/>
        <w:r w:rsidR="00D44397" w:rsidRPr="002B526F">
          <w:rPr>
            <w:rStyle w:val="Hyperlink"/>
            <w:color w:val="000000"/>
            <w:sz w:val="22"/>
            <w:szCs w:val="22"/>
            <w:u w:val="none"/>
          </w:rPr>
          <w:t>Messieh</w:t>
        </w:r>
        <w:proofErr w:type="spellEnd"/>
        <w:r w:rsidR="00D44397" w:rsidRPr="002B526F">
          <w:rPr>
            <w:rStyle w:val="Hyperlink"/>
            <w:color w:val="000000"/>
            <w:sz w:val="22"/>
            <w:szCs w:val="22"/>
            <w:u w:val="none"/>
          </w:rPr>
          <w:t xml:space="preserve"> SN, Rowell TW, Peer DL, Cranford PJ. 1991. The effects of trawling, dredging and ocean dumping on the eastern Canadian continental shelf seabed. 11: 1237–1263.</w:t>
        </w:r>
      </w:hyperlink>
    </w:p>
    <w:p w14:paraId="418141B6" w14:textId="66F42C79" w:rsidR="00D44397" w:rsidRPr="002B526F" w:rsidRDefault="00FC228A" w:rsidP="00CA18E0">
      <w:pPr>
        <w:pStyle w:val="NormalWeb"/>
        <w:spacing w:before="0" w:beforeAutospacing="0" w:after="0" w:afterAutospacing="0"/>
        <w:ind w:left="540" w:hanging="540"/>
        <w:rPr>
          <w:sz w:val="22"/>
          <w:szCs w:val="22"/>
        </w:rPr>
      </w:pPr>
      <w:hyperlink r:id="rId177" w:history="1">
        <w:proofErr w:type="spellStart"/>
        <w:r w:rsidR="00D44397" w:rsidRPr="002B526F">
          <w:rPr>
            <w:rStyle w:val="Hyperlink"/>
            <w:color w:val="000000"/>
            <w:sz w:val="22"/>
            <w:szCs w:val="22"/>
            <w:u w:val="none"/>
          </w:rPr>
          <w:t>Olischläger</w:t>
        </w:r>
        <w:proofErr w:type="spellEnd"/>
        <w:r w:rsidR="00D44397" w:rsidRPr="002B526F">
          <w:rPr>
            <w:rStyle w:val="Hyperlink"/>
            <w:color w:val="000000"/>
            <w:sz w:val="22"/>
            <w:szCs w:val="22"/>
            <w:u w:val="none"/>
          </w:rPr>
          <w:t xml:space="preserve"> M, Bartsch I, </w:t>
        </w:r>
        <w:proofErr w:type="spellStart"/>
        <w:r w:rsidR="00D44397" w:rsidRPr="002B526F">
          <w:rPr>
            <w:rStyle w:val="Hyperlink"/>
            <w:color w:val="000000"/>
            <w:sz w:val="22"/>
            <w:szCs w:val="22"/>
            <w:u w:val="none"/>
          </w:rPr>
          <w:t>Gutow</w:t>
        </w:r>
        <w:proofErr w:type="spellEnd"/>
        <w:r w:rsidR="00D44397" w:rsidRPr="002B526F">
          <w:rPr>
            <w:rStyle w:val="Hyperlink"/>
            <w:color w:val="000000"/>
            <w:sz w:val="22"/>
            <w:szCs w:val="22"/>
            <w:u w:val="none"/>
          </w:rPr>
          <w:t xml:space="preserve"> L, </w:t>
        </w:r>
        <w:proofErr w:type="spellStart"/>
        <w:r w:rsidR="00D44397" w:rsidRPr="002B526F">
          <w:rPr>
            <w:rStyle w:val="Hyperlink"/>
            <w:color w:val="000000"/>
            <w:sz w:val="22"/>
            <w:szCs w:val="22"/>
            <w:u w:val="none"/>
          </w:rPr>
          <w:t>Wiencke</w:t>
        </w:r>
        <w:proofErr w:type="spellEnd"/>
        <w:r w:rsidR="00D44397" w:rsidRPr="002B526F">
          <w:rPr>
            <w:rStyle w:val="Hyperlink"/>
            <w:color w:val="000000"/>
            <w:sz w:val="22"/>
            <w:szCs w:val="22"/>
            <w:u w:val="none"/>
          </w:rPr>
          <w:t xml:space="preserve"> C. 2012. Effects of ocean acidification on different life-cycle stages of the kelp Laminaria </w:t>
        </w:r>
        <w:proofErr w:type="spellStart"/>
        <w:r w:rsidR="00D44397" w:rsidRPr="002B526F">
          <w:rPr>
            <w:rStyle w:val="Hyperlink"/>
            <w:color w:val="000000"/>
            <w:sz w:val="22"/>
            <w:szCs w:val="22"/>
            <w:u w:val="none"/>
          </w:rPr>
          <w:t>hyperborea</w:t>
        </w:r>
        <w:proofErr w:type="spellEnd"/>
        <w:r w:rsidR="00D44397" w:rsidRPr="002B526F">
          <w:rPr>
            <w:rStyle w:val="Hyperlink"/>
            <w:color w:val="000000"/>
            <w:sz w:val="22"/>
            <w:szCs w:val="22"/>
            <w:u w:val="none"/>
          </w:rPr>
          <w:t xml:space="preserve"> (</w:t>
        </w:r>
        <w:proofErr w:type="spellStart"/>
        <w:r w:rsidR="00D44397" w:rsidRPr="002B526F">
          <w:rPr>
            <w:rStyle w:val="Hyperlink"/>
            <w:color w:val="000000"/>
            <w:sz w:val="22"/>
            <w:szCs w:val="22"/>
            <w:u w:val="none"/>
          </w:rPr>
          <w:t>Phaeophyceae</w:t>
        </w:r>
        <w:proofErr w:type="spellEnd"/>
        <w:r w:rsidR="00D44397" w:rsidRPr="002B526F">
          <w:rPr>
            <w:rStyle w:val="Hyperlink"/>
            <w:color w:val="000000"/>
            <w:sz w:val="22"/>
            <w:szCs w:val="22"/>
            <w:u w:val="none"/>
          </w:rPr>
          <w:t xml:space="preserve">). </w:t>
        </w:r>
        <w:r w:rsidR="00D44397" w:rsidRPr="002B526F">
          <w:rPr>
            <w:rStyle w:val="Hyperlink"/>
            <w:i/>
            <w:iCs/>
            <w:color w:val="000000"/>
            <w:sz w:val="22"/>
            <w:szCs w:val="22"/>
            <w:u w:val="none"/>
          </w:rPr>
          <w:t xml:space="preserve">Botanica Marina </w:t>
        </w:r>
        <w:r w:rsidR="00D44397" w:rsidRPr="002B526F">
          <w:rPr>
            <w:rStyle w:val="Hyperlink"/>
            <w:color w:val="000000"/>
            <w:sz w:val="22"/>
            <w:szCs w:val="22"/>
            <w:u w:val="none"/>
          </w:rPr>
          <w:t>55: 511–525.</w:t>
        </w:r>
      </w:hyperlink>
    </w:p>
    <w:p w14:paraId="405B050F" w14:textId="2102700A" w:rsidR="002B2F5A" w:rsidRPr="002B526F" w:rsidRDefault="002B2F5A" w:rsidP="00CA18E0">
      <w:pPr>
        <w:widowControl w:val="0"/>
        <w:autoSpaceDE w:val="0"/>
        <w:autoSpaceDN w:val="0"/>
        <w:adjustRightInd w:val="0"/>
        <w:ind w:left="540" w:hanging="540"/>
        <w:rPr>
          <w:noProof/>
          <w:sz w:val="22"/>
          <w:szCs w:val="22"/>
        </w:rPr>
      </w:pPr>
      <w:r w:rsidRPr="002B526F">
        <w:rPr>
          <w:noProof/>
          <w:sz w:val="22"/>
          <w:szCs w:val="22"/>
        </w:rPr>
        <w:t xml:space="preserve">Oesterwind, D., Rau, A. and Zaiko, A. (2016) ‘Drivers and pressures - Untangling the terms commonly used in marine science and policy’, </w:t>
      </w:r>
      <w:r w:rsidRPr="002B526F">
        <w:rPr>
          <w:i/>
          <w:iCs/>
          <w:noProof/>
          <w:sz w:val="22"/>
          <w:szCs w:val="22"/>
        </w:rPr>
        <w:t>Journal of Environmental Management</w:t>
      </w:r>
      <w:r w:rsidRPr="002B526F">
        <w:rPr>
          <w:noProof/>
          <w:sz w:val="22"/>
          <w:szCs w:val="22"/>
        </w:rPr>
        <w:t>. Academic Press, pp. 8–15. doi: 10.1016/j.jenvman.2016.05.058.</w:t>
      </w:r>
    </w:p>
    <w:p w14:paraId="7590E5BA" w14:textId="70F26689" w:rsidR="00015F98" w:rsidRPr="002B526F" w:rsidRDefault="00015F98" w:rsidP="00015F98">
      <w:pPr>
        <w:ind w:left="540" w:hanging="540"/>
        <w:rPr>
          <w:sz w:val="22"/>
          <w:szCs w:val="22"/>
        </w:rPr>
      </w:pPr>
      <w:r w:rsidRPr="00015F98">
        <w:rPr>
          <w:sz w:val="22"/>
          <w:szCs w:val="22"/>
        </w:rPr>
        <w:t xml:space="preserve">Okamoto, D. K., </w:t>
      </w:r>
      <w:proofErr w:type="spellStart"/>
      <w:r w:rsidRPr="00015F98">
        <w:rPr>
          <w:sz w:val="22"/>
          <w:szCs w:val="22"/>
        </w:rPr>
        <w:t>Schroeter</w:t>
      </w:r>
      <w:proofErr w:type="spellEnd"/>
      <w:r w:rsidRPr="00015F98">
        <w:rPr>
          <w:sz w:val="22"/>
          <w:szCs w:val="22"/>
        </w:rPr>
        <w:t xml:space="preserve">, S. C., &amp; Reed, D. C. (2020). Effects of ocean climate on spatiotemporal variation in sea urchin settlement and recruitment. </w:t>
      </w:r>
      <w:r w:rsidRPr="00015F98">
        <w:rPr>
          <w:i/>
          <w:iCs/>
          <w:sz w:val="22"/>
          <w:szCs w:val="22"/>
        </w:rPr>
        <w:t>Limnology and Oceanography</w:t>
      </w:r>
      <w:r w:rsidRPr="00015F98">
        <w:rPr>
          <w:sz w:val="22"/>
          <w:szCs w:val="22"/>
        </w:rPr>
        <w:t xml:space="preserve">, </w:t>
      </w:r>
      <w:r w:rsidRPr="00015F98">
        <w:rPr>
          <w:i/>
          <w:iCs/>
          <w:sz w:val="22"/>
          <w:szCs w:val="22"/>
        </w:rPr>
        <w:t>65</w:t>
      </w:r>
      <w:r w:rsidRPr="00015F98">
        <w:rPr>
          <w:sz w:val="22"/>
          <w:szCs w:val="22"/>
        </w:rPr>
        <w:t>(9), 2076-2091.</w:t>
      </w:r>
    </w:p>
    <w:p w14:paraId="16C2AB47" w14:textId="77777777" w:rsidR="00D44397" w:rsidRPr="002B526F" w:rsidRDefault="00FC228A" w:rsidP="00015F98">
      <w:pPr>
        <w:pStyle w:val="NormalWeb"/>
        <w:spacing w:before="0" w:beforeAutospacing="0" w:after="0" w:afterAutospacing="0"/>
        <w:ind w:left="540" w:hanging="540"/>
        <w:rPr>
          <w:sz w:val="22"/>
          <w:szCs w:val="22"/>
        </w:rPr>
      </w:pPr>
      <w:hyperlink r:id="rId178" w:history="1">
        <w:r w:rsidR="00D44397" w:rsidRPr="002B526F">
          <w:rPr>
            <w:rStyle w:val="Hyperlink"/>
            <w:color w:val="000000"/>
            <w:sz w:val="22"/>
            <w:szCs w:val="22"/>
            <w:u w:val="none"/>
          </w:rPr>
          <w:t xml:space="preserve">Pearse JS, Hines AH. 1979. Expansion of a Central California Kelp Forest Following the Mass Mortality of Sea Urchins. </w:t>
        </w:r>
        <w:r w:rsidR="00D44397" w:rsidRPr="002B526F">
          <w:rPr>
            <w:rStyle w:val="Hyperlink"/>
            <w:i/>
            <w:iCs/>
            <w:color w:val="000000"/>
            <w:sz w:val="22"/>
            <w:szCs w:val="22"/>
            <w:u w:val="none"/>
          </w:rPr>
          <w:t xml:space="preserve">Marine Biology </w:t>
        </w:r>
        <w:r w:rsidR="00D44397" w:rsidRPr="002B526F">
          <w:rPr>
            <w:rStyle w:val="Hyperlink"/>
            <w:color w:val="000000"/>
            <w:sz w:val="22"/>
            <w:szCs w:val="22"/>
            <w:u w:val="none"/>
          </w:rPr>
          <w:t>51: 83–91.</w:t>
        </w:r>
      </w:hyperlink>
    </w:p>
    <w:p w14:paraId="45317332" w14:textId="77777777" w:rsidR="00D44397" w:rsidRPr="002B526F" w:rsidRDefault="00FC228A" w:rsidP="00015F98">
      <w:pPr>
        <w:pStyle w:val="NormalWeb"/>
        <w:spacing w:before="0" w:beforeAutospacing="0" w:after="0" w:afterAutospacing="0"/>
        <w:ind w:left="540" w:hanging="540"/>
        <w:rPr>
          <w:sz w:val="22"/>
          <w:szCs w:val="22"/>
        </w:rPr>
      </w:pPr>
      <w:hyperlink r:id="rId179" w:history="1">
        <w:r w:rsidR="00D44397" w:rsidRPr="002B526F">
          <w:rPr>
            <w:rStyle w:val="Hyperlink"/>
            <w:color w:val="000000"/>
            <w:sz w:val="22"/>
            <w:szCs w:val="22"/>
            <w:u w:val="none"/>
          </w:rPr>
          <w:t xml:space="preserve">Pfister CA, </w:t>
        </w:r>
        <w:proofErr w:type="spellStart"/>
        <w:r w:rsidR="00D44397" w:rsidRPr="002B526F">
          <w:rPr>
            <w:rStyle w:val="Hyperlink"/>
            <w:color w:val="000000"/>
            <w:sz w:val="22"/>
            <w:szCs w:val="22"/>
            <w:u w:val="none"/>
          </w:rPr>
          <w:t>Altabet</w:t>
        </w:r>
        <w:proofErr w:type="spellEnd"/>
        <w:r w:rsidR="00D44397" w:rsidRPr="002B526F">
          <w:rPr>
            <w:rStyle w:val="Hyperlink"/>
            <w:color w:val="000000"/>
            <w:sz w:val="22"/>
            <w:szCs w:val="22"/>
            <w:u w:val="none"/>
          </w:rPr>
          <w:t xml:space="preserve"> MA, Weigel BL. 2019. Kelp beds and their local effects on seawater chemistry, productivity, and microbial communities. </w:t>
        </w:r>
        <w:r w:rsidR="00D44397" w:rsidRPr="002B526F">
          <w:rPr>
            <w:rStyle w:val="Hyperlink"/>
            <w:i/>
            <w:iCs/>
            <w:color w:val="000000"/>
            <w:sz w:val="22"/>
            <w:szCs w:val="22"/>
            <w:u w:val="none"/>
          </w:rPr>
          <w:t xml:space="preserve">Ecology </w:t>
        </w:r>
        <w:r w:rsidR="00D44397" w:rsidRPr="002B526F">
          <w:rPr>
            <w:rStyle w:val="Hyperlink"/>
            <w:color w:val="000000"/>
            <w:sz w:val="22"/>
            <w:szCs w:val="22"/>
            <w:u w:val="none"/>
          </w:rPr>
          <w:t>100: e02798.</w:t>
        </w:r>
      </w:hyperlink>
    </w:p>
    <w:p w14:paraId="151D2C0B" w14:textId="77777777" w:rsidR="00D44397" w:rsidRPr="002B526F" w:rsidRDefault="00FC228A" w:rsidP="007B2700">
      <w:pPr>
        <w:pStyle w:val="NormalWeb"/>
        <w:spacing w:before="0" w:beforeAutospacing="0" w:after="0" w:afterAutospacing="0"/>
        <w:ind w:left="540" w:hanging="540"/>
        <w:rPr>
          <w:sz w:val="22"/>
          <w:szCs w:val="22"/>
        </w:rPr>
      </w:pPr>
      <w:hyperlink r:id="rId180" w:history="1">
        <w:r w:rsidR="00D44397" w:rsidRPr="002B526F">
          <w:rPr>
            <w:rStyle w:val="Hyperlink"/>
            <w:color w:val="000000"/>
            <w:sz w:val="22"/>
            <w:szCs w:val="22"/>
            <w:u w:val="none"/>
          </w:rPr>
          <w:t xml:space="preserve">Pfister CA, Berry HD, Mumford T. 2018. The dynamics of Kelp Forests in the Northeast Pacific Ocean and the relationship with environmental drivers (A Randall Hughes, Ed.). </w:t>
        </w:r>
        <w:r w:rsidR="00D44397" w:rsidRPr="002B526F">
          <w:rPr>
            <w:rStyle w:val="Hyperlink"/>
            <w:i/>
            <w:iCs/>
            <w:color w:val="000000"/>
            <w:sz w:val="22"/>
            <w:szCs w:val="22"/>
            <w:u w:val="none"/>
          </w:rPr>
          <w:t xml:space="preserve">Journal of Ecology </w:t>
        </w:r>
        <w:r w:rsidR="00D44397" w:rsidRPr="002B526F">
          <w:rPr>
            <w:rStyle w:val="Hyperlink"/>
            <w:color w:val="000000"/>
            <w:sz w:val="22"/>
            <w:szCs w:val="22"/>
            <w:u w:val="none"/>
          </w:rPr>
          <w:t>106: 1520–1533.</w:t>
        </w:r>
      </w:hyperlink>
    </w:p>
    <w:p w14:paraId="1B2F6489" w14:textId="77777777" w:rsidR="00D44397" w:rsidRPr="002B526F" w:rsidRDefault="00FC228A" w:rsidP="007B2700">
      <w:pPr>
        <w:pStyle w:val="NormalWeb"/>
        <w:spacing w:before="0" w:beforeAutospacing="0" w:after="0" w:afterAutospacing="0"/>
        <w:ind w:left="540" w:hanging="540"/>
        <w:rPr>
          <w:sz w:val="22"/>
          <w:szCs w:val="22"/>
        </w:rPr>
      </w:pPr>
      <w:hyperlink r:id="rId181" w:history="1">
        <w:r w:rsidR="00D44397" w:rsidRPr="002B526F">
          <w:rPr>
            <w:rStyle w:val="Hyperlink"/>
            <w:color w:val="000000"/>
            <w:sz w:val="22"/>
            <w:szCs w:val="22"/>
            <w:u w:val="none"/>
          </w:rPr>
          <w:t xml:space="preserve">Rogers-Bennett L, Catton CA. 2019. Marine heat wave and multiple stressors tip bull kelp forest to sea urchin barrens. </w:t>
        </w:r>
        <w:r w:rsidR="00D44397" w:rsidRPr="002B526F">
          <w:rPr>
            <w:rStyle w:val="Hyperlink"/>
            <w:i/>
            <w:iCs/>
            <w:color w:val="000000"/>
            <w:sz w:val="22"/>
            <w:szCs w:val="22"/>
            <w:u w:val="none"/>
          </w:rPr>
          <w:t xml:space="preserve">Scientific Reports </w:t>
        </w:r>
        <w:r w:rsidR="00D44397" w:rsidRPr="002B526F">
          <w:rPr>
            <w:rStyle w:val="Hyperlink"/>
            <w:color w:val="000000"/>
            <w:sz w:val="22"/>
            <w:szCs w:val="22"/>
            <w:u w:val="none"/>
          </w:rPr>
          <w:t>9: 15050.</w:t>
        </w:r>
      </w:hyperlink>
    </w:p>
    <w:p w14:paraId="04309AA3" w14:textId="77777777" w:rsidR="00D44397" w:rsidRPr="002B526F" w:rsidRDefault="00FC228A" w:rsidP="007B2700">
      <w:pPr>
        <w:pStyle w:val="NormalWeb"/>
        <w:spacing w:before="0" w:beforeAutospacing="0" w:after="0" w:afterAutospacing="0"/>
        <w:ind w:left="540" w:hanging="540"/>
        <w:rPr>
          <w:sz w:val="22"/>
          <w:szCs w:val="22"/>
        </w:rPr>
      </w:pPr>
      <w:hyperlink r:id="rId182" w:history="1">
        <w:proofErr w:type="spellStart"/>
        <w:r w:rsidR="00D44397" w:rsidRPr="002B526F">
          <w:rPr>
            <w:rStyle w:val="Hyperlink"/>
            <w:color w:val="000000"/>
            <w:sz w:val="22"/>
            <w:szCs w:val="22"/>
            <w:u w:val="none"/>
          </w:rPr>
          <w:t>Roleda</w:t>
        </w:r>
        <w:proofErr w:type="spellEnd"/>
        <w:r w:rsidR="00D44397" w:rsidRPr="002B526F">
          <w:rPr>
            <w:rStyle w:val="Hyperlink"/>
            <w:color w:val="000000"/>
            <w:sz w:val="22"/>
            <w:szCs w:val="22"/>
            <w:u w:val="none"/>
          </w:rPr>
          <w:t xml:space="preserve"> MY, Morris JN, McGraw CM, Hurd CL. 2012. Ocean acidification and seaweed reproduction: increased CO2 ameliorates the negative effect of lowered pH on </w:t>
        </w:r>
        <w:proofErr w:type="spellStart"/>
        <w:r w:rsidR="00D44397" w:rsidRPr="002B526F">
          <w:rPr>
            <w:rStyle w:val="Hyperlink"/>
            <w:color w:val="000000"/>
            <w:sz w:val="22"/>
            <w:szCs w:val="22"/>
            <w:u w:val="none"/>
          </w:rPr>
          <w:t>meiospore</w:t>
        </w:r>
        <w:proofErr w:type="spellEnd"/>
        <w:r w:rsidR="00D44397" w:rsidRPr="002B526F">
          <w:rPr>
            <w:rStyle w:val="Hyperlink"/>
            <w:color w:val="000000"/>
            <w:sz w:val="22"/>
            <w:szCs w:val="22"/>
            <w:u w:val="none"/>
          </w:rPr>
          <w:t xml:space="preserve"> germination in the giant kelp Macrocystis </w:t>
        </w:r>
        <w:proofErr w:type="spellStart"/>
        <w:r w:rsidR="00D44397" w:rsidRPr="002B526F">
          <w:rPr>
            <w:rStyle w:val="Hyperlink"/>
            <w:color w:val="000000"/>
            <w:sz w:val="22"/>
            <w:szCs w:val="22"/>
            <w:u w:val="none"/>
          </w:rPr>
          <w:t>pyrifera</w:t>
        </w:r>
        <w:proofErr w:type="spellEnd"/>
        <w:r w:rsidR="00D44397" w:rsidRPr="002B526F">
          <w:rPr>
            <w:rStyle w:val="Hyperlink"/>
            <w:color w:val="000000"/>
            <w:sz w:val="22"/>
            <w:szCs w:val="22"/>
            <w:u w:val="none"/>
          </w:rPr>
          <w:t xml:space="preserve"> (Laminariales, </w:t>
        </w:r>
        <w:proofErr w:type="spellStart"/>
        <w:r w:rsidR="00D44397" w:rsidRPr="002B526F">
          <w:rPr>
            <w:rStyle w:val="Hyperlink"/>
            <w:color w:val="000000"/>
            <w:sz w:val="22"/>
            <w:szCs w:val="22"/>
            <w:u w:val="none"/>
          </w:rPr>
          <w:t>Phaeophyceae</w:t>
        </w:r>
        <w:proofErr w:type="spellEnd"/>
        <w:r w:rsidR="00D44397" w:rsidRPr="002B526F">
          <w:rPr>
            <w:rStyle w:val="Hyperlink"/>
            <w:color w:val="000000"/>
            <w:sz w:val="22"/>
            <w:szCs w:val="22"/>
            <w:u w:val="none"/>
          </w:rPr>
          <w:t xml:space="preserve">). </w:t>
        </w:r>
        <w:r w:rsidR="00D44397" w:rsidRPr="002B526F">
          <w:rPr>
            <w:rStyle w:val="Hyperlink"/>
            <w:i/>
            <w:iCs/>
            <w:color w:val="000000"/>
            <w:sz w:val="22"/>
            <w:szCs w:val="22"/>
            <w:u w:val="none"/>
          </w:rPr>
          <w:t xml:space="preserve">Global Change Biology </w:t>
        </w:r>
        <w:r w:rsidR="00D44397" w:rsidRPr="002B526F">
          <w:rPr>
            <w:rStyle w:val="Hyperlink"/>
            <w:color w:val="000000"/>
            <w:sz w:val="22"/>
            <w:szCs w:val="22"/>
            <w:u w:val="none"/>
          </w:rPr>
          <w:t>18: 854–864.</w:t>
        </w:r>
      </w:hyperlink>
    </w:p>
    <w:p w14:paraId="57A921E6" w14:textId="77777777" w:rsidR="00D44397" w:rsidRPr="002B526F" w:rsidRDefault="00FC228A" w:rsidP="007B2700">
      <w:pPr>
        <w:pStyle w:val="NormalWeb"/>
        <w:spacing w:before="0" w:beforeAutospacing="0" w:after="0" w:afterAutospacing="0"/>
        <w:ind w:left="540" w:hanging="540"/>
        <w:rPr>
          <w:sz w:val="22"/>
          <w:szCs w:val="22"/>
        </w:rPr>
      </w:pPr>
      <w:hyperlink r:id="rId183" w:history="1">
        <w:r w:rsidR="00D44397" w:rsidRPr="002B526F">
          <w:rPr>
            <w:rStyle w:val="Hyperlink"/>
            <w:color w:val="000000"/>
            <w:sz w:val="22"/>
            <w:szCs w:val="22"/>
            <w:u w:val="none"/>
          </w:rPr>
          <w:t xml:space="preserve">Russell BD, </w:t>
        </w:r>
        <w:proofErr w:type="spellStart"/>
        <w:r w:rsidR="00D44397" w:rsidRPr="002B526F">
          <w:rPr>
            <w:rStyle w:val="Hyperlink"/>
            <w:color w:val="000000"/>
            <w:sz w:val="22"/>
            <w:szCs w:val="22"/>
            <w:u w:val="none"/>
          </w:rPr>
          <w:t>Elsdon</w:t>
        </w:r>
        <w:proofErr w:type="spellEnd"/>
        <w:r w:rsidR="00D44397" w:rsidRPr="002B526F">
          <w:rPr>
            <w:rStyle w:val="Hyperlink"/>
            <w:color w:val="000000"/>
            <w:sz w:val="22"/>
            <w:szCs w:val="22"/>
            <w:u w:val="none"/>
          </w:rPr>
          <w:t xml:space="preserve"> TS, </w:t>
        </w:r>
        <w:proofErr w:type="spellStart"/>
        <w:r w:rsidR="00D44397" w:rsidRPr="002B526F">
          <w:rPr>
            <w:rStyle w:val="Hyperlink"/>
            <w:color w:val="000000"/>
            <w:sz w:val="22"/>
            <w:szCs w:val="22"/>
            <w:u w:val="none"/>
          </w:rPr>
          <w:t>Gillanders</w:t>
        </w:r>
        <w:proofErr w:type="spellEnd"/>
        <w:r w:rsidR="00D44397" w:rsidRPr="002B526F">
          <w:rPr>
            <w:rStyle w:val="Hyperlink"/>
            <w:color w:val="000000"/>
            <w:sz w:val="22"/>
            <w:szCs w:val="22"/>
            <w:u w:val="none"/>
          </w:rPr>
          <w:t xml:space="preserve"> BM, Connell SD. 2005. Nutrients increase epiphyte loads: broad-scale observations and an experimental assessment. </w:t>
        </w:r>
        <w:r w:rsidR="00D44397" w:rsidRPr="002B526F">
          <w:rPr>
            <w:rStyle w:val="Hyperlink"/>
            <w:i/>
            <w:iCs/>
            <w:color w:val="000000"/>
            <w:sz w:val="22"/>
            <w:szCs w:val="22"/>
            <w:u w:val="none"/>
          </w:rPr>
          <w:t xml:space="preserve">Marine Biology </w:t>
        </w:r>
        <w:r w:rsidR="00D44397" w:rsidRPr="002B526F">
          <w:rPr>
            <w:rStyle w:val="Hyperlink"/>
            <w:color w:val="000000"/>
            <w:sz w:val="22"/>
            <w:szCs w:val="22"/>
            <w:u w:val="none"/>
          </w:rPr>
          <w:t>147: 551–558.</w:t>
        </w:r>
      </w:hyperlink>
    </w:p>
    <w:p w14:paraId="0E8667B9" w14:textId="77777777" w:rsidR="00D44397" w:rsidRPr="002B526F" w:rsidRDefault="00FC228A" w:rsidP="007B2700">
      <w:pPr>
        <w:pStyle w:val="NormalWeb"/>
        <w:spacing w:before="0" w:beforeAutospacing="0" w:after="0" w:afterAutospacing="0"/>
        <w:ind w:left="540" w:hanging="540"/>
        <w:rPr>
          <w:sz w:val="22"/>
          <w:szCs w:val="22"/>
        </w:rPr>
      </w:pPr>
      <w:hyperlink r:id="rId184" w:history="1">
        <w:r w:rsidR="00D44397" w:rsidRPr="002B526F">
          <w:rPr>
            <w:rStyle w:val="Hyperlink"/>
            <w:color w:val="000000"/>
            <w:sz w:val="22"/>
            <w:szCs w:val="22"/>
            <w:u w:val="none"/>
          </w:rPr>
          <w:t>Sánchez‐</w:t>
        </w:r>
        <w:proofErr w:type="spellStart"/>
        <w:r w:rsidR="00D44397" w:rsidRPr="002B526F">
          <w:rPr>
            <w:rStyle w:val="Hyperlink"/>
            <w:color w:val="000000"/>
            <w:sz w:val="22"/>
            <w:szCs w:val="22"/>
            <w:u w:val="none"/>
          </w:rPr>
          <w:t>Barredo</w:t>
        </w:r>
        <w:proofErr w:type="spellEnd"/>
        <w:r w:rsidR="00D44397" w:rsidRPr="002B526F">
          <w:rPr>
            <w:rStyle w:val="Hyperlink"/>
            <w:color w:val="000000"/>
            <w:sz w:val="22"/>
            <w:szCs w:val="22"/>
            <w:u w:val="none"/>
          </w:rPr>
          <w:t xml:space="preserve"> M, Sandoval‐Gil JM, </w:t>
        </w:r>
        <w:proofErr w:type="spellStart"/>
        <w:r w:rsidR="00D44397" w:rsidRPr="002B526F">
          <w:rPr>
            <w:rStyle w:val="Hyperlink"/>
            <w:color w:val="000000"/>
            <w:sz w:val="22"/>
            <w:szCs w:val="22"/>
            <w:u w:val="none"/>
          </w:rPr>
          <w:t>Zertuche</w:t>
        </w:r>
        <w:proofErr w:type="spellEnd"/>
        <w:r w:rsidR="00D44397" w:rsidRPr="002B526F">
          <w:rPr>
            <w:rStyle w:val="Hyperlink"/>
            <w:color w:val="000000"/>
            <w:sz w:val="22"/>
            <w:szCs w:val="22"/>
            <w:u w:val="none"/>
          </w:rPr>
          <w:t xml:space="preserve">‐González JA, </w:t>
        </w:r>
        <w:proofErr w:type="spellStart"/>
        <w:r w:rsidR="00D44397" w:rsidRPr="002B526F">
          <w:rPr>
            <w:rStyle w:val="Hyperlink"/>
            <w:color w:val="000000"/>
            <w:sz w:val="22"/>
            <w:szCs w:val="22"/>
            <w:u w:val="none"/>
          </w:rPr>
          <w:t>Ladah</w:t>
        </w:r>
        <w:proofErr w:type="spellEnd"/>
        <w:r w:rsidR="00D44397" w:rsidRPr="002B526F">
          <w:rPr>
            <w:rStyle w:val="Hyperlink"/>
            <w:color w:val="000000"/>
            <w:sz w:val="22"/>
            <w:szCs w:val="22"/>
            <w:u w:val="none"/>
          </w:rPr>
          <w:t xml:space="preserve"> LB, </w:t>
        </w:r>
        <w:proofErr w:type="spellStart"/>
        <w:r w:rsidR="00D44397" w:rsidRPr="002B526F">
          <w:rPr>
            <w:rStyle w:val="Hyperlink"/>
            <w:color w:val="000000"/>
            <w:sz w:val="22"/>
            <w:szCs w:val="22"/>
            <w:u w:val="none"/>
          </w:rPr>
          <w:t>Belando‐Torrentes</w:t>
        </w:r>
        <w:proofErr w:type="spellEnd"/>
        <w:r w:rsidR="00D44397" w:rsidRPr="002B526F">
          <w:rPr>
            <w:rStyle w:val="Hyperlink"/>
            <w:color w:val="000000"/>
            <w:sz w:val="22"/>
            <w:szCs w:val="22"/>
            <w:u w:val="none"/>
          </w:rPr>
          <w:t xml:space="preserve"> MD, Beas‐Luna R, Cabello‐</w:t>
        </w:r>
        <w:proofErr w:type="spellStart"/>
        <w:r w:rsidR="00D44397" w:rsidRPr="002B526F">
          <w:rPr>
            <w:rStyle w:val="Hyperlink"/>
            <w:color w:val="000000"/>
            <w:sz w:val="22"/>
            <w:szCs w:val="22"/>
            <w:u w:val="none"/>
          </w:rPr>
          <w:t>Pasini</w:t>
        </w:r>
        <w:proofErr w:type="spellEnd"/>
        <w:r w:rsidR="00D44397" w:rsidRPr="002B526F">
          <w:rPr>
            <w:rStyle w:val="Hyperlink"/>
            <w:color w:val="000000"/>
            <w:sz w:val="22"/>
            <w:szCs w:val="22"/>
            <w:u w:val="none"/>
          </w:rPr>
          <w:t xml:space="preserve"> A. 2020. Effects of Heat Waves and Light Deprivation on Giant Kelp Juveniles (Macrocystis </w:t>
        </w:r>
        <w:proofErr w:type="spellStart"/>
        <w:r w:rsidR="00D44397" w:rsidRPr="002B526F">
          <w:rPr>
            <w:rStyle w:val="Hyperlink"/>
            <w:color w:val="000000"/>
            <w:sz w:val="22"/>
            <w:szCs w:val="22"/>
            <w:u w:val="none"/>
          </w:rPr>
          <w:t>pyrifera</w:t>
        </w:r>
        <w:proofErr w:type="spellEnd"/>
        <w:r w:rsidR="00D44397" w:rsidRPr="002B526F">
          <w:rPr>
            <w:rStyle w:val="Hyperlink"/>
            <w:color w:val="000000"/>
            <w:sz w:val="22"/>
            <w:szCs w:val="22"/>
            <w:u w:val="none"/>
          </w:rPr>
          <w:t xml:space="preserve">, Laminariales, </w:t>
        </w:r>
        <w:proofErr w:type="spellStart"/>
        <w:r w:rsidR="00D44397" w:rsidRPr="002B526F">
          <w:rPr>
            <w:rStyle w:val="Hyperlink"/>
            <w:color w:val="000000"/>
            <w:sz w:val="22"/>
            <w:szCs w:val="22"/>
            <w:u w:val="none"/>
          </w:rPr>
          <w:t>Phaeophyceae</w:t>
        </w:r>
        <w:proofErr w:type="spellEnd"/>
        <w:r w:rsidR="00D44397" w:rsidRPr="002B526F">
          <w:rPr>
            <w:rStyle w:val="Hyperlink"/>
            <w:color w:val="000000"/>
            <w:sz w:val="22"/>
            <w:szCs w:val="22"/>
            <w:u w:val="none"/>
          </w:rPr>
          <w:t xml:space="preserve">). </w:t>
        </w:r>
        <w:r w:rsidR="00D44397" w:rsidRPr="002B526F">
          <w:rPr>
            <w:rStyle w:val="Hyperlink"/>
            <w:i/>
            <w:iCs/>
            <w:color w:val="000000"/>
            <w:sz w:val="22"/>
            <w:szCs w:val="22"/>
            <w:u w:val="none"/>
          </w:rPr>
          <w:t xml:space="preserve">Journal of Phycology </w:t>
        </w:r>
        <w:r w:rsidR="00D44397" w:rsidRPr="002B526F">
          <w:rPr>
            <w:rStyle w:val="Hyperlink"/>
            <w:color w:val="000000"/>
            <w:sz w:val="22"/>
            <w:szCs w:val="22"/>
            <w:u w:val="none"/>
          </w:rPr>
          <w:t>56: 880–894.</w:t>
        </w:r>
      </w:hyperlink>
    </w:p>
    <w:p w14:paraId="5545DEA6" w14:textId="77777777" w:rsidR="00D44397" w:rsidRPr="002B526F" w:rsidRDefault="00FC228A" w:rsidP="007B2700">
      <w:pPr>
        <w:pStyle w:val="NormalWeb"/>
        <w:spacing w:before="0" w:beforeAutospacing="0" w:after="0" w:afterAutospacing="0"/>
        <w:ind w:left="540" w:hanging="540"/>
        <w:rPr>
          <w:sz w:val="22"/>
          <w:szCs w:val="22"/>
        </w:rPr>
      </w:pPr>
      <w:hyperlink r:id="rId185" w:history="1">
        <w:proofErr w:type="spellStart"/>
        <w:r w:rsidR="00D44397" w:rsidRPr="002B526F">
          <w:rPr>
            <w:rStyle w:val="Hyperlink"/>
            <w:color w:val="000000"/>
            <w:sz w:val="22"/>
            <w:szCs w:val="22"/>
            <w:u w:val="none"/>
          </w:rPr>
          <w:t>Schiel</w:t>
        </w:r>
        <w:proofErr w:type="spellEnd"/>
        <w:r w:rsidR="00D44397" w:rsidRPr="002B526F">
          <w:rPr>
            <w:rStyle w:val="Hyperlink"/>
            <w:color w:val="000000"/>
            <w:sz w:val="22"/>
            <w:szCs w:val="22"/>
            <w:u w:val="none"/>
          </w:rPr>
          <w:t xml:space="preserve"> DR, Steinbeck JR, Foster MS. 2004. Ten Years of Induced Ocean Warming Causes Comprehensive Changes in Marine Benthic Communities. </w:t>
        </w:r>
        <w:r w:rsidR="00D44397" w:rsidRPr="002B526F">
          <w:rPr>
            <w:rStyle w:val="Hyperlink"/>
            <w:i/>
            <w:iCs/>
            <w:color w:val="000000"/>
            <w:sz w:val="22"/>
            <w:szCs w:val="22"/>
            <w:u w:val="none"/>
          </w:rPr>
          <w:t xml:space="preserve">Ecology </w:t>
        </w:r>
        <w:r w:rsidR="00D44397" w:rsidRPr="002B526F">
          <w:rPr>
            <w:rStyle w:val="Hyperlink"/>
            <w:color w:val="000000"/>
            <w:sz w:val="22"/>
            <w:szCs w:val="22"/>
            <w:u w:val="none"/>
          </w:rPr>
          <w:t>85: 1833–1839.</w:t>
        </w:r>
      </w:hyperlink>
    </w:p>
    <w:p w14:paraId="747B7A37" w14:textId="44E13A09" w:rsidR="00D44397" w:rsidRPr="002B526F" w:rsidRDefault="00FC228A" w:rsidP="007B2700">
      <w:pPr>
        <w:pStyle w:val="NormalWeb"/>
        <w:spacing w:before="0" w:beforeAutospacing="0" w:after="0" w:afterAutospacing="0"/>
        <w:ind w:left="540" w:hanging="540"/>
        <w:rPr>
          <w:rStyle w:val="Hyperlink"/>
          <w:color w:val="000000"/>
          <w:sz w:val="22"/>
          <w:szCs w:val="22"/>
          <w:u w:val="none"/>
        </w:rPr>
      </w:pPr>
      <w:hyperlink r:id="rId186" w:history="1">
        <w:r w:rsidR="00D44397" w:rsidRPr="002B526F">
          <w:rPr>
            <w:rStyle w:val="Hyperlink"/>
            <w:color w:val="000000"/>
            <w:sz w:val="22"/>
            <w:szCs w:val="22"/>
            <w:u w:val="none"/>
          </w:rPr>
          <w:t xml:space="preserve">Schroeder SB, Boyer L, </w:t>
        </w:r>
        <w:proofErr w:type="spellStart"/>
        <w:r w:rsidR="00D44397" w:rsidRPr="002B526F">
          <w:rPr>
            <w:rStyle w:val="Hyperlink"/>
            <w:color w:val="000000"/>
            <w:sz w:val="22"/>
            <w:szCs w:val="22"/>
            <w:u w:val="none"/>
          </w:rPr>
          <w:t>Juanes</w:t>
        </w:r>
        <w:proofErr w:type="spellEnd"/>
        <w:r w:rsidR="00D44397" w:rsidRPr="002B526F">
          <w:rPr>
            <w:rStyle w:val="Hyperlink"/>
            <w:color w:val="000000"/>
            <w:sz w:val="22"/>
            <w:szCs w:val="22"/>
            <w:u w:val="none"/>
          </w:rPr>
          <w:t xml:space="preserve"> F, Costa M. 20</w:t>
        </w:r>
        <w:r w:rsidR="007B2700" w:rsidRPr="002B526F">
          <w:rPr>
            <w:rStyle w:val="Hyperlink"/>
            <w:color w:val="000000"/>
            <w:sz w:val="22"/>
            <w:szCs w:val="22"/>
            <w:u w:val="none"/>
          </w:rPr>
          <w:t>20</w:t>
        </w:r>
        <w:r w:rsidR="00D44397" w:rsidRPr="002B526F">
          <w:rPr>
            <w:rStyle w:val="Hyperlink"/>
            <w:color w:val="000000"/>
            <w:sz w:val="22"/>
            <w:szCs w:val="22"/>
            <w:u w:val="none"/>
          </w:rPr>
          <w:t xml:space="preserve">. Spatial and temporal persistence of nearshore kelp beds on the west coast of British Columbia, Canada using satellite remote sensing. </w:t>
        </w:r>
        <w:r w:rsidR="00D44397" w:rsidRPr="002B526F">
          <w:rPr>
            <w:rStyle w:val="Hyperlink"/>
            <w:i/>
            <w:iCs/>
            <w:color w:val="000000"/>
            <w:sz w:val="22"/>
            <w:szCs w:val="22"/>
            <w:u w:val="none"/>
          </w:rPr>
          <w:t>Remote Sensing in Ecology and Conservation</w:t>
        </w:r>
        <w:r w:rsidR="00D44397" w:rsidRPr="002B526F">
          <w:rPr>
            <w:rStyle w:val="Hyperlink"/>
            <w:color w:val="000000"/>
            <w:sz w:val="22"/>
            <w:szCs w:val="22"/>
            <w:u w:val="none"/>
          </w:rPr>
          <w:t>.</w:t>
        </w:r>
      </w:hyperlink>
    </w:p>
    <w:p w14:paraId="400C901C" w14:textId="77777777" w:rsidR="00D44397" w:rsidRPr="002B526F" w:rsidRDefault="00FC228A" w:rsidP="007B2700">
      <w:pPr>
        <w:pStyle w:val="NormalWeb"/>
        <w:spacing w:before="0" w:beforeAutospacing="0" w:after="0" w:afterAutospacing="0"/>
        <w:ind w:left="540" w:hanging="540"/>
        <w:rPr>
          <w:sz w:val="22"/>
          <w:szCs w:val="22"/>
        </w:rPr>
      </w:pPr>
      <w:hyperlink r:id="rId187" w:history="1">
        <w:r w:rsidR="00D44397" w:rsidRPr="002B526F">
          <w:rPr>
            <w:rStyle w:val="Hyperlink"/>
            <w:color w:val="000000"/>
            <w:sz w:val="22"/>
            <w:szCs w:val="22"/>
            <w:u w:val="none"/>
          </w:rPr>
          <w:t xml:space="preserve">Schultz JA, Cloutier RN, </w:t>
        </w:r>
        <w:proofErr w:type="spellStart"/>
        <w:r w:rsidR="00D44397" w:rsidRPr="002B526F">
          <w:rPr>
            <w:rStyle w:val="Hyperlink"/>
            <w:color w:val="000000"/>
            <w:sz w:val="22"/>
            <w:szCs w:val="22"/>
            <w:u w:val="none"/>
          </w:rPr>
          <w:t>Côté</w:t>
        </w:r>
        <w:proofErr w:type="spellEnd"/>
        <w:r w:rsidR="00D44397" w:rsidRPr="002B526F">
          <w:rPr>
            <w:rStyle w:val="Hyperlink"/>
            <w:color w:val="000000"/>
            <w:sz w:val="22"/>
            <w:szCs w:val="22"/>
            <w:u w:val="none"/>
          </w:rPr>
          <w:t xml:space="preserve"> IM. 2016. Evidence for a trophic cascade on rocky reefs following sea star mass mortality in British Columbia. </w:t>
        </w:r>
        <w:proofErr w:type="spellStart"/>
        <w:r w:rsidR="00D44397" w:rsidRPr="002B526F">
          <w:rPr>
            <w:rStyle w:val="Hyperlink"/>
            <w:i/>
            <w:iCs/>
            <w:color w:val="000000"/>
            <w:sz w:val="22"/>
            <w:szCs w:val="22"/>
            <w:u w:val="none"/>
          </w:rPr>
          <w:t>PeerJ</w:t>
        </w:r>
        <w:proofErr w:type="spellEnd"/>
        <w:r w:rsidR="00D44397" w:rsidRPr="002B526F">
          <w:rPr>
            <w:rStyle w:val="Hyperlink"/>
            <w:i/>
            <w:iCs/>
            <w:color w:val="000000"/>
            <w:sz w:val="22"/>
            <w:szCs w:val="22"/>
            <w:u w:val="none"/>
          </w:rPr>
          <w:t xml:space="preserve"> </w:t>
        </w:r>
        <w:r w:rsidR="00D44397" w:rsidRPr="002B526F">
          <w:rPr>
            <w:rStyle w:val="Hyperlink"/>
            <w:color w:val="000000"/>
            <w:sz w:val="22"/>
            <w:szCs w:val="22"/>
            <w:u w:val="none"/>
          </w:rPr>
          <w:t>4: e1980.</w:t>
        </w:r>
      </w:hyperlink>
    </w:p>
    <w:p w14:paraId="3D014D07" w14:textId="77777777" w:rsidR="00D44397" w:rsidRPr="002B526F" w:rsidRDefault="00FC228A" w:rsidP="007B2700">
      <w:pPr>
        <w:pStyle w:val="NormalWeb"/>
        <w:spacing w:before="0" w:beforeAutospacing="0" w:after="0" w:afterAutospacing="0"/>
        <w:ind w:left="540" w:hanging="540"/>
        <w:rPr>
          <w:sz w:val="22"/>
          <w:szCs w:val="22"/>
        </w:rPr>
      </w:pPr>
      <w:hyperlink r:id="rId188" w:history="1">
        <w:r w:rsidR="00D44397" w:rsidRPr="002B526F">
          <w:rPr>
            <w:rStyle w:val="Hyperlink"/>
            <w:color w:val="000000"/>
            <w:sz w:val="22"/>
            <w:szCs w:val="22"/>
            <w:u w:val="none"/>
          </w:rPr>
          <w:t>Shaffer JA, Parks DS. Seasonal variations in and observations of landslide impacts on the algal composition of a Puget Sound nearshore kelp forest.</w:t>
        </w:r>
      </w:hyperlink>
    </w:p>
    <w:p w14:paraId="75F4CAA0" w14:textId="6D789C51" w:rsidR="00D44397" w:rsidRPr="002B526F" w:rsidRDefault="00FC228A" w:rsidP="00D44397">
      <w:pPr>
        <w:pStyle w:val="NormalWeb"/>
        <w:spacing w:before="0" w:beforeAutospacing="0" w:after="0" w:afterAutospacing="0"/>
        <w:ind w:left="540" w:hanging="540"/>
        <w:rPr>
          <w:rStyle w:val="Hyperlink"/>
          <w:color w:val="000000"/>
          <w:sz w:val="22"/>
          <w:szCs w:val="22"/>
          <w:u w:val="none"/>
        </w:rPr>
      </w:pPr>
      <w:hyperlink r:id="rId189" w:history="1">
        <w:proofErr w:type="spellStart"/>
        <w:r w:rsidR="00D44397" w:rsidRPr="002B526F">
          <w:rPr>
            <w:rStyle w:val="Hyperlink"/>
            <w:color w:val="000000"/>
            <w:sz w:val="22"/>
            <w:szCs w:val="22"/>
            <w:u w:val="none"/>
          </w:rPr>
          <w:t>Smale</w:t>
        </w:r>
        <w:proofErr w:type="spellEnd"/>
        <w:r w:rsidR="00D44397" w:rsidRPr="002B526F">
          <w:rPr>
            <w:rStyle w:val="Hyperlink"/>
            <w:color w:val="000000"/>
            <w:sz w:val="22"/>
            <w:szCs w:val="22"/>
            <w:u w:val="none"/>
          </w:rPr>
          <w:t xml:space="preserve"> DA. 2020. Impacts of ocean warming on kelp forest ecosystems. </w:t>
        </w:r>
        <w:r w:rsidR="00D44397" w:rsidRPr="002B526F">
          <w:rPr>
            <w:rStyle w:val="Hyperlink"/>
            <w:i/>
            <w:iCs/>
            <w:color w:val="000000"/>
            <w:sz w:val="22"/>
            <w:szCs w:val="22"/>
            <w:u w:val="none"/>
          </w:rPr>
          <w:t xml:space="preserve">New Phytologist </w:t>
        </w:r>
        <w:r w:rsidR="00D44397" w:rsidRPr="002B526F">
          <w:rPr>
            <w:rStyle w:val="Hyperlink"/>
            <w:color w:val="000000"/>
            <w:sz w:val="22"/>
            <w:szCs w:val="22"/>
            <w:u w:val="none"/>
          </w:rPr>
          <w:t>225: 1447–1454.</w:t>
        </w:r>
      </w:hyperlink>
    </w:p>
    <w:p w14:paraId="4711CAB8" w14:textId="109ADDAC" w:rsidR="00CA18E0" w:rsidRPr="002B526F" w:rsidRDefault="00CA18E0" w:rsidP="00D44397">
      <w:pPr>
        <w:pStyle w:val="NormalWeb"/>
        <w:spacing w:before="0" w:beforeAutospacing="0" w:after="0" w:afterAutospacing="0"/>
        <w:ind w:left="540" w:hanging="540"/>
        <w:rPr>
          <w:sz w:val="22"/>
          <w:szCs w:val="22"/>
        </w:rPr>
      </w:pPr>
      <w:r w:rsidRPr="002B526F">
        <w:rPr>
          <w:sz w:val="22"/>
          <w:szCs w:val="22"/>
        </w:rPr>
        <w:lastRenderedPageBreak/>
        <w:t xml:space="preserve">Smith, J.G., </w:t>
      </w:r>
      <w:proofErr w:type="spellStart"/>
      <w:r w:rsidRPr="002B526F">
        <w:rPr>
          <w:sz w:val="22"/>
          <w:szCs w:val="22"/>
        </w:rPr>
        <w:t>Tomoleoni</w:t>
      </w:r>
      <w:proofErr w:type="spellEnd"/>
      <w:r w:rsidRPr="002B526F">
        <w:rPr>
          <w:sz w:val="22"/>
          <w:szCs w:val="22"/>
        </w:rPr>
        <w:t xml:space="preserve">, J., </w:t>
      </w:r>
      <w:proofErr w:type="spellStart"/>
      <w:r w:rsidRPr="002B526F">
        <w:rPr>
          <w:sz w:val="22"/>
          <w:szCs w:val="22"/>
        </w:rPr>
        <w:t>Staedler</w:t>
      </w:r>
      <w:proofErr w:type="spellEnd"/>
      <w:r w:rsidRPr="002B526F">
        <w:rPr>
          <w:sz w:val="22"/>
          <w:szCs w:val="22"/>
        </w:rPr>
        <w:t xml:space="preserve">, M., Lyon, S., </w:t>
      </w:r>
      <w:proofErr w:type="spellStart"/>
      <w:r w:rsidRPr="002B526F">
        <w:rPr>
          <w:sz w:val="22"/>
          <w:szCs w:val="22"/>
        </w:rPr>
        <w:t>Fujii</w:t>
      </w:r>
      <w:proofErr w:type="spellEnd"/>
      <w:r w:rsidRPr="002B526F">
        <w:rPr>
          <w:sz w:val="22"/>
          <w:szCs w:val="22"/>
        </w:rPr>
        <w:t>, J. and Tinker, M.T., 2021. Behavioral responses across a mosaic of ecosystem states restructure a sea otter–urchin trophic cascade. </w:t>
      </w:r>
      <w:r w:rsidRPr="002B526F">
        <w:rPr>
          <w:i/>
          <w:iCs/>
          <w:sz w:val="22"/>
          <w:szCs w:val="22"/>
        </w:rPr>
        <w:t>Proceedings of the National Academy of Sciences</w:t>
      </w:r>
      <w:r w:rsidRPr="002B526F">
        <w:rPr>
          <w:sz w:val="22"/>
          <w:szCs w:val="22"/>
        </w:rPr>
        <w:t>, </w:t>
      </w:r>
      <w:r w:rsidRPr="002B526F">
        <w:rPr>
          <w:i/>
          <w:iCs/>
          <w:sz w:val="22"/>
          <w:szCs w:val="22"/>
        </w:rPr>
        <w:t>118</w:t>
      </w:r>
      <w:r w:rsidRPr="002B526F">
        <w:rPr>
          <w:sz w:val="22"/>
          <w:szCs w:val="22"/>
        </w:rPr>
        <w:t>(11).</w:t>
      </w:r>
    </w:p>
    <w:p w14:paraId="4B0E4819" w14:textId="77777777" w:rsidR="00D44397" w:rsidRPr="002B526F" w:rsidRDefault="00FC228A" w:rsidP="00D44397">
      <w:pPr>
        <w:pStyle w:val="NormalWeb"/>
        <w:spacing w:before="0" w:beforeAutospacing="0" w:after="0" w:afterAutospacing="0"/>
        <w:ind w:left="540" w:hanging="540"/>
        <w:rPr>
          <w:sz w:val="22"/>
          <w:szCs w:val="22"/>
        </w:rPr>
      </w:pPr>
      <w:hyperlink r:id="rId190" w:history="1">
        <w:proofErr w:type="spellStart"/>
        <w:r w:rsidR="00D44397" w:rsidRPr="002B526F">
          <w:rPr>
            <w:rStyle w:val="Hyperlink"/>
            <w:color w:val="000000"/>
            <w:sz w:val="22"/>
            <w:szCs w:val="22"/>
            <w:u w:val="none"/>
          </w:rPr>
          <w:t>Starko</w:t>
        </w:r>
        <w:proofErr w:type="spellEnd"/>
        <w:r w:rsidR="00D44397" w:rsidRPr="002B526F">
          <w:rPr>
            <w:rStyle w:val="Hyperlink"/>
            <w:color w:val="000000"/>
            <w:sz w:val="22"/>
            <w:szCs w:val="22"/>
            <w:u w:val="none"/>
          </w:rPr>
          <w:t xml:space="preserve"> S, A Bailey L, </w:t>
        </w:r>
        <w:proofErr w:type="spellStart"/>
        <w:r w:rsidR="00D44397" w:rsidRPr="002B526F">
          <w:rPr>
            <w:rStyle w:val="Hyperlink"/>
            <w:color w:val="000000"/>
            <w:sz w:val="22"/>
            <w:szCs w:val="22"/>
            <w:u w:val="none"/>
          </w:rPr>
          <w:t>Creviston</w:t>
        </w:r>
        <w:proofErr w:type="spellEnd"/>
        <w:r w:rsidR="00D44397" w:rsidRPr="002B526F">
          <w:rPr>
            <w:rStyle w:val="Hyperlink"/>
            <w:color w:val="000000"/>
            <w:sz w:val="22"/>
            <w:szCs w:val="22"/>
            <w:u w:val="none"/>
          </w:rPr>
          <w:t xml:space="preserve"> E, A James K, Warren A, K </w:t>
        </w:r>
        <w:proofErr w:type="spellStart"/>
        <w:r w:rsidR="00D44397" w:rsidRPr="002B526F">
          <w:rPr>
            <w:rStyle w:val="Hyperlink"/>
            <w:color w:val="000000"/>
            <w:sz w:val="22"/>
            <w:szCs w:val="22"/>
            <w:u w:val="none"/>
          </w:rPr>
          <w:t>Brophyid</w:t>
        </w:r>
        <w:proofErr w:type="spellEnd"/>
        <w:r w:rsidR="00D44397" w:rsidRPr="002B526F">
          <w:rPr>
            <w:rStyle w:val="Hyperlink"/>
            <w:color w:val="000000"/>
            <w:sz w:val="22"/>
            <w:szCs w:val="22"/>
            <w:u w:val="none"/>
          </w:rPr>
          <w:t xml:space="preserve"> M, </w:t>
        </w:r>
        <w:proofErr w:type="spellStart"/>
        <w:r w:rsidR="00D44397" w:rsidRPr="002B526F">
          <w:rPr>
            <w:rStyle w:val="Hyperlink"/>
            <w:color w:val="000000"/>
            <w:sz w:val="22"/>
            <w:szCs w:val="22"/>
            <w:u w:val="none"/>
          </w:rPr>
          <w:t>Danasel</w:t>
        </w:r>
        <w:proofErr w:type="spellEnd"/>
        <w:r w:rsidR="00D44397" w:rsidRPr="002B526F">
          <w:rPr>
            <w:rStyle w:val="Hyperlink"/>
            <w:color w:val="000000"/>
            <w:sz w:val="22"/>
            <w:szCs w:val="22"/>
            <w:u w:val="none"/>
          </w:rPr>
          <w:t xml:space="preserve"> A, </w:t>
        </w:r>
        <w:proofErr w:type="spellStart"/>
        <w:r w:rsidR="00D44397" w:rsidRPr="002B526F">
          <w:rPr>
            <w:rStyle w:val="Hyperlink"/>
            <w:color w:val="000000"/>
            <w:sz w:val="22"/>
            <w:szCs w:val="22"/>
            <w:u w:val="none"/>
          </w:rPr>
          <w:t>Fass</w:t>
        </w:r>
        <w:proofErr w:type="spellEnd"/>
        <w:r w:rsidR="00D44397" w:rsidRPr="002B526F">
          <w:rPr>
            <w:rStyle w:val="Hyperlink"/>
            <w:color w:val="000000"/>
            <w:sz w:val="22"/>
            <w:szCs w:val="22"/>
            <w:u w:val="none"/>
          </w:rPr>
          <w:t xml:space="preserve"> M, A Townsend J, Neufeld C. 2019. Environmental heterogeneity mediates scale- dependent declines in kelp diversity on intertidal rocky shores. </w:t>
        </w:r>
        <w:proofErr w:type="spellStart"/>
        <w:r w:rsidR="00D44397" w:rsidRPr="002B526F">
          <w:rPr>
            <w:rStyle w:val="Hyperlink"/>
            <w:i/>
            <w:iCs/>
            <w:color w:val="000000"/>
            <w:sz w:val="22"/>
            <w:szCs w:val="22"/>
            <w:u w:val="none"/>
          </w:rPr>
          <w:t>PLoS</w:t>
        </w:r>
        <w:proofErr w:type="spellEnd"/>
        <w:r w:rsidR="00D44397" w:rsidRPr="002B526F">
          <w:rPr>
            <w:rStyle w:val="Hyperlink"/>
            <w:i/>
            <w:iCs/>
            <w:color w:val="000000"/>
            <w:sz w:val="22"/>
            <w:szCs w:val="22"/>
            <w:u w:val="none"/>
          </w:rPr>
          <w:t xml:space="preserve"> ONE</w:t>
        </w:r>
        <w:r w:rsidR="00D44397" w:rsidRPr="002B526F">
          <w:rPr>
            <w:rStyle w:val="Hyperlink"/>
            <w:color w:val="000000"/>
            <w:sz w:val="22"/>
            <w:szCs w:val="22"/>
            <w:u w:val="none"/>
          </w:rPr>
          <w:t>.</w:t>
        </w:r>
      </w:hyperlink>
    </w:p>
    <w:p w14:paraId="7DF0B72D" w14:textId="77777777" w:rsidR="00D44397" w:rsidRPr="002B526F" w:rsidRDefault="00FC228A" w:rsidP="00D44397">
      <w:pPr>
        <w:pStyle w:val="NormalWeb"/>
        <w:spacing w:before="0" w:beforeAutospacing="0" w:after="0" w:afterAutospacing="0"/>
        <w:ind w:left="540" w:hanging="540"/>
        <w:rPr>
          <w:sz w:val="22"/>
          <w:szCs w:val="22"/>
        </w:rPr>
      </w:pPr>
      <w:hyperlink r:id="rId191" w:history="1">
        <w:proofErr w:type="spellStart"/>
        <w:r w:rsidR="00D44397" w:rsidRPr="002B526F">
          <w:rPr>
            <w:rStyle w:val="Hyperlink"/>
            <w:color w:val="000000"/>
            <w:sz w:val="22"/>
            <w:szCs w:val="22"/>
            <w:u w:val="none"/>
          </w:rPr>
          <w:t>Sullaway</w:t>
        </w:r>
        <w:proofErr w:type="spellEnd"/>
        <w:r w:rsidR="00D44397" w:rsidRPr="002B526F">
          <w:rPr>
            <w:rStyle w:val="Hyperlink"/>
            <w:color w:val="000000"/>
            <w:sz w:val="22"/>
            <w:szCs w:val="22"/>
            <w:u w:val="none"/>
          </w:rPr>
          <w:t xml:space="preserve"> G, Edwards M. 2020. Impacts of the non-native alga Sargassum </w:t>
        </w:r>
        <w:proofErr w:type="spellStart"/>
        <w:r w:rsidR="00D44397" w:rsidRPr="002B526F">
          <w:rPr>
            <w:rStyle w:val="Hyperlink"/>
            <w:color w:val="000000"/>
            <w:sz w:val="22"/>
            <w:szCs w:val="22"/>
            <w:u w:val="none"/>
          </w:rPr>
          <w:t>horneri</w:t>
        </w:r>
        <w:proofErr w:type="spellEnd"/>
        <w:r w:rsidR="00D44397" w:rsidRPr="002B526F">
          <w:rPr>
            <w:rStyle w:val="Hyperlink"/>
            <w:color w:val="000000"/>
            <w:sz w:val="22"/>
            <w:szCs w:val="22"/>
            <w:u w:val="none"/>
          </w:rPr>
          <w:t xml:space="preserve"> on benthic community production in a California kelp forest. </w:t>
        </w:r>
        <w:r w:rsidR="00D44397" w:rsidRPr="002B526F">
          <w:rPr>
            <w:rStyle w:val="Hyperlink"/>
            <w:i/>
            <w:iCs/>
            <w:color w:val="000000"/>
            <w:sz w:val="22"/>
            <w:szCs w:val="22"/>
            <w:u w:val="none"/>
          </w:rPr>
          <w:t xml:space="preserve">Marine Ecology Progress Series </w:t>
        </w:r>
        <w:r w:rsidR="00D44397" w:rsidRPr="002B526F">
          <w:rPr>
            <w:rStyle w:val="Hyperlink"/>
            <w:color w:val="000000"/>
            <w:sz w:val="22"/>
            <w:szCs w:val="22"/>
            <w:u w:val="none"/>
          </w:rPr>
          <w:t>637: 45–57.</w:t>
        </w:r>
      </w:hyperlink>
    </w:p>
    <w:p w14:paraId="16B04039" w14:textId="77777777" w:rsidR="00D44397" w:rsidRPr="002B526F" w:rsidRDefault="00FC228A" w:rsidP="00D44397">
      <w:pPr>
        <w:pStyle w:val="NormalWeb"/>
        <w:spacing w:before="0" w:beforeAutospacing="0" w:after="0" w:afterAutospacing="0"/>
        <w:ind w:left="540" w:hanging="540"/>
        <w:rPr>
          <w:sz w:val="22"/>
          <w:szCs w:val="22"/>
        </w:rPr>
      </w:pPr>
      <w:hyperlink r:id="rId192" w:history="1">
        <w:proofErr w:type="spellStart"/>
        <w:r w:rsidR="00D44397" w:rsidRPr="002B526F">
          <w:rPr>
            <w:rStyle w:val="Hyperlink"/>
            <w:color w:val="000000"/>
            <w:sz w:val="22"/>
            <w:szCs w:val="22"/>
            <w:u w:val="none"/>
          </w:rPr>
          <w:t>Tegner</w:t>
        </w:r>
        <w:proofErr w:type="spellEnd"/>
        <w:r w:rsidR="00D44397" w:rsidRPr="002B526F">
          <w:rPr>
            <w:rStyle w:val="Hyperlink"/>
            <w:color w:val="000000"/>
            <w:sz w:val="22"/>
            <w:szCs w:val="22"/>
            <w:u w:val="none"/>
          </w:rPr>
          <w:t xml:space="preserve"> M, Dayton P. 1991. Sea urchins, El </w:t>
        </w:r>
        <w:proofErr w:type="spellStart"/>
        <w:r w:rsidR="00D44397" w:rsidRPr="002B526F">
          <w:rPr>
            <w:rStyle w:val="Hyperlink"/>
            <w:color w:val="000000"/>
            <w:sz w:val="22"/>
            <w:szCs w:val="22"/>
            <w:u w:val="none"/>
          </w:rPr>
          <w:t>Ninos</w:t>
        </w:r>
        <w:proofErr w:type="spellEnd"/>
        <w:r w:rsidR="00D44397" w:rsidRPr="002B526F">
          <w:rPr>
            <w:rStyle w:val="Hyperlink"/>
            <w:color w:val="000000"/>
            <w:sz w:val="22"/>
            <w:szCs w:val="22"/>
            <w:u w:val="none"/>
          </w:rPr>
          <w:t xml:space="preserve">, and the </w:t>
        </w:r>
        <w:proofErr w:type="gramStart"/>
        <w:r w:rsidR="00D44397" w:rsidRPr="002B526F">
          <w:rPr>
            <w:rStyle w:val="Hyperlink"/>
            <w:color w:val="000000"/>
            <w:sz w:val="22"/>
            <w:szCs w:val="22"/>
            <w:u w:val="none"/>
          </w:rPr>
          <w:t>long term</w:t>
        </w:r>
        <w:proofErr w:type="gramEnd"/>
        <w:r w:rsidR="00D44397" w:rsidRPr="002B526F">
          <w:rPr>
            <w:rStyle w:val="Hyperlink"/>
            <w:color w:val="000000"/>
            <w:sz w:val="22"/>
            <w:szCs w:val="22"/>
            <w:u w:val="none"/>
          </w:rPr>
          <w:t xml:space="preserve"> stability of Southern California kelp forest communities. </w:t>
        </w:r>
        <w:r w:rsidR="00D44397" w:rsidRPr="002B526F">
          <w:rPr>
            <w:rStyle w:val="Hyperlink"/>
            <w:i/>
            <w:iCs/>
            <w:color w:val="000000"/>
            <w:sz w:val="22"/>
            <w:szCs w:val="22"/>
            <w:u w:val="none"/>
          </w:rPr>
          <w:t xml:space="preserve">Marine Ecology Progress Series </w:t>
        </w:r>
        <w:r w:rsidR="00D44397" w:rsidRPr="002B526F">
          <w:rPr>
            <w:rStyle w:val="Hyperlink"/>
            <w:color w:val="000000"/>
            <w:sz w:val="22"/>
            <w:szCs w:val="22"/>
            <w:u w:val="none"/>
          </w:rPr>
          <w:t>77: 49–63.</w:t>
        </w:r>
      </w:hyperlink>
    </w:p>
    <w:p w14:paraId="029C7C63" w14:textId="77777777" w:rsidR="00D44397" w:rsidRPr="002B526F" w:rsidRDefault="00FC228A" w:rsidP="00D44397">
      <w:pPr>
        <w:pStyle w:val="NormalWeb"/>
        <w:spacing w:before="0" w:beforeAutospacing="0" w:after="0" w:afterAutospacing="0"/>
        <w:ind w:left="540" w:hanging="540"/>
        <w:rPr>
          <w:sz w:val="22"/>
          <w:szCs w:val="22"/>
        </w:rPr>
      </w:pPr>
      <w:hyperlink r:id="rId193" w:history="1">
        <w:proofErr w:type="spellStart"/>
        <w:r w:rsidR="00D44397" w:rsidRPr="002B526F">
          <w:rPr>
            <w:rStyle w:val="Hyperlink"/>
            <w:color w:val="000000"/>
            <w:sz w:val="22"/>
            <w:szCs w:val="22"/>
            <w:u w:val="none"/>
          </w:rPr>
          <w:t>Tegner</w:t>
        </w:r>
        <w:proofErr w:type="spellEnd"/>
        <w:r w:rsidR="00D44397" w:rsidRPr="002B526F">
          <w:rPr>
            <w:rStyle w:val="Hyperlink"/>
            <w:color w:val="000000"/>
            <w:sz w:val="22"/>
            <w:szCs w:val="22"/>
            <w:u w:val="none"/>
          </w:rPr>
          <w:t xml:space="preserve"> M, Dayton P, Edwards P, Riser K. 1997. Large-scale, low-frequency oceanographic effects on kelp forest </w:t>
        </w:r>
        <w:proofErr w:type="spellStart"/>
        <w:proofErr w:type="gramStart"/>
        <w:r w:rsidR="00D44397" w:rsidRPr="002B526F">
          <w:rPr>
            <w:rStyle w:val="Hyperlink"/>
            <w:color w:val="000000"/>
            <w:sz w:val="22"/>
            <w:szCs w:val="22"/>
            <w:u w:val="none"/>
          </w:rPr>
          <w:t>succession:a</w:t>
        </w:r>
        <w:proofErr w:type="spellEnd"/>
        <w:proofErr w:type="gramEnd"/>
        <w:r w:rsidR="00D44397" w:rsidRPr="002B526F">
          <w:rPr>
            <w:rStyle w:val="Hyperlink"/>
            <w:color w:val="000000"/>
            <w:sz w:val="22"/>
            <w:szCs w:val="22"/>
            <w:u w:val="none"/>
          </w:rPr>
          <w:t xml:space="preserve"> tale of two cohorts. </w:t>
        </w:r>
        <w:r w:rsidR="00D44397" w:rsidRPr="002B526F">
          <w:rPr>
            <w:rStyle w:val="Hyperlink"/>
            <w:i/>
            <w:iCs/>
            <w:color w:val="000000"/>
            <w:sz w:val="22"/>
            <w:szCs w:val="22"/>
            <w:u w:val="none"/>
          </w:rPr>
          <w:t xml:space="preserve">Marine Ecology Progress Series </w:t>
        </w:r>
        <w:r w:rsidR="00D44397" w:rsidRPr="002B526F">
          <w:rPr>
            <w:rStyle w:val="Hyperlink"/>
            <w:color w:val="000000"/>
            <w:sz w:val="22"/>
            <w:szCs w:val="22"/>
            <w:u w:val="none"/>
          </w:rPr>
          <w:t>146: 117–134.</w:t>
        </w:r>
      </w:hyperlink>
    </w:p>
    <w:p w14:paraId="485CA5DA" w14:textId="77777777" w:rsidR="00D44397" w:rsidRPr="002B526F" w:rsidRDefault="00FC228A" w:rsidP="00D44397">
      <w:pPr>
        <w:pStyle w:val="NormalWeb"/>
        <w:spacing w:before="0" w:beforeAutospacing="0" w:after="0" w:afterAutospacing="0"/>
        <w:ind w:left="540" w:hanging="540"/>
        <w:rPr>
          <w:sz w:val="22"/>
          <w:szCs w:val="22"/>
        </w:rPr>
      </w:pPr>
      <w:hyperlink r:id="rId194" w:history="1">
        <w:r w:rsidR="00D44397" w:rsidRPr="002B526F">
          <w:rPr>
            <w:rStyle w:val="Hyperlink"/>
            <w:color w:val="000000"/>
            <w:sz w:val="22"/>
            <w:szCs w:val="22"/>
            <w:u w:val="none"/>
          </w:rPr>
          <w:t>Torres-</w:t>
        </w:r>
        <w:proofErr w:type="spellStart"/>
        <w:r w:rsidR="00D44397" w:rsidRPr="002B526F">
          <w:rPr>
            <w:rStyle w:val="Hyperlink"/>
            <w:color w:val="000000"/>
            <w:sz w:val="22"/>
            <w:szCs w:val="22"/>
            <w:u w:val="none"/>
          </w:rPr>
          <w:t>Moye</w:t>
        </w:r>
        <w:proofErr w:type="spellEnd"/>
        <w:r w:rsidR="00D44397" w:rsidRPr="002B526F">
          <w:rPr>
            <w:rStyle w:val="Hyperlink"/>
            <w:color w:val="000000"/>
            <w:sz w:val="22"/>
            <w:szCs w:val="22"/>
            <w:u w:val="none"/>
          </w:rPr>
          <w:t xml:space="preserve"> G, </w:t>
        </w:r>
        <w:proofErr w:type="spellStart"/>
        <w:r w:rsidR="00D44397" w:rsidRPr="002B526F">
          <w:rPr>
            <w:rStyle w:val="Hyperlink"/>
            <w:color w:val="000000"/>
            <w:sz w:val="22"/>
            <w:szCs w:val="22"/>
            <w:u w:val="none"/>
          </w:rPr>
          <w:t>Escofet</w:t>
        </w:r>
        <w:proofErr w:type="spellEnd"/>
        <w:r w:rsidR="00D44397" w:rsidRPr="002B526F">
          <w:rPr>
            <w:rStyle w:val="Hyperlink"/>
            <w:color w:val="000000"/>
            <w:sz w:val="22"/>
            <w:szCs w:val="22"/>
            <w:u w:val="none"/>
          </w:rPr>
          <w:t xml:space="preserve"> A. 2014. Land-Sea Interactions in Punta China (Baja California, México): Addressing Anthropic and Natural Disturbances in a Retrospective Context. </w:t>
        </w:r>
        <w:r w:rsidR="00D44397" w:rsidRPr="002B526F">
          <w:rPr>
            <w:rStyle w:val="Hyperlink"/>
            <w:i/>
            <w:iCs/>
            <w:color w:val="000000"/>
            <w:sz w:val="22"/>
            <w:szCs w:val="22"/>
            <w:u w:val="none"/>
          </w:rPr>
          <w:t xml:space="preserve">Journal of Environmental Protection </w:t>
        </w:r>
        <w:r w:rsidR="00D44397" w:rsidRPr="002B526F">
          <w:rPr>
            <w:rStyle w:val="Hyperlink"/>
            <w:color w:val="000000"/>
            <w:sz w:val="22"/>
            <w:szCs w:val="22"/>
            <w:u w:val="none"/>
          </w:rPr>
          <w:t>05: 1520.</w:t>
        </w:r>
      </w:hyperlink>
    </w:p>
    <w:p w14:paraId="25536568" w14:textId="77777777" w:rsidR="00D44397" w:rsidRPr="002B526F" w:rsidRDefault="00FC228A" w:rsidP="00D44397">
      <w:pPr>
        <w:pStyle w:val="NormalWeb"/>
        <w:spacing w:before="0" w:beforeAutospacing="0" w:after="0" w:afterAutospacing="0"/>
        <w:ind w:left="540" w:hanging="540"/>
        <w:rPr>
          <w:sz w:val="22"/>
          <w:szCs w:val="22"/>
        </w:rPr>
      </w:pPr>
      <w:hyperlink r:id="rId195" w:history="1">
        <w:proofErr w:type="spellStart"/>
        <w:r w:rsidR="00D44397" w:rsidRPr="002B526F">
          <w:rPr>
            <w:rStyle w:val="Hyperlink"/>
            <w:color w:val="000000"/>
            <w:sz w:val="22"/>
            <w:szCs w:val="22"/>
            <w:u w:val="none"/>
          </w:rPr>
          <w:t>Traiger</w:t>
        </w:r>
        <w:proofErr w:type="spellEnd"/>
        <w:r w:rsidR="00D44397" w:rsidRPr="002B526F">
          <w:rPr>
            <w:rStyle w:val="Hyperlink"/>
            <w:color w:val="000000"/>
            <w:sz w:val="22"/>
            <w:szCs w:val="22"/>
            <w:u w:val="none"/>
          </w:rPr>
          <w:t xml:space="preserve"> SB, </w:t>
        </w:r>
        <w:proofErr w:type="spellStart"/>
        <w:r w:rsidR="00D44397" w:rsidRPr="002B526F">
          <w:rPr>
            <w:rStyle w:val="Hyperlink"/>
            <w:color w:val="000000"/>
            <w:sz w:val="22"/>
            <w:szCs w:val="22"/>
            <w:u w:val="none"/>
          </w:rPr>
          <w:t>Konar</w:t>
        </w:r>
        <w:proofErr w:type="spellEnd"/>
        <w:r w:rsidR="00D44397" w:rsidRPr="002B526F">
          <w:rPr>
            <w:rStyle w:val="Hyperlink"/>
            <w:color w:val="000000"/>
            <w:sz w:val="22"/>
            <w:szCs w:val="22"/>
            <w:u w:val="none"/>
          </w:rPr>
          <w:t xml:space="preserve"> B. 2017. Supply and survival: glacial melt </w:t>
        </w:r>
        <w:proofErr w:type="gramStart"/>
        <w:r w:rsidR="00D44397" w:rsidRPr="002B526F">
          <w:rPr>
            <w:rStyle w:val="Hyperlink"/>
            <w:color w:val="000000"/>
            <w:sz w:val="22"/>
            <w:szCs w:val="22"/>
            <w:u w:val="none"/>
          </w:rPr>
          <w:t>imposes</w:t>
        </w:r>
        <w:proofErr w:type="gramEnd"/>
        <w:r w:rsidR="00D44397" w:rsidRPr="002B526F">
          <w:rPr>
            <w:rStyle w:val="Hyperlink"/>
            <w:color w:val="000000"/>
            <w:sz w:val="22"/>
            <w:szCs w:val="22"/>
            <w:u w:val="none"/>
          </w:rPr>
          <w:t xml:space="preserve"> limitations at the kelp microscopic life stage. </w:t>
        </w:r>
        <w:r w:rsidR="00D44397" w:rsidRPr="002B526F">
          <w:rPr>
            <w:rStyle w:val="Hyperlink"/>
            <w:i/>
            <w:iCs/>
            <w:color w:val="000000"/>
            <w:sz w:val="22"/>
            <w:szCs w:val="22"/>
            <w:u w:val="none"/>
          </w:rPr>
          <w:t xml:space="preserve">Botanica Marina </w:t>
        </w:r>
        <w:r w:rsidR="00D44397" w:rsidRPr="002B526F">
          <w:rPr>
            <w:rStyle w:val="Hyperlink"/>
            <w:color w:val="000000"/>
            <w:sz w:val="22"/>
            <w:szCs w:val="22"/>
            <w:u w:val="none"/>
          </w:rPr>
          <w:t>60.</w:t>
        </w:r>
      </w:hyperlink>
    </w:p>
    <w:p w14:paraId="0B65FCA9" w14:textId="77777777" w:rsidR="00D44397" w:rsidRPr="002B526F" w:rsidRDefault="00FC228A" w:rsidP="00D44397">
      <w:pPr>
        <w:pStyle w:val="NormalWeb"/>
        <w:spacing w:before="0" w:beforeAutospacing="0" w:after="0" w:afterAutospacing="0"/>
        <w:ind w:left="540" w:hanging="540"/>
        <w:rPr>
          <w:sz w:val="22"/>
          <w:szCs w:val="22"/>
        </w:rPr>
      </w:pPr>
      <w:hyperlink r:id="rId196" w:history="1">
        <w:proofErr w:type="spellStart"/>
        <w:r w:rsidR="00D44397" w:rsidRPr="002B526F">
          <w:rPr>
            <w:rStyle w:val="Hyperlink"/>
            <w:color w:val="000000"/>
            <w:sz w:val="22"/>
            <w:szCs w:val="22"/>
            <w:u w:val="none"/>
          </w:rPr>
          <w:t>Vadas</w:t>
        </w:r>
        <w:proofErr w:type="spellEnd"/>
        <w:r w:rsidR="00D44397" w:rsidRPr="002B526F">
          <w:rPr>
            <w:rStyle w:val="Hyperlink"/>
            <w:color w:val="000000"/>
            <w:sz w:val="22"/>
            <w:szCs w:val="22"/>
            <w:u w:val="none"/>
          </w:rPr>
          <w:t xml:space="preserve"> RL. 1972. Ecological Implications of Culture Studies on </w:t>
        </w:r>
        <w:proofErr w:type="spellStart"/>
        <w:r w:rsidR="00D44397" w:rsidRPr="002B526F">
          <w:rPr>
            <w:rStyle w:val="Hyperlink"/>
            <w:color w:val="000000"/>
            <w:sz w:val="22"/>
            <w:szCs w:val="22"/>
            <w:u w:val="none"/>
          </w:rPr>
          <w:t>Nereocystis</w:t>
        </w:r>
        <w:proofErr w:type="spellEnd"/>
        <w:r w:rsidR="00D44397" w:rsidRPr="002B526F">
          <w:rPr>
            <w:rStyle w:val="Hyperlink"/>
            <w:color w:val="000000"/>
            <w:sz w:val="22"/>
            <w:szCs w:val="22"/>
            <w:u w:val="none"/>
          </w:rPr>
          <w:t xml:space="preserve"> Luetkeana1. </w:t>
        </w:r>
        <w:r w:rsidR="00D44397" w:rsidRPr="002B526F">
          <w:rPr>
            <w:rStyle w:val="Hyperlink"/>
            <w:i/>
            <w:iCs/>
            <w:color w:val="000000"/>
            <w:sz w:val="22"/>
            <w:szCs w:val="22"/>
            <w:u w:val="none"/>
          </w:rPr>
          <w:t xml:space="preserve">Journal of Phycology </w:t>
        </w:r>
        <w:r w:rsidR="00D44397" w:rsidRPr="002B526F">
          <w:rPr>
            <w:rStyle w:val="Hyperlink"/>
            <w:color w:val="000000"/>
            <w:sz w:val="22"/>
            <w:szCs w:val="22"/>
            <w:u w:val="none"/>
          </w:rPr>
          <w:t>8: 196–203.</w:t>
        </w:r>
      </w:hyperlink>
    </w:p>
    <w:p w14:paraId="629A8382" w14:textId="04D5D721" w:rsidR="00D44397" w:rsidRPr="002B526F" w:rsidRDefault="00FC228A" w:rsidP="00D44397">
      <w:pPr>
        <w:pStyle w:val="NormalWeb"/>
        <w:spacing w:before="0" w:beforeAutospacing="0" w:after="0" w:afterAutospacing="0"/>
        <w:ind w:left="540" w:hanging="540"/>
        <w:rPr>
          <w:sz w:val="22"/>
          <w:szCs w:val="22"/>
        </w:rPr>
      </w:pPr>
      <w:hyperlink r:id="rId197" w:history="1">
        <w:r w:rsidR="00D44397" w:rsidRPr="002B526F">
          <w:rPr>
            <w:rStyle w:val="Hyperlink"/>
            <w:color w:val="000000"/>
            <w:sz w:val="22"/>
            <w:szCs w:val="22"/>
            <w:u w:val="none"/>
          </w:rPr>
          <w:t xml:space="preserve">Valdez MC, Zaragoza ES, </w:t>
        </w:r>
        <w:proofErr w:type="spellStart"/>
        <w:r w:rsidR="00D44397" w:rsidRPr="002B526F">
          <w:rPr>
            <w:rStyle w:val="Hyperlink"/>
            <w:color w:val="000000"/>
            <w:sz w:val="22"/>
            <w:szCs w:val="22"/>
            <w:u w:val="none"/>
          </w:rPr>
          <w:t>Belda</w:t>
        </w:r>
        <w:proofErr w:type="spellEnd"/>
        <w:r w:rsidR="00D44397" w:rsidRPr="002B526F">
          <w:rPr>
            <w:rStyle w:val="Hyperlink"/>
            <w:color w:val="000000"/>
            <w:sz w:val="22"/>
            <w:szCs w:val="22"/>
            <w:u w:val="none"/>
          </w:rPr>
          <w:t xml:space="preserve"> DL, Marcos R, Ramírez RA. 2003. </w:t>
        </w:r>
        <w:r w:rsidR="002B2F5A" w:rsidRPr="002B526F">
          <w:rPr>
            <w:rStyle w:val="Hyperlink"/>
            <w:color w:val="000000"/>
            <w:sz w:val="22"/>
            <w:szCs w:val="22"/>
            <w:u w:val="none"/>
          </w:rPr>
          <w:t xml:space="preserve">Effect of climatic change on the harvest of the kelp Macrocystis </w:t>
        </w:r>
        <w:proofErr w:type="spellStart"/>
        <w:r w:rsidR="002B2F5A" w:rsidRPr="002B526F">
          <w:rPr>
            <w:rStyle w:val="Hyperlink"/>
            <w:color w:val="000000"/>
            <w:sz w:val="22"/>
            <w:szCs w:val="22"/>
            <w:u w:val="none"/>
          </w:rPr>
          <w:t>pyrifera</w:t>
        </w:r>
        <w:proofErr w:type="spellEnd"/>
        <w:r w:rsidR="002B2F5A" w:rsidRPr="002B526F">
          <w:rPr>
            <w:rStyle w:val="Hyperlink"/>
            <w:color w:val="000000"/>
            <w:sz w:val="22"/>
            <w:szCs w:val="22"/>
            <w:u w:val="none"/>
          </w:rPr>
          <w:t xml:space="preserve"> on the Mexican Pacific coast. Bulletin of Marine Science </w:t>
        </w:r>
        <w:r w:rsidR="00D44397" w:rsidRPr="002B526F">
          <w:rPr>
            <w:rStyle w:val="Hyperlink"/>
            <w:color w:val="000000"/>
            <w:sz w:val="22"/>
            <w:szCs w:val="22"/>
            <w:u w:val="none"/>
          </w:rPr>
          <w:t>73: 12.</w:t>
        </w:r>
      </w:hyperlink>
    </w:p>
    <w:p w14:paraId="5CB40132" w14:textId="77777777" w:rsidR="00D44397" w:rsidRPr="002B526F" w:rsidRDefault="00FC228A" w:rsidP="00D44397">
      <w:pPr>
        <w:pStyle w:val="NormalWeb"/>
        <w:spacing w:before="0" w:beforeAutospacing="0" w:after="0" w:afterAutospacing="0"/>
        <w:ind w:left="540" w:hanging="540"/>
        <w:rPr>
          <w:sz w:val="22"/>
          <w:szCs w:val="22"/>
        </w:rPr>
      </w:pPr>
      <w:hyperlink r:id="rId198" w:history="1">
        <w:proofErr w:type="spellStart"/>
        <w:r w:rsidR="00D44397" w:rsidRPr="002B526F">
          <w:rPr>
            <w:rStyle w:val="Hyperlink"/>
            <w:color w:val="000000"/>
            <w:sz w:val="22"/>
            <w:szCs w:val="22"/>
            <w:u w:val="none"/>
          </w:rPr>
          <w:t>Wernberg</w:t>
        </w:r>
        <w:proofErr w:type="spellEnd"/>
        <w:r w:rsidR="00D44397" w:rsidRPr="002B526F">
          <w:rPr>
            <w:rStyle w:val="Hyperlink"/>
            <w:color w:val="000000"/>
            <w:sz w:val="22"/>
            <w:szCs w:val="22"/>
            <w:u w:val="none"/>
          </w:rPr>
          <w:t xml:space="preserve"> T, </w:t>
        </w:r>
        <w:proofErr w:type="spellStart"/>
        <w:r w:rsidR="00D44397" w:rsidRPr="002B526F">
          <w:rPr>
            <w:rStyle w:val="Hyperlink"/>
            <w:color w:val="000000"/>
            <w:sz w:val="22"/>
            <w:szCs w:val="22"/>
            <w:u w:val="none"/>
          </w:rPr>
          <w:t>Krumhansl</w:t>
        </w:r>
        <w:proofErr w:type="spellEnd"/>
        <w:r w:rsidR="00D44397" w:rsidRPr="002B526F">
          <w:rPr>
            <w:rStyle w:val="Hyperlink"/>
            <w:color w:val="000000"/>
            <w:sz w:val="22"/>
            <w:szCs w:val="22"/>
            <w:u w:val="none"/>
          </w:rPr>
          <w:t xml:space="preserve"> K, </w:t>
        </w:r>
        <w:proofErr w:type="spellStart"/>
        <w:r w:rsidR="00D44397" w:rsidRPr="002B526F">
          <w:rPr>
            <w:rStyle w:val="Hyperlink"/>
            <w:color w:val="000000"/>
            <w:sz w:val="22"/>
            <w:szCs w:val="22"/>
            <w:u w:val="none"/>
          </w:rPr>
          <w:t>Filbee</w:t>
        </w:r>
        <w:proofErr w:type="spellEnd"/>
        <w:r w:rsidR="00D44397" w:rsidRPr="002B526F">
          <w:rPr>
            <w:rStyle w:val="Hyperlink"/>
            <w:color w:val="000000"/>
            <w:sz w:val="22"/>
            <w:szCs w:val="22"/>
            <w:u w:val="none"/>
          </w:rPr>
          <w:t>-Dexter K, Pedersen MF. 2019. Status and Trends for the World’s Kelp Forests. In: World Seas: an Environmental Evaluation. Elsevier, 57–78.</w:t>
        </w:r>
      </w:hyperlink>
    </w:p>
    <w:p w14:paraId="009EB562" w14:textId="77777777" w:rsidR="00D44397" w:rsidRPr="002B526F" w:rsidRDefault="00FC228A" w:rsidP="00D44397">
      <w:pPr>
        <w:pStyle w:val="NormalWeb"/>
        <w:spacing w:before="0" w:beforeAutospacing="0" w:after="0" w:afterAutospacing="0"/>
        <w:ind w:left="540" w:hanging="540"/>
        <w:rPr>
          <w:sz w:val="22"/>
          <w:szCs w:val="22"/>
        </w:rPr>
      </w:pPr>
      <w:hyperlink r:id="rId199" w:history="1">
        <w:r w:rsidR="00D44397" w:rsidRPr="002B526F">
          <w:rPr>
            <w:rStyle w:val="Hyperlink"/>
            <w:color w:val="000000"/>
            <w:sz w:val="22"/>
            <w:szCs w:val="22"/>
            <w:u w:val="none"/>
          </w:rPr>
          <w:t xml:space="preserve">Wheeler WN, Smith RG, Srivastava LM. 1984. Seasonal photosynthetic performance of </w:t>
        </w:r>
        <w:proofErr w:type="spellStart"/>
        <w:r w:rsidR="00D44397" w:rsidRPr="002B526F">
          <w:rPr>
            <w:rStyle w:val="Hyperlink"/>
            <w:color w:val="000000"/>
            <w:sz w:val="22"/>
            <w:szCs w:val="22"/>
            <w:u w:val="none"/>
          </w:rPr>
          <w:t>Nereocystis</w:t>
        </w:r>
        <w:proofErr w:type="spellEnd"/>
        <w:r w:rsidR="00D44397" w:rsidRPr="002B526F">
          <w:rPr>
            <w:rStyle w:val="Hyperlink"/>
            <w:color w:val="000000"/>
            <w:sz w:val="22"/>
            <w:szCs w:val="22"/>
            <w:u w:val="none"/>
          </w:rPr>
          <w:t xml:space="preserve"> </w:t>
        </w:r>
        <w:proofErr w:type="spellStart"/>
        <w:r w:rsidR="00D44397" w:rsidRPr="002B526F">
          <w:rPr>
            <w:rStyle w:val="Hyperlink"/>
            <w:color w:val="000000"/>
            <w:sz w:val="22"/>
            <w:szCs w:val="22"/>
            <w:u w:val="none"/>
          </w:rPr>
          <w:t>luetkeana</w:t>
        </w:r>
        <w:proofErr w:type="spellEnd"/>
        <w:r w:rsidR="00D44397" w:rsidRPr="002B526F">
          <w:rPr>
            <w:rStyle w:val="Hyperlink"/>
            <w:color w:val="000000"/>
            <w:sz w:val="22"/>
            <w:szCs w:val="22"/>
            <w:u w:val="none"/>
          </w:rPr>
          <w:t xml:space="preserve">. </w:t>
        </w:r>
        <w:r w:rsidR="00D44397" w:rsidRPr="002B526F">
          <w:rPr>
            <w:rStyle w:val="Hyperlink"/>
            <w:i/>
            <w:iCs/>
            <w:color w:val="000000"/>
            <w:sz w:val="22"/>
            <w:szCs w:val="22"/>
            <w:u w:val="none"/>
          </w:rPr>
          <w:t xml:space="preserve">Canadian Journal of Botany </w:t>
        </w:r>
        <w:r w:rsidR="00D44397" w:rsidRPr="002B526F">
          <w:rPr>
            <w:rStyle w:val="Hyperlink"/>
            <w:color w:val="000000"/>
            <w:sz w:val="22"/>
            <w:szCs w:val="22"/>
            <w:u w:val="none"/>
          </w:rPr>
          <w:t>62: 664–670.</w:t>
        </w:r>
      </w:hyperlink>
    </w:p>
    <w:p w14:paraId="63A11863" w14:textId="77777777" w:rsidR="00D44397" w:rsidRPr="002B526F" w:rsidRDefault="00FC228A" w:rsidP="00D44397">
      <w:pPr>
        <w:pStyle w:val="NormalWeb"/>
        <w:spacing w:before="0" w:beforeAutospacing="0" w:after="0" w:afterAutospacing="0"/>
        <w:ind w:left="540" w:hanging="540"/>
        <w:rPr>
          <w:sz w:val="22"/>
          <w:szCs w:val="22"/>
        </w:rPr>
      </w:pPr>
      <w:hyperlink r:id="rId200" w:history="1">
        <w:r w:rsidR="00D44397" w:rsidRPr="002B526F">
          <w:rPr>
            <w:rStyle w:val="Hyperlink"/>
            <w:color w:val="000000"/>
            <w:sz w:val="22"/>
            <w:szCs w:val="22"/>
            <w:u w:val="none"/>
          </w:rPr>
          <w:t xml:space="preserve">Xu D, Brennan G, Xu L, Zhang XW, Fan X, Han WT, Mock T, McMinn A, Hutchins DA, Ye N. 2019. Ocean acidification increases iodine accumulation in kelp-based coastal food webs. </w:t>
        </w:r>
        <w:r w:rsidR="00D44397" w:rsidRPr="002B526F">
          <w:rPr>
            <w:rStyle w:val="Hyperlink"/>
            <w:i/>
            <w:iCs/>
            <w:color w:val="000000"/>
            <w:sz w:val="22"/>
            <w:szCs w:val="22"/>
            <w:u w:val="none"/>
          </w:rPr>
          <w:t xml:space="preserve">Global Change Biology </w:t>
        </w:r>
        <w:r w:rsidR="00D44397" w:rsidRPr="002B526F">
          <w:rPr>
            <w:rStyle w:val="Hyperlink"/>
            <w:color w:val="000000"/>
            <w:sz w:val="22"/>
            <w:szCs w:val="22"/>
            <w:u w:val="none"/>
          </w:rPr>
          <w:t>25: 629–639.</w:t>
        </w:r>
      </w:hyperlink>
    </w:p>
    <w:p w14:paraId="3631791D" w14:textId="77777777" w:rsidR="00D44397" w:rsidRPr="002B526F" w:rsidRDefault="00FC228A" w:rsidP="00D44397">
      <w:pPr>
        <w:pStyle w:val="NormalWeb"/>
        <w:spacing w:before="0" w:beforeAutospacing="0" w:after="0" w:afterAutospacing="0"/>
        <w:ind w:left="540" w:hanging="540"/>
        <w:rPr>
          <w:sz w:val="22"/>
          <w:szCs w:val="22"/>
        </w:rPr>
      </w:pPr>
      <w:hyperlink r:id="rId201" w:history="1">
        <w:r w:rsidR="00D44397" w:rsidRPr="002B526F">
          <w:rPr>
            <w:rStyle w:val="Hyperlink"/>
            <w:color w:val="000000"/>
            <w:sz w:val="22"/>
            <w:szCs w:val="22"/>
            <w:u w:val="none"/>
          </w:rPr>
          <w:t xml:space="preserve">Zimmerman RC, Robertson DL. 1985. Effects of El Niño on local hydrography and growth of the giant kelp, Macrocystis </w:t>
        </w:r>
        <w:proofErr w:type="spellStart"/>
        <w:r w:rsidR="00D44397" w:rsidRPr="002B526F">
          <w:rPr>
            <w:rStyle w:val="Hyperlink"/>
            <w:color w:val="000000"/>
            <w:sz w:val="22"/>
            <w:szCs w:val="22"/>
            <w:u w:val="none"/>
          </w:rPr>
          <w:t>pyrifera</w:t>
        </w:r>
        <w:proofErr w:type="spellEnd"/>
        <w:r w:rsidR="00D44397" w:rsidRPr="002B526F">
          <w:rPr>
            <w:rStyle w:val="Hyperlink"/>
            <w:color w:val="000000"/>
            <w:sz w:val="22"/>
            <w:szCs w:val="22"/>
            <w:u w:val="none"/>
          </w:rPr>
          <w:t xml:space="preserve">, at Santa Catalina Island, California1. </w:t>
        </w:r>
        <w:r w:rsidR="00D44397" w:rsidRPr="002B526F">
          <w:rPr>
            <w:rStyle w:val="Hyperlink"/>
            <w:i/>
            <w:iCs/>
            <w:color w:val="000000"/>
            <w:sz w:val="22"/>
            <w:szCs w:val="22"/>
            <w:u w:val="none"/>
          </w:rPr>
          <w:t xml:space="preserve">Limnology and Oceanography </w:t>
        </w:r>
        <w:r w:rsidR="00D44397" w:rsidRPr="002B526F">
          <w:rPr>
            <w:rStyle w:val="Hyperlink"/>
            <w:color w:val="000000"/>
            <w:sz w:val="22"/>
            <w:szCs w:val="22"/>
            <w:u w:val="none"/>
          </w:rPr>
          <w:t>30: 1298–1302.</w:t>
        </w:r>
      </w:hyperlink>
    </w:p>
    <w:p w14:paraId="2300291A" w14:textId="77777777" w:rsidR="00D44397" w:rsidRPr="002B526F" w:rsidRDefault="00FC228A" w:rsidP="00D44397">
      <w:pPr>
        <w:pStyle w:val="NormalWeb"/>
        <w:spacing w:before="0" w:beforeAutospacing="0" w:after="0" w:afterAutospacing="0"/>
        <w:ind w:left="540" w:hanging="540"/>
        <w:rPr>
          <w:sz w:val="22"/>
          <w:szCs w:val="22"/>
        </w:rPr>
      </w:pPr>
      <w:hyperlink r:id="rId202" w:history="1">
        <w:proofErr w:type="spellStart"/>
        <w:r w:rsidR="00D44397" w:rsidRPr="002B526F">
          <w:rPr>
            <w:rStyle w:val="Hyperlink"/>
            <w:color w:val="000000"/>
            <w:sz w:val="22"/>
            <w:szCs w:val="22"/>
            <w:u w:val="none"/>
          </w:rPr>
          <w:t>Žuljević</w:t>
        </w:r>
        <w:proofErr w:type="spellEnd"/>
        <w:r w:rsidR="00D44397" w:rsidRPr="002B526F">
          <w:rPr>
            <w:rStyle w:val="Hyperlink"/>
            <w:color w:val="000000"/>
            <w:sz w:val="22"/>
            <w:szCs w:val="22"/>
            <w:u w:val="none"/>
          </w:rPr>
          <w:t xml:space="preserve"> A, Peters AF, </w:t>
        </w:r>
        <w:proofErr w:type="spellStart"/>
        <w:r w:rsidR="00D44397" w:rsidRPr="002B526F">
          <w:rPr>
            <w:rStyle w:val="Hyperlink"/>
            <w:color w:val="000000"/>
            <w:sz w:val="22"/>
            <w:szCs w:val="22"/>
            <w:u w:val="none"/>
          </w:rPr>
          <w:t>Nikolić</w:t>
        </w:r>
        <w:proofErr w:type="spellEnd"/>
        <w:r w:rsidR="00D44397" w:rsidRPr="002B526F">
          <w:rPr>
            <w:rStyle w:val="Hyperlink"/>
            <w:color w:val="000000"/>
            <w:sz w:val="22"/>
            <w:szCs w:val="22"/>
            <w:u w:val="none"/>
          </w:rPr>
          <w:t xml:space="preserve"> V, </w:t>
        </w:r>
        <w:proofErr w:type="spellStart"/>
        <w:r w:rsidR="00D44397" w:rsidRPr="002B526F">
          <w:rPr>
            <w:rStyle w:val="Hyperlink"/>
            <w:color w:val="000000"/>
            <w:sz w:val="22"/>
            <w:szCs w:val="22"/>
            <w:u w:val="none"/>
          </w:rPr>
          <w:t>Antolić</w:t>
        </w:r>
        <w:proofErr w:type="spellEnd"/>
        <w:r w:rsidR="00D44397" w:rsidRPr="002B526F">
          <w:rPr>
            <w:rStyle w:val="Hyperlink"/>
            <w:color w:val="000000"/>
            <w:sz w:val="22"/>
            <w:szCs w:val="22"/>
            <w:u w:val="none"/>
          </w:rPr>
          <w:t xml:space="preserve"> B, </w:t>
        </w:r>
        <w:proofErr w:type="spellStart"/>
        <w:r w:rsidR="00D44397" w:rsidRPr="002B526F">
          <w:rPr>
            <w:rStyle w:val="Hyperlink"/>
            <w:color w:val="000000"/>
            <w:sz w:val="22"/>
            <w:szCs w:val="22"/>
            <w:u w:val="none"/>
          </w:rPr>
          <w:t>Despalatović</w:t>
        </w:r>
        <w:proofErr w:type="spellEnd"/>
        <w:r w:rsidR="00D44397" w:rsidRPr="002B526F">
          <w:rPr>
            <w:rStyle w:val="Hyperlink"/>
            <w:color w:val="000000"/>
            <w:sz w:val="22"/>
            <w:szCs w:val="22"/>
            <w:u w:val="none"/>
          </w:rPr>
          <w:t xml:space="preserve"> M, </w:t>
        </w:r>
        <w:proofErr w:type="spellStart"/>
        <w:r w:rsidR="00D44397" w:rsidRPr="002B526F">
          <w:rPr>
            <w:rStyle w:val="Hyperlink"/>
            <w:color w:val="000000"/>
            <w:sz w:val="22"/>
            <w:szCs w:val="22"/>
            <w:u w:val="none"/>
          </w:rPr>
          <w:t>Cvitković</w:t>
        </w:r>
        <w:proofErr w:type="spellEnd"/>
        <w:r w:rsidR="00D44397" w:rsidRPr="002B526F">
          <w:rPr>
            <w:rStyle w:val="Hyperlink"/>
            <w:color w:val="000000"/>
            <w:sz w:val="22"/>
            <w:szCs w:val="22"/>
            <w:u w:val="none"/>
          </w:rPr>
          <w:t xml:space="preserve"> I, </w:t>
        </w:r>
        <w:proofErr w:type="spellStart"/>
        <w:r w:rsidR="00D44397" w:rsidRPr="002B526F">
          <w:rPr>
            <w:rStyle w:val="Hyperlink"/>
            <w:color w:val="000000"/>
            <w:sz w:val="22"/>
            <w:szCs w:val="22"/>
            <w:u w:val="none"/>
          </w:rPr>
          <w:t>Isajlović</w:t>
        </w:r>
        <w:proofErr w:type="spellEnd"/>
        <w:r w:rsidR="00D44397" w:rsidRPr="002B526F">
          <w:rPr>
            <w:rStyle w:val="Hyperlink"/>
            <w:color w:val="000000"/>
            <w:sz w:val="22"/>
            <w:szCs w:val="22"/>
            <w:u w:val="none"/>
          </w:rPr>
          <w:t xml:space="preserve"> I, </w:t>
        </w:r>
        <w:proofErr w:type="spellStart"/>
        <w:r w:rsidR="00D44397" w:rsidRPr="002B526F">
          <w:rPr>
            <w:rStyle w:val="Hyperlink"/>
            <w:color w:val="000000"/>
            <w:sz w:val="22"/>
            <w:szCs w:val="22"/>
            <w:u w:val="none"/>
          </w:rPr>
          <w:t>Mihanović</w:t>
        </w:r>
        <w:proofErr w:type="spellEnd"/>
        <w:r w:rsidR="00D44397" w:rsidRPr="002B526F">
          <w:rPr>
            <w:rStyle w:val="Hyperlink"/>
            <w:color w:val="000000"/>
            <w:sz w:val="22"/>
            <w:szCs w:val="22"/>
            <w:u w:val="none"/>
          </w:rPr>
          <w:t xml:space="preserve"> H, </w:t>
        </w:r>
        <w:proofErr w:type="spellStart"/>
        <w:r w:rsidR="00D44397" w:rsidRPr="002B526F">
          <w:rPr>
            <w:rStyle w:val="Hyperlink"/>
            <w:color w:val="000000"/>
            <w:sz w:val="22"/>
            <w:szCs w:val="22"/>
            <w:u w:val="none"/>
          </w:rPr>
          <w:t>Matijević</w:t>
        </w:r>
        <w:proofErr w:type="spellEnd"/>
        <w:r w:rsidR="00D44397" w:rsidRPr="002B526F">
          <w:rPr>
            <w:rStyle w:val="Hyperlink"/>
            <w:color w:val="000000"/>
            <w:sz w:val="22"/>
            <w:szCs w:val="22"/>
            <w:u w:val="none"/>
          </w:rPr>
          <w:t xml:space="preserve"> S, </w:t>
        </w:r>
        <w:proofErr w:type="spellStart"/>
        <w:r w:rsidR="00D44397" w:rsidRPr="002B526F">
          <w:rPr>
            <w:rStyle w:val="Hyperlink"/>
            <w:color w:val="000000"/>
            <w:sz w:val="22"/>
            <w:szCs w:val="22"/>
            <w:u w:val="none"/>
          </w:rPr>
          <w:t>Shewring</w:t>
        </w:r>
        <w:proofErr w:type="spellEnd"/>
        <w:r w:rsidR="00D44397" w:rsidRPr="002B526F">
          <w:rPr>
            <w:rStyle w:val="Hyperlink"/>
            <w:color w:val="000000"/>
            <w:sz w:val="22"/>
            <w:szCs w:val="22"/>
            <w:u w:val="none"/>
          </w:rPr>
          <w:t xml:space="preserve"> DM, </w:t>
        </w:r>
        <w:r w:rsidR="00D44397" w:rsidRPr="002B526F">
          <w:rPr>
            <w:rStyle w:val="Hyperlink"/>
            <w:i/>
            <w:iCs/>
            <w:color w:val="000000"/>
            <w:sz w:val="22"/>
            <w:szCs w:val="22"/>
            <w:u w:val="none"/>
          </w:rPr>
          <w:t>et al.</w:t>
        </w:r>
        <w:r w:rsidR="00D44397" w:rsidRPr="002B526F">
          <w:rPr>
            <w:rStyle w:val="Hyperlink"/>
            <w:color w:val="000000"/>
            <w:sz w:val="22"/>
            <w:szCs w:val="22"/>
            <w:u w:val="none"/>
          </w:rPr>
          <w:t xml:space="preserve">2016. The Mediterranean deep-water kelp Laminaria </w:t>
        </w:r>
        <w:proofErr w:type="spellStart"/>
        <w:r w:rsidR="00D44397" w:rsidRPr="002B526F">
          <w:rPr>
            <w:rStyle w:val="Hyperlink"/>
            <w:color w:val="000000"/>
            <w:sz w:val="22"/>
            <w:szCs w:val="22"/>
            <w:u w:val="none"/>
          </w:rPr>
          <w:t>rodriguezii</w:t>
        </w:r>
        <w:proofErr w:type="spellEnd"/>
        <w:r w:rsidR="00D44397" w:rsidRPr="002B526F">
          <w:rPr>
            <w:rStyle w:val="Hyperlink"/>
            <w:color w:val="000000"/>
            <w:sz w:val="22"/>
            <w:szCs w:val="22"/>
            <w:u w:val="none"/>
          </w:rPr>
          <w:t xml:space="preserve"> is an endangered species in the Adriatic Sea. </w:t>
        </w:r>
        <w:r w:rsidR="00D44397" w:rsidRPr="002B526F">
          <w:rPr>
            <w:rStyle w:val="Hyperlink"/>
            <w:i/>
            <w:iCs/>
            <w:color w:val="000000"/>
            <w:sz w:val="22"/>
            <w:szCs w:val="22"/>
            <w:u w:val="none"/>
          </w:rPr>
          <w:t xml:space="preserve">Marine Biology </w:t>
        </w:r>
        <w:r w:rsidR="00D44397" w:rsidRPr="002B526F">
          <w:rPr>
            <w:rStyle w:val="Hyperlink"/>
            <w:color w:val="000000"/>
            <w:sz w:val="22"/>
            <w:szCs w:val="22"/>
            <w:u w:val="none"/>
          </w:rPr>
          <w:t>163: 69.</w:t>
        </w:r>
      </w:hyperlink>
    </w:p>
    <w:p w14:paraId="324D0CB4" w14:textId="50ED1348" w:rsidR="00D44397" w:rsidRPr="002B526F" w:rsidRDefault="00D44397">
      <w:pPr>
        <w:spacing w:before="240" w:after="240"/>
        <w:jc w:val="both"/>
        <w:rPr>
          <w:sz w:val="22"/>
          <w:szCs w:val="22"/>
        </w:rPr>
      </w:pPr>
    </w:p>
    <w:p w14:paraId="32098C58" w14:textId="77777777" w:rsidR="00D44397" w:rsidRPr="002B526F" w:rsidRDefault="00D44397">
      <w:pPr>
        <w:spacing w:before="240" w:after="240"/>
        <w:jc w:val="both"/>
        <w:rPr>
          <w:sz w:val="22"/>
          <w:szCs w:val="22"/>
        </w:rPr>
      </w:pPr>
    </w:p>
    <w:p w14:paraId="41B2D374" w14:textId="77777777" w:rsidR="00CB1C3A" w:rsidRPr="002B526F" w:rsidRDefault="00CB1C3A">
      <w:pPr>
        <w:spacing w:before="240" w:after="240"/>
        <w:jc w:val="both"/>
        <w:rPr>
          <w:sz w:val="22"/>
          <w:szCs w:val="22"/>
        </w:rPr>
      </w:pPr>
    </w:p>
    <w:sectPr w:rsidR="00CB1C3A" w:rsidRPr="002B526F">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altName w:val="Arial"/>
    <w:panose1 w:val="020B0604020202020204"/>
    <w:charset w:val="00"/>
    <w:family w:val="swiss"/>
    <w:pitch w:val="variable"/>
    <w:sig w:usb0="E0002AFF" w:usb1="C0007843"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583B"/>
    <w:rsid w:val="00015F98"/>
    <w:rsid w:val="00025B59"/>
    <w:rsid w:val="00033805"/>
    <w:rsid w:val="000B0EC9"/>
    <w:rsid w:val="000E1C1D"/>
    <w:rsid w:val="002A3CAF"/>
    <w:rsid w:val="002B2F5A"/>
    <w:rsid w:val="002B526F"/>
    <w:rsid w:val="00304EB7"/>
    <w:rsid w:val="0034010E"/>
    <w:rsid w:val="00366136"/>
    <w:rsid w:val="005A18DE"/>
    <w:rsid w:val="006A79FC"/>
    <w:rsid w:val="007B2700"/>
    <w:rsid w:val="00833BB3"/>
    <w:rsid w:val="00A66779"/>
    <w:rsid w:val="00A75C2F"/>
    <w:rsid w:val="00AF518C"/>
    <w:rsid w:val="00BA703A"/>
    <w:rsid w:val="00BB597E"/>
    <w:rsid w:val="00BF1A73"/>
    <w:rsid w:val="00C1310A"/>
    <w:rsid w:val="00CA18E0"/>
    <w:rsid w:val="00CB1C3A"/>
    <w:rsid w:val="00D37BF9"/>
    <w:rsid w:val="00D44397"/>
    <w:rsid w:val="00DA3A91"/>
    <w:rsid w:val="00E6583B"/>
    <w:rsid w:val="00FC22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DD3DC3B"/>
  <w15:docId w15:val="{1BB00953-4835-4B4E-B6BB-8C4EA35081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0EC9"/>
    <w:pPr>
      <w:spacing w:line="240" w:lineRule="auto"/>
    </w:pPr>
    <w:rPr>
      <w:rFonts w:ascii="Times New Roman" w:eastAsia="Times New Roman" w:hAnsi="Times New Roman" w:cs="Times New Roman"/>
      <w:sz w:val="24"/>
      <w:szCs w:val="24"/>
      <w:lang w:val="en-US"/>
    </w:rPr>
  </w:style>
  <w:style w:type="paragraph" w:styleId="Heading1">
    <w:name w:val="heading 1"/>
    <w:basedOn w:val="Normal"/>
    <w:next w:val="Normal"/>
    <w:uiPriority w:val="9"/>
    <w:qFormat/>
    <w:pPr>
      <w:keepNext/>
      <w:keepLines/>
      <w:spacing w:before="400" w:after="120" w:line="276" w:lineRule="auto"/>
      <w:outlineLvl w:val="0"/>
    </w:pPr>
    <w:rPr>
      <w:rFonts w:ascii="Arial" w:eastAsia="Arial" w:hAnsi="Arial" w:cs="Arial"/>
      <w:sz w:val="40"/>
      <w:szCs w:val="40"/>
      <w:lang w:val="en"/>
    </w:rPr>
  </w:style>
  <w:style w:type="paragraph" w:styleId="Heading2">
    <w:name w:val="heading 2"/>
    <w:basedOn w:val="Normal"/>
    <w:next w:val="Normal"/>
    <w:uiPriority w:val="9"/>
    <w:semiHidden/>
    <w:unhideWhenUsed/>
    <w:qFormat/>
    <w:pPr>
      <w:keepNext/>
      <w:keepLines/>
      <w:spacing w:before="360" w:after="120" w:line="276" w:lineRule="auto"/>
      <w:outlineLvl w:val="1"/>
    </w:pPr>
    <w:rPr>
      <w:rFonts w:ascii="Arial" w:eastAsia="Arial" w:hAnsi="Arial" w:cs="Arial"/>
      <w:sz w:val="32"/>
      <w:szCs w:val="32"/>
      <w:lang w:val="en"/>
    </w:rPr>
  </w:style>
  <w:style w:type="paragraph" w:styleId="Heading3">
    <w:name w:val="heading 3"/>
    <w:basedOn w:val="Normal"/>
    <w:next w:val="Normal"/>
    <w:uiPriority w:val="9"/>
    <w:semiHidden/>
    <w:unhideWhenUsed/>
    <w:qFormat/>
    <w:pPr>
      <w:keepNext/>
      <w:keepLines/>
      <w:spacing w:before="320" w:after="80" w:line="276" w:lineRule="auto"/>
      <w:outlineLvl w:val="2"/>
    </w:pPr>
    <w:rPr>
      <w:rFonts w:ascii="Arial" w:eastAsia="Arial" w:hAnsi="Arial" w:cs="Arial"/>
      <w:color w:val="434343"/>
      <w:sz w:val="28"/>
      <w:szCs w:val="28"/>
      <w:lang w:val="en"/>
    </w:rPr>
  </w:style>
  <w:style w:type="paragraph" w:styleId="Heading4">
    <w:name w:val="heading 4"/>
    <w:basedOn w:val="Normal"/>
    <w:next w:val="Normal"/>
    <w:uiPriority w:val="9"/>
    <w:semiHidden/>
    <w:unhideWhenUsed/>
    <w:qFormat/>
    <w:pPr>
      <w:keepNext/>
      <w:keepLines/>
      <w:spacing w:before="280" w:after="80" w:line="276" w:lineRule="auto"/>
      <w:outlineLvl w:val="3"/>
    </w:pPr>
    <w:rPr>
      <w:rFonts w:ascii="Arial" w:eastAsia="Arial" w:hAnsi="Arial" w:cs="Arial"/>
      <w:color w:val="666666"/>
      <w:lang w:val="en"/>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Arial" w:eastAsia="Arial" w:hAnsi="Arial" w:cs="Arial"/>
      <w:color w:val="666666"/>
      <w:sz w:val="22"/>
      <w:szCs w:val="22"/>
      <w:lang w:val="en"/>
    </w:rPr>
  </w:style>
  <w:style w:type="paragraph" w:styleId="Heading6">
    <w:name w:val="heading 6"/>
    <w:basedOn w:val="Normal"/>
    <w:next w:val="Normal"/>
    <w:uiPriority w:val="9"/>
    <w:semiHidden/>
    <w:unhideWhenUsed/>
    <w:qFormat/>
    <w:pPr>
      <w:keepNext/>
      <w:keepLines/>
      <w:spacing w:before="240" w:after="80" w:line="276" w:lineRule="auto"/>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line="276" w:lineRule="auto"/>
    </w:pPr>
    <w:rPr>
      <w:rFonts w:ascii="Arial" w:eastAsia="Arial" w:hAnsi="Arial" w:cs="Arial"/>
      <w:sz w:val="52"/>
      <w:szCs w:val="52"/>
      <w:lang w:val="en"/>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lang w:val="en"/>
    </w:rPr>
  </w:style>
  <w:style w:type="paragraph" w:styleId="CommentText">
    <w:name w:val="annotation text"/>
    <w:basedOn w:val="Normal"/>
    <w:link w:val="CommentTextChar"/>
    <w:uiPriority w:val="99"/>
    <w:semiHidden/>
    <w:unhideWhenUsed/>
    <w:rPr>
      <w:rFonts w:ascii="Arial" w:eastAsia="Arial" w:hAnsi="Arial" w:cs="Arial"/>
      <w:sz w:val="20"/>
      <w:szCs w:val="20"/>
      <w:lang w:val="en"/>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D44397"/>
    <w:rPr>
      <w:b/>
      <w:bCs/>
    </w:rPr>
  </w:style>
  <w:style w:type="character" w:customStyle="1" w:styleId="CommentSubjectChar">
    <w:name w:val="Comment Subject Char"/>
    <w:basedOn w:val="CommentTextChar"/>
    <w:link w:val="CommentSubject"/>
    <w:uiPriority w:val="99"/>
    <w:semiHidden/>
    <w:rsid w:val="00D44397"/>
    <w:rPr>
      <w:b/>
      <w:bCs/>
      <w:sz w:val="20"/>
      <w:szCs w:val="20"/>
    </w:rPr>
  </w:style>
  <w:style w:type="paragraph" w:styleId="NormalWeb">
    <w:name w:val="Normal (Web)"/>
    <w:basedOn w:val="Normal"/>
    <w:uiPriority w:val="99"/>
    <w:semiHidden/>
    <w:unhideWhenUsed/>
    <w:rsid w:val="00D44397"/>
    <w:pPr>
      <w:spacing w:before="100" w:beforeAutospacing="1" w:after="100" w:afterAutospacing="1"/>
    </w:pPr>
  </w:style>
  <w:style w:type="character" w:styleId="Hyperlink">
    <w:name w:val="Hyperlink"/>
    <w:basedOn w:val="DefaultParagraphFont"/>
    <w:uiPriority w:val="99"/>
    <w:semiHidden/>
    <w:unhideWhenUsed/>
    <w:rsid w:val="00D44397"/>
    <w:rPr>
      <w:color w:val="0000FF"/>
      <w:u w:val="single"/>
    </w:rPr>
  </w:style>
  <w:style w:type="character" w:styleId="FollowedHyperlink">
    <w:name w:val="FollowedHyperlink"/>
    <w:basedOn w:val="DefaultParagraphFont"/>
    <w:uiPriority w:val="99"/>
    <w:semiHidden/>
    <w:unhideWhenUsed/>
    <w:rsid w:val="002B2F5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370427">
      <w:bodyDiv w:val="1"/>
      <w:marLeft w:val="0"/>
      <w:marRight w:val="0"/>
      <w:marTop w:val="0"/>
      <w:marBottom w:val="0"/>
      <w:divBdr>
        <w:top w:val="none" w:sz="0" w:space="0" w:color="auto"/>
        <w:left w:val="none" w:sz="0" w:space="0" w:color="auto"/>
        <w:bottom w:val="none" w:sz="0" w:space="0" w:color="auto"/>
        <w:right w:val="none" w:sz="0" w:space="0" w:color="auto"/>
      </w:divBdr>
    </w:div>
    <w:div w:id="986280267">
      <w:bodyDiv w:val="1"/>
      <w:marLeft w:val="0"/>
      <w:marRight w:val="0"/>
      <w:marTop w:val="0"/>
      <w:marBottom w:val="0"/>
      <w:divBdr>
        <w:top w:val="none" w:sz="0" w:space="0" w:color="auto"/>
        <w:left w:val="none" w:sz="0" w:space="0" w:color="auto"/>
        <w:bottom w:val="none" w:sz="0" w:space="0" w:color="auto"/>
        <w:right w:val="none" w:sz="0" w:space="0" w:color="auto"/>
      </w:divBdr>
      <w:divsChild>
        <w:div w:id="1766414420">
          <w:marLeft w:val="0"/>
          <w:marRight w:val="0"/>
          <w:marTop w:val="0"/>
          <w:marBottom w:val="0"/>
          <w:divBdr>
            <w:top w:val="none" w:sz="0" w:space="0" w:color="auto"/>
            <w:left w:val="none" w:sz="0" w:space="0" w:color="auto"/>
            <w:bottom w:val="none" w:sz="0" w:space="0" w:color="auto"/>
            <w:right w:val="none" w:sz="0" w:space="0" w:color="auto"/>
          </w:divBdr>
        </w:div>
      </w:divsChild>
    </w:div>
    <w:div w:id="1398934786">
      <w:bodyDiv w:val="1"/>
      <w:marLeft w:val="0"/>
      <w:marRight w:val="0"/>
      <w:marTop w:val="0"/>
      <w:marBottom w:val="0"/>
      <w:divBdr>
        <w:top w:val="none" w:sz="0" w:space="0" w:color="auto"/>
        <w:left w:val="none" w:sz="0" w:space="0" w:color="auto"/>
        <w:bottom w:val="none" w:sz="0" w:space="0" w:color="auto"/>
        <w:right w:val="none" w:sz="0" w:space="0" w:color="auto"/>
      </w:divBdr>
    </w:div>
    <w:div w:id="1551648267">
      <w:bodyDiv w:val="1"/>
      <w:marLeft w:val="0"/>
      <w:marRight w:val="0"/>
      <w:marTop w:val="0"/>
      <w:marBottom w:val="0"/>
      <w:divBdr>
        <w:top w:val="none" w:sz="0" w:space="0" w:color="auto"/>
        <w:left w:val="none" w:sz="0" w:space="0" w:color="auto"/>
        <w:bottom w:val="none" w:sz="0" w:space="0" w:color="auto"/>
        <w:right w:val="none" w:sz="0" w:space="0" w:color="auto"/>
      </w:divBdr>
    </w:div>
    <w:div w:id="2106918788">
      <w:bodyDiv w:val="1"/>
      <w:marLeft w:val="0"/>
      <w:marRight w:val="0"/>
      <w:marTop w:val="0"/>
      <w:marBottom w:val="0"/>
      <w:divBdr>
        <w:top w:val="none" w:sz="0" w:space="0" w:color="auto"/>
        <w:left w:val="none" w:sz="0" w:space="0" w:color="auto"/>
        <w:bottom w:val="none" w:sz="0" w:space="0" w:color="auto"/>
        <w:right w:val="none" w:sz="0" w:space="0" w:color="auto"/>
      </w:divBdr>
      <w:divsChild>
        <w:div w:id="119041606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zotero.org/google-docs/?4E5w7V" TargetMode="External"/><Relationship Id="rId21" Type="http://schemas.openxmlformats.org/officeDocument/2006/relationships/hyperlink" Target="https://www.zotero.org/google-docs/?hM2RmR" TargetMode="External"/><Relationship Id="rId42" Type="http://schemas.openxmlformats.org/officeDocument/2006/relationships/hyperlink" Target="https://www.zotero.org/google-docs/?5w3bSS" TargetMode="External"/><Relationship Id="rId63" Type="http://schemas.openxmlformats.org/officeDocument/2006/relationships/hyperlink" Target="https://www.zotero.org/google-docs/?IA8XQq" TargetMode="External"/><Relationship Id="rId84" Type="http://schemas.openxmlformats.org/officeDocument/2006/relationships/hyperlink" Target="https://www.zotero.org/google-docs/?sZpI0V" TargetMode="External"/><Relationship Id="rId138" Type="http://schemas.openxmlformats.org/officeDocument/2006/relationships/hyperlink" Target="https://www.zotero.org/google-docs/?nyIRDy" TargetMode="External"/><Relationship Id="rId159" Type="http://schemas.openxmlformats.org/officeDocument/2006/relationships/hyperlink" Target="https://www.zotero.org/google-docs/?nyIRDy" TargetMode="External"/><Relationship Id="rId170" Type="http://schemas.openxmlformats.org/officeDocument/2006/relationships/hyperlink" Target="https://www.zotero.org/google-docs/?nyIRDy" TargetMode="External"/><Relationship Id="rId191" Type="http://schemas.openxmlformats.org/officeDocument/2006/relationships/hyperlink" Target="https://www.zotero.org/google-docs/?nyIRDy" TargetMode="External"/><Relationship Id="rId107" Type="http://schemas.openxmlformats.org/officeDocument/2006/relationships/hyperlink" Target="https://www.zotero.org/google-docs/?pCsRaw" TargetMode="External"/><Relationship Id="rId11" Type="http://schemas.openxmlformats.org/officeDocument/2006/relationships/hyperlink" Target="https://www.zotero.org/google-docs/?Mh3kOi" TargetMode="External"/><Relationship Id="rId32" Type="http://schemas.openxmlformats.org/officeDocument/2006/relationships/hyperlink" Target="https://www.zotero.org/google-docs/?hM2RmR" TargetMode="External"/><Relationship Id="rId53" Type="http://schemas.openxmlformats.org/officeDocument/2006/relationships/hyperlink" Target="https://www.zotero.org/google-docs/?Q6DjJq" TargetMode="External"/><Relationship Id="rId74" Type="http://schemas.openxmlformats.org/officeDocument/2006/relationships/hyperlink" Target="https://www.zotero.org/google-docs/?CTSZy9" TargetMode="External"/><Relationship Id="rId128" Type="http://schemas.openxmlformats.org/officeDocument/2006/relationships/hyperlink" Target="https://www.zotero.org/google-docs/?TybaXG" TargetMode="External"/><Relationship Id="rId149" Type="http://schemas.openxmlformats.org/officeDocument/2006/relationships/hyperlink" Target="https://www.zotero.org/google-docs/?nyIRDy" TargetMode="External"/><Relationship Id="rId5" Type="http://schemas.openxmlformats.org/officeDocument/2006/relationships/hyperlink" Target="https://www.zotero.org/google-docs/?Mh3kOi" TargetMode="External"/><Relationship Id="rId95" Type="http://schemas.openxmlformats.org/officeDocument/2006/relationships/hyperlink" Target="https://www.zotero.org/google-docs/?lDZOSU" TargetMode="External"/><Relationship Id="rId160" Type="http://schemas.openxmlformats.org/officeDocument/2006/relationships/hyperlink" Target="https://www.zotero.org/google-docs/?nyIRDy" TargetMode="External"/><Relationship Id="rId181" Type="http://schemas.openxmlformats.org/officeDocument/2006/relationships/hyperlink" Target="https://www.zotero.org/google-docs/?nyIRDy" TargetMode="External"/><Relationship Id="rId22" Type="http://schemas.openxmlformats.org/officeDocument/2006/relationships/hyperlink" Target="https://www.zotero.org/google-docs/?hM2RmR" TargetMode="External"/><Relationship Id="rId43" Type="http://schemas.openxmlformats.org/officeDocument/2006/relationships/hyperlink" Target="https://www.zotero.org/google-docs/?5w3bSS" TargetMode="External"/><Relationship Id="rId64" Type="http://schemas.openxmlformats.org/officeDocument/2006/relationships/hyperlink" Target="https://www.zotero.org/google-docs/?VcZS6m" TargetMode="External"/><Relationship Id="rId118" Type="http://schemas.openxmlformats.org/officeDocument/2006/relationships/hyperlink" Target="https://www.zotero.org/google-docs/?4E5w7V" TargetMode="External"/><Relationship Id="rId139" Type="http://schemas.openxmlformats.org/officeDocument/2006/relationships/hyperlink" Target="https://www.zotero.org/google-docs/?nyIRDy" TargetMode="External"/><Relationship Id="rId85" Type="http://schemas.openxmlformats.org/officeDocument/2006/relationships/hyperlink" Target="https://www.zotero.org/google-docs/?sZpI0V" TargetMode="External"/><Relationship Id="rId150" Type="http://schemas.openxmlformats.org/officeDocument/2006/relationships/hyperlink" Target="https://www.zotero.org/google-docs/?nyIRDy" TargetMode="External"/><Relationship Id="rId171" Type="http://schemas.openxmlformats.org/officeDocument/2006/relationships/hyperlink" Target="https://www.zotero.org/google-docs/?nyIRDy" TargetMode="External"/><Relationship Id="rId192" Type="http://schemas.openxmlformats.org/officeDocument/2006/relationships/hyperlink" Target="https://www.zotero.org/google-docs/?nyIRDy" TargetMode="External"/><Relationship Id="rId12" Type="http://schemas.openxmlformats.org/officeDocument/2006/relationships/hyperlink" Target="https://www.zotero.org/google-docs/?Mh3kOi" TargetMode="External"/><Relationship Id="rId33" Type="http://schemas.openxmlformats.org/officeDocument/2006/relationships/hyperlink" Target="https://www.zotero.org/google-docs/?hM2RmR" TargetMode="External"/><Relationship Id="rId108" Type="http://schemas.openxmlformats.org/officeDocument/2006/relationships/hyperlink" Target="https://www.zotero.org/google-docs/?pCsRaw" TargetMode="External"/><Relationship Id="rId129" Type="http://schemas.openxmlformats.org/officeDocument/2006/relationships/hyperlink" Target="https://www.zotero.org/google-docs/?TybaXG" TargetMode="External"/><Relationship Id="rId54" Type="http://schemas.openxmlformats.org/officeDocument/2006/relationships/hyperlink" Target="https://www.zotero.org/google-docs/?IL3ONV" TargetMode="External"/><Relationship Id="rId75" Type="http://schemas.openxmlformats.org/officeDocument/2006/relationships/hyperlink" Target="https://www.zotero.org/google-docs/?CTSZy9" TargetMode="External"/><Relationship Id="rId96" Type="http://schemas.openxmlformats.org/officeDocument/2006/relationships/hyperlink" Target="https://www.zotero.org/google-docs/?kREzJX" TargetMode="External"/><Relationship Id="rId140" Type="http://schemas.openxmlformats.org/officeDocument/2006/relationships/hyperlink" Target="https://www.zotero.org/google-docs/?nyIRDy" TargetMode="External"/><Relationship Id="rId161" Type="http://schemas.openxmlformats.org/officeDocument/2006/relationships/hyperlink" Target="https://www.zotero.org/google-docs/?nyIRDy" TargetMode="External"/><Relationship Id="rId182" Type="http://schemas.openxmlformats.org/officeDocument/2006/relationships/hyperlink" Target="https://www.zotero.org/google-docs/?nyIRDy" TargetMode="External"/><Relationship Id="rId6" Type="http://schemas.openxmlformats.org/officeDocument/2006/relationships/hyperlink" Target="https://www.zotero.org/google-docs/?Mh3kOi" TargetMode="External"/><Relationship Id="rId23" Type="http://schemas.openxmlformats.org/officeDocument/2006/relationships/hyperlink" Target="https://www.zotero.org/google-docs/?hM2RmR" TargetMode="External"/><Relationship Id="rId119" Type="http://schemas.openxmlformats.org/officeDocument/2006/relationships/hyperlink" Target="https://www.zotero.org/google-docs/?HeRcpo" TargetMode="External"/><Relationship Id="rId44" Type="http://schemas.openxmlformats.org/officeDocument/2006/relationships/hyperlink" Target="https://www.zotero.org/google-docs/?5w3bSS" TargetMode="External"/><Relationship Id="rId65" Type="http://schemas.openxmlformats.org/officeDocument/2006/relationships/hyperlink" Target="https://www.zotero.org/google-docs/?6cnJX8" TargetMode="External"/><Relationship Id="rId86" Type="http://schemas.openxmlformats.org/officeDocument/2006/relationships/hyperlink" Target="https://www.zotero.org/google-docs/?yFvVPo" TargetMode="External"/><Relationship Id="rId130" Type="http://schemas.openxmlformats.org/officeDocument/2006/relationships/hyperlink" Target="https://www.zotero.org/google-docs/?qG8ybe" TargetMode="External"/><Relationship Id="rId151" Type="http://schemas.openxmlformats.org/officeDocument/2006/relationships/hyperlink" Target="https://www.zotero.org/google-docs/?nyIRDy" TargetMode="External"/><Relationship Id="rId172" Type="http://schemas.openxmlformats.org/officeDocument/2006/relationships/hyperlink" Target="https://www.zotero.org/google-docs/?nyIRDy" TargetMode="External"/><Relationship Id="rId193" Type="http://schemas.openxmlformats.org/officeDocument/2006/relationships/hyperlink" Target="https://www.zotero.org/google-docs/?nyIRDy" TargetMode="External"/><Relationship Id="rId13" Type="http://schemas.openxmlformats.org/officeDocument/2006/relationships/hyperlink" Target="https://www.zotero.org/google-docs/?Mh3kOi" TargetMode="External"/><Relationship Id="rId109" Type="http://schemas.openxmlformats.org/officeDocument/2006/relationships/hyperlink" Target="https://www.zotero.org/google-docs/?pCsRaw" TargetMode="External"/><Relationship Id="rId34" Type="http://schemas.openxmlformats.org/officeDocument/2006/relationships/hyperlink" Target="https://www.zotero.org/google-docs/?JxZDlE" TargetMode="External"/><Relationship Id="rId55" Type="http://schemas.openxmlformats.org/officeDocument/2006/relationships/hyperlink" Target="https://www.zotero.org/google-docs/?IL3ONV" TargetMode="External"/><Relationship Id="rId76" Type="http://schemas.openxmlformats.org/officeDocument/2006/relationships/hyperlink" Target="https://www.zotero.org/google-docs/?CTSZy9" TargetMode="External"/><Relationship Id="rId97" Type="http://schemas.openxmlformats.org/officeDocument/2006/relationships/hyperlink" Target="https://www.zotero.org/google-docs/?kREzJX" TargetMode="External"/><Relationship Id="rId120" Type="http://schemas.openxmlformats.org/officeDocument/2006/relationships/hyperlink" Target="https://www.zotero.org/google-docs/?F3RJGO" TargetMode="External"/><Relationship Id="rId141" Type="http://schemas.openxmlformats.org/officeDocument/2006/relationships/hyperlink" Target="https://www.zotero.org/google-docs/?nyIRDy" TargetMode="External"/><Relationship Id="rId7" Type="http://schemas.openxmlformats.org/officeDocument/2006/relationships/hyperlink" Target="https://www.zotero.org/google-docs/?Mh3kOi" TargetMode="External"/><Relationship Id="rId162" Type="http://schemas.openxmlformats.org/officeDocument/2006/relationships/hyperlink" Target="https://www.zotero.org/google-docs/?nyIRDy" TargetMode="External"/><Relationship Id="rId183" Type="http://schemas.openxmlformats.org/officeDocument/2006/relationships/hyperlink" Target="https://www.zotero.org/google-docs/?nyIRDy" TargetMode="External"/><Relationship Id="rId2" Type="http://schemas.openxmlformats.org/officeDocument/2006/relationships/styles" Target="styles.xml"/><Relationship Id="rId29" Type="http://schemas.openxmlformats.org/officeDocument/2006/relationships/hyperlink" Target="https://www.zotero.org/google-docs/?hM2RmR" TargetMode="External"/><Relationship Id="rId24" Type="http://schemas.openxmlformats.org/officeDocument/2006/relationships/hyperlink" Target="https://www.zotero.org/google-docs/?hM2RmR" TargetMode="External"/><Relationship Id="rId40" Type="http://schemas.openxmlformats.org/officeDocument/2006/relationships/hyperlink" Target="https://www.zotero.org/google-docs/?KEeKNW" TargetMode="External"/><Relationship Id="rId45" Type="http://schemas.openxmlformats.org/officeDocument/2006/relationships/hyperlink" Target="https://www.zotero.org/google-docs/?1iT3ab" TargetMode="External"/><Relationship Id="rId66" Type="http://schemas.openxmlformats.org/officeDocument/2006/relationships/hyperlink" Target="https://www.zotero.org/google-docs/?6cnJX8" TargetMode="External"/><Relationship Id="rId87" Type="http://schemas.openxmlformats.org/officeDocument/2006/relationships/hyperlink" Target="https://www.zotero.org/google-docs/?DI5jkh" TargetMode="External"/><Relationship Id="rId110" Type="http://schemas.openxmlformats.org/officeDocument/2006/relationships/hyperlink" Target="https://www.zotero.org/google-docs/?B4gBek" TargetMode="External"/><Relationship Id="rId115" Type="http://schemas.openxmlformats.org/officeDocument/2006/relationships/hyperlink" Target="https://www.zotero.org/google-docs/?W3SW6w" TargetMode="External"/><Relationship Id="rId131" Type="http://schemas.openxmlformats.org/officeDocument/2006/relationships/hyperlink" Target="https://www.zotero.org/google-docs/?qG8ybe" TargetMode="External"/><Relationship Id="rId136" Type="http://schemas.openxmlformats.org/officeDocument/2006/relationships/image" Target="media/image1.jpg"/><Relationship Id="rId157" Type="http://schemas.openxmlformats.org/officeDocument/2006/relationships/hyperlink" Target="https://www.zotero.org/google-docs/?nyIRDy" TargetMode="External"/><Relationship Id="rId178" Type="http://schemas.openxmlformats.org/officeDocument/2006/relationships/hyperlink" Target="https://www.zotero.org/google-docs/?nyIRDy" TargetMode="External"/><Relationship Id="rId61" Type="http://schemas.openxmlformats.org/officeDocument/2006/relationships/hyperlink" Target="https://www.zotero.org/google-docs/?IA8XQq" TargetMode="External"/><Relationship Id="rId82" Type="http://schemas.openxmlformats.org/officeDocument/2006/relationships/hyperlink" Target="https://www.zotero.org/google-docs/?CTSZy9" TargetMode="External"/><Relationship Id="rId152" Type="http://schemas.openxmlformats.org/officeDocument/2006/relationships/hyperlink" Target="https://www.zotero.org/google-docs/?nyIRDy" TargetMode="External"/><Relationship Id="rId173" Type="http://schemas.openxmlformats.org/officeDocument/2006/relationships/hyperlink" Target="https://www.zotero.org/google-docs/?nyIRDy" TargetMode="External"/><Relationship Id="rId194" Type="http://schemas.openxmlformats.org/officeDocument/2006/relationships/hyperlink" Target="https://www.zotero.org/google-docs/?nyIRDy" TargetMode="External"/><Relationship Id="rId199" Type="http://schemas.openxmlformats.org/officeDocument/2006/relationships/hyperlink" Target="https://www.zotero.org/google-docs/?nyIRDy" TargetMode="External"/><Relationship Id="rId203" Type="http://schemas.openxmlformats.org/officeDocument/2006/relationships/fontTable" Target="fontTable.xml"/><Relationship Id="rId19" Type="http://schemas.openxmlformats.org/officeDocument/2006/relationships/hyperlink" Target="https://www.zotero.org/google-docs/?Mh3kOi" TargetMode="External"/><Relationship Id="rId14" Type="http://schemas.openxmlformats.org/officeDocument/2006/relationships/hyperlink" Target="https://www.zotero.org/google-docs/?Mh3kOi" TargetMode="External"/><Relationship Id="rId30" Type="http://schemas.openxmlformats.org/officeDocument/2006/relationships/hyperlink" Target="https://www.zotero.org/google-docs/?hM2RmR" TargetMode="External"/><Relationship Id="rId35" Type="http://schemas.openxmlformats.org/officeDocument/2006/relationships/hyperlink" Target="https://www.zotero.org/google-docs/?JxZDlE" TargetMode="External"/><Relationship Id="rId56" Type="http://schemas.openxmlformats.org/officeDocument/2006/relationships/hyperlink" Target="https://www.zotero.org/google-docs/?IL3ONV" TargetMode="External"/><Relationship Id="rId77" Type="http://schemas.openxmlformats.org/officeDocument/2006/relationships/hyperlink" Target="https://www.zotero.org/google-docs/?CTSZy9" TargetMode="External"/><Relationship Id="rId100" Type="http://schemas.openxmlformats.org/officeDocument/2006/relationships/hyperlink" Target="https://www.zotero.org/google-docs/?SPwKl1" TargetMode="External"/><Relationship Id="rId105" Type="http://schemas.openxmlformats.org/officeDocument/2006/relationships/hyperlink" Target="https://www.zotero.org/google-docs/?pCsRaw" TargetMode="External"/><Relationship Id="rId126" Type="http://schemas.openxmlformats.org/officeDocument/2006/relationships/hyperlink" Target="https://www.zotero.org/google-docs/?ARxzty" TargetMode="External"/><Relationship Id="rId147" Type="http://schemas.openxmlformats.org/officeDocument/2006/relationships/hyperlink" Target="https://www.zotero.org/google-docs/?nyIRDy" TargetMode="External"/><Relationship Id="rId168" Type="http://schemas.openxmlformats.org/officeDocument/2006/relationships/hyperlink" Target="https://www.zotero.org/google-docs/?nyIRDy" TargetMode="External"/><Relationship Id="rId8" Type="http://schemas.openxmlformats.org/officeDocument/2006/relationships/hyperlink" Target="https://www.zotero.org/google-docs/?Mh3kOi" TargetMode="External"/><Relationship Id="rId51" Type="http://schemas.openxmlformats.org/officeDocument/2006/relationships/hyperlink" Target="https://www.zotero.org/google-docs/?Q6DjJq" TargetMode="External"/><Relationship Id="rId72" Type="http://schemas.openxmlformats.org/officeDocument/2006/relationships/hyperlink" Target="https://www.zotero.org/google-docs/?CTSZy9" TargetMode="External"/><Relationship Id="rId93" Type="http://schemas.openxmlformats.org/officeDocument/2006/relationships/hyperlink" Target="https://www.zotero.org/google-docs/?5PifWs" TargetMode="External"/><Relationship Id="rId98" Type="http://schemas.openxmlformats.org/officeDocument/2006/relationships/hyperlink" Target="https://www.zotero.org/google-docs/?kREzJX" TargetMode="External"/><Relationship Id="rId121" Type="http://schemas.openxmlformats.org/officeDocument/2006/relationships/hyperlink" Target="https://www.zotero.org/google-docs/?F3RJGO" TargetMode="External"/><Relationship Id="rId142" Type="http://schemas.openxmlformats.org/officeDocument/2006/relationships/hyperlink" Target="https://www.zotero.org/google-docs/?nyIRDy" TargetMode="External"/><Relationship Id="rId163" Type="http://schemas.openxmlformats.org/officeDocument/2006/relationships/hyperlink" Target="https://www.zotero.org/google-docs/?nyIRDy" TargetMode="External"/><Relationship Id="rId184" Type="http://schemas.openxmlformats.org/officeDocument/2006/relationships/hyperlink" Target="https://www.zotero.org/google-docs/?nyIRDy" TargetMode="External"/><Relationship Id="rId189" Type="http://schemas.openxmlformats.org/officeDocument/2006/relationships/hyperlink" Target="https://www.zotero.org/google-docs/?nyIRDy" TargetMode="External"/><Relationship Id="rId3" Type="http://schemas.openxmlformats.org/officeDocument/2006/relationships/settings" Target="settings.xml"/><Relationship Id="rId25" Type="http://schemas.openxmlformats.org/officeDocument/2006/relationships/hyperlink" Target="https://www.zotero.org/google-docs/?hM2RmR" TargetMode="External"/><Relationship Id="rId46" Type="http://schemas.openxmlformats.org/officeDocument/2006/relationships/hyperlink" Target="https://www.zotero.org/google-docs/?1iT3ab" TargetMode="External"/><Relationship Id="rId67" Type="http://schemas.openxmlformats.org/officeDocument/2006/relationships/hyperlink" Target="https://www.zotero.org/google-docs/?6cnJX8" TargetMode="External"/><Relationship Id="rId116" Type="http://schemas.openxmlformats.org/officeDocument/2006/relationships/hyperlink" Target="https://www.zotero.org/google-docs/?4E5w7V" TargetMode="External"/><Relationship Id="rId137" Type="http://schemas.openxmlformats.org/officeDocument/2006/relationships/image" Target="media/image2.emf"/><Relationship Id="rId158" Type="http://schemas.openxmlformats.org/officeDocument/2006/relationships/hyperlink" Target="https://www.zotero.org/google-docs/?nyIRDy" TargetMode="External"/><Relationship Id="rId20" Type="http://schemas.openxmlformats.org/officeDocument/2006/relationships/hyperlink" Target="https://www.zotero.org/google-docs/?f0gNK0" TargetMode="External"/><Relationship Id="rId41" Type="http://schemas.openxmlformats.org/officeDocument/2006/relationships/hyperlink" Target="https://www.zotero.org/google-docs/?KEeKNW" TargetMode="External"/><Relationship Id="rId62" Type="http://schemas.openxmlformats.org/officeDocument/2006/relationships/hyperlink" Target="https://www.zotero.org/google-docs/?IA8XQq" TargetMode="External"/><Relationship Id="rId83" Type="http://schemas.openxmlformats.org/officeDocument/2006/relationships/hyperlink" Target="https://www.zotero.org/google-docs/?sZpI0V" TargetMode="External"/><Relationship Id="rId88" Type="http://schemas.openxmlformats.org/officeDocument/2006/relationships/hyperlink" Target="https://www.zotero.org/google-docs/?cPkeTq" TargetMode="External"/><Relationship Id="rId111" Type="http://schemas.openxmlformats.org/officeDocument/2006/relationships/hyperlink" Target="https://www.zotero.org/google-docs/?n1JzSE" TargetMode="External"/><Relationship Id="rId132" Type="http://schemas.openxmlformats.org/officeDocument/2006/relationships/hyperlink" Target="https://www.zotero.org/google-docs/?qG8ybe" TargetMode="External"/><Relationship Id="rId153" Type="http://schemas.openxmlformats.org/officeDocument/2006/relationships/hyperlink" Target="https://www.zotero.org/google-docs/?nyIRDy" TargetMode="External"/><Relationship Id="rId174" Type="http://schemas.openxmlformats.org/officeDocument/2006/relationships/hyperlink" Target="https://www.zotero.org/google-docs/?nyIRDy" TargetMode="External"/><Relationship Id="rId179" Type="http://schemas.openxmlformats.org/officeDocument/2006/relationships/hyperlink" Target="https://www.zotero.org/google-docs/?nyIRDy" TargetMode="External"/><Relationship Id="rId195" Type="http://schemas.openxmlformats.org/officeDocument/2006/relationships/hyperlink" Target="https://www.zotero.org/google-docs/?nyIRDy" TargetMode="External"/><Relationship Id="rId190" Type="http://schemas.openxmlformats.org/officeDocument/2006/relationships/hyperlink" Target="https://www.zotero.org/google-docs/?nyIRDy" TargetMode="External"/><Relationship Id="rId204" Type="http://schemas.openxmlformats.org/officeDocument/2006/relationships/theme" Target="theme/theme1.xml"/><Relationship Id="rId15" Type="http://schemas.openxmlformats.org/officeDocument/2006/relationships/hyperlink" Target="https://www.zotero.org/google-docs/?Mh3kOi" TargetMode="External"/><Relationship Id="rId36" Type="http://schemas.openxmlformats.org/officeDocument/2006/relationships/hyperlink" Target="https://www.zotero.org/google-docs/?JxZDlE" TargetMode="External"/><Relationship Id="rId57" Type="http://schemas.openxmlformats.org/officeDocument/2006/relationships/hyperlink" Target="https://www.zotero.org/google-docs/?IA8XQq" TargetMode="External"/><Relationship Id="rId106" Type="http://schemas.openxmlformats.org/officeDocument/2006/relationships/hyperlink" Target="https://www.zotero.org/google-docs/?pCsRaw" TargetMode="External"/><Relationship Id="rId127" Type="http://schemas.openxmlformats.org/officeDocument/2006/relationships/hyperlink" Target="https://www.zotero.org/google-docs/?TybaXG" TargetMode="External"/><Relationship Id="rId10" Type="http://schemas.openxmlformats.org/officeDocument/2006/relationships/hyperlink" Target="https://www.zotero.org/google-docs/?Mh3kOi" TargetMode="External"/><Relationship Id="rId31" Type="http://schemas.openxmlformats.org/officeDocument/2006/relationships/hyperlink" Target="https://www.zotero.org/google-docs/?hM2RmR" TargetMode="External"/><Relationship Id="rId52" Type="http://schemas.openxmlformats.org/officeDocument/2006/relationships/hyperlink" Target="https://www.zotero.org/google-docs/?Q6DjJq" TargetMode="External"/><Relationship Id="rId73" Type="http://schemas.openxmlformats.org/officeDocument/2006/relationships/hyperlink" Target="https://www.zotero.org/google-docs/?CTSZy9" TargetMode="External"/><Relationship Id="rId78" Type="http://schemas.openxmlformats.org/officeDocument/2006/relationships/hyperlink" Target="https://www.zotero.org/google-docs/?CTSZy9" TargetMode="External"/><Relationship Id="rId94" Type="http://schemas.openxmlformats.org/officeDocument/2006/relationships/hyperlink" Target="https://www.zotero.org/google-docs/?dnL6Mt" TargetMode="External"/><Relationship Id="rId99" Type="http://schemas.openxmlformats.org/officeDocument/2006/relationships/hyperlink" Target="https://www.zotero.org/google-docs/?SPwKl1" TargetMode="External"/><Relationship Id="rId101" Type="http://schemas.openxmlformats.org/officeDocument/2006/relationships/hyperlink" Target="https://www.zotero.org/google-docs/?SPwKl1" TargetMode="External"/><Relationship Id="rId122" Type="http://schemas.openxmlformats.org/officeDocument/2006/relationships/hyperlink" Target="https://www.zotero.org/google-docs/?F3RJGO" TargetMode="External"/><Relationship Id="rId143" Type="http://schemas.openxmlformats.org/officeDocument/2006/relationships/hyperlink" Target="https://www.zotero.org/google-docs/?nyIRDy" TargetMode="External"/><Relationship Id="rId148" Type="http://schemas.openxmlformats.org/officeDocument/2006/relationships/hyperlink" Target="https://www.zotero.org/google-docs/?nyIRDy" TargetMode="External"/><Relationship Id="rId164" Type="http://schemas.openxmlformats.org/officeDocument/2006/relationships/hyperlink" Target="https://www.zotero.org/google-docs/?nyIRDy" TargetMode="External"/><Relationship Id="rId169" Type="http://schemas.openxmlformats.org/officeDocument/2006/relationships/hyperlink" Target="https://www.zotero.org/google-docs/?nyIRDy" TargetMode="External"/><Relationship Id="rId185" Type="http://schemas.openxmlformats.org/officeDocument/2006/relationships/hyperlink" Target="https://www.zotero.org/google-docs/?nyIRDy" TargetMode="External"/><Relationship Id="rId4" Type="http://schemas.openxmlformats.org/officeDocument/2006/relationships/webSettings" Target="webSettings.xml"/><Relationship Id="rId9" Type="http://schemas.openxmlformats.org/officeDocument/2006/relationships/hyperlink" Target="https://www.zotero.org/google-docs/?Mh3kOi" TargetMode="External"/><Relationship Id="rId180" Type="http://schemas.openxmlformats.org/officeDocument/2006/relationships/hyperlink" Target="https://www.zotero.org/google-docs/?nyIRDy" TargetMode="External"/><Relationship Id="rId26" Type="http://schemas.openxmlformats.org/officeDocument/2006/relationships/hyperlink" Target="https://www.zotero.org/google-docs/?hM2RmR" TargetMode="External"/><Relationship Id="rId47" Type="http://schemas.openxmlformats.org/officeDocument/2006/relationships/hyperlink" Target="https://www.zotero.org/google-docs/?1iT3ab" TargetMode="External"/><Relationship Id="rId68" Type="http://schemas.openxmlformats.org/officeDocument/2006/relationships/hyperlink" Target="https://www.zotero.org/google-docs/?ARRVcf" TargetMode="External"/><Relationship Id="rId89" Type="http://schemas.openxmlformats.org/officeDocument/2006/relationships/hyperlink" Target="https://www.zotero.org/google-docs/?cPkeTq" TargetMode="External"/><Relationship Id="rId112" Type="http://schemas.openxmlformats.org/officeDocument/2006/relationships/hyperlink" Target="https://www.zotero.org/google-docs/?n1JzSE" TargetMode="External"/><Relationship Id="rId133" Type="http://schemas.openxmlformats.org/officeDocument/2006/relationships/hyperlink" Target="https://www.zotero.org/google-docs/?LzPh2c" TargetMode="External"/><Relationship Id="rId154" Type="http://schemas.openxmlformats.org/officeDocument/2006/relationships/hyperlink" Target="https://www.zotero.org/google-docs/?nyIRDy" TargetMode="External"/><Relationship Id="rId175" Type="http://schemas.openxmlformats.org/officeDocument/2006/relationships/hyperlink" Target="https://www.zotero.org/google-docs/?nyIRDy" TargetMode="External"/><Relationship Id="rId196" Type="http://schemas.openxmlformats.org/officeDocument/2006/relationships/hyperlink" Target="https://www.zotero.org/google-docs/?nyIRDy" TargetMode="External"/><Relationship Id="rId200" Type="http://schemas.openxmlformats.org/officeDocument/2006/relationships/hyperlink" Target="https://www.zotero.org/google-docs/?nyIRDy" TargetMode="External"/><Relationship Id="rId16" Type="http://schemas.openxmlformats.org/officeDocument/2006/relationships/hyperlink" Target="https://www.zotero.org/google-docs/?Mh3kOi" TargetMode="External"/><Relationship Id="rId37" Type="http://schemas.openxmlformats.org/officeDocument/2006/relationships/hyperlink" Target="https://www.zotero.org/google-docs/?KEeKNW" TargetMode="External"/><Relationship Id="rId58" Type="http://schemas.openxmlformats.org/officeDocument/2006/relationships/hyperlink" Target="https://www.zotero.org/google-docs/?IA8XQq" TargetMode="External"/><Relationship Id="rId79" Type="http://schemas.openxmlformats.org/officeDocument/2006/relationships/hyperlink" Target="https://www.zotero.org/google-docs/?CTSZy9" TargetMode="External"/><Relationship Id="rId102" Type="http://schemas.openxmlformats.org/officeDocument/2006/relationships/hyperlink" Target="https://www.zotero.org/google-docs/?SPwKl1" TargetMode="External"/><Relationship Id="rId123" Type="http://schemas.openxmlformats.org/officeDocument/2006/relationships/hyperlink" Target="https://www.zotero.org/google-docs/?F3RJGO" TargetMode="External"/><Relationship Id="rId144" Type="http://schemas.openxmlformats.org/officeDocument/2006/relationships/hyperlink" Target="https://www.zotero.org/google-docs/?nyIRDy" TargetMode="External"/><Relationship Id="rId90" Type="http://schemas.openxmlformats.org/officeDocument/2006/relationships/hyperlink" Target="https://www.zotero.org/google-docs/?cPkeTq" TargetMode="External"/><Relationship Id="rId165" Type="http://schemas.openxmlformats.org/officeDocument/2006/relationships/hyperlink" Target="https://www.zotero.org/google-docs/?nyIRDy" TargetMode="External"/><Relationship Id="rId186" Type="http://schemas.openxmlformats.org/officeDocument/2006/relationships/hyperlink" Target="https://www.zotero.org/google-docs/?nyIRDy" TargetMode="External"/><Relationship Id="rId27" Type="http://schemas.openxmlformats.org/officeDocument/2006/relationships/hyperlink" Target="https://www.zotero.org/google-docs/?hM2RmR" TargetMode="External"/><Relationship Id="rId48" Type="http://schemas.openxmlformats.org/officeDocument/2006/relationships/hyperlink" Target="https://www.zotero.org/google-docs/?EqIC2j" TargetMode="External"/><Relationship Id="rId69" Type="http://schemas.openxmlformats.org/officeDocument/2006/relationships/hyperlink" Target="https://www.zotero.org/google-docs/?4TdX0h" TargetMode="External"/><Relationship Id="rId113" Type="http://schemas.openxmlformats.org/officeDocument/2006/relationships/hyperlink" Target="https://www.zotero.org/google-docs/?n1JzSE" TargetMode="External"/><Relationship Id="rId134" Type="http://schemas.openxmlformats.org/officeDocument/2006/relationships/hyperlink" Target="https://www.zotero.org/google-docs/?LzPh2c" TargetMode="External"/><Relationship Id="rId80" Type="http://schemas.openxmlformats.org/officeDocument/2006/relationships/hyperlink" Target="https://www.zotero.org/google-docs/?CTSZy9" TargetMode="External"/><Relationship Id="rId155" Type="http://schemas.openxmlformats.org/officeDocument/2006/relationships/hyperlink" Target="https://www.zotero.org/google-docs/?nyIRDy" TargetMode="External"/><Relationship Id="rId176" Type="http://schemas.openxmlformats.org/officeDocument/2006/relationships/hyperlink" Target="https://www.zotero.org/google-docs/?nyIRDy" TargetMode="External"/><Relationship Id="rId197" Type="http://schemas.openxmlformats.org/officeDocument/2006/relationships/hyperlink" Target="https://www.zotero.org/google-docs/?nyIRDy" TargetMode="External"/><Relationship Id="rId201" Type="http://schemas.openxmlformats.org/officeDocument/2006/relationships/hyperlink" Target="https://www.zotero.org/google-docs/?nyIRDy" TargetMode="External"/><Relationship Id="rId17" Type="http://schemas.openxmlformats.org/officeDocument/2006/relationships/hyperlink" Target="https://www.zotero.org/google-docs/?Mh3kOi" TargetMode="External"/><Relationship Id="rId38" Type="http://schemas.openxmlformats.org/officeDocument/2006/relationships/hyperlink" Target="https://www.zotero.org/google-docs/?KEeKNW" TargetMode="External"/><Relationship Id="rId59" Type="http://schemas.openxmlformats.org/officeDocument/2006/relationships/hyperlink" Target="https://www.zotero.org/google-docs/?IA8XQq" TargetMode="External"/><Relationship Id="rId103" Type="http://schemas.openxmlformats.org/officeDocument/2006/relationships/hyperlink" Target="https://www.zotero.org/google-docs/?SPwKl1" TargetMode="External"/><Relationship Id="rId124" Type="http://schemas.openxmlformats.org/officeDocument/2006/relationships/hyperlink" Target="https://www.zotero.org/google-docs/?F3RJGO" TargetMode="External"/><Relationship Id="rId70" Type="http://schemas.openxmlformats.org/officeDocument/2006/relationships/hyperlink" Target="https://www.zotero.org/google-docs/?CTSZy9" TargetMode="External"/><Relationship Id="rId91" Type="http://schemas.openxmlformats.org/officeDocument/2006/relationships/hyperlink" Target="https://www.zotero.org/google-docs/?5PifWs" TargetMode="External"/><Relationship Id="rId145" Type="http://schemas.openxmlformats.org/officeDocument/2006/relationships/hyperlink" Target="https://www.zotero.org/google-docs/?nyIRDy" TargetMode="External"/><Relationship Id="rId166" Type="http://schemas.openxmlformats.org/officeDocument/2006/relationships/hyperlink" Target="https://www.zotero.org/google-docs/?nyIRDy" TargetMode="External"/><Relationship Id="rId187" Type="http://schemas.openxmlformats.org/officeDocument/2006/relationships/hyperlink" Target="https://www.zotero.org/google-docs/?nyIRDy" TargetMode="External"/><Relationship Id="rId1" Type="http://schemas.openxmlformats.org/officeDocument/2006/relationships/customXml" Target="../customXml/item1.xml"/><Relationship Id="rId28" Type="http://schemas.openxmlformats.org/officeDocument/2006/relationships/hyperlink" Target="https://www.zotero.org/google-docs/?hM2RmR" TargetMode="External"/><Relationship Id="rId49" Type="http://schemas.openxmlformats.org/officeDocument/2006/relationships/hyperlink" Target="https://www.zotero.org/google-docs/?EqIC2j" TargetMode="External"/><Relationship Id="rId114" Type="http://schemas.openxmlformats.org/officeDocument/2006/relationships/hyperlink" Target="https://www.zotero.org/google-docs/?ivEzs8" TargetMode="External"/><Relationship Id="rId60" Type="http://schemas.openxmlformats.org/officeDocument/2006/relationships/hyperlink" Target="https://www.zotero.org/google-docs/?IA8XQq" TargetMode="External"/><Relationship Id="rId81" Type="http://schemas.openxmlformats.org/officeDocument/2006/relationships/hyperlink" Target="https://www.zotero.org/google-docs/?CTSZy9" TargetMode="External"/><Relationship Id="rId135" Type="http://schemas.openxmlformats.org/officeDocument/2006/relationships/hyperlink" Target="https://www.zotero.org/google-docs/?LzPh2c" TargetMode="External"/><Relationship Id="rId156" Type="http://schemas.openxmlformats.org/officeDocument/2006/relationships/hyperlink" Target="https://www.zotero.org/google-docs/?nyIRDy" TargetMode="External"/><Relationship Id="rId177" Type="http://schemas.openxmlformats.org/officeDocument/2006/relationships/hyperlink" Target="https://www.zotero.org/google-docs/?nyIRDy" TargetMode="External"/><Relationship Id="rId198" Type="http://schemas.openxmlformats.org/officeDocument/2006/relationships/hyperlink" Target="https://www.zotero.org/google-docs/?nyIRDy" TargetMode="External"/><Relationship Id="rId202" Type="http://schemas.openxmlformats.org/officeDocument/2006/relationships/hyperlink" Target="https://www.zotero.org/google-docs/?nyIRDy" TargetMode="External"/><Relationship Id="rId18" Type="http://schemas.openxmlformats.org/officeDocument/2006/relationships/hyperlink" Target="https://www.zotero.org/google-docs/?Mh3kOi" TargetMode="External"/><Relationship Id="rId39" Type="http://schemas.openxmlformats.org/officeDocument/2006/relationships/hyperlink" Target="https://www.zotero.org/google-docs/?KEeKNW" TargetMode="External"/><Relationship Id="rId50" Type="http://schemas.openxmlformats.org/officeDocument/2006/relationships/hyperlink" Target="https://www.zotero.org/google-docs/?EqIC2j" TargetMode="External"/><Relationship Id="rId104" Type="http://schemas.openxmlformats.org/officeDocument/2006/relationships/hyperlink" Target="https://www.zotero.org/google-docs/?SPwKl1" TargetMode="External"/><Relationship Id="rId125" Type="http://schemas.openxmlformats.org/officeDocument/2006/relationships/hyperlink" Target="https://www.zotero.org/google-docs/?aS7RuY" TargetMode="External"/><Relationship Id="rId146" Type="http://schemas.openxmlformats.org/officeDocument/2006/relationships/hyperlink" Target="https://www.zotero.org/google-docs/?nyIRDy" TargetMode="External"/><Relationship Id="rId167" Type="http://schemas.openxmlformats.org/officeDocument/2006/relationships/hyperlink" Target="https://www.zotero.org/google-docs/?nyIRDy" TargetMode="External"/><Relationship Id="rId188" Type="http://schemas.openxmlformats.org/officeDocument/2006/relationships/hyperlink" Target="https://www.zotero.org/google-docs/?nyIRDy" TargetMode="External"/><Relationship Id="rId71" Type="http://schemas.openxmlformats.org/officeDocument/2006/relationships/hyperlink" Target="https://www.zotero.org/google-docs/?CTSZy9" TargetMode="External"/><Relationship Id="rId92" Type="http://schemas.openxmlformats.org/officeDocument/2006/relationships/hyperlink" Target="https://www.zotero.org/google-docs/?5PifW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F88C64-FDA3-A04D-804E-1C8069EE6F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Pages>
  <Words>5484</Words>
  <Characters>31265</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Kyle Cavanaugh</cp:lastModifiedBy>
  <cp:revision>4</cp:revision>
  <dcterms:created xsi:type="dcterms:W3CDTF">2021-07-16T01:17:00Z</dcterms:created>
  <dcterms:modified xsi:type="dcterms:W3CDTF">2021-09-13T23:02:00Z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http://www.zotero.org/styles/ecology</vt:lpwstr>
  </property>
  <property fmtid="{D5CDD505-2E9C-101B-9397-08002B2CF9AE}" pid="11" name="Mendeley Recent Style Name 4_1">
    <vt:lpwstr>Ecology</vt:lpwstr>
  </property>
  <property fmtid="{D5CDD505-2E9C-101B-9397-08002B2CF9AE}" pid="12" name="Mendeley Recent Style Id 5_1">
    <vt:lpwstr>http://www.zotero.org/styles/global-ecology-and-biogeography</vt:lpwstr>
  </property>
  <property fmtid="{D5CDD505-2E9C-101B-9397-08002B2CF9AE}" pid="13" name="Mendeley Recent Style Name 5_1">
    <vt:lpwstr>Global Ecology and Biogeography</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