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CF4D" w14:textId="77777777" w:rsidR="007B516E" w:rsidRPr="00FF461F" w:rsidRDefault="007B516E" w:rsidP="00201CA4">
      <w:pPr>
        <w:rPr>
          <w:rFonts w:ascii="Times New Roman" w:hAnsi="Times New Roman" w:cs="Times New Roman"/>
          <w:lang w:val="en-US"/>
        </w:rPr>
      </w:pPr>
      <w:r w:rsidRPr="000F232C">
        <w:rPr>
          <w:rFonts w:ascii="Century" w:hAnsi="Century" w:cs="Times New Roman"/>
          <w:b/>
          <w:lang w:val="en-US"/>
        </w:rPr>
        <w:t>S</w:t>
      </w:r>
      <w:r w:rsidRPr="00FF461F">
        <w:rPr>
          <w:rFonts w:ascii="Times New Roman" w:hAnsi="Times New Roman" w:cs="Times New Roman"/>
          <w:b/>
          <w:lang w:val="en-US"/>
        </w:rPr>
        <w:t>upplementary file 1</w:t>
      </w:r>
      <w:r w:rsidRPr="00FF461F">
        <w:rPr>
          <w:rFonts w:ascii="Times New Roman" w:hAnsi="Times New Roman" w:cs="Times New Roman"/>
          <w:lang w:val="en-US"/>
        </w:rPr>
        <w:t xml:space="preserve">. </w:t>
      </w:r>
      <w:r w:rsidR="00F12A53" w:rsidRPr="00FF461F">
        <w:rPr>
          <w:rFonts w:ascii="Times New Roman" w:hAnsi="Times New Roman" w:cs="Times New Roman"/>
          <w:lang w:val="en-US"/>
        </w:rPr>
        <w:t xml:space="preserve">Pathogenic </w:t>
      </w:r>
      <w:r w:rsidRPr="00FF461F">
        <w:rPr>
          <w:rFonts w:ascii="Times New Roman" w:hAnsi="Times New Roman" w:cs="Times New Roman"/>
          <w:i/>
          <w:lang w:val="en-US"/>
        </w:rPr>
        <w:t>PYGM</w:t>
      </w:r>
      <w:r w:rsidRPr="00FF461F">
        <w:rPr>
          <w:rFonts w:ascii="Times New Roman" w:hAnsi="Times New Roman" w:cs="Times New Roman"/>
          <w:lang w:val="en-US"/>
        </w:rPr>
        <w:t xml:space="preserve"> </w:t>
      </w:r>
      <w:r w:rsidR="00F12A53" w:rsidRPr="00FF461F">
        <w:rPr>
          <w:rFonts w:ascii="Times New Roman" w:hAnsi="Times New Roman" w:cs="Times New Roman"/>
          <w:lang w:val="en-US"/>
        </w:rPr>
        <w:t xml:space="preserve">genotype indicative of McArdle disease </w:t>
      </w:r>
      <w:r w:rsidRPr="00FF461F">
        <w:rPr>
          <w:rFonts w:ascii="Times New Roman" w:hAnsi="Times New Roman" w:cs="Times New Roman"/>
          <w:lang w:val="en-US"/>
        </w:rPr>
        <w:t>identified in all the participants (</w:t>
      </w:r>
      <w:r w:rsidRPr="00FF461F">
        <w:rPr>
          <w:rFonts w:ascii="Times New Roman" w:hAnsi="Times New Roman" w:cs="Times New Roman"/>
          <w:i/>
          <w:lang w:val="en-US"/>
        </w:rPr>
        <w:t>N</w:t>
      </w:r>
      <w:r w:rsidRPr="00FF461F">
        <w:rPr>
          <w:rFonts w:ascii="Times New Roman" w:hAnsi="Times New Roman" w:cs="Times New Roman"/>
          <w:lang w:val="en-US"/>
        </w:rPr>
        <w:t xml:space="preserve"> = 54)</w:t>
      </w:r>
    </w:p>
    <w:p w14:paraId="6E3AABA4" w14:textId="77777777" w:rsidR="005F3579" w:rsidRPr="00FF461F" w:rsidRDefault="005F3579" w:rsidP="00201CA4">
      <w:pPr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851"/>
      </w:tblGrid>
      <w:tr w:rsidR="00942AE3" w:rsidRPr="00FF461F" w14:paraId="6573C608" w14:textId="77777777" w:rsidTr="0076028E">
        <w:trPr>
          <w:jc w:val="center"/>
        </w:trPr>
        <w:tc>
          <w:tcPr>
            <w:tcW w:w="5240" w:type="dxa"/>
            <w:shd w:val="pct12" w:color="auto" w:fill="auto"/>
          </w:tcPr>
          <w:p w14:paraId="5BD79748" w14:textId="77777777" w:rsidR="00F32CB3" w:rsidRPr="00FF461F" w:rsidRDefault="00F32CB3" w:rsidP="00FF461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F461F">
              <w:rPr>
                <w:rFonts w:ascii="Times New Roman" w:hAnsi="Times New Roman" w:cs="Times New Roman"/>
                <w:b/>
                <w:lang w:val="en-US"/>
              </w:rPr>
              <w:t>Type of mutation</w:t>
            </w:r>
          </w:p>
        </w:tc>
        <w:tc>
          <w:tcPr>
            <w:tcW w:w="851" w:type="dxa"/>
            <w:shd w:val="pct12" w:color="auto" w:fill="auto"/>
          </w:tcPr>
          <w:p w14:paraId="78D383CA" w14:textId="77777777" w:rsidR="00F32CB3" w:rsidRPr="00FF461F" w:rsidRDefault="00F32CB3" w:rsidP="00FF461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F461F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</w:p>
        </w:tc>
      </w:tr>
      <w:tr w:rsidR="00942AE3" w:rsidRPr="00FF461F" w14:paraId="293A4148" w14:textId="77777777" w:rsidTr="007817CD">
        <w:trPr>
          <w:trHeight w:val="531"/>
          <w:jc w:val="center"/>
        </w:trPr>
        <w:tc>
          <w:tcPr>
            <w:tcW w:w="5240" w:type="dxa"/>
            <w:vAlign w:val="center"/>
          </w:tcPr>
          <w:p w14:paraId="2580FF3E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highlight w:val="yellow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p.R50X (c.148C &gt; T)</w:t>
            </w:r>
          </w:p>
        </w:tc>
        <w:tc>
          <w:tcPr>
            <w:tcW w:w="851" w:type="dxa"/>
            <w:vAlign w:val="center"/>
          </w:tcPr>
          <w:p w14:paraId="60CCBB4C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19</w:t>
            </w:r>
          </w:p>
        </w:tc>
      </w:tr>
      <w:tr w:rsidR="00942AE3" w:rsidRPr="00FF461F" w14:paraId="32B20A37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3AE7257F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pt-BR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pt-BR" w:eastAsia="es-ES"/>
              </w:rPr>
              <w:t>p.R50X (c.148C &gt; T) / p.W798R (c.2392 T &gt; C)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09657C5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</w:tr>
      <w:tr w:rsidR="00942AE3" w:rsidRPr="00FF461F" w14:paraId="5AE67A6A" w14:textId="77777777" w:rsidTr="0076028E">
        <w:trPr>
          <w:jc w:val="center"/>
        </w:trPr>
        <w:tc>
          <w:tcPr>
            <w:tcW w:w="5240" w:type="dxa"/>
            <w:vAlign w:val="center"/>
          </w:tcPr>
          <w:p w14:paraId="733EBE2A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p.G205S (c.613G &gt; A) / p.G205S (c.613G &gt; A)</w:t>
            </w:r>
          </w:p>
        </w:tc>
        <w:tc>
          <w:tcPr>
            <w:tcW w:w="851" w:type="dxa"/>
            <w:vAlign w:val="center"/>
          </w:tcPr>
          <w:p w14:paraId="49123776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</w:tr>
      <w:tr w:rsidR="00942AE3" w:rsidRPr="00FF461F" w14:paraId="24CB5CFF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56F31876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p.G205S (c.613G &gt; A)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46FE4C8B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942AE3" w:rsidRPr="00FF461F" w14:paraId="6254E1C4" w14:textId="77777777" w:rsidTr="0076028E">
        <w:trPr>
          <w:jc w:val="center"/>
        </w:trPr>
        <w:tc>
          <w:tcPr>
            <w:tcW w:w="5240" w:type="dxa"/>
            <w:vAlign w:val="center"/>
          </w:tcPr>
          <w:p w14:paraId="28BB56B7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p.K754fsX49 (c.2262delA)</w:t>
            </w:r>
          </w:p>
        </w:tc>
        <w:tc>
          <w:tcPr>
            <w:tcW w:w="851" w:type="dxa"/>
            <w:vAlign w:val="center"/>
          </w:tcPr>
          <w:p w14:paraId="35FA672C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942AE3" w:rsidRPr="00FF461F" w14:paraId="4DF0112E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6D6613C9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p.C784X (c.2352C &gt; A) / p.R94W (c.280C &gt; T)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0120254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57D80BB6" w14:textId="77777777" w:rsidTr="0076028E">
        <w:trPr>
          <w:jc w:val="center"/>
        </w:trPr>
        <w:tc>
          <w:tcPr>
            <w:tcW w:w="5240" w:type="dxa"/>
            <w:vAlign w:val="center"/>
          </w:tcPr>
          <w:p w14:paraId="0DCFE230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p.R94W (c.280C &gt; T)</w:t>
            </w:r>
          </w:p>
        </w:tc>
        <w:tc>
          <w:tcPr>
            <w:tcW w:w="851" w:type="dxa"/>
            <w:vAlign w:val="center"/>
          </w:tcPr>
          <w:p w14:paraId="7B250FB2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77A1D82C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16461C43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p.R602W (c.1804C &gt; T)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1AB6F356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0C272131" w14:textId="77777777" w:rsidTr="0076028E">
        <w:trPr>
          <w:jc w:val="center"/>
        </w:trPr>
        <w:tc>
          <w:tcPr>
            <w:tcW w:w="5240" w:type="dxa"/>
            <w:vAlign w:val="center"/>
          </w:tcPr>
          <w:p w14:paraId="16EEF717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lastRenderedPageBreak/>
              <w:t>p.R50X (c.148C &gt; T) / p.A660D (c.1979C &gt; A)</w:t>
            </w:r>
          </w:p>
        </w:tc>
        <w:tc>
          <w:tcPr>
            <w:tcW w:w="851" w:type="dxa"/>
            <w:vAlign w:val="center"/>
          </w:tcPr>
          <w:p w14:paraId="6889DE6E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1B5FA3C9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5431189C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p.E383K (c.1147G &gt; A)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A8A0145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0D72263C" w14:textId="77777777" w:rsidTr="0076028E">
        <w:trPr>
          <w:jc w:val="center"/>
        </w:trPr>
        <w:tc>
          <w:tcPr>
            <w:tcW w:w="5240" w:type="dxa"/>
            <w:vAlign w:val="center"/>
          </w:tcPr>
          <w:p w14:paraId="3F1B2944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p.G205S (c.613G &gt; A) / c.1768 + 1G &gt; A</w:t>
            </w:r>
          </w:p>
        </w:tc>
        <w:tc>
          <w:tcPr>
            <w:tcW w:w="851" w:type="dxa"/>
            <w:vAlign w:val="center"/>
          </w:tcPr>
          <w:p w14:paraId="100AE7FA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942AE3" w:rsidRPr="00FF461F" w14:paraId="410DD3FC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6F31790D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p.R50X (c.148C &gt; T) / c.1768 + 1G &gt; A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7FDDCD6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795ECFC6" w14:textId="77777777" w:rsidTr="0076028E">
        <w:trPr>
          <w:jc w:val="center"/>
        </w:trPr>
        <w:tc>
          <w:tcPr>
            <w:tcW w:w="5240" w:type="dxa"/>
            <w:vAlign w:val="center"/>
          </w:tcPr>
          <w:p w14:paraId="4A8A4702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p.A365V (c.1094C &gt; T)</w:t>
            </w:r>
          </w:p>
        </w:tc>
        <w:tc>
          <w:tcPr>
            <w:tcW w:w="851" w:type="dxa"/>
            <w:vAlign w:val="center"/>
          </w:tcPr>
          <w:p w14:paraId="35D2F71C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6DDDFE40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4555E0A1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p.R50X (c.148C &gt; T) / p.A55GfsX21 (c.163_167delGCTCT)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A976A84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177570ED" w14:textId="77777777" w:rsidTr="0076028E">
        <w:trPr>
          <w:jc w:val="center"/>
        </w:trPr>
        <w:tc>
          <w:tcPr>
            <w:tcW w:w="5240" w:type="dxa"/>
            <w:vAlign w:val="center"/>
          </w:tcPr>
          <w:p w14:paraId="786FD535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p.A704V (c.2111C &gt; T)</w:t>
            </w:r>
          </w:p>
        </w:tc>
        <w:tc>
          <w:tcPr>
            <w:tcW w:w="851" w:type="dxa"/>
            <w:vAlign w:val="center"/>
          </w:tcPr>
          <w:p w14:paraId="75534B1C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58A7FB26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0F7A0267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p.R50X (c.148C &gt; T) / p.D534fsX5 (c.1601delA)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56BAD5C6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2F32DC9A" w14:textId="77777777" w:rsidTr="0076028E">
        <w:trPr>
          <w:jc w:val="center"/>
        </w:trPr>
        <w:tc>
          <w:tcPr>
            <w:tcW w:w="5240" w:type="dxa"/>
            <w:vAlign w:val="center"/>
          </w:tcPr>
          <w:p w14:paraId="3F5AC210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p.R50X (c.148C &gt; T) / p.L5VfsX22 (c.13_14delCT)</w:t>
            </w:r>
          </w:p>
        </w:tc>
        <w:tc>
          <w:tcPr>
            <w:tcW w:w="851" w:type="dxa"/>
            <w:vAlign w:val="center"/>
          </w:tcPr>
          <w:p w14:paraId="17D3B0D0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942AE3" w:rsidRPr="00FF461F" w14:paraId="661DCB7F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4D45CCE5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p.R194W (c.580C &gt; T)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09D25BF0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942AE3" w:rsidRPr="00FF461F" w14:paraId="1DDF3C2E" w14:textId="77777777" w:rsidTr="0076028E">
        <w:trPr>
          <w:jc w:val="center"/>
        </w:trPr>
        <w:tc>
          <w:tcPr>
            <w:tcW w:w="5240" w:type="dxa"/>
            <w:vAlign w:val="center"/>
          </w:tcPr>
          <w:p w14:paraId="2014A1A7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p.R715W (c.2143C &gt; T)</w:t>
            </w:r>
          </w:p>
        </w:tc>
        <w:tc>
          <w:tcPr>
            <w:tcW w:w="851" w:type="dxa"/>
            <w:vAlign w:val="center"/>
          </w:tcPr>
          <w:p w14:paraId="528A4754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  <w:tr w:rsidR="00942AE3" w:rsidRPr="00FF461F" w14:paraId="2630EE9C" w14:textId="77777777" w:rsidTr="0076028E">
        <w:trPr>
          <w:jc w:val="center"/>
        </w:trPr>
        <w:tc>
          <w:tcPr>
            <w:tcW w:w="5240" w:type="dxa"/>
            <w:shd w:val="pct5" w:color="auto" w:fill="auto"/>
            <w:vAlign w:val="center"/>
          </w:tcPr>
          <w:p w14:paraId="18148250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p.R50X (c.148C &gt; T) / p.T488 N (c.1463C &gt; A) + p.K215 K (c.645G &gt; A)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65D7E31E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</w:tr>
      <w:tr w:rsidR="00F32CB3" w:rsidRPr="00FF461F" w14:paraId="1B0505D5" w14:textId="77777777" w:rsidTr="0076028E">
        <w:trPr>
          <w:jc w:val="center"/>
        </w:trPr>
        <w:tc>
          <w:tcPr>
            <w:tcW w:w="5240" w:type="dxa"/>
            <w:vAlign w:val="center"/>
          </w:tcPr>
          <w:p w14:paraId="3E3EA20D" w14:textId="77777777" w:rsidR="00F32CB3" w:rsidRPr="00FF461F" w:rsidRDefault="00F32CB3" w:rsidP="00FF461F">
            <w:pPr>
              <w:spacing w:before="332" w:after="332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p.R576X (c.1726C &gt; T) / p.G136AfsX159 (c.407G &gt; A)</w:t>
            </w:r>
          </w:p>
        </w:tc>
        <w:tc>
          <w:tcPr>
            <w:tcW w:w="851" w:type="dxa"/>
            <w:vAlign w:val="center"/>
          </w:tcPr>
          <w:p w14:paraId="03DB9C3A" w14:textId="77777777" w:rsidR="00F32CB3" w:rsidRPr="00FF461F" w:rsidRDefault="00F32CB3" w:rsidP="00FF461F">
            <w:pPr>
              <w:spacing w:before="332" w:after="33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</w:tr>
    </w:tbl>
    <w:p w14:paraId="2ABD8F07" w14:textId="77777777" w:rsidR="00A40180" w:rsidRPr="00FF461F" w:rsidRDefault="00A40180" w:rsidP="00201CA4">
      <w:pPr>
        <w:rPr>
          <w:rFonts w:ascii="Times New Roman" w:hAnsi="Times New Roman" w:cs="Times New Roman"/>
          <w:lang w:val="en-US"/>
        </w:rPr>
      </w:pPr>
    </w:p>
    <w:p w14:paraId="4524C06E" w14:textId="77777777" w:rsidR="00DB31BF" w:rsidRPr="00FF461F" w:rsidRDefault="00DB31BF" w:rsidP="00766420">
      <w:pPr>
        <w:rPr>
          <w:rFonts w:ascii="Times New Roman" w:hAnsi="Times New Roman" w:cs="Times New Roman"/>
          <w:b/>
          <w:lang w:val="en-US"/>
        </w:rPr>
      </w:pPr>
    </w:p>
    <w:p w14:paraId="2DF72157" w14:textId="77777777" w:rsidR="00DB31BF" w:rsidRPr="00FF461F" w:rsidRDefault="00DB31BF" w:rsidP="00766420">
      <w:pPr>
        <w:rPr>
          <w:rFonts w:ascii="Times New Roman" w:hAnsi="Times New Roman" w:cs="Times New Roman"/>
          <w:b/>
          <w:lang w:val="en-US"/>
        </w:rPr>
      </w:pPr>
    </w:p>
    <w:p w14:paraId="7CC6D73A" w14:textId="77777777" w:rsidR="00DB31BF" w:rsidRPr="00FF461F" w:rsidRDefault="00DB31BF" w:rsidP="00766420">
      <w:pPr>
        <w:rPr>
          <w:rFonts w:ascii="Times New Roman" w:hAnsi="Times New Roman" w:cs="Times New Roman"/>
          <w:b/>
          <w:lang w:val="en-US"/>
        </w:rPr>
      </w:pPr>
    </w:p>
    <w:p w14:paraId="72E39149" w14:textId="6EF3CCD3" w:rsidR="00942AE3" w:rsidRPr="00FF461F" w:rsidRDefault="00942AE3" w:rsidP="00766420">
      <w:pPr>
        <w:rPr>
          <w:rFonts w:ascii="Times New Roman" w:hAnsi="Times New Roman" w:cs="Times New Roman"/>
          <w:b/>
        </w:rPr>
      </w:pPr>
    </w:p>
    <w:p w14:paraId="1A05BDDB" w14:textId="69513021" w:rsidR="000F232C" w:rsidRPr="00FF461F" w:rsidRDefault="000F232C" w:rsidP="00766420">
      <w:pPr>
        <w:rPr>
          <w:rFonts w:ascii="Times New Roman" w:hAnsi="Times New Roman" w:cs="Times New Roman"/>
          <w:b/>
        </w:rPr>
      </w:pPr>
    </w:p>
    <w:p w14:paraId="6AB05D51" w14:textId="0AF8EBE2" w:rsidR="000F232C" w:rsidRPr="00FF461F" w:rsidRDefault="000F232C" w:rsidP="00766420">
      <w:pPr>
        <w:rPr>
          <w:rFonts w:ascii="Times New Roman" w:hAnsi="Times New Roman" w:cs="Times New Roman"/>
          <w:b/>
        </w:rPr>
      </w:pPr>
    </w:p>
    <w:p w14:paraId="0A7DEF75" w14:textId="1C581161" w:rsidR="000F232C" w:rsidRPr="00FF461F" w:rsidRDefault="000F232C" w:rsidP="00766420">
      <w:pPr>
        <w:rPr>
          <w:rFonts w:ascii="Times New Roman" w:hAnsi="Times New Roman" w:cs="Times New Roman"/>
          <w:b/>
        </w:rPr>
      </w:pPr>
    </w:p>
    <w:p w14:paraId="54E80FE7" w14:textId="34C6CE74" w:rsidR="00575DBC" w:rsidRPr="00FF461F" w:rsidRDefault="00575DBC" w:rsidP="00575DBC">
      <w:pPr>
        <w:rPr>
          <w:rFonts w:ascii="Times New Roman" w:hAnsi="Times New Roman" w:cs="Times New Roman"/>
          <w:lang w:val="en-US"/>
        </w:rPr>
      </w:pPr>
      <w:r w:rsidRPr="00FF461F">
        <w:rPr>
          <w:rFonts w:ascii="Times New Roman" w:hAnsi="Times New Roman" w:cs="Times New Roman"/>
          <w:b/>
          <w:lang w:val="en-US"/>
        </w:rPr>
        <w:lastRenderedPageBreak/>
        <w:t xml:space="preserve">Supplementary file </w:t>
      </w:r>
      <w:r w:rsidR="0090255F">
        <w:rPr>
          <w:rFonts w:ascii="Times New Roman" w:hAnsi="Times New Roman" w:cs="Times New Roman"/>
          <w:b/>
          <w:lang w:val="en-US"/>
        </w:rPr>
        <w:t>2</w:t>
      </w:r>
      <w:r w:rsidR="007817CD" w:rsidRPr="00FF461F">
        <w:rPr>
          <w:rFonts w:ascii="Times New Roman" w:hAnsi="Times New Roman" w:cs="Times New Roman"/>
          <w:b/>
          <w:lang w:val="en-US"/>
        </w:rPr>
        <w:t xml:space="preserve">. </w:t>
      </w:r>
      <w:r w:rsidRPr="00FF461F">
        <w:rPr>
          <w:rFonts w:ascii="Times New Roman" w:hAnsi="Times New Roman" w:cs="Times New Roman"/>
          <w:lang w:val="en-US"/>
        </w:rPr>
        <w:t>Physiological responses to the second wind and ramp tests in physically active female patients (n=</w:t>
      </w:r>
      <w:r w:rsidR="00141DC1" w:rsidRPr="00FF461F">
        <w:rPr>
          <w:rFonts w:ascii="Times New Roman" w:hAnsi="Times New Roman" w:cs="Times New Roman"/>
          <w:lang w:val="en-US"/>
        </w:rPr>
        <w:t>7</w:t>
      </w:r>
      <w:r w:rsidRPr="00FF461F">
        <w:rPr>
          <w:rFonts w:ascii="Times New Roman" w:hAnsi="Times New Roman" w:cs="Times New Roman"/>
          <w:lang w:val="en-US"/>
        </w:rPr>
        <w:t xml:space="preserve">) </w:t>
      </w:r>
      <w:r w:rsidRPr="00FF461F">
        <w:rPr>
          <w:rFonts w:ascii="Times New Roman" w:hAnsi="Times New Roman" w:cs="Times New Roman"/>
          <w:i/>
          <w:lang w:val="en-US"/>
        </w:rPr>
        <w:t>vs</w:t>
      </w:r>
      <w:r w:rsidRPr="00FF461F">
        <w:rPr>
          <w:rFonts w:ascii="Times New Roman" w:hAnsi="Times New Roman" w:cs="Times New Roman"/>
          <w:lang w:val="en-US"/>
        </w:rPr>
        <w:t xml:space="preserve"> their inactive referents (n=</w:t>
      </w:r>
      <w:r w:rsidR="00141DC1" w:rsidRPr="00FF461F">
        <w:rPr>
          <w:rFonts w:ascii="Times New Roman" w:hAnsi="Times New Roman" w:cs="Times New Roman"/>
          <w:lang w:val="en-US"/>
        </w:rPr>
        <w:t>17</w:t>
      </w:r>
      <w:r w:rsidRPr="00FF461F">
        <w:rPr>
          <w:rFonts w:ascii="Times New Roman" w:hAnsi="Times New Roman" w:cs="Times New Roman"/>
          <w:lang w:val="en-US"/>
        </w:rPr>
        <w:t xml:space="preserve">). 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141"/>
        <w:gridCol w:w="1141"/>
        <w:gridCol w:w="910"/>
        <w:gridCol w:w="971"/>
        <w:gridCol w:w="1141"/>
        <w:gridCol w:w="1141"/>
        <w:gridCol w:w="910"/>
        <w:gridCol w:w="971"/>
        <w:gridCol w:w="1141"/>
        <w:gridCol w:w="1141"/>
        <w:gridCol w:w="910"/>
        <w:gridCol w:w="971"/>
      </w:tblGrid>
      <w:tr w:rsidR="00942AE3" w:rsidRPr="00FF461F" w14:paraId="5118C526" w14:textId="77777777" w:rsidTr="002A6C77">
        <w:trPr>
          <w:trHeight w:val="329"/>
          <w:jc w:val="center"/>
        </w:trPr>
        <w:tc>
          <w:tcPr>
            <w:tcW w:w="896" w:type="dxa"/>
            <w:vMerge w:val="restart"/>
            <w:shd w:val="pct12" w:color="auto" w:fill="auto"/>
            <w:vAlign w:val="center"/>
          </w:tcPr>
          <w:p w14:paraId="2646953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Variable</w:t>
            </w:r>
          </w:p>
        </w:tc>
        <w:tc>
          <w:tcPr>
            <w:tcW w:w="3332" w:type="dxa"/>
            <w:gridSpan w:val="4"/>
            <w:vMerge w:val="restart"/>
            <w:shd w:val="pct12" w:color="auto" w:fill="auto"/>
            <w:vAlign w:val="center"/>
          </w:tcPr>
          <w:p w14:paraId="7CD7626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12-minute constant load test for second wind detection*</w:t>
            </w:r>
          </w:p>
        </w:tc>
        <w:tc>
          <w:tcPr>
            <w:tcW w:w="6654" w:type="dxa"/>
            <w:gridSpan w:val="8"/>
            <w:shd w:val="pct12" w:color="auto" w:fill="auto"/>
            <w:vAlign w:val="center"/>
          </w:tcPr>
          <w:p w14:paraId="6DE6FA2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Ramp test until exhaustion</w:t>
            </w:r>
          </w:p>
        </w:tc>
      </w:tr>
      <w:tr w:rsidR="00942AE3" w:rsidRPr="00FF461F" w14:paraId="1723A33C" w14:textId="77777777" w:rsidTr="002A6C77">
        <w:trPr>
          <w:trHeight w:val="329"/>
          <w:jc w:val="center"/>
        </w:trPr>
        <w:tc>
          <w:tcPr>
            <w:tcW w:w="896" w:type="dxa"/>
            <w:vMerge/>
            <w:shd w:val="pct12" w:color="auto" w:fill="auto"/>
            <w:vAlign w:val="center"/>
          </w:tcPr>
          <w:p w14:paraId="3E50282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  <w:tc>
          <w:tcPr>
            <w:tcW w:w="3332" w:type="dxa"/>
            <w:gridSpan w:val="4"/>
            <w:vMerge/>
            <w:shd w:val="pct12" w:color="auto" w:fill="auto"/>
            <w:vAlign w:val="center"/>
          </w:tcPr>
          <w:p w14:paraId="242263B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  <w:tc>
          <w:tcPr>
            <w:tcW w:w="3389" w:type="dxa"/>
            <w:gridSpan w:val="4"/>
            <w:shd w:val="pct12" w:color="auto" w:fill="auto"/>
            <w:vAlign w:val="center"/>
          </w:tcPr>
          <w:p w14:paraId="56578E9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Ventilatory threshold</w:t>
            </w:r>
          </w:p>
        </w:tc>
        <w:tc>
          <w:tcPr>
            <w:tcW w:w="3265" w:type="dxa"/>
            <w:gridSpan w:val="4"/>
            <w:shd w:val="pct12" w:color="auto" w:fill="auto"/>
            <w:vAlign w:val="center"/>
          </w:tcPr>
          <w:p w14:paraId="7805F20C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Peak values</w:t>
            </w:r>
          </w:p>
        </w:tc>
      </w:tr>
      <w:tr w:rsidR="002A6C77" w:rsidRPr="00FF461F" w14:paraId="1C534FA6" w14:textId="77777777" w:rsidTr="002A6C77">
        <w:trPr>
          <w:trHeight w:val="286"/>
          <w:jc w:val="center"/>
        </w:trPr>
        <w:tc>
          <w:tcPr>
            <w:tcW w:w="896" w:type="dxa"/>
            <w:shd w:val="pct12" w:color="auto" w:fill="auto"/>
            <w:vAlign w:val="center"/>
          </w:tcPr>
          <w:p w14:paraId="4D39E56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959" w:type="dxa"/>
            <w:shd w:val="pct12" w:color="auto" w:fill="auto"/>
            <w:vAlign w:val="center"/>
          </w:tcPr>
          <w:p w14:paraId="41235C04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961" w:type="dxa"/>
            <w:shd w:val="pct12" w:color="auto" w:fill="auto"/>
            <w:vAlign w:val="center"/>
          </w:tcPr>
          <w:p w14:paraId="048DE1FE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11" w:type="dxa"/>
            <w:shd w:val="pct12" w:color="auto" w:fill="auto"/>
            <w:vAlign w:val="center"/>
          </w:tcPr>
          <w:p w14:paraId="52238D4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701" w:type="dxa"/>
            <w:shd w:val="pct12" w:color="auto" w:fill="auto"/>
            <w:vAlign w:val="center"/>
          </w:tcPr>
          <w:p w14:paraId="38EF21D3" w14:textId="257AD37A" w:rsidR="009E509C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961" w:type="dxa"/>
            <w:shd w:val="pct12" w:color="auto" w:fill="auto"/>
            <w:vAlign w:val="center"/>
          </w:tcPr>
          <w:p w14:paraId="48F1775D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880" w:type="dxa"/>
            <w:shd w:val="pct12" w:color="auto" w:fill="auto"/>
            <w:vAlign w:val="center"/>
          </w:tcPr>
          <w:p w14:paraId="727D1136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11" w:type="dxa"/>
            <w:shd w:val="pct12" w:color="auto" w:fill="auto"/>
            <w:vAlign w:val="center"/>
          </w:tcPr>
          <w:p w14:paraId="430A2A12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837" w:type="dxa"/>
            <w:shd w:val="pct12" w:color="auto" w:fill="auto"/>
            <w:vAlign w:val="center"/>
          </w:tcPr>
          <w:p w14:paraId="77FCCC47" w14:textId="63FFB11D" w:rsidR="009E509C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961" w:type="dxa"/>
            <w:shd w:val="pct12" w:color="auto" w:fill="auto"/>
            <w:vAlign w:val="center"/>
          </w:tcPr>
          <w:p w14:paraId="3835B488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880" w:type="dxa"/>
            <w:shd w:val="pct12" w:color="auto" w:fill="auto"/>
            <w:vAlign w:val="center"/>
          </w:tcPr>
          <w:p w14:paraId="7F5B9F3E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12" w:type="dxa"/>
            <w:shd w:val="pct12" w:color="auto" w:fill="auto"/>
            <w:vAlign w:val="center"/>
          </w:tcPr>
          <w:p w14:paraId="78F9058E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712" w:type="dxa"/>
            <w:shd w:val="pct12" w:color="auto" w:fill="auto"/>
            <w:vAlign w:val="center"/>
          </w:tcPr>
          <w:p w14:paraId="0457187E" w14:textId="7248E70A" w:rsidR="009E509C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145153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942AE3" w:rsidRPr="00FF461F" w14:paraId="2E02D6DB" w14:textId="77777777" w:rsidTr="002A6C77">
        <w:trPr>
          <w:trHeight w:val="286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43235DC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% of VO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 xml:space="preserve">2 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peak</w:t>
            </w:r>
          </w:p>
          <w:p w14:paraId="3ED1B0A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(ml∙min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71C45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64.4±19.2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860BC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66.9±11.7</w:t>
            </w:r>
          </w:p>
        </w:tc>
        <w:tc>
          <w:tcPr>
            <w:tcW w:w="711" w:type="dxa"/>
            <w:vAlign w:val="center"/>
          </w:tcPr>
          <w:p w14:paraId="117DD644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0.707</w:t>
            </w:r>
          </w:p>
        </w:tc>
        <w:tc>
          <w:tcPr>
            <w:tcW w:w="701" w:type="dxa"/>
            <w:vAlign w:val="center"/>
          </w:tcPr>
          <w:p w14:paraId="23919871" w14:textId="170EC80A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0.1</w:t>
            </w:r>
            <w:r w:rsidR="000D042B" w:rsidRPr="00FF461F">
              <w:rPr>
                <w:rFonts w:ascii="Times New Roman" w:eastAsia="Times New Roman" w:hAnsi="Times New Roman" w:cs="Times New Roman"/>
                <w:lang w:val="en-US" w:eastAsia="es-ES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1E13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69.2±13.5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E79133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64.4±13.5</w:t>
            </w:r>
          </w:p>
        </w:tc>
        <w:tc>
          <w:tcPr>
            <w:tcW w:w="711" w:type="dxa"/>
            <w:vAlign w:val="center"/>
          </w:tcPr>
          <w:p w14:paraId="75E29C2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0.468</w:t>
            </w:r>
          </w:p>
        </w:tc>
        <w:tc>
          <w:tcPr>
            <w:tcW w:w="837" w:type="dxa"/>
            <w:vAlign w:val="center"/>
          </w:tcPr>
          <w:p w14:paraId="118CDA49" w14:textId="4C609E76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0.3</w:t>
            </w:r>
            <w:r w:rsidR="000D042B" w:rsidRPr="00FF461F">
              <w:rPr>
                <w:rFonts w:ascii="Times New Roman" w:eastAsia="Times New Roman" w:hAnsi="Times New Roman" w:cs="Times New Roman"/>
                <w:lang w:val="en-US" w:eastAsia="es-ES"/>
              </w:rPr>
              <w:t>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39EE7D4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2308A8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14:paraId="7B3F4710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712" w:type="dxa"/>
            <w:vAlign w:val="center"/>
          </w:tcPr>
          <w:p w14:paraId="459631D7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2A6C77" w:rsidRPr="00FF461F" w14:paraId="53BE189B" w14:textId="77777777" w:rsidTr="002A6C77">
        <w:trPr>
          <w:trHeight w:val="286"/>
          <w:jc w:val="center"/>
        </w:trPr>
        <w:tc>
          <w:tcPr>
            <w:tcW w:w="896" w:type="dxa"/>
            <w:shd w:val="pct5" w:color="auto" w:fill="auto"/>
            <w:vAlign w:val="center"/>
          </w:tcPr>
          <w:p w14:paraId="3DF9498E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VO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>2</w:t>
            </w:r>
          </w:p>
          <w:p w14:paraId="1F8796B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(ml∙kg∙min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59" w:type="dxa"/>
            <w:shd w:val="pct5" w:color="auto" w:fill="auto"/>
            <w:vAlign w:val="center"/>
          </w:tcPr>
          <w:p w14:paraId="2FACD06E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12.2±2.2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13C4D46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10.9±3.4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0115D927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0.420</w:t>
            </w:r>
          </w:p>
        </w:tc>
        <w:tc>
          <w:tcPr>
            <w:tcW w:w="701" w:type="dxa"/>
            <w:shd w:val="pct5" w:color="auto" w:fill="auto"/>
            <w:vAlign w:val="center"/>
          </w:tcPr>
          <w:p w14:paraId="3E385D33" w14:textId="4A222F68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0.4</w:t>
            </w:r>
            <w:r w:rsidR="000D042B" w:rsidRPr="00FF461F">
              <w:rPr>
                <w:rFonts w:ascii="Times New Roman" w:eastAsia="Times New Roman" w:hAnsi="Times New Roman" w:cs="Times New Roman"/>
                <w:lang w:val="en-US" w:eastAsia="es-ES"/>
              </w:rPr>
              <w:t>0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135C319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13.5±3.4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52E643E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10.1±2.2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66C869B5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0.012</w:t>
            </w:r>
          </w:p>
        </w:tc>
        <w:tc>
          <w:tcPr>
            <w:tcW w:w="837" w:type="dxa"/>
            <w:shd w:val="pct5" w:color="auto" w:fill="auto"/>
            <w:vAlign w:val="center"/>
          </w:tcPr>
          <w:p w14:paraId="318C2EB4" w14:textId="137B3004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1.</w:t>
            </w:r>
            <w:r w:rsidR="000D042B" w:rsidRPr="00FF461F">
              <w:rPr>
                <w:rFonts w:ascii="Times New Roman" w:eastAsia="Times New Roman" w:hAnsi="Times New Roman" w:cs="Times New Roman"/>
                <w:lang w:val="en-US" w:eastAsia="es-ES"/>
              </w:rPr>
              <w:t>27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69E8831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20.1±5.8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17F9B8B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16.4±4.8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622FF029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0.147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641D5120" w14:textId="61748C9B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45153" w:rsidRPr="00FF461F"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</w:tr>
      <w:tr w:rsidR="00942AE3" w:rsidRPr="00FF461F" w14:paraId="2A2427A8" w14:textId="77777777" w:rsidTr="002A6C77">
        <w:trPr>
          <w:trHeight w:val="286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3EC2E64C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Power output (watts)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609D257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31.6±12.5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1D7408D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24.1±5.6</w:t>
            </w:r>
          </w:p>
        </w:tc>
        <w:tc>
          <w:tcPr>
            <w:tcW w:w="711" w:type="dxa"/>
            <w:vAlign w:val="center"/>
          </w:tcPr>
          <w:p w14:paraId="49D43F1C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0.056</w:t>
            </w:r>
          </w:p>
        </w:tc>
        <w:tc>
          <w:tcPr>
            <w:tcW w:w="701" w:type="dxa"/>
            <w:vAlign w:val="center"/>
          </w:tcPr>
          <w:p w14:paraId="6E85DF80" w14:textId="5876FA4A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0DC1289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47.5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±25.1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5BFCDF0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27.1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±8.4</w:t>
            </w:r>
          </w:p>
        </w:tc>
        <w:tc>
          <w:tcPr>
            <w:tcW w:w="711" w:type="dxa"/>
            <w:vAlign w:val="center"/>
          </w:tcPr>
          <w:p w14:paraId="1A4C448F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0.007</w:t>
            </w:r>
          </w:p>
        </w:tc>
        <w:tc>
          <w:tcPr>
            <w:tcW w:w="837" w:type="dxa"/>
            <w:vAlign w:val="center"/>
          </w:tcPr>
          <w:p w14:paraId="7AEEE9A7" w14:textId="41C28BD8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1.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86A55A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86.3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±30.9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A8246EF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65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±9.4</w:t>
            </w:r>
          </w:p>
        </w:tc>
        <w:tc>
          <w:tcPr>
            <w:tcW w:w="712" w:type="dxa"/>
            <w:vAlign w:val="center"/>
          </w:tcPr>
          <w:p w14:paraId="52E8257A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0.017</w:t>
            </w:r>
          </w:p>
        </w:tc>
        <w:tc>
          <w:tcPr>
            <w:tcW w:w="712" w:type="dxa"/>
            <w:vAlign w:val="center"/>
          </w:tcPr>
          <w:p w14:paraId="2EF28D51" w14:textId="530C3324" w:rsidR="009E509C" w:rsidRPr="00FF461F" w:rsidRDefault="00145153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1.14</w:t>
            </w:r>
          </w:p>
        </w:tc>
      </w:tr>
      <w:tr w:rsidR="002A6C77" w:rsidRPr="00FF461F" w14:paraId="2C987F9B" w14:textId="77777777" w:rsidTr="002A6C77">
        <w:trPr>
          <w:trHeight w:val="286"/>
          <w:jc w:val="center"/>
        </w:trPr>
        <w:tc>
          <w:tcPr>
            <w:tcW w:w="896" w:type="dxa"/>
            <w:shd w:val="pct5" w:color="auto" w:fill="auto"/>
            <w:vAlign w:val="center"/>
          </w:tcPr>
          <w:p w14:paraId="4812199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HR</w:t>
            </w:r>
          </w:p>
          <w:p w14:paraId="796CB39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(bpm)</w:t>
            </w:r>
          </w:p>
        </w:tc>
        <w:tc>
          <w:tcPr>
            <w:tcW w:w="959" w:type="dxa"/>
            <w:shd w:val="pct5" w:color="auto" w:fill="auto"/>
            <w:vAlign w:val="center"/>
          </w:tcPr>
          <w:p w14:paraId="5A32536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149.6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±15.5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57B5EB55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144.1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±20.1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79120B12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0.547</w:t>
            </w:r>
          </w:p>
        </w:tc>
        <w:tc>
          <w:tcPr>
            <w:tcW w:w="701" w:type="dxa"/>
            <w:shd w:val="pct5" w:color="auto" w:fill="auto"/>
            <w:vAlign w:val="center"/>
          </w:tcPr>
          <w:p w14:paraId="443FA0A8" w14:textId="33C2CB9C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5803354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125.8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±15.5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0E1EF1DB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113.1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±15.5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54311FF8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0.102</w:t>
            </w:r>
          </w:p>
        </w:tc>
        <w:tc>
          <w:tcPr>
            <w:tcW w:w="837" w:type="dxa"/>
            <w:shd w:val="pct5" w:color="auto" w:fill="auto"/>
            <w:vAlign w:val="center"/>
          </w:tcPr>
          <w:p w14:paraId="7BA45CE2" w14:textId="45457243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79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6B8C4A9A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170.5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±13.7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0016E392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152.5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±16.7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092501A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0.029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6BBC29B2" w14:textId="6DB20814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1.</w:t>
            </w:r>
            <w:r w:rsidR="00145153" w:rsidRPr="00FF461F">
              <w:rPr>
                <w:rFonts w:ascii="Times New Roman" w:eastAsia="Calibri" w:hAnsi="Times New Roman" w:cs="Times New Roman"/>
                <w:lang w:val="en-US"/>
              </w:rPr>
              <w:t>09</w:t>
            </w:r>
          </w:p>
        </w:tc>
      </w:tr>
      <w:tr w:rsidR="00942AE3" w:rsidRPr="00FF461F" w14:paraId="113167E7" w14:textId="77777777" w:rsidTr="002A6C77">
        <w:trPr>
          <w:trHeight w:val="286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71641AF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V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>E</w:t>
            </w:r>
          </w:p>
          <w:p w14:paraId="286BAF1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(l∙min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62960F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26.1±14.1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C79F2D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23.2±5.8</w:t>
            </w:r>
          </w:p>
        </w:tc>
        <w:tc>
          <w:tcPr>
            <w:tcW w:w="711" w:type="dxa"/>
            <w:vAlign w:val="center"/>
          </w:tcPr>
          <w:p w14:paraId="2D661FC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0.482</w:t>
            </w:r>
          </w:p>
        </w:tc>
        <w:tc>
          <w:tcPr>
            <w:tcW w:w="701" w:type="dxa"/>
            <w:vAlign w:val="center"/>
          </w:tcPr>
          <w:p w14:paraId="41DD46C5" w14:textId="5515C76F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F0BF9E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21±7.9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EF3F84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17.9±3.6</w:t>
            </w:r>
          </w:p>
        </w:tc>
        <w:tc>
          <w:tcPr>
            <w:tcW w:w="711" w:type="dxa"/>
            <w:vAlign w:val="center"/>
          </w:tcPr>
          <w:p w14:paraId="40877FA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0.224</w:t>
            </w:r>
          </w:p>
        </w:tc>
        <w:tc>
          <w:tcPr>
            <w:tcW w:w="837" w:type="dxa"/>
            <w:vAlign w:val="center"/>
          </w:tcPr>
          <w:p w14:paraId="2938D953" w14:textId="10A1F8BA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0.5</w:t>
            </w:r>
            <w:r w:rsidR="000D042B" w:rsidRPr="00FF461F">
              <w:rPr>
                <w:rFonts w:ascii="Times New Roman" w:eastAsia="Times New Roman" w:hAnsi="Times New Roman" w:cs="Times New Roman"/>
                <w:lang w:val="en-US" w:eastAsia="es-ES"/>
              </w:rPr>
              <w:t>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4F60CB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44.1±24.1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52678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34.5±6.9</w:t>
            </w:r>
          </w:p>
        </w:tc>
        <w:tc>
          <w:tcPr>
            <w:tcW w:w="712" w:type="dxa"/>
            <w:vAlign w:val="center"/>
          </w:tcPr>
          <w:p w14:paraId="6A597AF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0.155</w:t>
            </w:r>
          </w:p>
        </w:tc>
        <w:tc>
          <w:tcPr>
            <w:tcW w:w="712" w:type="dxa"/>
            <w:vAlign w:val="center"/>
          </w:tcPr>
          <w:p w14:paraId="05CFD52A" w14:textId="0F2EF966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45153" w:rsidRPr="00FF461F">
              <w:rPr>
                <w:rFonts w:ascii="Times New Roman" w:eastAsia="Calibri" w:hAnsi="Times New Roman" w:cs="Times New Roman"/>
                <w:lang w:val="en-US"/>
              </w:rPr>
              <w:t>66</w:t>
            </w:r>
          </w:p>
        </w:tc>
      </w:tr>
      <w:tr w:rsidR="002A6C77" w:rsidRPr="00FF461F" w14:paraId="3EAE21C9" w14:textId="77777777" w:rsidTr="002A6C77">
        <w:trPr>
          <w:trHeight w:val="286"/>
          <w:jc w:val="center"/>
        </w:trPr>
        <w:tc>
          <w:tcPr>
            <w:tcW w:w="896" w:type="dxa"/>
            <w:shd w:val="pct5" w:color="auto" w:fill="auto"/>
            <w:vAlign w:val="center"/>
          </w:tcPr>
          <w:p w14:paraId="2F6BD2E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RER</w:t>
            </w:r>
          </w:p>
        </w:tc>
        <w:tc>
          <w:tcPr>
            <w:tcW w:w="959" w:type="dxa"/>
            <w:shd w:val="pct5" w:color="auto" w:fill="auto"/>
            <w:vAlign w:val="center"/>
          </w:tcPr>
          <w:p w14:paraId="5685999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0.84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±0.08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5E61205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±0.10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4F23CE6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0.871</w:t>
            </w:r>
          </w:p>
        </w:tc>
        <w:tc>
          <w:tcPr>
            <w:tcW w:w="701" w:type="dxa"/>
            <w:shd w:val="pct5" w:color="auto" w:fill="auto"/>
            <w:vAlign w:val="center"/>
          </w:tcPr>
          <w:p w14:paraId="2BB222DB" w14:textId="32D049ED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6BEFF27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±0.08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6F34AC7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±0.12</w:t>
            </w:r>
          </w:p>
        </w:tc>
        <w:tc>
          <w:tcPr>
            <w:tcW w:w="711" w:type="dxa"/>
            <w:shd w:val="pct5" w:color="auto" w:fill="auto"/>
            <w:vAlign w:val="center"/>
          </w:tcPr>
          <w:p w14:paraId="52C871B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0.718</w:t>
            </w:r>
          </w:p>
        </w:tc>
        <w:tc>
          <w:tcPr>
            <w:tcW w:w="837" w:type="dxa"/>
            <w:shd w:val="pct5" w:color="auto" w:fill="auto"/>
            <w:vAlign w:val="center"/>
          </w:tcPr>
          <w:p w14:paraId="6EBEA33C" w14:textId="2DAD5152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</w:t>
            </w:r>
            <w:r w:rsidR="000D042B" w:rsidRPr="00FF461F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961" w:type="dxa"/>
            <w:shd w:val="pct5" w:color="auto" w:fill="auto"/>
            <w:vAlign w:val="center"/>
          </w:tcPr>
          <w:p w14:paraId="2289326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0.93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±0.07</w:t>
            </w:r>
          </w:p>
        </w:tc>
        <w:tc>
          <w:tcPr>
            <w:tcW w:w="880" w:type="dxa"/>
            <w:shd w:val="pct5" w:color="auto" w:fill="auto"/>
            <w:vAlign w:val="center"/>
          </w:tcPr>
          <w:p w14:paraId="045E7734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0.87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±0.13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370FAFB4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0.314</w:t>
            </w:r>
          </w:p>
        </w:tc>
        <w:tc>
          <w:tcPr>
            <w:tcW w:w="712" w:type="dxa"/>
            <w:shd w:val="pct5" w:color="auto" w:fill="auto"/>
            <w:vAlign w:val="center"/>
          </w:tcPr>
          <w:p w14:paraId="6FD44D80" w14:textId="359DDB05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45153" w:rsidRPr="00FF461F">
              <w:rPr>
                <w:rFonts w:ascii="Times New Roman" w:eastAsia="Calibri" w:hAnsi="Times New Roman" w:cs="Times New Roman"/>
                <w:lang w:val="en-US"/>
              </w:rPr>
              <w:t>49</w:t>
            </w:r>
          </w:p>
        </w:tc>
      </w:tr>
      <w:tr w:rsidR="00942AE3" w:rsidRPr="00FF461F" w14:paraId="488E2E45" w14:textId="77777777" w:rsidTr="002A6C77">
        <w:trPr>
          <w:trHeight w:val="286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3952E04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% age-predicted </w:t>
            </w:r>
            <w:proofErr w:type="spellStart"/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HRmax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3B72EFD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77.8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±11.5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4367E21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79.1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±9.2</w:t>
            </w:r>
          </w:p>
        </w:tc>
        <w:tc>
          <w:tcPr>
            <w:tcW w:w="711" w:type="dxa"/>
            <w:vAlign w:val="center"/>
          </w:tcPr>
          <w:p w14:paraId="0359AE8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0.782</w:t>
            </w:r>
          </w:p>
        </w:tc>
        <w:tc>
          <w:tcPr>
            <w:tcW w:w="701" w:type="dxa"/>
            <w:vAlign w:val="center"/>
          </w:tcPr>
          <w:p w14:paraId="2288410A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33DC9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73.7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±6.7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0A39E3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74.4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±8.2</w:t>
            </w:r>
          </w:p>
        </w:tc>
        <w:tc>
          <w:tcPr>
            <w:tcW w:w="711" w:type="dxa"/>
            <w:vAlign w:val="center"/>
          </w:tcPr>
          <w:p w14:paraId="5FFAB29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0.860</w:t>
            </w:r>
          </w:p>
        </w:tc>
        <w:tc>
          <w:tcPr>
            <w:tcW w:w="837" w:type="dxa"/>
            <w:vAlign w:val="center"/>
          </w:tcPr>
          <w:p w14:paraId="2FA27E0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0.09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7C8F82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88.3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±7.6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3E5D44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83.9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±8.5</w:t>
            </w:r>
          </w:p>
        </w:tc>
        <w:tc>
          <w:tcPr>
            <w:tcW w:w="712" w:type="dxa"/>
            <w:vAlign w:val="center"/>
          </w:tcPr>
          <w:p w14:paraId="630E74C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0.279</w:t>
            </w:r>
          </w:p>
        </w:tc>
        <w:tc>
          <w:tcPr>
            <w:tcW w:w="712" w:type="dxa"/>
            <w:vAlign w:val="center"/>
          </w:tcPr>
          <w:p w14:paraId="3CA2B1DD" w14:textId="78E8CF2E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0.5</w:t>
            </w:r>
            <w:r w:rsidR="00145153" w:rsidRPr="00FF461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</w:tbl>
    <w:p w14:paraId="44525299" w14:textId="77777777" w:rsidR="00575DBC" w:rsidRPr="00FF461F" w:rsidRDefault="00575DBC" w:rsidP="00575DBC">
      <w:pPr>
        <w:rPr>
          <w:rFonts w:ascii="Times New Roman" w:hAnsi="Times New Roman" w:cs="Times New Roman"/>
          <w:lang w:val="en-US"/>
        </w:rPr>
      </w:pPr>
    </w:p>
    <w:p w14:paraId="25378F06" w14:textId="3619A4C3" w:rsidR="00575DBC" w:rsidRPr="00FF461F" w:rsidRDefault="00575DBC" w:rsidP="00575DBC">
      <w:pPr>
        <w:rPr>
          <w:rFonts w:ascii="Times New Roman" w:hAnsi="Times New Roman" w:cs="Times New Roman"/>
          <w:lang w:val="en-US"/>
        </w:rPr>
      </w:pPr>
      <w:r w:rsidRPr="00FF461F">
        <w:rPr>
          <w:rFonts w:ascii="Times New Roman" w:hAnsi="Times New Roman" w:cs="Times New Roman"/>
          <w:lang w:val="en-US"/>
        </w:rPr>
        <w:t xml:space="preserve">Abbreviations: </w:t>
      </w:r>
      <w:proofErr w:type="spellStart"/>
      <w:r w:rsidRPr="00FF461F">
        <w:rPr>
          <w:rFonts w:ascii="Times New Roman" w:hAnsi="Times New Roman" w:cs="Times New Roman"/>
          <w:lang w:val="en-US"/>
        </w:rPr>
        <w:t>HRmax</w:t>
      </w:r>
      <w:proofErr w:type="spellEnd"/>
      <w:r w:rsidRPr="00FF461F">
        <w:rPr>
          <w:rFonts w:ascii="Times New Roman" w:hAnsi="Times New Roman" w:cs="Times New Roman"/>
          <w:lang w:val="en-US"/>
        </w:rPr>
        <w:t>, maximum heart rate (age predicted = 2</w:t>
      </w:r>
      <w:r w:rsidR="007817CD" w:rsidRPr="00FF461F">
        <w:rPr>
          <w:rFonts w:ascii="Times New Roman" w:hAnsi="Times New Roman" w:cs="Times New Roman"/>
          <w:lang w:val="en-US"/>
        </w:rPr>
        <w:t>2</w:t>
      </w:r>
      <w:r w:rsidRPr="00FF461F">
        <w:rPr>
          <w:rFonts w:ascii="Times New Roman" w:hAnsi="Times New Roman" w:cs="Times New Roman"/>
          <w:lang w:val="en-US"/>
        </w:rPr>
        <w:t>0 minus age in years); RER, respiratory exchange ratio; V</w:t>
      </w:r>
      <w:r w:rsidRPr="00FF461F">
        <w:rPr>
          <w:rFonts w:ascii="Times New Roman" w:hAnsi="Times New Roman" w:cs="Times New Roman"/>
          <w:vertAlign w:val="subscript"/>
          <w:lang w:val="en-US"/>
        </w:rPr>
        <w:t>E</w:t>
      </w:r>
      <w:r w:rsidRPr="00FF461F">
        <w:rPr>
          <w:rFonts w:ascii="Times New Roman" w:hAnsi="Times New Roman" w:cs="Times New Roman"/>
          <w:lang w:val="en-US"/>
        </w:rPr>
        <w:t>, pulmonary ventilation; VO</w:t>
      </w:r>
      <w:r w:rsidRPr="00FF461F">
        <w:rPr>
          <w:rFonts w:ascii="Times New Roman" w:hAnsi="Times New Roman" w:cs="Times New Roman"/>
          <w:vertAlign w:val="subscript"/>
          <w:lang w:val="en-US"/>
        </w:rPr>
        <w:t>2</w:t>
      </w:r>
      <w:r w:rsidRPr="00FF461F">
        <w:rPr>
          <w:rFonts w:ascii="Times New Roman" w:hAnsi="Times New Roman" w:cs="Times New Roman"/>
          <w:lang w:val="en-US"/>
        </w:rPr>
        <w:t>, oxygen uptake.</w:t>
      </w:r>
      <w:r w:rsidR="007817CD" w:rsidRPr="00FF461F">
        <w:rPr>
          <w:rFonts w:ascii="Times New Roman" w:hAnsi="Times New Roman" w:cs="Times New Roman"/>
          <w:lang w:val="en-US"/>
        </w:rPr>
        <w:t xml:space="preserve"> VO</w:t>
      </w:r>
      <w:r w:rsidR="007817CD" w:rsidRPr="00FF461F">
        <w:rPr>
          <w:rFonts w:ascii="Times New Roman" w:hAnsi="Times New Roman" w:cs="Times New Roman"/>
          <w:vertAlign w:val="subscript"/>
          <w:lang w:val="en-US"/>
        </w:rPr>
        <w:t>2peak</w:t>
      </w:r>
      <w:r w:rsidR="007817CD" w:rsidRPr="00FF461F">
        <w:rPr>
          <w:rFonts w:ascii="Times New Roman" w:hAnsi="Times New Roman" w:cs="Times New Roman"/>
          <w:lang w:val="en-US"/>
        </w:rPr>
        <w:t xml:space="preserve">, oxygen uptake. Symbol: </w:t>
      </w:r>
      <w:r w:rsidRPr="00FF461F">
        <w:rPr>
          <w:rFonts w:ascii="Times New Roman" w:hAnsi="Times New Roman" w:cs="Times New Roman"/>
          <w:lang w:val="en-US"/>
        </w:rPr>
        <w:t xml:space="preserve"> * </w:t>
      </w:r>
      <w:r w:rsidR="0096407F" w:rsidRPr="00FF461F">
        <w:rPr>
          <w:rFonts w:ascii="Times New Roman" w:hAnsi="Times New Roman" w:cs="Times New Roman"/>
          <w:lang w:val="en-US"/>
        </w:rPr>
        <w:t xml:space="preserve">Average values for all variables correspond to the highest 10-second value of HR obtained during the constant-load test for second wind detection (which on average was reached at 6 min 35 s ± 94 s). </w:t>
      </w:r>
    </w:p>
    <w:p w14:paraId="2A8DCE25" w14:textId="77777777" w:rsidR="000F232C" w:rsidRPr="00FF461F" w:rsidRDefault="000F232C" w:rsidP="00575DBC">
      <w:pPr>
        <w:rPr>
          <w:rFonts w:ascii="Times New Roman" w:hAnsi="Times New Roman" w:cs="Times New Roman"/>
          <w:b/>
          <w:lang w:val="en-US"/>
        </w:rPr>
      </w:pPr>
    </w:p>
    <w:p w14:paraId="762BA21B" w14:textId="77777777" w:rsidR="000F232C" w:rsidRPr="00FF461F" w:rsidRDefault="000F232C" w:rsidP="00575DBC">
      <w:pPr>
        <w:rPr>
          <w:rFonts w:ascii="Times New Roman" w:hAnsi="Times New Roman" w:cs="Times New Roman"/>
          <w:b/>
          <w:lang w:val="en-US"/>
        </w:rPr>
      </w:pPr>
    </w:p>
    <w:p w14:paraId="5F76B20B" w14:textId="5857704A" w:rsidR="00575DBC" w:rsidRPr="00FF461F" w:rsidRDefault="00575DBC" w:rsidP="00575DBC">
      <w:pPr>
        <w:rPr>
          <w:rFonts w:ascii="Times New Roman" w:hAnsi="Times New Roman" w:cs="Times New Roman"/>
          <w:lang w:val="en-US"/>
        </w:rPr>
      </w:pPr>
      <w:r w:rsidRPr="00FF461F">
        <w:rPr>
          <w:rFonts w:ascii="Times New Roman" w:hAnsi="Times New Roman" w:cs="Times New Roman"/>
          <w:b/>
          <w:lang w:val="en-US"/>
        </w:rPr>
        <w:lastRenderedPageBreak/>
        <w:t xml:space="preserve">Supplementary file </w:t>
      </w:r>
      <w:r w:rsidR="0090255F">
        <w:rPr>
          <w:rFonts w:ascii="Times New Roman" w:hAnsi="Times New Roman" w:cs="Times New Roman"/>
          <w:b/>
          <w:lang w:val="en-US"/>
        </w:rPr>
        <w:t>3</w:t>
      </w:r>
      <w:r w:rsidR="007817CD" w:rsidRPr="00FF461F">
        <w:rPr>
          <w:rFonts w:ascii="Times New Roman" w:hAnsi="Times New Roman" w:cs="Times New Roman"/>
          <w:b/>
          <w:lang w:val="en-US"/>
        </w:rPr>
        <w:t xml:space="preserve">. </w:t>
      </w:r>
      <w:r w:rsidRPr="00FF461F">
        <w:rPr>
          <w:rFonts w:ascii="Times New Roman" w:hAnsi="Times New Roman" w:cs="Times New Roman"/>
          <w:lang w:val="en-US"/>
        </w:rPr>
        <w:t>Physiological responses to the second wind and ramp tests in physically active male patients (n=</w:t>
      </w:r>
      <w:r w:rsidR="00141DC1" w:rsidRPr="00FF461F">
        <w:rPr>
          <w:rFonts w:ascii="Times New Roman" w:hAnsi="Times New Roman" w:cs="Times New Roman"/>
          <w:lang w:val="en-US"/>
        </w:rPr>
        <w:t>13</w:t>
      </w:r>
      <w:r w:rsidRPr="00FF461F">
        <w:rPr>
          <w:rFonts w:ascii="Times New Roman" w:hAnsi="Times New Roman" w:cs="Times New Roman"/>
          <w:lang w:val="en-US"/>
        </w:rPr>
        <w:t xml:space="preserve">) </w:t>
      </w:r>
      <w:r w:rsidRPr="00FF461F">
        <w:rPr>
          <w:rFonts w:ascii="Times New Roman" w:hAnsi="Times New Roman" w:cs="Times New Roman"/>
          <w:i/>
          <w:lang w:val="en-US"/>
        </w:rPr>
        <w:t>vs</w:t>
      </w:r>
      <w:r w:rsidRPr="00FF461F">
        <w:rPr>
          <w:rFonts w:ascii="Times New Roman" w:hAnsi="Times New Roman" w:cs="Times New Roman"/>
          <w:lang w:val="en-US"/>
        </w:rPr>
        <w:t xml:space="preserve"> their inactive referents (n=</w:t>
      </w:r>
      <w:r w:rsidR="00141DC1" w:rsidRPr="00FF461F">
        <w:rPr>
          <w:rFonts w:ascii="Times New Roman" w:hAnsi="Times New Roman" w:cs="Times New Roman"/>
          <w:lang w:val="en-US"/>
        </w:rPr>
        <w:t>17</w:t>
      </w:r>
      <w:r w:rsidRPr="00FF461F">
        <w:rPr>
          <w:rFonts w:ascii="Times New Roman" w:hAnsi="Times New Roman" w:cs="Times New Roman"/>
          <w:lang w:val="en-US"/>
        </w:rPr>
        <w:t xml:space="preserve">).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141"/>
        <w:gridCol w:w="1141"/>
        <w:gridCol w:w="910"/>
        <w:gridCol w:w="971"/>
        <w:gridCol w:w="1031"/>
        <w:gridCol w:w="1141"/>
        <w:gridCol w:w="910"/>
        <w:gridCol w:w="971"/>
        <w:gridCol w:w="1141"/>
        <w:gridCol w:w="1141"/>
        <w:gridCol w:w="910"/>
        <w:gridCol w:w="971"/>
      </w:tblGrid>
      <w:tr w:rsidR="00942AE3" w:rsidRPr="00FF461F" w14:paraId="4CBCDEEF" w14:textId="77777777" w:rsidTr="002A6C77">
        <w:trPr>
          <w:trHeight w:val="329"/>
          <w:jc w:val="center"/>
        </w:trPr>
        <w:tc>
          <w:tcPr>
            <w:tcW w:w="980" w:type="dxa"/>
            <w:vMerge w:val="restart"/>
            <w:shd w:val="pct12" w:color="auto" w:fill="auto"/>
            <w:vAlign w:val="center"/>
          </w:tcPr>
          <w:p w14:paraId="1E5C92D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Variable</w:t>
            </w:r>
          </w:p>
        </w:tc>
        <w:tc>
          <w:tcPr>
            <w:tcW w:w="3353" w:type="dxa"/>
            <w:gridSpan w:val="4"/>
            <w:vMerge w:val="restart"/>
            <w:shd w:val="pct12" w:color="auto" w:fill="auto"/>
            <w:vAlign w:val="center"/>
          </w:tcPr>
          <w:p w14:paraId="6079AD9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12-minute constant load test for second wind detection*</w:t>
            </w:r>
          </w:p>
        </w:tc>
        <w:tc>
          <w:tcPr>
            <w:tcW w:w="6617" w:type="dxa"/>
            <w:gridSpan w:val="8"/>
            <w:shd w:val="pct12" w:color="auto" w:fill="auto"/>
            <w:vAlign w:val="center"/>
          </w:tcPr>
          <w:p w14:paraId="3704C31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Ramp test until exhaustion</w:t>
            </w:r>
          </w:p>
        </w:tc>
      </w:tr>
      <w:tr w:rsidR="00942AE3" w:rsidRPr="00FF461F" w14:paraId="48622A87" w14:textId="77777777" w:rsidTr="002A6C77">
        <w:trPr>
          <w:trHeight w:val="329"/>
          <w:jc w:val="center"/>
        </w:trPr>
        <w:tc>
          <w:tcPr>
            <w:tcW w:w="980" w:type="dxa"/>
            <w:vMerge/>
            <w:shd w:val="pct12" w:color="auto" w:fill="auto"/>
            <w:vAlign w:val="center"/>
          </w:tcPr>
          <w:p w14:paraId="04C15CA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  <w:tc>
          <w:tcPr>
            <w:tcW w:w="3353" w:type="dxa"/>
            <w:gridSpan w:val="4"/>
            <w:vMerge/>
            <w:shd w:val="pct12" w:color="auto" w:fill="auto"/>
            <w:vAlign w:val="center"/>
          </w:tcPr>
          <w:p w14:paraId="090C46BE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</w:p>
        </w:tc>
        <w:tc>
          <w:tcPr>
            <w:tcW w:w="3264" w:type="dxa"/>
            <w:gridSpan w:val="4"/>
            <w:shd w:val="pct12" w:color="auto" w:fill="auto"/>
            <w:vAlign w:val="center"/>
          </w:tcPr>
          <w:p w14:paraId="370292D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Ventilatory threshold</w:t>
            </w:r>
          </w:p>
        </w:tc>
        <w:tc>
          <w:tcPr>
            <w:tcW w:w="3353" w:type="dxa"/>
            <w:gridSpan w:val="4"/>
            <w:shd w:val="pct12" w:color="auto" w:fill="auto"/>
            <w:vAlign w:val="center"/>
          </w:tcPr>
          <w:p w14:paraId="78C8BF5C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b/>
                <w:lang w:val="en-US" w:eastAsia="es-ES"/>
              </w:rPr>
              <w:t>Peak values</w:t>
            </w:r>
          </w:p>
        </w:tc>
      </w:tr>
      <w:tr w:rsidR="00183A29" w:rsidRPr="00FF461F" w14:paraId="4FDBAEF4" w14:textId="77777777" w:rsidTr="002A6C77">
        <w:trPr>
          <w:trHeight w:val="286"/>
          <w:jc w:val="center"/>
        </w:trPr>
        <w:tc>
          <w:tcPr>
            <w:tcW w:w="980" w:type="dxa"/>
            <w:shd w:val="pct12" w:color="auto" w:fill="auto"/>
            <w:vAlign w:val="center"/>
          </w:tcPr>
          <w:p w14:paraId="79064B7D" w14:textId="77777777" w:rsidR="00183A29" w:rsidRPr="00FF461F" w:rsidRDefault="00183A29" w:rsidP="00183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940" w:type="dxa"/>
            <w:shd w:val="pct12" w:color="auto" w:fill="auto"/>
            <w:vAlign w:val="center"/>
          </w:tcPr>
          <w:p w14:paraId="018B016F" w14:textId="77777777" w:rsidR="00183A29" w:rsidRPr="00FF461F" w:rsidRDefault="00183A29" w:rsidP="00183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940" w:type="dxa"/>
            <w:shd w:val="pct12" w:color="auto" w:fill="auto"/>
            <w:vAlign w:val="center"/>
          </w:tcPr>
          <w:p w14:paraId="4CC2BF16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54" w:type="dxa"/>
            <w:shd w:val="pct12" w:color="auto" w:fill="auto"/>
            <w:vAlign w:val="center"/>
          </w:tcPr>
          <w:p w14:paraId="66299EEF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719" w:type="dxa"/>
            <w:shd w:val="pct12" w:color="auto" w:fill="auto"/>
            <w:vAlign w:val="center"/>
          </w:tcPr>
          <w:p w14:paraId="65C32A5D" w14:textId="7C328501" w:rsidR="00183A29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183A29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183A29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0B3D0F13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940" w:type="dxa"/>
            <w:shd w:val="pct12" w:color="auto" w:fill="auto"/>
            <w:vAlign w:val="center"/>
          </w:tcPr>
          <w:p w14:paraId="407804D9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54" w:type="dxa"/>
            <w:shd w:val="pct12" w:color="auto" w:fill="auto"/>
            <w:vAlign w:val="center"/>
          </w:tcPr>
          <w:p w14:paraId="575ED478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719" w:type="dxa"/>
            <w:shd w:val="pct12" w:color="auto" w:fill="auto"/>
            <w:vAlign w:val="center"/>
          </w:tcPr>
          <w:p w14:paraId="6C09DF0D" w14:textId="52CC6FB7" w:rsidR="00183A29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881D1D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881D1D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  <w:tc>
          <w:tcPr>
            <w:tcW w:w="940" w:type="dxa"/>
            <w:shd w:val="pct12" w:color="auto" w:fill="auto"/>
            <w:vAlign w:val="center"/>
          </w:tcPr>
          <w:p w14:paraId="51BEDF4C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Active</w:t>
            </w:r>
          </w:p>
        </w:tc>
        <w:tc>
          <w:tcPr>
            <w:tcW w:w="940" w:type="dxa"/>
            <w:shd w:val="pct12" w:color="auto" w:fill="auto"/>
            <w:vAlign w:val="center"/>
          </w:tcPr>
          <w:p w14:paraId="22893DE7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Inactive</w:t>
            </w:r>
          </w:p>
        </w:tc>
        <w:tc>
          <w:tcPr>
            <w:tcW w:w="754" w:type="dxa"/>
            <w:shd w:val="pct12" w:color="auto" w:fill="auto"/>
            <w:vAlign w:val="center"/>
          </w:tcPr>
          <w:p w14:paraId="061891DA" w14:textId="77777777" w:rsidR="00183A29" w:rsidRPr="00FF461F" w:rsidRDefault="00183A29" w:rsidP="00183A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/>
                <w:lang w:val="en-US"/>
              </w:rPr>
              <w:t>p-value between groups</w:t>
            </w:r>
          </w:p>
        </w:tc>
        <w:tc>
          <w:tcPr>
            <w:tcW w:w="719" w:type="dxa"/>
            <w:shd w:val="pct12" w:color="auto" w:fill="auto"/>
            <w:vAlign w:val="center"/>
          </w:tcPr>
          <w:p w14:paraId="779FFDE2" w14:textId="0D285841" w:rsidR="00183A29" w:rsidRPr="00FF461F" w:rsidRDefault="00FF461F" w:rsidP="00FF46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ES (</w:t>
            </w:r>
            <w:r w:rsidR="00881D1D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Hedge’s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g</w:t>
            </w:r>
            <w:r w:rsidR="00881D1D" w:rsidRPr="00FF461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942AE3" w:rsidRPr="00FF461F" w14:paraId="0CDB03C7" w14:textId="77777777" w:rsidTr="002A6C77">
        <w:trPr>
          <w:trHeight w:val="28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39D3973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% of VO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 xml:space="preserve">2 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peak</w:t>
            </w:r>
          </w:p>
          <w:p w14:paraId="055BF06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(ml∙min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14:paraId="3322120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73.5±15.9</w:t>
            </w:r>
          </w:p>
        </w:tc>
        <w:tc>
          <w:tcPr>
            <w:tcW w:w="940" w:type="dxa"/>
            <w:shd w:val="clear" w:color="auto" w:fill="auto"/>
          </w:tcPr>
          <w:p w14:paraId="3D199CDC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65.1±13.4</w:t>
            </w:r>
          </w:p>
        </w:tc>
        <w:tc>
          <w:tcPr>
            <w:tcW w:w="754" w:type="dxa"/>
          </w:tcPr>
          <w:p w14:paraId="1AA37E5D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0.125</w:t>
            </w:r>
          </w:p>
        </w:tc>
        <w:tc>
          <w:tcPr>
            <w:tcW w:w="719" w:type="dxa"/>
            <w:vAlign w:val="center"/>
          </w:tcPr>
          <w:p w14:paraId="0D33727B" w14:textId="7B762C95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0.5</w:t>
            </w:r>
            <w:r w:rsidR="00183A29" w:rsidRPr="00FF461F">
              <w:rPr>
                <w:rFonts w:ascii="Times New Roman" w:eastAsia="Times New Roman" w:hAnsi="Times New Roman" w:cs="Times New Roman"/>
                <w:lang w:val="en-US"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9BB911C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63.2±15.4</w:t>
            </w:r>
          </w:p>
        </w:tc>
        <w:tc>
          <w:tcPr>
            <w:tcW w:w="940" w:type="dxa"/>
            <w:shd w:val="clear" w:color="auto" w:fill="auto"/>
          </w:tcPr>
          <w:p w14:paraId="7BBA8A0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56.9±6.4</w:t>
            </w:r>
          </w:p>
        </w:tc>
        <w:tc>
          <w:tcPr>
            <w:tcW w:w="754" w:type="dxa"/>
          </w:tcPr>
          <w:p w14:paraId="3E4E2AD9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0.141</w:t>
            </w:r>
          </w:p>
        </w:tc>
        <w:tc>
          <w:tcPr>
            <w:tcW w:w="719" w:type="dxa"/>
            <w:vAlign w:val="center"/>
          </w:tcPr>
          <w:p w14:paraId="57CEADD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0.54</w:t>
            </w:r>
          </w:p>
        </w:tc>
        <w:tc>
          <w:tcPr>
            <w:tcW w:w="940" w:type="dxa"/>
            <w:shd w:val="clear" w:color="auto" w:fill="auto"/>
          </w:tcPr>
          <w:p w14:paraId="2EF0A16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14:paraId="606C7CA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-</w:t>
            </w:r>
          </w:p>
        </w:tc>
        <w:tc>
          <w:tcPr>
            <w:tcW w:w="754" w:type="dxa"/>
          </w:tcPr>
          <w:p w14:paraId="3CF7E2A6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719" w:type="dxa"/>
            <w:vAlign w:val="center"/>
          </w:tcPr>
          <w:p w14:paraId="0CBEC01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42AE3" w:rsidRPr="00FF461F" w14:paraId="4E13C4A0" w14:textId="77777777" w:rsidTr="002A6C77">
        <w:trPr>
          <w:trHeight w:val="286"/>
          <w:jc w:val="center"/>
        </w:trPr>
        <w:tc>
          <w:tcPr>
            <w:tcW w:w="980" w:type="dxa"/>
            <w:shd w:val="pct5" w:color="auto" w:fill="auto"/>
            <w:vAlign w:val="center"/>
          </w:tcPr>
          <w:p w14:paraId="492C943A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VO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>2</w:t>
            </w:r>
          </w:p>
          <w:p w14:paraId="4E3F51F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(ml∙kg∙min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40" w:type="dxa"/>
            <w:shd w:val="pct5" w:color="auto" w:fill="auto"/>
          </w:tcPr>
          <w:p w14:paraId="6E38ED0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15.7±3.5</w:t>
            </w:r>
          </w:p>
        </w:tc>
        <w:tc>
          <w:tcPr>
            <w:tcW w:w="940" w:type="dxa"/>
            <w:shd w:val="pct5" w:color="auto" w:fill="auto"/>
          </w:tcPr>
          <w:p w14:paraId="18E97C5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12.1±3.5</w:t>
            </w:r>
          </w:p>
        </w:tc>
        <w:tc>
          <w:tcPr>
            <w:tcW w:w="754" w:type="dxa"/>
            <w:shd w:val="pct5" w:color="auto" w:fill="auto"/>
          </w:tcPr>
          <w:p w14:paraId="5053A69D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0.009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342BB7CB" w14:textId="38ED9024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1.0</w:t>
            </w:r>
            <w:r w:rsidR="00183A29" w:rsidRPr="00FF461F">
              <w:rPr>
                <w:rFonts w:ascii="Times New Roman" w:eastAsia="Times New Roman" w:hAnsi="Times New Roman" w:cs="Times New Roman"/>
                <w:lang w:val="en-US" w:eastAsia="es-ES"/>
              </w:rPr>
              <w:t>0</w:t>
            </w:r>
          </w:p>
        </w:tc>
        <w:tc>
          <w:tcPr>
            <w:tcW w:w="851" w:type="dxa"/>
            <w:shd w:val="pct5" w:color="auto" w:fill="auto"/>
          </w:tcPr>
          <w:p w14:paraId="0C36A9A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13.4±3.2</w:t>
            </w:r>
          </w:p>
        </w:tc>
        <w:tc>
          <w:tcPr>
            <w:tcW w:w="940" w:type="dxa"/>
            <w:shd w:val="pct5" w:color="auto" w:fill="auto"/>
          </w:tcPr>
          <w:p w14:paraId="281773B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10.3±1.9</w:t>
            </w:r>
          </w:p>
        </w:tc>
        <w:tc>
          <w:tcPr>
            <w:tcW w:w="754" w:type="dxa"/>
            <w:shd w:val="pct5" w:color="auto" w:fill="auto"/>
          </w:tcPr>
          <w:p w14:paraId="26BFEE1B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0.003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2C1E507C" w14:textId="24D4DB30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1.1</w:t>
            </w:r>
            <w:r w:rsidR="00183A29" w:rsidRPr="00FF461F">
              <w:rPr>
                <w:rFonts w:ascii="Times New Roman" w:eastAsia="Times New Roman" w:hAnsi="Times New Roman" w:cs="Times New Roman"/>
                <w:lang w:val="en-US" w:eastAsia="es-ES"/>
              </w:rPr>
              <w:t>8</w:t>
            </w:r>
          </w:p>
        </w:tc>
        <w:tc>
          <w:tcPr>
            <w:tcW w:w="940" w:type="dxa"/>
            <w:shd w:val="pct5" w:color="auto" w:fill="auto"/>
          </w:tcPr>
          <w:p w14:paraId="2202744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21.5±4.2</w:t>
            </w:r>
          </w:p>
        </w:tc>
        <w:tc>
          <w:tcPr>
            <w:tcW w:w="940" w:type="dxa"/>
            <w:shd w:val="pct5" w:color="auto" w:fill="auto"/>
          </w:tcPr>
          <w:p w14:paraId="53326E8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18.3±4.2</w:t>
            </w:r>
          </w:p>
        </w:tc>
        <w:tc>
          <w:tcPr>
            <w:tcW w:w="754" w:type="dxa"/>
            <w:shd w:val="pct5" w:color="auto" w:fill="auto"/>
          </w:tcPr>
          <w:p w14:paraId="50C607A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0.052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581F913D" w14:textId="00CCC494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0.7</w:t>
            </w:r>
            <w:r w:rsidR="00881D1D" w:rsidRPr="00FF461F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942AE3" w:rsidRPr="00FF461F" w14:paraId="778FC1E2" w14:textId="77777777" w:rsidTr="002A6C77">
        <w:trPr>
          <w:trHeight w:val="28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76B047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Power output (watts)</w:t>
            </w:r>
          </w:p>
        </w:tc>
        <w:tc>
          <w:tcPr>
            <w:tcW w:w="940" w:type="dxa"/>
            <w:shd w:val="clear" w:color="auto" w:fill="auto"/>
          </w:tcPr>
          <w:p w14:paraId="0F96467C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41.1±10.6</w:t>
            </w:r>
          </w:p>
        </w:tc>
        <w:tc>
          <w:tcPr>
            <w:tcW w:w="940" w:type="dxa"/>
            <w:shd w:val="clear" w:color="auto" w:fill="auto"/>
          </w:tcPr>
          <w:p w14:paraId="131AB7F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32.3±10.9</w:t>
            </w:r>
          </w:p>
        </w:tc>
        <w:tc>
          <w:tcPr>
            <w:tcW w:w="754" w:type="dxa"/>
          </w:tcPr>
          <w:p w14:paraId="030FA1E6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0.035</w:t>
            </w:r>
          </w:p>
        </w:tc>
        <w:tc>
          <w:tcPr>
            <w:tcW w:w="719" w:type="dxa"/>
            <w:vAlign w:val="center"/>
          </w:tcPr>
          <w:p w14:paraId="09C2A603" w14:textId="7ABA2CC9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14:paraId="0B67701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48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±15.6</w:t>
            </w:r>
          </w:p>
        </w:tc>
        <w:tc>
          <w:tcPr>
            <w:tcW w:w="940" w:type="dxa"/>
            <w:shd w:val="clear" w:color="auto" w:fill="auto"/>
          </w:tcPr>
          <w:p w14:paraId="1A434F1A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34.8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±10.5</w:t>
            </w:r>
          </w:p>
        </w:tc>
        <w:tc>
          <w:tcPr>
            <w:tcW w:w="754" w:type="dxa"/>
          </w:tcPr>
          <w:p w14:paraId="233E6A99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0.012</w:t>
            </w:r>
          </w:p>
        </w:tc>
        <w:tc>
          <w:tcPr>
            <w:tcW w:w="719" w:type="dxa"/>
            <w:vAlign w:val="center"/>
          </w:tcPr>
          <w:p w14:paraId="2C8C2D79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0.99</w:t>
            </w:r>
          </w:p>
        </w:tc>
        <w:tc>
          <w:tcPr>
            <w:tcW w:w="940" w:type="dxa"/>
            <w:shd w:val="clear" w:color="auto" w:fill="auto"/>
          </w:tcPr>
          <w:p w14:paraId="18B95626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95.4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±25.3</w:t>
            </w:r>
          </w:p>
        </w:tc>
        <w:tc>
          <w:tcPr>
            <w:tcW w:w="940" w:type="dxa"/>
            <w:shd w:val="clear" w:color="auto" w:fill="auto"/>
          </w:tcPr>
          <w:p w14:paraId="192AA575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84.2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±21.3</w:t>
            </w:r>
          </w:p>
        </w:tc>
        <w:tc>
          <w:tcPr>
            <w:tcW w:w="754" w:type="dxa"/>
          </w:tcPr>
          <w:p w14:paraId="141A2F15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0.200</w:t>
            </w:r>
          </w:p>
        </w:tc>
        <w:tc>
          <w:tcPr>
            <w:tcW w:w="719" w:type="dxa"/>
            <w:vAlign w:val="center"/>
          </w:tcPr>
          <w:p w14:paraId="4B8CE73C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0.47</w:t>
            </w:r>
          </w:p>
        </w:tc>
      </w:tr>
      <w:tr w:rsidR="00942AE3" w:rsidRPr="00FF461F" w14:paraId="2078C78A" w14:textId="77777777" w:rsidTr="002A6C77">
        <w:trPr>
          <w:trHeight w:val="286"/>
          <w:jc w:val="center"/>
        </w:trPr>
        <w:tc>
          <w:tcPr>
            <w:tcW w:w="980" w:type="dxa"/>
            <w:shd w:val="pct5" w:color="auto" w:fill="auto"/>
            <w:vAlign w:val="center"/>
          </w:tcPr>
          <w:p w14:paraId="610DFA2E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HR</w:t>
            </w:r>
          </w:p>
          <w:p w14:paraId="704392F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(bpm)</w:t>
            </w:r>
          </w:p>
        </w:tc>
        <w:tc>
          <w:tcPr>
            <w:tcW w:w="940" w:type="dxa"/>
            <w:shd w:val="pct5" w:color="auto" w:fill="auto"/>
          </w:tcPr>
          <w:p w14:paraId="6B693EC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156.7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±15.1</w:t>
            </w:r>
          </w:p>
        </w:tc>
        <w:tc>
          <w:tcPr>
            <w:tcW w:w="940" w:type="dxa"/>
            <w:shd w:val="pct5" w:color="auto" w:fill="auto"/>
          </w:tcPr>
          <w:p w14:paraId="3F99613B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143.7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±25.9</w:t>
            </w:r>
          </w:p>
        </w:tc>
        <w:tc>
          <w:tcPr>
            <w:tcW w:w="754" w:type="dxa"/>
            <w:shd w:val="pct5" w:color="auto" w:fill="auto"/>
          </w:tcPr>
          <w:p w14:paraId="7A33FCA8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0.118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3770AC46" w14:textId="7C4C2B33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57</w:t>
            </w:r>
          </w:p>
        </w:tc>
        <w:tc>
          <w:tcPr>
            <w:tcW w:w="851" w:type="dxa"/>
            <w:shd w:val="pct5" w:color="auto" w:fill="auto"/>
          </w:tcPr>
          <w:p w14:paraId="788DBAFD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124.2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±10</w:t>
            </w:r>
          </w:p>
        </w:tc>
        <w:tc>
          <w:tcPr>
            <w:tcW w:w="940" w:type="dxa"/>
            <w:shd w:val="pct5" w:color="auto" w:fill="auto"/>
          </w:tcPr>
          <w:p w14:paraId="704B79A3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109.2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±14.7</w:t>
            </w:r>
          </w:p>
        </w:tc>
        <w:tc>
          <w:tcPr>
            <w:tcW w:w="754" w:type="dxa"/>
            <w:shd w:val="pct5" w:color="auto" w:fill="auto"/>
          </w:tcPr>
          <w:p w14:paraId="1A865AA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0.004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2F4F8212" w14:textId="5DF9282F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1.1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940" w:type="dxa"/>
            <w:shd w:val="pct5" w:color="auto" w:fill="auto"/>
          </w:tcPr>
          <w:p w14:paraId="183DAD21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167.2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±22.9</w:t>
            </w:r>
          </w:p>
        </w:tc>
        <w:tc>
          <w:tcPr>
            <w:tcW w:w="940" w:type="dxa"/>
            <w:shd w:val="pct5" w:color="auto" w:fill="auto"/>
          </w:tcPr>
          <w:p w14:paraId="1127947F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160.1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±22.9</w:t>
            </w:r>
          </w:p>
        </w:tc>
        <w:tc>
          <w:tcPr>
            <w:tcW w:w="754" w:type="dxa"/>
            <w:shd w:val="pct5" w:color="auto" w:fill="auto"/>
          </w:tcPr>
          <w:p w14:paraId="367886E2" w14:textId="77777777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0.407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48DB4F2A" w14:textId="2D48A135" w:rsidR="009E509C" w:rsidRPr="00FF461F" w:rsidRDefault="009E509C" w:rsidP="00B20A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</w:t>
            </w:r>
            <w:r w:rsidR="00881D1D" w:rsidRPr="00FF461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942AE3" w:rsidRPr="00FF461F" w14:paraId="578B211F" w14:textId="77777777" w:rsidTr="002A6C77">
        <w:trPr>
          <w:trHeight w:val="28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48BC55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V</w:t>
            </w:r>
            <w:r w:rsidRPr="00FF461F">
              <w:rPr>
                <w:rFonts w:ascii="Times New Roman" w:eastAsia="Times New Roman" w:hAnsi="Times New Roman" w:cs="Times New Roman"/>
                <w:vertAlign w:val="subscript"/>
                <w:lang w:val="en-US" w:eastAsia="es-ES"/>
              </w:rPr>
              <w:t>E</w:t>
            </w:r>
          </w:p>
          <w:p w14:paraId="111E43A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(l∙min</w:t>
            </w:r>
            <w:r w:rsidRPr="00FF461F">
              <w:rPr>
                <w:rFonts w:ascii="Times New Roman" w:eastAsia="Times New Roman" w:hAnsi="Times New Roman" w:cs="Times New Roman"/>
                <w:vertAlign w:val="superscript"/>
                <w:lang w:val="en-US" w:eastAsia="es-ES"/>
              </w:rPr>
              <w:t>-1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116BF4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28.9±6.6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0B4DD8F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26.3±9.5</w:t>
            </w:r>
          </w:p>
        </w:tc>
        <w:tc>
          <w:tcPr>
            <w:tcW w:w="754" w:type="dxa"/>
          </w:tcPr>
          <w:p w14:paraId="65A49DD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0.402</w:t>
            </w:r>
          </w:p>
        </w:tc>
        <w:tc>
          <w:tcPr>
            <w:tcW w:w="719" w:type="dxa"/>
            <w:vAlign w:val="center"/>
          </w:tcPr>
          <w:p w14:paraId="774790A0" w14:textId="6882063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4365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21.9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±6.5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E24CCB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21.1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±5.3</w:t>
            </w:r>
          </w:p>
        </w:tc>
        <w:tc>
          <w:tcPr>
            <w:tcW w:w="754" w:type="dxa"/>
          </w:tcPr>
          <w:p w14:paraId="44CE7C0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0.710</w:t>
            </w:r>
          </w:p>
        </w:tc>
        <w:tc>
          <w:tcPr>
            <w:tcW w:w="719" w:type="dxa"/>
            <w:vAlign w:val="center"/>
          </w:tcPr>
          <w:p w14:paraId="4078A91A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0.13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FFC29C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45.9±18.5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7DAACC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45.6±11.1</w:t>
            </w:r>
          </w:p>
        </w:tc>
        <w:tc>
          <w:tcPr>
            <w:tcW w:w="754" w:type="dxa"/>
          </w:tcPr>
          <w:p w14:paraId="5B22214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0.958</w:t>
            </w:r>
          </w:p>
        </w:tc>
        <w:tc>
          <w:tcPr>
            <w:tcW w:w="719" w:type="dxa"/>
            <w:vAlign w:val="center"/>
          </w:tcPr>
          <w:p w14:paraId="4763B7B3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0.01</w:t>
            </w:r>
          </w:p>
        </w:tc>
      </w:tr>
      <w:tr w:rsidR="00942AE3" w:rsidRPr="00FF461F" w14:paraId="25311639" w14:textId="77777777" w:rsidTr="002A6C77">
        <w:trPr>
          <w:trHeight w:val="286"/>
          <w:jc w:val="center"/>
        </w:trPr>
        <w:tc>
          <w:tcPr>
            <w:tcW w:w="980" w:type="dxa"/>
            <w:shd w:val="pct5" w:color="auto" w:fill="auto"/>
            <w:vAlign w:val="center"/>
          </w:tcPr>
          <w:p w14:paraId="0F828CF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RER</w:t>
            </w:r>
          </w:p>
        </w:tc>
        <w:tc>
          <w:tcPr>
            <w:tcW w:w="940" w:type="dxa"/>
            <w:shd w:val="pct5" w:color="auto" w:fill="auto"/>
            <w:vAlign w:val="center"/>
          </w:tcPr>
          <w:p w14:paraId="1E66860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0.86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±0.04</w:t>
            </w:r>
          </w:p>
        </w:tc>
        <w:tc>
          <w:tcPr>
            <w:tcW w:w="940" w:type="dxa"/>
            <w:shd w:val="pct5" w:color="auto" w:fill="auto"/>
            <w:vAlign w:val="center"/>
          </w:tcPr>
          <w:p w14:paraId="5E3040B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0.84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±0.06</w:t>
            </w:r>
          </w:p>
        </w:tc>
        <w:tc>
          <w:tcPr>
            <w:tcW w:w="754" w:type="dxa"/>
            <w:shd w:val="pct5" w:color="auto" w:fill="auto"/>
          </w:tcPr>
          <w:p w14:paraId="7C2E75BA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0.426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1D675FF3" w14:textId="1DE90B3E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21D8BF0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±0.7</w:t>
            </w:r>
          </w:p>
        </w:tc>
        <w:tc>
          <w:tcPr>
            <w:tcW w:w="940" w:type="dxa"/>
            <w:shd w:val="pct5" w:color="auto" w:fill="auto"/>
            <w:vAlign w:val="center"/>
          </w:tcPr>
          <w:p w14:paraId="1325298A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0.83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±0.8</w:t>
            </w:r>
          </w:p>
        </w:tc>
        <w:tc>
          <w:tcPr>
            <w:tcW w:w="754" w:type="dxa"/>
            <w:shd w:val="pct5" w:color="auto" w:fill="auto"/>
          </w:tcPr>
          <w:p w14:paraId="13B75D3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0.382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7C80B949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0.03</w:t>
            </w:r>
          </w:p>
        </w:tc>
        <w:tc>
          <w:tcPr>
            <w:tcW w:w="940" w:type="dxa"/>
            <w:shd w:val="pct5" w:color="auto" w:fill="auto"/>
            <w:vAlign w:val="center"/>
          </w:tcPr>
          <w:p w14:paraId="71511456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0.9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±0.11</w:t>
            </w:r>
          </w:p>
        </w:tc>
        <w:tc>
          <w:tcPr>
            <w:tcW w:w="940" w:type="dxa"/>
            <w:shd w:val="pct5" w:color="auto" w:fill="auto"/>
            <w:vAlign w:val="center"/>
          </w:tcPr>
          <w:p w14:paraId="4E8619F5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0.94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±0.13</w:t>
            </w:r>
          </w:p>
        </w:tc>
        <w:tc>
          <w:tcPr>
            <w:tcW w:w="754" w:type="dxa"/>
            <w:shd w:val="pct5" w:color="auto" w:fill="auto"/>
          </w:tcPr>
          <w:p w14:paraId="099EA97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0.365</w:t>
            </w:r>
          </w:p>
        </w:tc>
        <w:tc>
          <w:tcPr>
            <w:tcW w:w="719" w:type="dxa"/>
            <w:shd w:val="pct5" w:color="auto" w:fill="auto"/>
            <w:vAlign w:val="center"/>
          </w:tcPr>
          <w:p w14:paraId="26D71AEF" w14:textId="51702BBD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</w:t>
            </w:r>
            <w:r w:rsidR="00881D1D" w:rsidRPr="00FF461F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9E509C" w:rsidRPr="00FF461F" w14:paraId="53A706F1" w14:textId="77777777" w:rsidTr="002A6C77">
        <w:trPr>
          <w:trHeight w:val="286"/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72E428D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 xml:space="preserve">% age-predicted </w:t>
            </w:r>
            <w:proofErr w:type="spellStart"/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HRmax</w:t>
            </w:r>
            <w:proofErr w:type="spellEnd"/>
          </w:p>
        </w:tc>
        <w:tc>
          <w:tcPr>
            <w:tcW w:w="940" w:type="dxa"/>
            <w:shd w:val="clear" w:color="auto" w:fill="auto"/>
            <w:vAlign w:val="center"/>
          </w:tcPr>
          <w:p w14:paraId="74BBFDC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83.2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±10.5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B02A97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76.3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±11.9</w:t>
            </w:r>
          </w:p>
        </w:tc>
        <w:tc>
          <w:tcPr>
            <w:tcW w:w="754" w:type="dxa"/>
          </w:tcPr>
          <w:p w14:paraId="602CC1E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0.109</w:t>
            </w:r>
          </w:p>
        </w:tc>
        <w:tc>
          <w:tcPr>
            <w:tcW w:w="719" w:type="dxa"/>
            <w:vAlign w:val="center"/>
          </w:tcPr>
          <w:p w14:paraId="30179C40" w14:textId="431640E5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</w:t>
            </w:r>
            <w:r w:rsidR="00183A29" w:rsidRPr="00FF461F">
              <w:rPr>
                <w:rFonts w:ascii="Times New Roman" w:eastAsia="Calibri" w:hAnsi="Times New Roman" w:cs="Times New Roman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21B38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75.6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±12.4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B6AF04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68.8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±9.2</w:t>
            </w:r>
          </w:p>
        </w:tc>
        <w:tc>
          <w:tcPr>
            <w:tcW w:w="754" w:type="dxa"/>
          </w:tcPr>
          <w:p w14:paraId="309007AB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0.098</w:t>
            </w:r>
          </w:p>
        </w:tc>
        <w:tc>
          <w:tcPr>
            <w:tcW w:w="719" w:type="dxa"/>
            <w:vAlign w:val="center"/>
          </w:tcPr>
          <w:p w14:paraId="2082EFFC" w14:textId="5844AC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0.6</w:t>
            </w:r>
            <w:r w:rsidR="00881D1D" w:rsidRPr="00FF461F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A3D4740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88.7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±13.8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BE33EA2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bCs/>
                <w:lang w:val="en-US"/>
              </w:rPr>
              <w:t>85.1</w:t>
            </w:r>
            <w:r w:rsidRPr="00FF461F">
              <w:rPr>
                <w:rFonts w:ascii="Times New Roman" w:eastAsia="Times New Roman" w:hAnsi="Times New Roman" w:cs="Times New Roman"/>
                <w:lang w:val="en-US" w:eastAsia="es-ES"/>
              </w:rPr>
              <w:t>±9.6</w:t>
            </w:r>
          </w:p>
        </w:tc>
        <w:tc>
          <w:tcPr>
            <w:tcW w:w="754" w:type="dxa"/>
          </w:tcPr>
          <w:p w14:paraId="57E6CBA1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0.411</w:t>
            </w:r>
          </w:p>
        </w:tc>
        <w:tc>
          <w:tcPr>
            <w:tcW w:w="719" w:type="dxa"/>
            <w:vAlign w:val="center"/>
          </w:tcPr>
          <w:p w14:paraId="4C1EC637" w14:textId="77777777" w:rsidR="009E509C" w:rsidRPr="00FF461F" w:rsidRDefault="009E509C" w:rsidP="00B20A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F461F">
              <w:rPr>
                <w:rFonts w:ascii="Times New Roman" w:eastAsia="Calibri" w:hAnsi="Times New Roman" w:cs="Times New Roman"/>
                <w:lang w:val="en-US"/>
              </w:rPr>
              <w:t>0.30</w:t>
            </w:r>
          </w:p>
        </w:tc>
      </w:tr>
    </w:tbl>
    <w:p w14:paraId="16245C76" w14:textId="77777777" w:rsidR="00575DBC" w:rsidRPr="00FF461F" w:rsidRDefault="00575DBC" w:rsidP="00575DBC">
      <w:pPr>
        <w:rPr>
          <w:rFonts w:ascii="Times New Roman" w:hAnsi="Times New Roman" w:cs="Times New Roman"/>
          <w:lang w:val="en-US"/>
        </w:rPr>
      </w:pPr>
    </w:p>
    <w:p w14:paraId="730D4ED9" w14:textId="656D887A" w:rsidR="00DB31BF" w:rsidRPr="00FF461F" w:rsidRDefault="00575DBC" w:rsidP="00766420">
      <w:pPr>
        <w:rPr>
          <w:rFonts w:ascii="Times New Roman" w:hAnsi="Times New Roman" w:cs="Times New Roman"/>
          <w:b/>
          <w:lang w:val="en-US"/>
        </w:rPr>
      </w:pPr>
      <w:r w:rsidRPr="00FF461F">
        <w:rPr>
          <w:rFonts w:ascii="Times New Roman" w:hAnsi="Times New Roman" w:cs="Times New Roman"/>
          <w:lang w:val="en-US"/>
        </w:rPr>
        <w:t xml:space="preserve">Abbreviations: </w:t>
      </w:r>
      <w:proofErr w:type="spellStart"/>
      <w:r w:rsidRPr="00FF461F">
        <w:rPr>
          <w:rFonts w:ascii="Times New Roman" w:hAnsi="Times New Roman" w:cs="Times New Roman"/>
          <w:lang w:val="en-US"/>
        </w:rPr>
        <w:t>HRmax</w:t>
      </w:r>
      <w:proofErr w:type="spellEnd"/>
      <w:r w:rsidRPr="00FF461F">
        <w:rPr>
          <w:rFonts w:ascii="Times New Roman" w:hAnsi="Times New Roman" w:cs="Times New Roman"/>
          <w:lang w:val="en-US"/>
        </w:rPr>
        <w:t>, maximum heart rate (age predicted = 2</w:t>
      </w:r>
      <w:r w:rsidR="00D24195" w:rsidRPr="00FF461F">
        <w:rPr>
          <w:rFonts w:ascii="Times New Roman" w:hAnsi="Times New Roman" w:cs="Times New Roman"/>
          <w:lang w:val="en-US"/>
        </w:rPr>
        <w:t>2</w:t>
      </w:r>
      <w:r w:rsidRPr="00FF461F">
        <w:rPr>
          <w:rFonts w:ascii="Times New Roman" w:hAnsi="Times New Roman" w:cs="Times New Roman"/>
          <w:lang w:val="en-US"/>
        </w:rPr>
        <w:t>0 minus age in years); RER, respiratory exchange ratio; V</w:t>
      </w:r>
      <w:r w:rsidRPr="00FF461F">
        <w:rPr>
          <w:rFonts w:ascii="Times New Roman" w:hAnsi="Times New Roman" w:cs="Times New Roman"/>
          <w:vertAlign w:val="subscript"/>
          <w:lang w:val="en-US"/>
        </w:rPr>
        <w:t>E</w:t>
      </w:r>
      <w:r w:rsidRPr="00FF461F">
        <w:rPr>
          <w:rFonts w:ascii="Times New Roman" w:hAnsi="Times New Roman" w:cs="Times New Roman"/>
          <w:lang w:val="en-US"/>
        </w:rPr>
        <w:t>, pulmonary ventilation; VO</w:t>
      </w:r>
      <w:r w:rsidRPr="00FF461F">
        <w:rPr>
          <w:rFonts w:ascii="Times New Roman" w:hAnsi="Times New Roman" w:cs="Times New Roman"/>
          <w:vertAlign w:val="subscript"/>
          <w:lang w:val="en-US"/>
        </w:rPr>
        <w:t>2</w:t>
      </w:r>
      <w:r w:rsidRPr="00FF461F">
        <w:rPr>
          <w:rFonts w:ascii="Times New Roman" w:hAnsi="Times New Roman" w:cs="Times New Roman"/>
          <w:lang w:val="en-US"/>
        </w:rPr>
        <w:t>, oxygen uptake</w:t>
      </w:r>
      <w:r w:rsidR="007817CD" w:rsidRPr="00FF461F">
        <w:rPr>
          <w:rFonts w:ascii="Times New Roman" w:hAnsi="Times New Roman" w:cs="Times New Roman"/>
          <w:lang w:val="en-US"/>
        </w:rPr>
        <w:t>;</w:t>
      </w:r>
      <w:r w:rsidRPr="00FF461F">
        <w:rPr>
          <w:rFonts w:ascii="Times New Roman" w:hAnsi="Times New Roman" w:cs="Times New Roman"/>
          <w:lang w:val="en-US"/>
        </w:rPr>
        <w:t xml:space="preserve"> </w:t>
      </w:r>
      <w:r w:rsidR="007817CD" w:rsidRPr="00FF461F">
        <w:rPr>
          <w:rFonts w:ascii="Times New Roman" w:hAnsi="Times New Roman" w:cs="Times New Roman"/>
          <w:lang w:val="en-US"/>
        </w:rPr>
        <w:t>VO</w:t>
      </w:r>
      <w:r w:rsidR="007817CD" w:rsidRPr="00FF461F">
        <w:rPr>
          <w:rFonts w:ascii="Times New Roman" w:hAnsi="Times New Roman" w:cs="Times New Roman"/>
          <w:vertAlign w:val="subscript"/>
          <w:lang w:val="en-US"/>
        </w:rPr>
        <w:t>2peak</w:t>
      </w:r>
      <w:r w:rsidR="007817CD" w:rsidRPr="00FF461F">
        <w:rPr>
          <w:rFonts w:ascii="Times New Roman" w:hAnsi="Times New Roman" w:cs="Times New Roman"/>
          <w:lang w:val="en-US"/>
        </w:rPr>
        <w:t xml:space="preserve">, peak oxygen uptake. </w:t>
      </w:r>
      <w:r w:rsidRPr="00FF461F">
        <w:rPr>
          <w:rFonts w:ascii="Times New Roman" w:hAnsi="Times New Roman" w:cs="Times New Roman"/>
          <w:lang w:val="en-US"/>
        </w:rPr>
        <w:t xml:space="preserve">* </w:t>
      </w:r>
      <w:r w:rsidR="0096407F" w:rsidRPr="00FF461F">
        <w:rPr>
          <w:rFonts w:ascii="Times New Roman" w:hAnsi="Times New Roman" w:cs="Times New Roman"/>
          <w:lang w:val="en-US"/>
        </w:rPr>
        <w:t xml:space="preserve">Average values for all variables correspond to the highest 10-second value of HR obtained during the constant-load test for second wind detection (which on average </w:t>
      </w:r>
      <w:proofErr w:type="gramStart"/>
      <w:r w:rsidR="0096407F" w:rsidRPr="00FF461F">
        <w:rPr>
          <w:rFonts w:ascii="Times New Roman" w:hAnsi="Times New Roman" w:cs="Times New Roman"/>
          <w:lang w:val="en-US"/>
        </w:rPr>
        <w:t>was reached</w:t>
      </w:r>
      <w:proofErr w:type="gramEnd"/>
      <w:r w:rsidR="0096407F" w:rsidRPr="00FF461F">
        <w:rPr>
          <w:rFonts w:ascii="Times New Roman" w:hAnsi="Times New Roman" w:cs="Times New Roman"/>
          <w:lang w:val="en-US"/>
        </w:rPr>
        <w:t xml:space="preserve"> at 6 min 35 s ± 94 s).</w:t>
      </w:r>
      <w:r w:rsidR="00942AE3" w:rsidRPr="00FF461F">
        <w:rPr>
          <w:rFonts w:ascii="Times New Roman" w:hAnsi="Times New Roman" w:cs="Times New Roman"/>
          <w:b/>
          <w:lang w:val="en-US"/>
        </w:rPr>
        <w:t xml:space="preserve"> </w:t>
      </w:r>
    </w:p>
    <w:p w14:paraId="6096C41B" w14:textId="77777777" w:rsidR="00DB31BF" w:rsidRPr="00FF461F" w:rsidRDefault="00DB31BF" w:rsidP="00766420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DB31BF" w:rsidRPr="00FF461F" w:rsidSect="00FF46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B0C5" w16cex:dateUtc="2021-07-08T15:13:00Z"/>
  <w16cex:commentExtensible w16cex:durableId="2491B1E0" w16cex:dateUtc="2021-07-08T15:18:00Z"/>
  <w16cex:commentExtensible w16cex:durableId="2491B0E7" w16cex:dateUtc="2021-07-08T15:14:00Z"/>
  <w16cex:commentExtensible w16cex:durableId="2491B0F8" w16cex:dateUtc="2021-07-08T15:14:00Z"/>
  <w16cex:commentExtensible w16cex:durableId="2491AFB0" w16cex:dateUtc="2021-07-08T1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77"/>
    <w:rsid w:val="00023777"/>
    <w:rsid w:val="00037D18"/>
    <w:rsid w:val="000D042B"/>
    <w:rsid w:val="000F232C"/>
    <w:rsid w:val="00141DC1"/>
    <w:rsid w:val="00145153"/>
    <w:rsid w:val="00183A29"/>
    <w:rsid w:val="00201CA4"/>
    <w:rsid w:val="002347A5"/>
    <w:rsid w:val="0025300A"/>
    <w:rsid w:val="002A6C77"/>
    <w:rsid w:val="0031234C"/>
    <w:rsid w:val="00312B82"/>
    <w:rsid w:val="00325B7D"/>
    <w:rsid w:val="003B7A06"/>
    <w:rsid w:val="003D0267"/>
    <w:rsid w:val="004761EF"/>
    <w:rsid w:val="004D5771"/>
    <w:rsid w:val="004D6188"/>
    <w:rsid w:val="004F054C"/>
    <w:rsid w:val="00575DBC"/>
    <w:rsid w:val="005D27E3"/>
    <w:rsid w:val="005E7346"/>
    <w:rsid w:val="005F3579"/>
    <w:rsid w:val="0076028E"/>
    <w:rsid w:val="00766420"/>
    <w:rsid w:val="007817CD"/>
    <w:rsid w:val="007B2450"/>
    <w:rsid w:val="007B516E"/>
    <w:rsid w:val="007F2EA2"/>
    <w:rsid w:val="008661CA"/>
    <w:rsid w:val="008740F2"/>
    <w:rsid w:val="00881D1D"/>
    <w:rsid w:val="008C746B"/>
    <w:rsid w:val="0090255F"/>
    <w:rsid w:val="00942AE3"/>
    <w:rsid w:val="0096407F"/>
    <w:rsid w:val="009D3D87"/>
    <w:rsid w:val="009E509C"/>
    <w:rsid w:val="00A40180"/>
    <w:rsid w:val="00A40559"/>
    <w:rsid w:val="00AE7B35"/>
    <w:rsid w:val="00B117BE"/>
    <w:rsid w:val="00B23772"/>
    <w:rsid w:val="00B766AA"/>
    <w:rsid w:val="00C65147"/>
    <w:rsid w:val="00CD2431"/>
    <w:rsid w:val="00CF1D71"/>
    <w:rsid w:val="00D24195"/>
    <w:rsid w:val="00D72F0E"/>
    <w:rsid w:val="00DB0345"/>
    <w:rsid w:val="00DB31BF"/>
    <w:rsid w:val="00DE3292"/>
    <w:rsid w:val="00E13382"/>
    <w:rsid w:val="00ED6D30"/>
    <w:rsid w:val="00F07805"/>
    <w:rsid w:val="00F12A53"/>
    <w:rsid w:val="00F32CB3"/>
    <w:rsid w:val="00F53FD4"/>
    <w:rsid w:val="00F77E4C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7944"/>
  <w15:chartTrackingRefBased/>
  <w15:docId w15:val="{D1150ADB-6723-41C8-BF5D-CE8A6DA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75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75D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75DB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B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1D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40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212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7" w:color="EAC3AF"/>
                                                    <w:left w:val="single" w:sz="6" w:space="17" w:color="EAC3AF"/>
                                                    <w:bottom w:val="single" w:sz="6" w:space="17" w:color="EAC3AF"/>
                                                    <w:right w:val="single" w:sz="6" w:space="17" w:color="EAC3AF"/>
                                                  </w:divBdr>
                                                  <w:divsChild>
                                                    <w:div w:id="77655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16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LUCIA MULAS</dc:creator>
  <cp:keywords/>
  <dc:description/>
  <cp:lastModifiedBy>ALEJANDRO LUCIA MULAS</cp:lastModifiedBy>
  <cp:revision>5</cp:revision>
  <dcterms:created xsi:type="dcterms:W3CDTF">2021-07-20T10:38:00Z</dcterms:created>
  <dcterms:modified xsi:type="dcterms:W3CDTF">2021-07-20T14:04:00Z</dcterms:modified>
</cp:coreProperties>
</file>