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A5F33" w14:textId="77777777" w:rsidR="001867D9" w:rsidRDefault="008B2B32">
      <w:pPr>
        <w:pStyle w:val="EndNoteBibliography"/>
        <w:spacing w:line="360" w:lineRule="auto"/>
        <w:rPr>
          <w:rFonts w:ascii="Times New Roman" w:eastAsia="SimSun" w:hAnsi="Times New Roman"/>
          <w:sz w:val="22"/>
          <w:szCs w:val="22"/>
        </w:rPr>
      </w:pPr>
      <w:r>
        <w:rPr>
          <w:rFonts w:ascii="Times New Roman" w:hAnsi="Times New Roman"/>
          <w:b/>
          <w:bCs/>
          <w:iCs/>
          <w:sz w:val="22"/>
          <w:szCs w:val="22"/>
        </w:rPr>
        <w:t>Supplementary</w:t>
      </w:r>
      <w:r>
        <w:rPr>
          <w:rFonts w:ascii="Times New Roman" w:eastAsia="ArialMT" w:hAnsi="Times New Roman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18251B9" wp14:editId="0F860D89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3742690" cy="4212590"/>
            <wp:effectExtent l="0" t="0" r="3810" b="3810"/>
            <wp:wrapTopAndBottom/>
            <wp:docPr id="1" name="图片 2" descr="Fig. S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Fig. S1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b/>
          <w:bCs/>
          <w:iCs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>F</w:t>
      </w:r>
      <w:r>
        <w:rPr>
          <w:rFonts w:ascii="Times New Roman" w:eastAsia="SimSun" w:hAnsi="Times New Roman"/>
          <w:b/>
          <w:sz w:val="22"/>
          <w:szCs w:val="22"/>
        </w:rPr>
        <w:t>i</w:t>
      </w:r>
      <w:r>
        <w:rPr>
          <w:rFonts w:ascii="Times New Roman" w:eastAsia="Arial-BoldMT" w:hAnsi="Times New Roman"/>
          <w:b/>
          <w:sz w:val="22"/>
          <w:szCs w:val="22"/>
        </w:rPr>
        <w:t>g</w:t>
      </w:r>
      <w:r>
        <w:rPr>
          <w:rFonts w:ascii="Times New Roman" w:eastAsia="SimSun" w:hAnsi="Times New Roman" w:hint="eastAsia"/>
          <w:b/>
          <w:sz w:val="22"/>
          <w:szCs w:val="22"/>
        </w:rPr>
        <w:t>ure</w:t>
      </w:r>
      <w:r>
        <w:rPr>
          <w:rFonts w:ascii="Times New Roman" w:eastAsia="Arial-BoldMT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 xml:space="preserve">1 </w:t>
      </w:r>
      <w:r>
        <w:rPr>
          <w:rFonts w:ascii="Times New Roman" w:hAnsi="Times New Roman"/>
          <w:bCs/>
          <w:sz w:val="22"/>
          <w:szCs w:val="22"/>
        </w:rPr>
        <w:t>Theanine-mediated sal</w:t>
      </w:r>
      <w:r>
        <w:rPr>
          <w:rFonts w:ascii="Times New Roman" w:hAnsi="Times New Roman" w:hint="eastAsia"/>
          <w:bCs/>
          <w:sz w:val="22"/>
          <w:szCs w:val="22"/>
        </w:rPr>
        <w:t>t stress</w:t>
      </w:r>
      <w:r>
        <w:rPr>
          <w:rFonts w:ascii="Times New Roman" w:hAnsi="Times New Roman"/>
          <w:bCs/>
          <w:sz w:val="22"/>
          <w:szCs w:val="22"/>
        </w:rPr>
        <w:t xml:space="preserve"> tolerance in </w:t>
      </w:r>
      <w:r>
        <w:rPr>
          <w:rFonts w:ascii="Times New Roman" w:hAnsi="Times New Roman"/>
          <w:bCs/>
          <w:i/>
          <w:iCs/>
          <w:sz w:val="22"/>
          <w:szCs w:val="22"/>
        </w:rPr>
        <w:t>Arabidopsis</w:t>
      </w:r>
      <w:r>
        <w:rPr>
          <w:rFonts w:ascii="Times New Roman" w:hAnsi="Times New Roman"/>
          <w:bCs/>
          <w:sz w:val="22"/>
          <w:szCs w:val="22"/>
        </w:rPr>
        <w:t xml:space="preserve">. </w:t>
      </w:r>
      <w:r>
        <w:rPr>
          <w:rFonts w:ascii="Times New Roman" w:hAnsi="Times New Roman" w:hint="eastAsia"/>
          <w:b/>
          <w:sz w:val="22"/>
          <w:szCs w:val="22"/>
        </w:rPr>
        <w:t>(</w:t>
      </w:r>
      <w:r>
        <w:rPr>
          <w:rFonts w:ascii="Times New Roman" w:eastAsia="SimSun" w:hAnsi="Times New Roman"/>
          <w:b/>
          <w:sz w:val="22"/>
          <w:szCs w:val="22"/>
        </w:rPr>
        <w:t>A</w:t>
      </w:r>
      <w:r>
        <w:rPr>
          <w:rFonts w:ascii="Times New Roman" w:hAnsi="Times New Roman" w:hint="eastAsia"/>
          <w:b/>
          <w:sz w:val="22"/>
          <w:szCs w:val="22"/>
        </w:rPr>
        <w:t>)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eastAsia="SimSun" w:hAnsi="Times New Roman" w:hint="eastAsia"/>
          <w:bCs/>
          <w:sz w:val="22"/>
          <w:szCs w:val="22"/>
        </w:rPr>
        <w:t xml:space="preserve">Phenotypes of </w:t>
      </w:r>
      <w:r>
        <w:rPr>
          <w:rFonts w:ascii="Times New Roman" w:hAnsi="Times New Roman" w:hint="eastAsia"/>
          <w:bCs/>
          <w:sz w:val="22"/>
          <w:szCs w:val="22"/>
        </w:rPr>
        <w:t xml:space="preserve">wild-type </w:t>
      </w:r>
      <w:r>
        <w:rPr>
          <w:rFonts w:ascii="Times New Roman" w:hAnsi="Times New Roman" w:hint="eastAsia"/>
          <w:bCs/>
          <w:i/>
          <w:sz w:val="22"/>
          <w:szCs w:val="22"/>
        </w:rPr>
        <w:t>Arabidopsis</w:t>
      </w:r>
      <w:r>
        <w:rPr>
          <w:rFonts w:ascii="Times New Roman" w:hAnsi="Times New Roman" w:hint="eastAsia"/>
          <w:bCs/>
          <w:sz w:val="22"/>
          <w:szCs w:val="22"/>
        </w:rPr>
        <w:t xml:space="preserve"> </w:t>
      </w:r>
      <w:r>
        <w:rPr>
          <w:rFonts w:ascii="Times New Roman" w:eastAsia="SimSun" w:hAnsi="Times New Roman"/>
          <w:bCs/>
          <w:sz w:val="22"/>
          <w:szCs w:val="22"/>
        </w:rPr>
        <w:t>grown on MS medium</w:t>
      </w:r>
      <w:r>
        <w:rPr>
          <w:rFonts w:ascii="Times New Roman" w:hAnsi="Times New Roman"/>
          <w:bCs/>
          <w:sz w:val="22"/>
          <w:szCs w:val="22"/>
        </w:rPr>
        <w:t xml:space="preserve"> containing 125 mM NaCl </w:t>
      </w:r>
      <w:r>
        <w:rPr>
          <w:rFonts w:ascii="Times New Roman" w:hAnsi="Times New Roman" w:hint="eastAsia"/>
          <w:bCs/>
          <w:sz w:val="22"/>
          <w:szCs w:val="22"/>
        </w:rPr>
        <w:t>(</w:t>
      </w:r>
      <w:r>
        <w:rPr>
          <w:rFonts w:ascii="Times New Roman" w:hAnsi="Times New Roman"/>
          <w:bCs/>
          <w:sz w:val="22"/>
          <w:szCs w:val="22"/>
        </w:rPr>
        <w:t>NaCl</w:t>
      </w:r>
      <w:r>
        <w:rPr>
          <w:rFonts w:ascii="Times New Roman" w:hAnsi="Times New Roman" w:hint="eastAsia"/>
          <w:bCs/>
          <w:sz w:val="22"/>
          <w:szCs w:val="22"/>
        </w:rPr>
        <w:t xml:space="preserve">), </w:t>
      </w:r>
      <w:r>
        <w:rPr>
          <w:rFonts w:ascii="Times New Roman" w:hAnsi="Times New Roman"/>
          <w:bCs/>
          <w:sz w:val="22"/>
          <w:szCs w:val="22"/>
        </w:rPr>
        <w:t>125 mM NaCl</w:t>
      </w:r>
      <w:r>
        <w:rPr>
          <w:rFonts w:ascii="Times New Roman" w:hAnsi="Times New Roman" w:hint="eastAsia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>and 1 mM theanine</w:t>
      </w:r>
      <w:r>
        <w:rPr>
          <w:rFonts w:ascii="Times New Roman" w:hAnsi="Times New Roman" w:hint="eastAsia"/>
          <w:bCs/>
          <w:sz w:val="22"/>
          <w:szCs w:val="22"/>
        </w:rPr>
        <w:t xml:space="preserve"> (NaCl + Thea), </w:t>
      </w:r>
      <w:r>
        <w:rPr>
          <w:rFonts w:ascii="Times New Roman" w:hAnsi="Times New Roman"/>
          <w:bCs/>
          <w:sz w:val="22"/>
          <w:szCs w:val="22"/>
        </w:rPr>
        <w:t>1 mM theanine</w:t>
      </w:r>
      <w:r>
        <w:rPr>
          <w:rFonts w:ascii="Times New Roman" w:hAnsi="Times New Roman" w:hint="eastAsia"/>
          <w:bCs/>
          <w:sz w:val="22"/>
          <w:szCs w:val="22"/>
        </w:rPr>
        <w:t xml:space="preserve"> (Thea), and 0</w:t>
      </w:r>
      <w:r>
        <w:rPr>
          <w:rFonts w:ascii="Times New Roman" w:hAnsi="Times New Roman"/>
          <w:bCs/>
          <w:sz w:val="22"/>
          <w:szCs w:val="22"/>
        </w:rPr>
        <w:t xml:space="preserve"> mM NaCl</w:t>
      </w:r>
      <w:r>
        <w:rPr>
          <w:rFonts w:ascii="Times New Roman" w:hAnsi="Times New Roman" w:hint="eastAsia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and </w:t>
      </w:r>
      <w:r>
        <w:rPr>
          <w:rFonts w:ascii="Times New Roman" w:hAnsi="Times New Roman" w:hint="eastAsia"/>
          <w:bCs/>
          <w:sz w:val="22"/>
          <w:szCs w:val="22"/>
        </w:rPr>
        <w:t>0</w:t>
      </w:r>
      <w:r>
        <w:rPr>
          <w:rFonts w:ascii="Times New Roman" w:hAnsi="Times New Roman"/>
          <w:bCs/>
          <w:sz w:val="22"/>
          <w:szCs w:val="22"/>
        </w:rPr>
        <w:t xml:space="preserve"> mM theanine</w:t>
      </w:r>
      <w:r>
        <w:rPr>
          <w:rFonts w:ascii="Times New Roman" w:hAnsi="Times New Roman" w:hint="eastAsia"/>
          <w:bCs/>
          <w:sz w:val="22"/>
          <w:szCs w:val="22"/>
        </w:rPr>
        <w:t xml:space="preserve"> (Con). </w:t>
      </w:r>
      <w:r>
        <w:rPr>
          <w:rFonts w:ascii="Times New Roman" w:hAnsi="Times New Roman" w:hint="eastAsia"/>
          <w:b/>
          <w:sz w:val="22"/>
          <w:szCs w:val="22"/>
        </w:rPr>
        <w:t>(</w:t>
      </w:r>
      <w:r>
        <w:rPr>
          <w:rFonts w:ascii="Times New Roman" w:hAnsi="Times New Roman"/>
          <w:b/>
          <w:sz w:val="22"/>
          <w:szCs w:val="22"/>
        </w:rPr>
        <w:t>B-C</w:t>
      </w:r>
      <w:r>
        <w:rPr>
          <w:rFonts w:ascii="Times New Roman" w:hAnsi="Times New Roman" w:hint="eastAsia"/>
          <w:b/>
          <w:sz w:val="22"/>
          <w:szCs w:val="22"/>
        </w:rPr>
        <w:t>)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eastAsia="SimSun" w:hAnsi="Times New Roman"/>
          <w:bCs/>
          <w:sz w:val="22"/>
          <w:szCs w:val="22"/>
        </w:rPr>
        <w:t xml:space="preserve">Primary root </w:t>
      </w:r>
      <w:r>
        <w:rPr>
          <w:rFonts w:ascii="Times New Roman" w:hAnsi="Times New Roman"/>
          <w:bCs/>
          <w:sz w:val="22"/>
          <w:szCs w:val="22"/>
        </w:rPr>
        <w:t>length</w:t>
      </w:r>
      <w:r>
        <w:rPr>
          <w:rFonts w:ascii="Times New Roman" w:eastAsia="SimSun" w:hAnsi="Times New Roman"/>
          <w:bCs/>
          <w:sz w:val="22"/>
          <w:szCs w:val="22"/>
        </w:rPr>
        <w:t xml:space="preserve"> and total chlorophyll content</w:t>
      </w:r>
      <w:r>
        <w:rPr>
          <w:rFonts w:ascii="Times New Roman" w:eastAsia="SimSun" w:hAnsi="Times New Roman" w:hint="eastAsia"/>
          <w:bCs/>
          <w:sz w:val="22"/>
          <w:szCs w:val="22"/>
        </w:rPr>
        <w:t>s</w:t>
      </w:r>
      <w:r>
        <w:rPr>
          <w:rFonts w:ascii="Times New Roman" w:eastAsia="SimSun" w:hAnsi="Times New Roman"/>
          <w:bCs/>
          <w:sz w:val="22"/>
          <w:szCs w:val="22"/>
        </w:rPr>
        <w:t xml:space="preserve"> in l</w:t>
      </w:r>
      <w:r>
        <w:rPr>
          <w:rFonts w:ascii="Times New Roman" w:eastAsia="SimSun" w:hAnsi="Times New Roman"/>
          <w:sz w:val="22"/>
          <w:szCs w:val="22"/>
        </w:rPr>
        <w:t xml:space="preserve">eaves </w:t>
      </w:r>
      <w:r>
        <w:rPr>
          <w:rFonts w:ascii="Times New Roman" w:eastAsia="SimSun" w:hAnsi="Times New Roman" w:hint="eastAsia"/>
          <w:sz w:val="22"/>
          <w:szCs w:val="22"/>
        </w:rPr>
        <w:t>of the seedlings grown under the Con, NaCl, NaCl + Thea and Thea conditions</w:t>
      </w:r>
      <w:r>
        <w:rPr>
          <w:rFonts w:ascii="Times New Roman" w:eastAsia="SimSun" w:hAnsi="Times New Roman"/>
          <w:sz w:val="22"/>
          <w:szCs w:val="22"/>
        </w:rPr>
        <w:t>. Scale bar</w:t>
      </w:r>
      <w:r>
        <w:rPr>
          <w:rFonts w:ascii="Times New Roman" w:eastAsia="SimSun" w:hAnsi="Times New Roman" w:hint="eastAsia"/>
          <w:sz w:val="22"/>
          <w:szCs w:val="22"/>
        </w:rPr>
        <w:t xml:space="preserve"> </w:t>
      </w:r>
      <w:r>
        <w:rPr>
          <w:rFonts w:ascii="Times New Roman" w:eastAsia="SimSun" w:hAnsi="Times New Roman"/>
          <w:sz w:val="22"/>
          <w:szCs w:val="22"/>
        </w:rPr>
        <w:t>=</w:t>
      </w:r>
      <w:r>
        <w:rPr>
          <w:rFonts w:ascii="Times New Roman" w:eastAsia="SimSun" w:hAnsi="Times New Roman" w:hint="eastAsia"/>
          <w:sz w:val="22"/>
          <w:szCs w:val="22"/>
        </w:rPr>
        <w:t xml:space="preserve"> </w:t>
      </w:r>
      <w:r>
        <w:rPr>
          <w:rFonts w:ascii="Times New Roman" w:eastAsia="SimSun" w:hAnsi="Times New Roman"/>
          <w:sz w:val="22"/>
          <w:szCs w:val="22"/>
        </w:rPr>
        <w:t>1 cm. Data are means</w:t>
      </w:r>
      <w:r>
        <w:rPr>
          <w:rFonts w:ascii="Times New Roman" w:eastAsia="SimSun" w:hAnsi="Times New Roman" w:hint="eastAsia"/>
          <w:sz w:val="22"/>
          <w:szCs w:val="22"/>
        </w:rPr>
        <w:t xml:space="preserve"> </w:t>
      </w:r>
      <w:r>
        <w:rPr>
          <w:rFonts w:ascii="Times New Roman" w:eastAsia="SimSun" w:hAnsi="Times New Roman"/>
          <w:sz w:val="22"/>
          <w:szCs w:val="22"/>
        </w:rPr>
        <w:t>±</w:t>
      </w:r>
      <w:r>
        <w:rPr>
          <w:rFonts w:ascii="Times New Roman" w:eastAsia="SimSun" w:hAnsi="Times New Roman" w:hint="eastAsia"/>
          <w:sz w:val="22"/>
          <w:szCs w:val="22"/>
        </w:rPr>
        <w:t xml:space="preserve"> </w:t>
      </w:r>
      <w:r>
        <w:rPr>
          <w:rFonts w:ascii="Times New Roman" w:eastAsia="SimSun" w:hAnsi="Times New Roman"/>
          <w:sz w:val="22"/>
          <w:szCs w:val="22"/>
        </w:rPr>
        <w:t>SE of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eastAsia="SimSun" w:hAnsi="Times New Roman"/>
          <w:sz w:val="22"/>
          <w:szCs w:val="22"/>
        </w:rPr>
        <w:t>three</w:t>
      </w:r>
      <w:r>
        <w:rPr>
          <w:rFonts w:ascii="Times New Roman" w:eastAsia="SimSun" w:hAnsi="Times New Roman" w:hint="eastAsia"/>
          <w:sz w:val="22"/>
          <w:szCs w:val="22"/>
        </w:rPr>
        <w:t xml:space="preserve"> biological</w:t>
      </w:r>
      <w:r>
        <w:rPr>
          <w:rFonts w:ascii="Times New Roman" w:eastAsia="SimSun" w:hAnsi="Times New Roman"/>
          <w:sz w:val="22"/>
          <w:szCs w:val="22"/>
        </w:rPr>
        <w:t xml:space="preserve"> replic</w:t>
      </w:r>
      <w:r>
        <w:rPr>
          <w:rFonts w:ascii="Times New Roman" w:eastAsia="SimSun" w:hAnsi="Times New Roman"/>
          <w:sz w:val="22"/>
          <w:szCs w:val="22"/>
        </w:rPr>
        <w:t>ates. Bars with different letters denote significant difference at</w:t>
      </w:r>
      <w:r>
        <w:rPr>
          <w:rFonts w:ascii="Times New Roman" w:eastAsia="SimSun" w:hAnsi="Times New Roman" w:hint="eastAsia"/>
          <w:i/>
          <w:iCs/>
          <w:sz w:val="22"/>
          <w:szCs w:val="22"/>
        </w:rPr>
        <w:t xml:space="preserve"> P </w:t>
      </w:r>
      <w:r>
        <w:rPr>
          <w:rFonts w:ascii="Times New Roman" w:eastAsia="SimSun" w:hAnsi="Times New Roman"/>
          <w:sz w:val="22"/>
          <w:szCs w:val="22"/>
        </w:rPr>
        <w:t xml:space="preserve">&lt;0.05 according to Duncan’s multiple </w:t>
      </w:r>
      <w:r>
        <w:rPr>
          <w:rFonts w:ascii="Times New Roman" w:eastAsia="SimSun" w:hAnsi="Times New Roman" w:hint="eastAsia"/>
          <w:sz w:val="22"/>
          <w:szCs w:val="22"/>
        </w:rPr>
        <w:t>range test</w:t>
      </w:r>
      <w:r>
        <w:rPr>
          <w:rFonts w:ascii="Times New Roman" w:eastAsia="SimSun" w:hAnsi="Times New Roman"/>
          <w:sz w:val="22"/>
          <w:szCs w:val="22"/>
        </w:rPr>
        <w:t>.</w:t>
      </w:r>
    </w:p>
    <w:p w14:paraId="66C2F97F" w14:textId="77777777" w:rsidR="001867D9" w:rsidRDefault="008B2B32">
      <w:pPr>
        <w:pStyle w:val="EndNoteBibliography"/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eastAsia="SimSun" w:hAnsi="Times New Roman"/>
          <w:sz w:val="22"/>
          <w:szCs w:val="22"/>
        </w:rPr>
        <w:br w:type="page"/>
      </w:r>
      <w:r>
        <w:rPr>
          <w:rFonts w:ascii="Times New Roman" w:hAnsi="Times New Roman"/>
          <w:b/>
          <w:bCs/>
          <w:iCs/>
          <w:sz w:val="22"/>
          <w:szCs w:val="22"/>
        </w:rPr>
        <w:lastRenderedPageBreak/>
        <w:t xml:space="preserve">Supplementary Table 1 </w:t>
      </w:r>
      <w:r>
        <w:rPr>
          <w:rFonts w:ascii="Times New Roman" w:hAnsi="Times New Roman"/>
          <w:color w:val="000000"/>
          <w:sz w:val="22"/>
          <w:szCs w:val="22"/>
        </w:rPr>
        <w:t xml:space="preserve">The sequences of primers </w:t>
      </w:r>
      <w:r>
        <w:rPr>
          <w:rFonts w:ascii="Times New Roman" w:hAnsi="Times New Roman" w:hint="eastAsia"/>
          <w:color w:val="000000"/>
          <w:sz w:val="22"/>
          <w:szCs w:val="22"/>
        </w:rPr>
        <w:t xml:space="preserve">used </w:t>
      </w:r>
      <w:r>
        <w:rPr>
          <w:rFonts w:ascii="Times New Roman" w:hAnsi="Times New Roman"/>
          <w:color w:val="000000"/>
          <w:sz w:val="22"/>
          <w:szCs w:val="22"/>
        </w:rPr>
        <w:t xml:space="preserve">for </w:t>
      </w:r>
      <w:proofErr w:type="spellStart"/>
      <w:r>
        <w:rPr>
          <w:rFonts w:ascii="Times New Roman" w:hAnsi="Times New Roman" w:hint="eastAsia"/>
          <w:sz w:val="22"/>
          <w:szCs w:val="22"/>
        </w:rPr>
        <w:t>q</w:t>
      </w:r>
      <w:r>
        <w:rPr>
          <w:rFonts w:ascii="Times New Roman" w:hAnsi="Times New Roman"/>
          <w:sz w:val="22"/>
          <w:szCs w:val="22"/>
        </w:rPr>
        <w:t>RT</w:t>
      </w:r>
      <w:proofErr w:type="spellEnd"/>
      <w:r>
        <w:rPr>
          <w:rFonts w:ascii="Times New Roman" w:hAnsi="Times New Roman"/>
          <w:sz w:val="22"/>
          <w:szCs w:val="22"/>
        </w:rPr>
        <w:t>-PCR</w:t>
      </w:r>
      <w:r>
        <w:rPr>
          <w:rFonts w:ascii="Times New Roman" w:hAnsi="Times New Roman" w:hint="eastAsia"/>
          <w:sz w:val="22"/>
          <w:szCs w:val="22"/>
        </w:rPr>
        <w:t>.</w:t>
      </w:r>
    </w:p>
    <w:tbl>
      <w:tblPr>
        <w:tblpPr w:leftFromText="180" w:rightFromText="180" w:vertAnchor="text" w:horzAnchor="page" w:tblpXSpec="center" w:tblpY="369"/>
        <w:tblOverlap w:val="never"/>
        <w:tblW w:w="8232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7"/>
        <w:gridCol w:w="1760"/>
        <w:gridCol w:w="4185"/>
      </w:tblGrid>
      <w:tr w:rsidR="001867D9" w14:paraId="6DDCE8B1" w14:textId="77777777" w:rsidTr="001A7328">
        <w:trPr>
          <w:jc w:val="center"/>
        </w:trPr>
        <w:tc>
          <w:tcPr>
            <w:tcW w:w="22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EA7266" w14:textId="77777777" w:rsidR="001867D9" w:rsidRDefault="008B2B32">
            <w:pPr>
              <w:pStyle w:val="EndNoteBibliography"/>
              <w:rPr>
                <w:rFonts w:ascii="Times New Roman" w:eastAsia="TimesNewRomanMTStd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NewRomanMTStd" w:hAnsi="Times New Roman"/>
                <w:kern w:val="0"/>
                <w:sz w:val="22"/>
                <w:szCs w:val="22"/>
              </w:rPr>
              <w:t>Primer name</w:t>
            </w:r>
          </w:p>
        </w:tc>
        <w:tc>
          <w:tcPr>
            <w:tcW w:w="17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339729" w14:textId="77777777" w:rsidR="001867D9" w:rsidRDefault="008B2B32">
            <w:pPr>
              <w:pStyle w:val="EndNoteBibliography"/>
              <w:rPr>
                <w:rFonts w:ascii="Times New Roman" w:eastAsia="TimesNewRomanMTStd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NewRomanMTStd" w:hAnsi="Times New Roman"/>
                <w:kern w:val="0"/>
                <w:sz w:val="22"/>
                <w:szCs w:val="22"/>
              </w:rPr>
              <w:t>Gene ID</w:t>
            </w:r>
          </w:p>
        </w:tc>
        <w:tc>
          <w:tcPr>
            <w:tcW w:w="41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F3ACD25" w14:textId="77777777" w:rsidR="001867D9" w:rsidRDefault="008B2B32">
            <w:pPr>
              <w:pStyle w:val="EndNoteBibliography"/>
              <w:rPr>
                <w:rFonts w:ascii="Times New Roman" w:eastAsia="TimesNewRomanMTStd" w:hAnsi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NewRomanMTStd" w:hAnsi="Times New Roman"/>
                <w:kern w:val="0"/>
                <w:sz w:val="22"/>
                <w:szCs w:val="22"/>
              </w:rPr>
              <w:t>Sequences (5’→3’)</w:t>
            </w:r>
          </w:p>
        </w:tc>
      </w:tr>
      <w:tr w:rsidR="001867D9" w14:paraId="63B019A9" w14:textId="77777777" w:rsidTr="001A7328">
        <w:trPr>
          <w:jc w:val="center"/>
        </w:trPr>
        <w:tc>
          <w:tcPr>
            <w:tcW w:w="2287" w:type="dxa"/>
            <w:vAlign w:val="center"/>
          </w:tcPr>
          <w:p w14:paraId="4ED7CFDA" w14:textId="77777777" w:rsidR="001867D9" w:rsidRDefault="008B2B32">
            <w:pPr>
              <w:spacing w:line="360" w:lineRule="auto"/>
              <w:rPr>
                <w:rFonts w:ascii="Times New Roman" w:eastAsia="TimesNewRomanMTStd" w:hAnsi="Times New Roman"/>
                <w:i/>
                <w:iCs/>
                <w:kern w:val="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Cs/>
                <w:i/>
                <w:sz w:val="22"/>
                <w:szCs w:val="22"/>
              </w:rPr>
              <w:t>CsGAPDH</w:t>
            </w:r>
            <w:proofErr w:type="spellEnd"/>
            <w:r>
              <w:rPr>
                <w:rFonts w:ascii="Times New Roman" w:hAnsi="Times New Roman"/>
                <w:i/>
                <w:sz w:val="22"/>
                <w:szCs w:val="22"/>
              </w:rPr>
              <w:t>-F</w:t>
            </w:r>
          </w:p>
        </w:tc>
        <w:tc>
          <w:tcPr>
            <w:tcW w:w="1760" w:type="dxa"/>
            <w:vMerge w:val="restart"/>
            <w:vAlign w:val="center"/>
          </w:tcPr>
          <w:p w14:paraId="484DBA48" w14:textId="77777777" w:rsidR="001867D9" w:rsidRDefault="008B2B32">
            <w:pPr>
              <w:spacing w:line="360" w:lineRule="auto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TEA025584</w:t>
            </w:r>
          </w:p>
        </w:tc>
        <w:tc>
          <w:tcPr>
            <w:tcW w:w="4185" w:type="dxa"/>
            <w:vAlign w:val="center"/>
          </w:tcPr>
          <w:p w14:paraId="68F03F0F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TTGGCATCGTTGAGGGTCT</w:t>
            </w:r>
          </w:p>
        </w:tc>
      </w:tr>
      <w:tr w:rsidR="001867D9" w14:paraId="160FB5A2" w14:textId="77777777" w:rsidTr="001A7328">
        <w:trPr>
          <w:jc w:val="center"/>
        </w:trPr>
        <w:tc>
          <w:tcPr>
            <w:tcW w:w="2287" w:type="dxa"/>
            <w:vAlign w:val="center"/>
          </w:tcPr>
          <w:p w14:paraId="75D541DB" w14:textId="77777777" w:rsidR="001867D9" w:rsidRDefault="008B2B32">
            <w:pPr>
              <w:spacing w:line="360" w:lineRule="auto"/>
              <w:rPr>
                <w:rFonts w:ascii="Times New Roman" w:eastAsia="TimesNewRomanMTStd" w:hAnsi="Times New Roman"/>
                <w:i/>
                <w:iCs/>
                <w:kern w:val="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Cs/>
                <w:i/>
                <w:sz w:val="22"/>
                <w:szCs w:val="22"/>
              </w:rPr>
              <w:t>CsGAPDH</w:t>
            </w:r>
            <w:proofErr w:type="spellEnd"/>
            <w:r>
              <w:rPr>
                <w:rFonts w:ascii="Times New Roman" w:eastAsia="TimesNewRomanMTStd" w:hAnsi="Times New Roman"/>
                <w:i/>
                <w:iCs/>
                <w:kern w:val="0"/>
                <w:sz w:val="22"/>
                <w:szCs w:val="22"/>
              </w:rPr>
              <w:t>-R</w:t>
            </w:r>
          </w:p>
        </w:tc>
        <w:tc>
          <w:tcPr>
            <w:tcW w:w="1760" w:type="dxa"/>
            <w:vMerge/>
            <w:vAlign w:val="center"/>
          </w:tcPr>
          <w:p w14:paraId="114C6A1E" w14:textId="77777777" w:rsidR="001867D9" w:rsidRDefault="001867D9">
            <w:pPr>
              <w:spacing w:line="360" w:lineRule="auto"/>
              <w:rPr>
                <w:rFonts w:ascii="Times New Roman" w:hAnsi="Times New Roman"/>
                <w:bCs/>
                <w:i/>
                <w:sz w:val="22"/>
                <w:szCs w:val="22"/>
              </w:rPr>
            </w:pPr>
          </w:p>
        </w:tc>
        <w:tc>
          <w:tcPr>
            <w:tcW w:w="4185" w:type="dxa"/>
            <w:vAlign w:val="center"/>
          </w:tcPr>
          <w:p w14:paraId="3B8FC89B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CAGTGGGAACACGGAAAGC</w:t>
            </w:r>
          </w:p>
        </w:tc>
      </w:tr>
      <w:tr w:rsidR="001867D9" w14:paraId="5EFCC25C" w14:textId="77777777" w:rsidTr="001A7328">
        <w:trPr>
          <w:jc w:val="center"/>
        </w:trPr>
        <w:tc>
          <w:tcPr>
            <w:tcW w:w="2287" w:type="dxa"/>
            <w:vAlign w:val="bottom"/>
          </w:tcPr>
          <w:p w14:paraId="73B7BABA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CsTSI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-F</w:t>
            </w:r>
          </w:p>
        </w:tc>
        <w:tc>
          <w:tcPr>
            <w:tcW w:w="1760" w:type="dxa"/>
            <w:vMerge w:val="restart"/>
            <w:vAlign w:val="center"/>
          </w:tcPr>
          <w:p w14:paraId="6A835838" w14:textId="77777777" w:rsidR="001867D9" w:rsidRDefault="008B2B32">
            <w:pPr>
              <w:widowControl/>
              <w:spacing w:line="360" w:lineRule="auto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TEA015198</w:t>
            </w:r>
          </w:p>
        </w:tc>
        <w:tc>
          <w:tcPr>
            <w:tcW w:w="4185" w:type="dxa"/>
            <w:vAlign w:val="bottom"/>
          </w:tcPr>
          <w:p w14:paraId="4BDC56DA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GTTGATGTTTCTGGGCAGCA</w:t>
            </w:r>
          </w:p>
        </w:tc>
      </w:tr>
      <w:tr w:rsidR="001867D9" w14:paraId="612095B9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21B9231C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CsTSI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-R</w:t>
            </w:r>
          </w:p>
        </w:tc>
        <w:tc>
          <w:tcPr>
            <w:tcW w:w="1760" w:type="dxa"/>
            <w:vMerge/>
            <w:tcBorders>
              <w:bottom w:val="nil"/>
            </w:tcBorders>
            <w:vAlign w:val="center"/>
          </w:tcPr>
          <w:p w14:paraId="56849AEC" w14:textId="77777777" w:rsidR="001867D9" w:rsidRDefault="001867D9">
            <w:pPr>
              <w:widowControl/>
              <w:spacing w:line="360" w:lineRule="auto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4185" w:type="dxa"/>
            <w:tcBorders>
              <w:top w:val="nil"/>
              <w:bottom w:val="nil"/>
            </w:tcBorders>
            <w:vAlign w:val="bottom"/>
          </w:tcPr>
          <w:p w14:paraId="383840F4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CTCACCCACACCAGTCAGAT</w:t>
            </w:r>
          </w:p>
        </w:tc>
      </w:tr>
      <w:tr w:rsidR="001867D9" w14:paraId="796DF0FA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3A1CC62E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CsGSII-1.1-F</w:t>
            </w:r>
          </w:p>
        </w:tc>
        <w:tc>
          <w:tcPr>
            <w:tcW w:w="1760" w:type="dxa"/>
            <w:vMerge w:val="restart"/>
            <w:tcBorders>
              <w:top w:val="nil"/>
            </w:tcBorders>
            <w:vAlign w:val="center"/>
          </w:tcPr>
          <w:p w14:paraId="7CEBA2BB" w14:textId="77777777" w:rsidR="001867D9" w:rsidRDefault="008B2B32">
            <w:pPr>
              <w:widowControl/>
              <w:spacing w:line="360" w:lineRule="auto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TEA015580</w:t>
            </w: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76CEDFD5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GTGGAGAGCCAATCCCAACA</w:t>
            </w:r>
          </w:p>
        </w:tc>
      </w:tr>
      <w:tr w:rsidR="001867D9" w14:paraId="58DFAF3E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09C297BE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CsGSII-1.1-R</w:t>
            </w:r>
          </w:p>
        </w:tc>
        <w:tc>
          <w:tcPr>
            <w:tcW w:w="1760" w:type="dxa"/>
            <w:vMerge/>
            <w:tcBorders>
              <w:bottom w:val="nil"/>
            </w:tcBorders>
            <w:vAlign w:val="center"/>
          </w:tcPr>
          <w:p w14:paraId="0943FD50" w14:textId="77777777" w:rsidR="001867D9" w:rsidRDefault="001867D9">
            <w:pPr>
              <w:widowControl/>
              <w:spacing w:line="360" w:lineRule="auto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10599CC3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ACCAATCGGCCACTTCACTT</w:t>
            </w:r>
          </w:p>
        </w:tc>
      </w:tr>
      <w:tr w:rsidR="001867D9" w14:paraId="5C09AEBD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1852C587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CsGSII-1.2-F</w:t>
            </w:r>
          </w:p>
        </w:tc>
        <w:tc>
          <w:tcPr>
            <w:tcW w:w="1760" w:type="dxa"/>
            <w:vMerge w:val="restart"/>
            <w:tcBorders>
              <w:top w:val="nil"/>
            </w:tcBorders>
            <w:vAlign w:val="center"/>
          </w:tcPr>
          <w:p w14:paraId="3A708404" w14:textId="77777777" w:rsidR="001867D9" w:rsidRDefault="008B2B32">
            <w:pPr>
              <w:widowControl/>
              <w:spacing w:line="360" w:lineRule="auto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TEA032123</w:t>
            </w: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09855B3B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AGGAAAGCACGAAACAGCTG</w:t>
            </w:r>
          </w:p>
        </w:tc>
      </w:tr>
      <w:tr w:rsidR="001867D9" w14:paraId="5D64755F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7A816D5C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CsGSII-1.2-R</w:t>
            </w:r>
          </w:p>
        </w:tc>
        <w:tc>
          <w:tcPr>
            <w:tcW w:w="1760" w:type="dxa"/>
            <w:vMerge/>
            <w:tcBorders>
              <w:bottom w:val="nil"/>
            </w:tcBorders>
            <w:vAlign w:val="center"/>
          </w:tcPr>
          <w:p w14:paraId="524D676B" w14:textId="77777777" w:rsidR="001867D9" w:rsidRDefault="001867D9">
            <w:pPr>
              <w:widowControl/>
              <w:spacing w:line="360" w:lineRule="auto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7E855D97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TGGAAGTGACAACGTACGGA</w:t>
            </w:r>
          </w:p>
        </w:tc>
      </w:tr>
      <w:tr w:rsidR="001867D9" w14:paraId="66D856CF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71F79FBD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eastAsia="TimesNewRomanMTStd" w:hAnsi="Times New Roman"/>
                <w:i/>
                <w:iCs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CsGSII-1.3-F</w:t>
            </w:r>
          </w:p>
        </w:tc>
        <w:tc>
          <w:tcPr>
            <w:tcW w:w="1760" w:type="dxa"/>
            <w:vMerge w:val="restart"/>
            <w:tcBorders>
              <w:top w:val="nil"/>
            </w:tcBorders>
            <w:vAlign w:val="center"/>
          </w:tcPr>
          <w:p w14:paraId="43B81AE2" w14:textId="77777777" w:rsidR="001867D9" w:rsidRDefault="008B2B32">
            <w:pPr>
              <w:widowControl/>
              <w:spacing w:line="360" w:lineRule="auto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TEA032217</w:t>
            </w: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08EC2872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ATGAATTGTGGGTGGCTCGT</w:t>
            </w:r>
          </w:p>
        </w:tc>
      </w:tr>
      <w:tr w:rsidR="001867D9" w14:paraId="199C8AFE" w14:textId="77777777" w:rsidTr="001A7328">
        <w:trPr>
          <w:trHeight w:val="90"/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14872249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CsGSII-1.3-R</w:t>
            </w:r>
          </w:p>
        </w:tc>
        <w:tc>
          <w:tcPr>
            <w:tcW w:w="1760" w:type="dxa"/>
            <w:vMerge/>
            <w:tcBorders>
              <w:bottom w:val="nil"/>
            </w:tcBorders>
            <w:vAlign w:val="center"/>
          </w:tcPr>
          <w:p w14:paraId="1F3B1141" w14:textId="77777777" w:rsidR="001867D9" w:rsidRDefault="001867D9">
            <w:pPr>
              <w:widowControl/>
              <w:spacing w:line="360" w:lineRule="auto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3811B013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AACCCCCATCACTCCTCGTA</w:t>
            </w:r>
          </w:p>
        </w:tc>
      </w:tr>
      <w:tr w:rsidR="001867D9" w14:paraId="6044EDD7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258CEDB2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CsGSII-2-F</w:t>
            </w:r>
          </w:p>
        </w:tc>
        <w:tc>
          <w:tcPr>
            <w:tcW w:w="1760" w:type="dxa"/>
            <w:vMerge w:val="restart"/>
            <w:tcBorders>
              <w:top w:val="nil"/>
            </w:tcBorders>
            <w:vAlign w:val="center"/>
          </w:tcPr>
          <w:p w14:paraId="2A877AB7" w14:textId="77777777" w:rsidR="001867D9" w:rsidRDefault="008B2B32">
            <w:pPr>
              <w:widowControl/>
              <w:spacing w:line="360" w:lineRule="auto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TEA028194</w:t>
            </w: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2A7B8909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GTCGCTAATCGCGGTTGTTC</w:t>
            </w:r>
          </w:p>
        </w:tc>
      </w:tr>
      <w:tr w:rsidR="001867D9" w14:paraId="1DE2E015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4F654D90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CsGSII-2-R</w:t>
            </w:r>
          </w:p>
        </w:tc>
        <w:tc>
          <w:tcPr>
            <w:tcW w:w="1760" w:type="dxa"/>
            <w:vMerge/>
            <w:tcBorders>
              <w:bottom w:val="nil"/>
            </w:tcBorders>
            <w:vAlign w:val="center"/>
          </w:tcPr>
          <w:p w14:paraId="7C5D5BD6" w14:textId="77777777" w:rsidR="001867D9" w:rsidRDefault="001867D9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2499085F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AGCCAATAAGGCCGTCACAA</w:t>
            </w:r>
          </w:p>
        </w:tc>
      </w:tr>
      <w:tr w:rsidR="001867D9" w14:paraId="4D684B1A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23BB489E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CsGOGAT-1-F</w:t>
            </w:r>
          </w:p>
        </w:tc>
        <w:tc>
          <w:tcPr>
            <w:tcW w:w="1760" w:type="dxa"/>
            <w:vMerge w:val="restart"/>
            <w:tcBorders>
              <w:top w:val="nil"/>
            </w:tcBorders>
            <w:vAlign w:val="center"/>
          </w:tcPr>
          <w:p w14:paraId="62DD97B5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TEA003892</w:t>
            </w: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6A11F170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TGCCAAGGGCAAGAAGGTAG</w:t>
            </w:r>
          </w:p>
        </w:tc>
      </w:tr>
      <w:tr w:rsidR="001867D9" w14:paraId="211804B5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3515F020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CsGOGAT-1-R</w:t>
            </w:r>
          </w:p>
        </w:tc>
        <w:tc>
          <w:tcPr>
            <w:tcW w:w="1760" w:type="dxa"/>
            <w:vMerge/>
            <w:tcBorders>
              <w:bottom w:val="nil"/>
            </w:tcBorders>
            <w:vAlign w:val="center"/>
          </w:tcPr>
          <w:p w14:paraId="25A9C0A3" w14:textId="77777777" w:rsidR="001867D9" w:rsidRDefault="001867D9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7C4FEBDA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TCCACACGGAATATGCGAGG</w:t>
            </w:r>
          </w:p>
        </w:tc>
      </w:tr>
      <w:tr w:rsidR="001867D9" w14:paraId="6C703621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317946A2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CsGOGAT-2-F</w:t>
            </w:r>
          </w:p>
        </w:tc>
        <w:tc>
          <w:tcPr>
            <w:tcW w:w="1760" w:type="dxa"/>
            <w:vMerge w:val="restart"/>
            <w:tcBorders>
              <w:top w:val="nil"/>
            </w:tcBorders>
            <w:vAlign w:val="center"/>
          </w:tcPr>
          <w:p w14:paraId="14977525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TEA026779</w:t>
            </w: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1175BA13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GGGGGCCTTATGATGTACGG</w:t>
            </w:r>
          </w:p>
        </w:tc>
      </w:tr>
      <w:tr w:rsidR="001867D9" w14:paraId="7C273CC0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27D977EA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CsGOGAT-2-R</w:t>
            </w:r>
          </w:p>
        </w:tc>
        <w:tc>
          <w:tcPr>
            <w:tcW w:w="1760" w:type="dxa"/>
            <w:vMerge/>
            <w:tcBorders>
              <w:bottom w:val="nil"/>
            </w:tcBorders>
            <w:vAlign w:val="center"/>
          </w:tcPr>
          <w:p w14:paraId="5CDA2373" w14:textId="77777777" w:rsidR="001867D9" w:rsidRDefault="001867D9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378ECBA5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TCCCGTCCAGGTACAGGTAG</w:t>
            </w:r>
          </w:p>
        </w:tc>
      </w:tr>
      <w:tr w:rsidR="001867D9" w14:paraId="2F06057F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08527A5B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CsAlaDC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-F</w:t>
            </w:r>
          </w:p>
        </w:tc>
        <w:tc>
          <w:tcPr>
            <w:tcW w:w="1760" w:type="dxa"/>
            <w:vMerge w:val="restart"/>
            <w:vAlign w:val="center"/>
          </w:tcPr>
          <w:p w14:paraId="5F2C980C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highlight w:val="yellow"/>
                <w:lang w:bidi="ar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TEA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005658</w:t>
            </w: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4CD1FDE5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CACTGTGATGGGGCTCTGTT</w:t>
            </w:r>
          </w:p>
        </w:tc>
      </w:tr>
      <w:tr w:rsidR="001867D9" w14:paraId="3576ABA5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150DA1AC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CsAlaDC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-R</w:t>
            </w:r>
          </w:p>
        </w:tc>
        <w:tc>
          <w:tcPr>
            <w:tcW w:w="1760" w:type="dxa"/>
            <w:vMerge/>
            <w:tcBorders>
              <w:bottom w:val="nil"/>
            </w:tcBorders>
            <w:vAlign w:val="center"/>
          </w:tcPr>
          <w:p w14:paraId="46FFF05E" w14:textId="77777777" w:rsidR="001867D9" w:rsidRDefault="001867D9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highlight w:val="yellow"/>
                <w:lang w:bidi="ar"/>
              </w:rPr>
            </w:pP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63B5186B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TGTTATCTGGACACCGCACG</w:t>
            </w:r>
          </w:p>
        </w:tc>
      </w:tr>
      <w:tr w:rsidR="001867D9" w14:paraId="1A25F8AE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24A3AC90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CsRD22-F</w:t>
            </w:r>
          </w:p>
        </w:tc>
        <w:tc>
          <w:tcPr>
            <w:tcW w:w="1760" w:type="dxa"/>
            <w:vMerge w:val="restart"/>
            <w:tcBorders>
              <w:top w:val="nil"/>
            </w:tcBorders>
            <w:vAlign w:val="center"/>
          </w:tcPr>
          <w:p w14:paraId="361FDF10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TEA005584</w:t>
            </w: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7FBD3EFA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GCGGCTACTTTCTTACCTCGCCA</w:t>
            </w:r>
          </w:p>
        </w:tc>
      </w:tr>
      <w:tr w:rsidR="001867D9" w14:paraId="78C0CF65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3DC1E86E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CsRD22-R</w:t>
            </w:r>
          </w:p>
        </w:tc>
        <w:tc>
          <w:tcPr>
            <w:tcW w:w="1760" w:type="dxa"/>
            <w:vMerge/>
            <w:tcBorders>
              <w:bottom w:val="nil"/>
            </w:tcBorders>
            <w:vAlign w:val="center"/>
          </w:tcPr>
          <w:p w14:paraId="52FE86CC" w14:textId="77777777" w:rsidR="001867D9" w:rsidRDefault="001867D9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09861ADA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GTTTCTTTTTGTACCTCCGTGGA</w:t>
            </w:r>
          </w:p>
        </w:tc>
      </w:tr>
      <w:tr w:rsidR="001867D9" w14:paraId="52CBFBBD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17E14A5C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CsDREB2C-F</w:t>
            </w:r>
          </w:p>
        </w:tc>
        <w:tc>
          <w:tcPr>
            <w:tcW w:w="1760" w:type="dxa"/>
            <w:vMerge w:val="restart"/>
            <w:tcBorders>
              <w:top w:val="nil"/>
            </w:tcBorders>
            <w:vAlign w:val="center"/>
          </w:tcPr>
          <w:p w14:paraId="38EE57DB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TEA000861</w:t>
            </w: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2AAD3B63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GAGTGATGGTCATTTCCTGAATC</w:t>
            </w:r>
          </w:p>
        </w:tc>
      </w:tr>
      <w:tr w:rsidR="001867D9" w14:paraId="4C177E22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76855307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CsDREB2C-R</w:t>
            </w:r>
          </w:p>
        </w:tc>
        <w:tc>
          <w:tcPr>
            <w:tcW w:w="1760" w:type="dxa"/>
            <w:vMerge/>
            <w:tcBorders>
              <w:bottom w:val="nil"/>
            </w:tcBorders>
            <w:vAlign w:val="center"/>
          </w:tcPr>
          <w:p w14:paraId="73CF3DC8" w14:textId="77777777" w:rsidR="001867D9" w:rsidRDefault="001867D9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708226CD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TATCATAGTTTCCCTCTTGCTGT</w:t>
            </w:r>
          </w:p>
        </w:tc>
      </w:tr>
      <w:tr w:rsidR="001867D9" w14:paraId="2A854513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3C4EBB57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CsDREB1-F</w:t>
            </w:r>
          </w:p>
        </w:tc>
        <w:tc>
          <w:tcPr>
            <w:tcW w:w="1760" w:type="dxa"/>
            <w:vMerge w:val="restart"/>
            <w:tcBorders>
              <w:top w:val="nil"/>
            </w:tcBorders>
            <w:vAlign w:val="center"/>
          </w:tcPr>
          <w:p w14:paraId="3375BC0B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TEA010806</w:t>
            </w: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46BBB7C1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TGTAATGACAATACGGGGTCCA</w:t>
            </w:r>
          </w:p>
        </w:tc>
      </w:tr>
      <w:tr w:rsidR="001867D9" w14:paraId="594EC732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55B7BB33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CsDREB1-R</w:t>
            </w:r>
          </w:p>
        </w:tc>
        <w:tc>
          <w:tcPr>
            <w:tcW w:w="1760" w:type="dxa"/>
            <w:vMerge/>
            <w:vAlign w:val="center"/>
          </w:tcPr>
          <w:p w14:paraId="04957071" w14:textId="77777777" w:rsidR="001867D9" w:rsidRDefault="001867D9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74075B84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AGCAAGGAGGTGGTGAAAGC</w:t>
            </w:r>
          </w:p>
        </w:tc>
      </w:tr>
      <w:tr w:rsidR="001867D9" w14:paraId="7E087D29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3E3CA6E6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CsSOD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-F</w:t>
            </w:r>
          </w:p>
        </w:tc>
        <w:tc>
          <w:tcPr>
            <w:tcW w:w="1760" w:type="dxa"/>
            <w:vMerge w:val="restart"/>
            <w:vAlign w:val="center"/>
          </w:tcPr>
          <w:p w14:paraId="37DBA850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TEA006329</w:t>
            </w: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00D4C7FA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AGTGTGCCACGCTCTTTGTCAT</w:t>
            </w:r>
          </w:p>
        </w:tc>
      </w:tr>
      <w:tr w:rsidR="001867D9" w14:paraId="5888188A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center"/>
          </w:tcPr>
          <w:p w14:paraId="26B688B4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CsSOD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-R</w:t>
            </w:r>
          </w:p>
        </w:tc>
        <w:tc>
          <w:tcPr>
            <w:tcW w:w="1760" w:type="dxa"/>
            <w:vMerge/>
            <w:vAlign w:val="center"/>
          </w:tcPr>
          <w:p w14:paraId="43A73BAE" w14:textId="77777777" w:rsidR="001867D9" w:rsidRDefault="001867D9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01A95755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ATCTCGTTGAGGATTCTTCAC</w:t>
            </w:r>
          </w:p>
        </w:tc>
      </w:tr>
      <w:tr w:rsidR="001867D9" w14:paraId="3B864AF3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78225CF8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CsCAT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-F</w:t>
            </w:r>
          </w:p>
        </w:tc>
        <w:tc>
          <w:tcPr>
            <w:tcW w:w="1760" w:type="dxa"/>
            <w:vAlign w:val="center"/>
          </w:tcPr>
          <w:p w14:paraId="59557E8B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TEA002986</w:t>
            </w: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3FE47C6D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AGGTATGATTCGGTTCGCCA</w:t>
            </w:r>
          </w:p>
        </w:tc>
      </w:tr>
      <w:tr w:rsidR="001867D9" w14:paraId="3CE30A85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center"/>
          </w:tcPr>
          <w:p w14:paraId="29F60E97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lastRenderedPageBreak/>
              <w:t>CsCAT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-R</w:t>
            </w:r>
          </w:p>
        </w:tc>
        <w:tc>
          <w:tcPr>
            <w:tcW w:w="1760" w:type="dxa"/>
            <w:vAlign w:val="center"/>
          </w:tcPr>
          <w:p w14:paraId="5F9A872D" w14:textId="77777777" w:rsidR="001867D9" w:rsidRDefault="001867D9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4640BEC3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CGCTCTTGCCTGTCTGGTG</w:t>
            </w:r>
          </w:p>
        </w:tc>
      </w:tr>
      <w:tr w:rsidR="001867D9" w14:paraId="0CAA7604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nil"/>
            </w:tcBorders>
            <w:vAlign w:val="bottom"/>
          </w:tcPr>
          <w:p w14:paraId="6D175553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CsAPX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-F</w:t>
            </w:r>
          </w:p>
        </w:tc>
        <w:tc>
          <w:tcPr>
            <w:tcW w:w="1760" w:type="dxa"/>
            <w:vMerge w:val="restart"/>
            <w:vAlign w:val="center"/>
          </w:tcPr>
          <w:p w14:paraId="33313628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TEA000543</w:t>
            </w:r>
          </w:p>
        </w:tc>
        <w:tc>
          <w:tcPr>
            <w:tcW w:w="4185" w:type="dxa"/>
            <w:tcBorders>
              <w:top w:val="nil"/>
              <w:bottom w:val="nil"/>
            </w:tcBorders>
            <w:vAlign w:val="center"/>
          </w:tcPr>
          <w:p w14:paraId="01F770AE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TCCAAATGCTACTAAAGGG</w:t>
            </w:r>
          </w:p>
        </w:tc>
      </w:tr>
      <w:tr w:rsidR="001867D9" w14:paraId="3040B846" w14:textId="77777777" w:rsidTr="001A7328">
        <w:trPr>
          <w:jc w:val="center"/>
        </w:trPr>
        <w:tc>
          <w:tcPr>
            <w:tcW w:w="2287" w:type="dxa"/>
            <w:tcBorders>
              <w:top w:val="nil"/>
              <w:bottom w:val="single" w:sz="12" w:space="0" w:color="auto"/>
            </w:tcBorders>
            <w:vAlign w:val="center"/>
          </w:tcPr>
          <w:p w14:paraId="027E30C8" w14:textId="77777777" w:rsidR="001867D9" w:rsidRDefault="008B2B32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CsAPX</w:t>
            </w:r>
            <w:proofErr w:type="spellEnd"/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-R</w:t>
            </w:r>
          </w:p>
        </w:tc>
        <w:tc>
          <w:tcPr>
            <w:tcW w:w="1760" w:type="dxa"/>
            <w:vMerge/>
            <w:tcBorders>
              <w:bottom w:val="single" w:sz="12" w:space="0" w:color="auto"/>
            </w:tcBorders>
            <w:vAlign w:val="center"/>
          </w:tcPr>
          <w:p w14:paraId="3E220B0A" w14:textId="77777777" w:rsidR="001867D9" w:rsidRDefault="001867D9">
            <w:pPr>
              <w:widowControl/>
              <w:spacing w:line="360" w:lineRule="auto"/>
              <w:jc w:val="left"/>
              <w:textAlignment w:val="bottom"/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4185" w:type="dxa"/>
            <w:tcBorders>
              <w:top w:val="nil"/>
              <w:bottom w:val="single" w:sz="12" w:space="0" w:color="auto"/>
            </w:tcBorders>
            <w:vAlign w:val="center"/>
          </w:tcPr>
          <w:p w14:paraId="3B0E5787" w14:textId="77777777" w:rsidR="001867D9" w:rsidRDefault="008B2B32">
            <w:pPr>
              <w:widowControl/>
              <w:spacing w:line="360" w:lineRule="auto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CAGCTCCACAAAGAACGAA</w:t>
            </w:r>
          </w:p>
        </w:tc>
      </w:tr>
    </w:tbl>
    <w:p w14:paraId="3DEA344A" w14:textId="77777777" w:rsidR="001867D9" w:rsidRDefault="001867D9">
      <w:pPr>
        <w:spacing w:line="360" w:lineRule="auto"/>
        <w:rPr>
          <w:rFonts w:ascii="Times New Roman" w:hAnsi="Times New Roman"/>
          <w:sz w:val="22"/>
          <w:szCs w:val="22"/>
        </w:rPr>
      </w:pPr>
    </w:p>
    <w:p w14:paraId="5CE4D312" w14:textId="77777777" w:rsidR="001867D9" w:rsidRDefault="001867D9"/>
    <w:sectPr w:rsidR="001867D9" w:rsidSect="001A7328">
      <w:foot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A17B1" w14:textId="77777777" w:rsidR="008B2B32" w:rsidRDefault="008B2B32">
      <w:r>
        <w:separator/>
      </w:r>
    </w:p>
  </w:endnote>
  <w:endnote w:type="continuationSeparator" w:id="0">
    <w:p w14:paraId="75554F30" w14:textId="77777777" w:rsidR="008B2B32" w:rsidRDefault="008B2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MT">
    <w:altName w:val="Times New Roman"/>
    <w:charset w:val="00"/>
    <w:family w:val="swiss"/>
    <w:pitch w:val="default"/>
    <w:sig w:usb0="00000000" w:usb1="00000000" w:usb2="00000000" w:usb3="00000000" w:csb0="00000001" w:csb1="00000000"/>
  </w:font>
  <w:font w:name="Arial-BoldMT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TimesNewRomanMTStd">
    <w:altName w:val="SimSun"/>
    <w:charset w:val="86"/>
    <w:family w:val="roma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3401C" w14:textId="77777777" w:rsidR="001867D9" w:rsidRDefault="008B2B3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F512D3" wp14:editId="00DFE73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32715" cy="1143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7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B61C86" w14:textId="77777777" w:rsidR="001867D9" w:rsidRDefault="008B2B32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F512D3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10.45pt;height:9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" filled="f" stroked="f">
              <v:textbox style="mso-fit-shape-to-text:t" inset="0,0,0,0">
                <w:txbxContent>
                  <w:p w14:paraId="28B61C86" w14:textId="77777777" w:rsidR="001867D9" w:rsidRDefault="008B2B32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69060" w14:textId="77777777" w:rsidR="008B2B32" w:rsidRDefault="008B2B32">
      <w:r>
        <w:separator/>
      </w:r>
    </w:p>
  </w:footnote>
  <w:footnote w:type="continuationSeparator" w:id="0">
    <w:p w14:paraId="1F0498A9" w14:textId="77777777" w:rsidR="008B2B32" w:rsidRDefault="008B2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B95672A"/>
    <w:rsid w:val="001867D9"/>
    <w:rsid w:val="001A7328"/>
    <w:rsid w:val="008B2B32"/>
    <w:rsid w:val="4F697B78"/>
    <w:rsid w:val="5A675556"/>
    <w:rsid w:val="5B95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C0997DD"/>
  <w15:docId w15:val="{4E69191E-7537-4AF3-B802-7DE844422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eastAsia="SimSun" w:hAnsi="Calibri" w:cs="Times New Roman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EndNoteBibliography">
    <w:name w:val="EndNote Bibliography"/>
    <w:basedOn w:val="Normal"/>
    <w:qFormat/>
    <w:rPr>
      <w:rFonts w:ascii="DengXian" w:eastAsia="DengXian" w:hAnsi="DengXian"/>
      <w:sz w:val="20"/>
    </w:rPr>
  </w:style>
  <w:style w:type="character" w:styleId="LineNumber">
    <w:name w:val="line number"/>
    <w:basedOn w:val="DefaultParagraphFont"/>
    <w:rsid w:val="001A7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陈子平</dc:creator>
  <cp:lastModifiedBy>Isobel Crouch</cp:lastModifiedBy>
  <cp:revision>2</cp:revision>
  <dcterms:created xsi:type="dcterms:W3CDTF">2021-08-26T13:58:00Z</dcterms:created>
  <dcterms:modified xsi:type="dcterms:W3CDTF">2021-09-27T09:37:00Z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4AD3C6423F954D1AA230167B0E0FE492</vt:lpwstr>
  </property>
</Properties>
</file>