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ECCF" w14:textId="636CB4E3" w:rsidR="00E52ED7" w:rsidRPr="00FE6407" w:rsidRDefault="00E52ED7" w:rsidP="00E52ED7">
      <w:pPr>
        <w:spacing w:line="480" w:lineRule="auto"/>
        <w:rPr>
          <w:b/>
          <w:bCs/>
          <w:sz w:val="24"/>
          <w:szCs w:val="24"/>
        </w:rPr>
      </w:pPr>
      <w:r w:rsidRPr="00FE6407">
        <w:rPr>
          <w:b/>
          <w:bCs/>
          <w:sz w:val="24"/>
          <w:szCs w:val="24"/>
        </w:rPr>
        <w:t xml:space="preserve">Numerical study of thermal shock </w:t>
      </w:r>
      <w:r w:rsidR="00C74E05">
        <w:rPr>
          <w:b/>
          <w:bCs/>
          <w:sz w:val="24"/>
          <w:szCs w:val="24"/>
        </w:rPr>
        <w:t xml:space="preserve">damage mechanism </w:t>
      </w:r>
      <w:r w:rsidRPr="00FE6407">
        <w:rPr>
          <w:b/>
          <w:bCs/>
          <w:sz w:val="24"/>
          <w:szCs w:val="24"/>
        </w:rPr>
        <w:t>of polycrystalline ceramics</w:t>
      </w:r>
    </w:p>
    <w:p w14:paraId="11326697" w14:textId="77777777" w:rsidR="00E52ED7" w:rsidRPr="00FE6407" w:rsidRDefault="00E52ED7" w:rsidP="00E52ED7">
      <w:pPr>
        <w:spacing w:line="480" w:lineRule="auto"/>
        <w:rPr>
          <w:sz w:val="24"/>
          <w:szCs w:val="24"/>
        </w:rPr>
      </w:pPr>
      <w:proofErr w:type="spellStart"/>
      <w:r w:rsidRPr="00FE6407">
        <w:rPr>
          <w:sz w:val="24"/>
          <w:szCs w:val="24"/>
        </w:rPr>
        <w:t>Zhenyuan</w:t>
      </w:r>
      <w:proofErr w:type="spellEnd"/>
      <w:r w:rsidRPr="00FE6407">
        <w:rPr>
          <w:sz w:val="24"/>
          <w:szCs w:val="24"/>
        </w:rPr>
        <w:t xml:space="preserve"> </w:t>
      </w:r>
      <w:proofErr w:type="spellStart"/>
      <w:r w:rsidRPr="00FE6407">
        <w:rPr>
          <w:sz w:val="24"/>
          <w:szCs w:val="24"/>
        </w:rPr>
        <w:t>Gong</w:t>
      </w:r>
      <w:r w:rsidRPr="00FE6407">
        <w:rPr>
          <w:sz w:val="24"/>
          <w:szCs w:val="24"/>
          <w:vertAlign w:val="superscript"/>
        </w:rPr>
        <w:t>a</w:t>
      </w:r>
      <w:proofErr w:type="spellEnd"/>
      <w:r w:rsidRPr="00FE6407">
        <w:rPr>
          <w:sz w:val="24"/>
          <w:szCs w:val="24"/>
        </w:rPr>
        <w:t xml:space="preserve">, Kang </w:t>
      </w:r>
      <w:proofErr w:type="spellStart"/>
      <w:r w:rsidRPr="00FE6407">
        <w:rPr>
          <w:sz w:val="24"/>
          <w:szCs w:val="24"/>
        </w:rPr>
        <w:t>Guan</w:t>
      </w:r>
      <w:r w:rsidRPr="00FE6407">
        <w:rPr>
          <w:sz w:val="24"/>
          <w:szCs w:val="24"/>
          <w:vertAlign w:val="superscript"/>
        </w:rPr>
        <w:t>a</w:t>
      </w:r>
      <w:proofErr w:type="spellEnd"/>
      <w:r w:rsidRPr="00FE6407">
        <w:rPr>
          <w:rStyle w:val="ab"/>
          <w:sz w:val="24"/>
          <w:szCs w:val="24"/>
        </w:rPr>
        <w:footnoteReference w:id="1"/>
      </w:r>
      <w:r w:rsidRPr="00FE6407">
        <w:rPr>
          <w:sz w:val="24"/>
          <w:szCs w:val="24"/>
        </w:rPr>
        <w:t xml:space="preserve">, </w:t>
      </w:r>
      <w:proofErr w:type="spellStart"/>
      <w:r w:rsidRPr="00FE6407">
        <w:rPr>
          <w:sz w:val="24"/>
          <w:szCs w:val="24"/>
        </w:rPr>
        <w:t>Pinggen</w:t>
      </w:r>
      <w:proofErr w:type="spellEnd"/>
      <w:r w:rsidRPr="00FE6407">
        <w:rPr>
          <w:sz w:val="24"/>
          <w:szCs w:val="24"/>
        </w:rPr>
        <w:t xml:space="preserve"> </w:t>
      </w:r>
      <w:proofErr w:type="spellStart"/>
      <w:r w:rsidRPr="00FE6407">
        <w:rPr>
          <w:sz w:val="24"/>
          <w:szCs w:val="24"/>
        </w:rPr>
        <w:t>Rao</w:t>
      </w:r>
      <w:r w:rsidRPr="00FE6407">
        <w:rPr>
          <w:sz w:val="24"/>
          <w:szCs w:val="24"/>
          <w:vertAlign w:val="superscript"/>
        </w:rPr>
        <w:t>a</w:t>
      </w:r>
      <w:proofErr w:type="spellEnd"/>
      <w:r w:rsidRPr="00FE6407">
        <w:rPr>
          <w:rStyle w:val="ab"/>
          <w:sz w:val="24"/>
          <w:szCs w:val="24"/>
        </w:rPr>
        <w:footnoteReference w:id="2"/>
      </w:r>
      <w:r w:rsidRPr="00FE6407">
        <w:rPr>
          <w:sz w:val="24"/>
          <w:szCs w:val="24"/>
        </w:rPr>
        <w:t xml:space="preserve">, </w:t>
      </w:r>
      <w:proofErr w:type="spellStart"/>
      <w:r w:rsidRPr="00FE6407">
        <w:rPr>
          <w:sz w:val="24"/>
          <w:szCs w:val="24"/>
        </w:rPr>
        <w:t>Qingfeng</w:t>
      </w:r>
      <w:proofErr w:type="spellEnd"/>
      <w:r w:rsidRPr="00FE6407">
        <w:rPr>
          <w:sz w:val="24"/>
          <w:szCs w:val="24"/>
        </w:rPr>
        <w:t xml:space="preserve"> </w:t>
      </w:r>
      <w:proofErr w:type="spellStart"/>
      <w:proofErr w:type="gramStart"/>
      <w:r w:rsidRPr="00FE6407">
        <w:rPr>
          <w:sz w:val="24"/>
          <w:szCs w:val="24"/>
        </w:rPr>
        <w:t>Zeng</w:t>
      </w:r>
      <w:r w:rsidRPr="00FE6407">
        <w:rPr>
          <w:sz w:val="24"/>
          <w:szCs w:val="24"/>
          <w:vertAlign w:val="superscript"/>
        </w:rPr>
        <w:t>b,c</w:t>
      </w:r>
      <w:proofErr w:type="spellEnd"/>
      <w:proofErr w:type="gramEnd"/>
      <w:r w:rsidRPr="00FE6407">
        <w:rPr>
          <w:sz w:val="24"/>
          <w:szCs w:val="24"/>
        </w:rPr>
        <w:t xml:space="preserve">, </w:t>
      </w:r>
      <w:proofErr w:type="spellStart"/>
      <w:r w:rsidRPr="00FE6407">
        <w:rPr>
          <w:sz w:val="24"/>
          <w:szCs w:val="24"/>
        </w:rPr>
        <w:t>Jiantao</w:t>
      </w:r>
      <w:proofErr w:type="spellEnd"/>
      <w:r w:rsidRPr="00FE6407">
        <w:rPr>
          <w:sz w:val="24"/>
          <w:szCs w:val="24"/>
        </w:rPr>
        <w:t xml:space="preserve"> </w:t>
      </w:r>
      <w:proofErr w:type="spellStart"/>
      <w:r w:rsidRPr="00FE6407">
        <w:rPr>
          <w:sz w:val="24"/>
          <w:szCs w:val="24"/>
        </w:rPr>
        <w:t>Liu</w:t>
      </w:r>
      <w:r w:rsidRPr="00FE6407">
        <w:rPr>
          <w:sz w:val="24"/>
          <w:szCs w:val="24"/>
          <w:vertAlign w:val="superscript"/>
        </w:rPr>
        <w:t>d</w:t>
      </w:r>
      <w:proofErr w:type="spellEnd"/>
      <w:r w:rsidRPr="00FE6407">
        <w:rPr>
          <w:sz w:val="24"/>
          <w:szCs w:val="24"/>
        </w:rPr>
        <w:t xml:space="preserve">, </w:t>
      </w:r>
      <w:proofErr w:type="spellStart"/>
      <w:r w:rsidRPr="00FE6407">
        <w:rPr>
          <w:sz w:val="24"/>
          <w:szCs w:val="24"/>
        </w:rPr>
        <w:t>Zhiqiang</w:t>
      </w:r>
      <w:proofErr w:type="spellEnd"/>
      <w:r w:rsidRPr="00FE6407">
        <w:rPr>
          <w:sz w:val="24"/>
          <w:szCs w:val="24"/>
        </w:rPr>
        <w:t xml:space="preserve"> </w:t>
      </w:r>
      <w:proofErr w:type="spellStart"/>
      <w:r w:rsidRPr="00FE6407">
        <w:rPr>
          <w:sz w:val="24"/>
          <w:szCs w:val="24"/>
        </w:rPr>
        <w:t>Feng</w:t>
      </w:r>
      <w:r w:rsidRPr="00FE6407">
        <w:rPr>
          <w:sz w:val="24"/>
          <w:szCs w:val="24"/>
          <w:vertAlign w:val="superscript"/>
        </w:rPr>
        <w:t>c,e,f</w:t>
      </w:r>
      <w:proofErr w:type="spellEnd"/>
    </w:p>
    <w:p w14:paraId="55967AD5" w14:textId="77777777" w:rsidR="00E52ED7" w:rsidRPr="00FE6407" w:rsidRDefault="00E52ED7" w:rsidP="00E52ED7">
      <w:pPr>
        <w:spacing w:line="480" w:lineRule="auto"/>
        <w:rPr>
          <w:i/>
          <w:iCs/>
          <w:kern w:val="0"/>
          <w:sz w:val="24"/>
          <w:szCs w:val="24"/>
        </w:rPr>
      </w:pPr>
      <w:r w:rsidRPr="00FE6407">
        <w:rPr>
          <w:iCs/>
          <w:kern w:val="0"/>
          <w:sz w:val="24"/>
          <w:szCs w:val="24"/>
          <w:vertAlign w:val="superscript"/>
        </w:rPr>
        <w:t xml:space="preserve">a </w:t>
      </w:r>
      <w:r w:rsidRPr="00FE6407">
        <w:rPr>
          <w:i/>
          <w:iCs/>
          <w:kern w:val="0"/>
          <w:sz w:val="24"/>
          <w:szCs w:val="24"/>
        </w:rPr>
        <w:t>School of Materials Science and Engineering, South China University of Technology, Guangzhou 510640, China</w:t>
      </w:r>
    </w:p>
    <w:p w14:paraId="08F329C4" w14:textId="77777777" w:rsidR="00E52ED7" w:rsidRPr="00FE6407" w:rsidRDefault="00E52ED7" w:rsidP="00E52ED7">
      <w:pPr>
        <w:spacing w:line="480" w:lineRule="auto"/>
        <w:rPr>
          <w:i/>
          <w:iCs/>
          <w:kern w:val="0"/>
          <w:sz w:val="24"/>
          <w:szCs w:val="24"/>
        </w:rPr>
      </w:pPr>
      <w:r w:rsidRPr="00FE6407">
        <w:rPr>
          <w:iCs/>
          <w:kern w:val="0"/>
          <w:sz w:val="24"/>
          <w:szCs w:val="24"/>
          <w:vertAlign w:val="superscript"/>
        </w:rPr>
        <w:t xml:space="preserve">b </w:t>
      </w:r>
      <w:r w:rsidRPr="00FE6407">
        <w:rPr>
          <w:i/>
          <w:iCs/>
          <w:kern w:val="0"/>
          <w:sz w:val="24"/>
          <w:szCs w:val="24"/>
        </w:rPr>
        <w:t xml:space="preserve">Science and Technology on </w:t>
      </w:r>
      <w:proofErr w:type="spellStart"/>
      <w:r w:rsidRPr="00FE6407">
        <w:rPr>
          <w:i/>
          <w:iCs/>
          <w:kern w:val="0"/>
          <w:sz w:val="24"/>
          <w:szCs w:val="24"/>
        </w:rPr>
        <w:t>Thermostructural</w:t>
      </w:r>
      <w:proofErr w:type="spellEnd"/>
      <w:r w:rsidRPr="00FE6407">
        <w:rPr>
          <w:i/>
          <w:iCs/>
          <w:kern w:val="0"/>
          <w:sz w:val="24"/>
          <w:szCs w:val="24"/>
        </w:rPr>
        <w:t xml:space="preserve"> Composite Materials Laboratory, School of Materials Science and Engineering, Northwestern Polytechnical University, Xi'an 710072, China</w:t>
      </w:r>
    </w:p>
    <w:p w14:paraId="7396010B" w14:textId="77777777" w:rsidR="00E52ED7" w:rsidRPr="00FE6407" w:rsidRDefault="00E52ED7" w:rsidP="00E52ED7">
      <w:pPr>
        <w:spacing w:line="480" w:lineRule="auto"/>
        <w:rPr>
          <w:i/>
          <w:iCs/>
          <w:kern w:val="0"/>
          <w:sz w:val="24"/>
          <w:szCs w:val="24"/>
        </w:rPr>
      </w:pPr>
      <w:r w:rsidRPr="00FE6407">
        <w:rPr>
          <w:iCs/>
          <w:kern w:val="0"/>
          <w:sz w:val="24"/>
          <w:szCs w:val="24"/>
          <w:vertAlign w:val="superscript"/>
        </w:rPr>
        <w:t xml:space="preserve">c </w:t>
      </w:r>
      <w:r w:rsidRPr="00FE6407">
        <w:rPr>
          <w:i/>
          <w:iCs/>
          <w:kern w:val="0"/>
          <w:sz w:val="24"/>
          <w:szCs w:val="24"/>
        </w:rPr>
        <w:t xml:space="preserve">MSEA International Institute for Materials Genome, </w:t>
      </w:r>
      <w:proofErr w:type="spellStart"/>
      <w:r w:rsidRPr="00FE6407">
        <w:rPr>
          <w:i/>
          <w:iCs/>
          <w:kern w:val="0"/>
          <w:sz w:val="24"/>
          <w:szCs w:val="24"/>
        </w:rPr>
        <w:t>Gu'an</w:t>
      </w:r>
      <w:proofErr w:type="spellEnd"/>
      <w:r w:rsidRPr="00FE6407">
        <w:rPr>
          <w:i/>
          <w:iCs/>
          <w:kern w:val="0"/>
          <w:sz w:val="24"/>
          <w:szCs w:val="24"/>
        </w:rPr>
        <w:t xml:space="preserve"> 065500, Hebei, China</w:t>
      </w:r>
    </w:p>
    <w:p w14:paraId="5CB2EFB7" w14:textId="77777777" w:rsidR="00E52ED7" w:rsidRPr="00FE6407" w:rsidRDefault="00E52ED7" w:rsidP="00E52ED7">
      <w:pPr>
        <w:spacing w:line="480" w:lineRule="auto"/>
        <w:rPr>
          <w:i/>
          <w:iCs/>
          <w:kern w:val="0"/>
          <w:sz w:val="24"/>
          <w:szCs w:val="24"/>
        </w:rPr>
      </w:pPr>
      <w:r w:rsidRPr="00FE6407">
        <w:rPr>
          <w:iCs/>
          <w:kern w:val="0"/>
          <w:sz w:val="24"/>
          <w:szCs w:val="24"/>
          <w:vertAlign w:val="superscript"/>
        </w:rPr>
        <w:t xml:space="preserve">d </w:t>
      </w:r>
      <w:r w:rsidRPr="00FE6407">
        <w:rPr>
          <w:i/>
          <w:iCs/>
          <w:kern w:val="0"/>
          <w:sz w:val="24"/>
          <w:szCs w:val="24"/>
        </w:rPr>
        <w:t xml:space="preserve">School of Mechanical Engineering, Southwest </w:t>
      </w:r>
      <w:proofErr w:type="spellStart"/>
      <w:r w:rsidRPr="00FE6407">
        <w:rPr>
          <w:i/>
          <w:iCs/>
          <w:kern w:val="0"/>
          <w:sz w:val="24"/>
          <w:szCs w:val="24"/>
        </w:rPr>
        <w:t>Jiaotong</w:t>
      </w:r>
      <w:proofErr w:type="spellEnd"/>
      <w:r w:rsidRPr="00FE6407">
        <w:rPr>
          <w:i/>
          <w:iCs/>
          <w:kern w:val="0"/>
          <w:sz w:val="24"/>
          <w:szCs w:val="24"/>
        </w:rPr>
        <w:t xml:space="preserve"> University, Chengdu, Sichuan 610031, China</w:t>
      </w:r>
    </w:p>
    <w:p w14:paraId="57A32EE6" w14:textId="77777777" w:rsidR="00E52ED7" w:rsidRPr="00FE6407" w:rsidRDefault="00E52ED7" w:rsidP="00E52ED7">
      <w:pPr>
        <w:spacing w:line="480" w:lineRule="auto"/>
        <w:rPr>
          <w:i/>
          <w:iCs/>
          <w:kern w:val="0"/>
          <w:sz w:val="24"/>
          <w:szCs w:val="24"/>
        </w:rPr>
      </w:pPr>
      <w:r w:rsidRPr="00FE6407">
        <w:rPr>
          <w:iCs/>
          <w:kern w:val="0"/>
          <w:sz w:val="24"/>
          <w:szCs w:val="24"/>
          <w:vertAlign w:val="superscript"/>
        </w:rPr>
        <w:t xml:space="preserve">e </w:t>
      </w:r>
      <w:r w:rsidRPr="00FE6407">
        <w:rPr>
          <w:i/>
          <w:iCs/>
          <w:kern w:val="0"/>
          <w:sz w:val="24"/>
          <w:szCs w:val="24"/>
        </w:rPr>
        <w:t xml:space="preserve">School of Mechanics and Engineering, Southwest </w:t>
      </w:r>
      <w:proofErr w:type="spellStart"/>
      <w:r w:rsidRPr="00FE6407">
        <w:rPr>
          <w:i/>
          <w:iCs/>
          <w:kern w:val="0"/>
          <w:sz w:val="24"/>
          <w:szCs w:val="24"/>
        </w:rPr>
        <w:t>Jiaotong</w:t>
      </w:r>
      <w:proofErr w:type="spellEnd"/>
      <w:r w:rsidRPr="00FE6407">
        <w:rPr>
          <w:i/>
          <w:iCs/>
          <w:kern w:val="0"/>
          <w:sz w:val="24"/>
          <w:szCs w:val="24"/>
        </w:rPr>
        <w:t xml:space="preserve"> University, Chengdu, Sichuan 610031, China</w:t>
      </w:r>
    </w:p>
    <w:p w14:paraId="2A4B0B37" w14:textId="1ADAE690" w:rsidR="00E52ED7" w:rsidRPr="00FE6407" w:rsidRDefault="00E52ED7" w:rsidP="00E52ED7">
      <w:pPr>
        <w:spacing w:line="480" w:lineRule="auto"/>
        <w:rPr>
          <w:i/>
          <w:sz w:val="24"/>
          <w:szCs w:val="24"/>
        </w:rPr>
      </w:pPr>
      <w:r w:rsidRPr="00FE6407">
        <w:rPr>
          <w:sz w:val="24"/>
          <w:szCs w:val="24"/>
          <w:vertAlign w:val="superscript"/>
        </w:rPr>
        <w:t xml:space="preserve">f </w:t>
      </w:r>
      <w:proofErr w:type="spellStart"/>
      <w:r w:rsidRPr="00FE6407">
        <w:rPr>
          <w:i/>
          <w:sz w:val="24"/>
          <w:szCs w:val="24"/>
        </w:rPr>
        <w:t>Laboratoire</w:t>
      </w:r>
      <w:proofErr w:type="spellEnd"/>
      <w:r w:rsidRPr="00FE6407">
        <w:rPr>
          <w:i/>
          <w:sz w:val="24"/>
          <w:szCs w:val="24"/>
        </w:rPr>
        <w:t xml:space="preserve"> de </w:t>
      </w:r>
      <w:proofErr w:type="spellStart"/>
      <w:r w:rsidRPr="00FE6407">
        <w:rPr>
          <w:i/>
          <w:sz w:val="24"/>
          <w:szCs w:val="24"/>
        </w:rPr>
        <w:t>Mécanique</w:t>
      </w:r>
      <w:proofErr w:type="spellEnd"/>
      <w:r w:rsidRPr="00FE6407">
        <w:rPr>
          <w:i/>
          <w:sz w:val="24"/>
          <w:szCs w:val="24"/>
        </w:rPr>
        <w:t xml:space="preserve"> et </w:t>
      </w:r>
      <w:proofErr w:type="spellStart"/>
      <w:r w:rsidRPr="00FE6407">
        <w:rPr>
          <w:i/>
          <w:sz w:val="24"/>
          <w:szCs w:val="24"/>
        </w:rPr>
        <w:t>d’Energétique</w:t>
      </w:r>
      <w:proofErr w:type="spellEnd"/>
      <w:r w:rsidRPr="00FE6407">
        <w:rPr>
          <w:i/>
          <w:sz w:val="24"/>
          <w:szCs w:val="24"/>
        </w:rPr>
        <w:t xml:space="preserve">, Université </w:t>
      </w:r>
      <w:proofErr w:type="spellStart"/>
      <w:r w:rsidRPr="00FE6407">
        <w:rPr>
          <w:i/>
          <w:sz w:val="24"/>
          <w:szCs w:val="24"/>
        </w:rPr>
        <w:t>d’Evry</w:t>
      </w:r>
      <w:proofErr w:type="spellEnd"/>
      <w:r w:rsidRPr="00FE6407">
        <w:rPr>
          <w:i/>
          <w:sz w:val="24"/>
          <w:szCs w:val="24"/>
        </w:rPr>
        <w:t xml:space="preserve">, </w:t>
      </w:r>
      <w:proofErr w:type="spellStart"/>
      <w:r w:rsidRPr="00FE6407">
        <w:rPr>
          <w:i/>
          <w:sz w:val="24"/>
          <w:szCs w:val="24"/>
        </w:rPr>
        <w:t>Evry</w:t>
      </w:r>
      <w:proofErr w:type="spellEnd"/>
      <w:r w:rsidRPr="00FE6407">
        <w:rPr>
          <w:i/>
          <w:sz w:val="24"/>
          <w:szCs w:val="24"/>
        </w:rPr>
        <w:t xml:space="preserve"> 91020, France</w:t>
      </w:r>
    </w:p>
    <w:p w14:paraId="5ACBD26A" w14:textId="58541DE0" w:rsidR="00E52ED7" w:rsidRPr="00FE6407" w:rsidRDefault="00E52ED7" w:rsidP="00E52ED7">
      <w:pPr>
        <w:spacing w:line="480" w:lineRule="auto"/>
        <w:rPr>
          <w:i/>
          <w:sz w:val="24"/>
          <w:szCs w:val="24"/>
        </w:rPr>
      </w:pPr>
    </w:p>
    <w:p w14:paraId="2E0AED66" w14:textId="74421F6B" w:rsidR="00E52ED7" w:rsidRPr="00FE6407" w:rsidRDefault="00E52ED7" w:rsidP="00E52ED7">
      <w:pPr>
        <w:spacing w:line="480" w:lineRule="auto"/>
        <w:rPr>
          <w:i/>
          <w:sz w:val="24"/>
          <w:szCs w:val="24"/>
        </w:rPr>
      </w:pPr>
    </w:p>
    <w:p w14:paraId="27BC4302" w14:textId="7C63765E" w:rsidR="00E52ED7" w:rsidRPr="00FE6407" w:rsidRDefault="00E52ED7" w:rsidP="00E52ED7">
      <w:pPr>
        <w:spacing w:line="480" w:lineRule="auto"/>
        <w:rPr>
          <w:i/>
          <w:sz w:val="24"/>
          <w:szCs w:val="24"/>
        </w:rPr>
      </w:pPr>
    </w:p>
    <w:p w14:paraId="0EC101C4" w14:textId="77777777" w:rsidR="00E52ED7" w:rsidRPr="00FE6407" w:rsidRDefault="00E52ED7" w:rsidP="00E52ED7">
      <w:pPr>
        <w:spacing w:line="480" w:lineRule="auto"/>
        <w:rPr>
          <w:sz w:val="24"/>
          <w:szCs w:val="24"/>
          <w:vertAlign w:val="superscript"/>
        </w:rPr>
      </w:pPr>
    </w:p>
    <w:p w14:paraId="6B086F75" w14:textId="77777777" w:rsidR="00FE6407" w:rsidRDefault="00FE6407">
      <w:pPr>
        <w:spacing w:line="480" w:lineRule="auto"/>
        <w:jc w:val="center"/>
        <w:rPr>
          <w:sz w:val="24"/>
          <w:szCs w:val="24"/>
        </w:rPr>
      </w:pPr>
    </w:p>
    <w:p w14:paraId="113B2981" w14:textId="381AAA3F" w:rsidR="00FE6407" w:rsidRDefault="00FE6407">
      <w:pPr>
        <w:spacing w:line="480" w:lineRule="auto"/>
        <w:jc w:val="center"/>
        <w:rPr>
          <w:sz w:val="24"/>
          <w:szCs w:val="24"/>
        </w:rPr>
      </w:pPr>
    </w:p>
    <w:p w14:paraId="7201FD10" w14:textId="77777777" w:rsidR="00C9461D" w:rsidRPr="00C9461D" w:rsidRDefault="00C9461D">
      <w:pPr>
        <w:spacing w:line="480" w:lineRule="auto"/>
        <w:jc w:val="center"/>
        <w:rPr>
          <w:rFonts w:hint="eastAsia"/>
          <w:sz w:val="24"/>
          <w:szCs w:val="24"/>
        </w:rPr>
      </w:pPr>
    </w:p>
    <w:p w14:paraId="7BA1B487" w14:textId="3DA8D689" w:rsidR="00130A5C" w:rsidRPr="00FE6407" w:rsidRDefault="00457E62">
      <w:pPr>
        <w:spacing w:line="480" w:lineRule="auto"/>
        <w:jc w:val="center"/>
        <w:rPr>
          <w:sz w:val="24"/>
          <w:szCs w:val="24"/>
        </w:rPr>
      </w:pPr>
      <w:r w:rsidRPr="00FE6407">
        <w:rPr>
          <w:rFonts w:hint="eastAsia"/>
          <w:sz w:val="24"/>
          <w:szCs w:val="24"/>
        </w:rPr>
        <w:lastRenderedPageBreak/>
        <w:t>T</w:t>
      </w:r>
      <w:r w:rsidRPr="00FE6407">
        <w:rPr>
          <w:sz w:val="24"/>
          <w:szCs w:val="24"/>
        </w:rPr>
        <w:t>his file contains</w:t>
      </w:r>
    </w:p>
    <w:p w14:paraId="4F8CBEFE" w14:textId="52FC646D" w:rsidR="00511B87" w:rsidRDefault="00511B87">
      <w:pPr>
        <w:spacing w:line="48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ig. S1 </w:t>
      </w:r>
      <w:proofErr w:type="gramStart"/>
      <w:r w:rsidRPr="00511B87">
        <w:rPr>
          <w:bCs/>
          <w:sz w:val="24"/>
          <w:szCs w:val="24"/>
        </w:rPr>
        <w:t>The</w:t>
      </w:r>
      <w:proofErr w:type="gramEnd"/>
      <w:r w:rsidRPr="00511B87">
        <w:rPr>
          <w:bCs/>
          <w:sz w:val="24"/>
          <w:szCs w:val="24"/>
        </w:rPr>
        <w:t xml:space="preserve"> final crack patterns of different grain size models.</w:t>
      </w:r>
    </w:p>
    <w:p w14:paraId="0597AA30" w14:textId="4353402D" w:rsidR="00130A5C" w:rsidRPr="00FE6407" w:rsidRDefault="00457E62">
      <w:pPr>
        <w:spacing w:line="480" w:lineRule="auto"/>
        <w:rPr>
          <w:sz w:val="24"/>
          <w:szCs w:val="24"/>
        </w:rPr>
      </w:pPr>
      <w:r w:rsidRPr="00FE6407">
        <w:rPr>
          <w:b/>
          <w:sz w:val="24"/>
          <w:szCs w:val="24"/>
        </w:rPr>
        <w:t>Fig</w:t>
      </w:r>
      <w:r w:rsidR="00511B87">
        <w:rPr>
          <w:b/>
          <w:sz w:val="24"/>
          <w:szCs w:val="24"/>
        </w:rPr>
        <w:t xml:space="preserve">. </w:t>
      </w:r>
      <w:r w:rsidRPr="00FE6407">
        <w:rPr>
          <w:b/>
          <w:sz w:val="24"/>
          <w:szCs w:val="24"/>
        </w:rPr>
        <w:t>S</w:t>
      </w:r>
      <w:r w:rsidR="00511B87">
        <w:rPr>
          <w:b/>
          <w:sz w:val="24"/>
          <w:szCs w:val="24"/>
        </w:rPr>
        <w:t>2</w:t>
      </w:r>
      <w:r w:rsidRPr="00FE6407">
        <w:rPr>
          <w:sz w:val="24"/>
          <w:szCs w:val="24"/>
        </w:rPr>
        <w:t xml:space="preserve"> </w:t>
      </w:r>
      <w:r w:rsidR="00E52ED7" w:rsidRPr="00FE6407">
        <w:rPr>
          <w:sz w:val="24"/>
          <w:szCs w:val="24"/>
        </w:rPr>
        <w:t>S</w:t>
      </w:r>
      <w:r w:rsidR="00E52ED7" w:rsidRPr="00FE6407">
        <w:rPr>
          <w:rFonts w:hint="eastAsia"/>
          <w:sz w:val="24"/>
          <w:szCs w:val="24"/>
        </w:rPr>
        <w:t>chematic</w:t>
      </w:r>
      <w:r w:rsidR="00E52ED7" w:rsidRPr="00FE6407">
        <w:rPr>
          <w:sz w:val="24"/>
          <w:szCs w:val="24"/>
        </w:rPr>
        <w:t xml:space="preserve"> of total failure of the RVE models with different grain boundary</w:t>
      </w:r>
      <w:r w:rsidR="00095A8D" w:rsidRPr="00FE6407">
        <w:rPr>
          <w:sz w:val="24"/>
          <w:szCs w:val="24"/>
        </w:rPr>
        <w:t xml:space="preserve"> fracture</w:t>
      </w:r>
      <w:r w:rsidR="00E52ED7" w:rsidRPr="00FE6407">
        <w:rPr>
          <w:sz w:val="24"/>
          <w:szCs w:val="24"/>
        </w:rPr>
        <w:t xml:space="preserve"> energies</w:t>
      </w:r>
      <w:r w:rsidRPr="00FE6407">
        <w:rPr>
          <w:sz w:val="24"/>
          <w:szCs w:val="24"/>
        </w:rPr>
        <w:t>.</w:t>
      </w:r>
    </w:p>
    <w:p w14:paraId="6C96CE35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7071A62F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53015EAC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7699C13A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0396B89F" w14:textId="24EE8A1F" w:rsidR="00130A5C" w:rsidRPr="00FE6407" w:rsidRDefault="00130A5C">
      <w:pPr>
        <w:spacing w:line="480" w:lineRule="auto"/>
        <w:rPr>
          <w:sz w:val="24"/>
          <w:szCs w:val="24"/>
        </w:rPr>
      </w:pPr>
    </w:p>
    <w:p w14:paraId="6E359975" w14:textId="194D0150" w:rsidR="00095A8D" w:rsidRPr="00FE6407" w:rsidRDefault="00095A8D">
      <w:pPr>
        <w:spacing w:line="480" w:lineRule="auto"/>
        <w:rPr>
          <w:sz w:val="24"/>
          <w:szCs w:val="24"/>
        </w:rPr>
      </w:pPr>
    </w:p>
    <w:p w14:paraId="3A380B71" w14:textId="131BBC6E" w:rsidR="00095A8D" w:rsidRPr="00FE6407" w:rsidRDefault="00095A8D">
      <w:pPr>
        <w:spacing w:line="480" w:lineRule="auto"/>
        <w:rPr>
          <w:sz w:val="24"/>
          <w:szCs w:val="24"/>
        </w:rPr>
      </w:pPr>
    </w:p>
    <w:p w14:paraId="2A187B4A" w14:textId="083E899F" w:rsidR="00095A8D" w:rsidRPr="00FE6407" w:rsidRDefault="00095A8D">
      <w:pPr>
        <w:spacing w:line="480" w:lineRule="auto"/>
        <w:rPr>
          <w:sz w:val="24"/>
          <w:szCs w:val="24"/>
        </w:rPr>
      </w:pPr>
    </w:p>
    <w:p w14:paraId="62325407" w14:textId="3FCE8462" w:rsidR="00095A8D" w:rsidRPr="00FE6407" w:rsidRDefault="00095A8D">
      <w:pPr>
        <w:spacing w:line="480" w:lineRule="auto"/>
        <w:rPr>
          <w:sz w:val="24"/>
          <w:szCs w:val="24"/>
        </w:rPr>
      </w:pPr>
    </w:p>
    <w:p w14:paraId="70B97665" w14:textId="15FFF5E2" w:rsidR="00095A8D" w:rsidRPr="00FE6407" w:rsidRDefault="00095A8D">
      <w:pPr>
        <w:spacing w:line="480" w:lineRule="auto"/>
        <w:rPr>
          <w:sz w:val="24"/>
          <w:szCs w:val="24"/>
        </w:rPr>
      </w:pPr>
    </w:p>
    <w:p w14:paraId="178895E0" w14:textId="6DEA83BF" w:rsidR="00095A8D" w:rsidRPr="00FE6407" w:rsidRDefault="00095A8D">
      <w:pPr>
        <w:spacing w:line="480" w:lineRule="auto"/>
        <w:rPr>
          <w:sz w:val="24"/>
          <w:szCs w:val="24"/>
        </w:rPr>
      </w:pPr>
    </w:p>
    <w:p w14:paraId="58CD1A44" w14:textId="4F75817D" w:rsidR="00095A8D" w:rsidRPr="00FE6407" w:rsidRDefault="00095A8D">
      <w:pPr>
        <w:spacing w:line="480" w:lineRule="auto"/>
        <w:rPr>
          <w:sz w:val="24"/>
          <w:szCs w:val="24"/>
        </w:rPr>
      </w:pPr>
    </w:p>
    <w:p w14:paraId="69F569A1" w14:textId="06E241CC" w:rsidR="00095A8D" w:rsidRPr="00FE6407" w:rsidRDefault="00095A8D">
      <w:pPr>
        <w:spacing w:line="480" w:lineRule="auto"/>
        <w:rPr>
          <w:sz w:val="24"/>
          <w:szCs w:val="24"/>
        </w:rPr>
      </w:pPr>
    </w:p>
    <w:p w14:paraId="3102EFB3" w14:textId="58B26F88" w:rsidR="00095A8D" w:rsidRPr="00FE6407" w:rsidRDefault="00095A8D">
      <w:pPr>
        <w:spacing w:line="480" w:lineRule="auto"/>
        <w:rPr>
          <w:sz w:val="24"/>
          <w:szCs w:val="24"/>
        </w:rPr>
      </w:pPr>
    </w:p>
    <w:p w14:paraId="506D9583" w14:textId="170DAC04" w:rsidR="00095A8D" w:rsidRPr="00FE6407" w:rsidRDefault="00095A8D">
      <w:pPr>
        <w:spacing w:line="480" w:lineRule="auto"/>
        <w:rPr>
          <w:sz w:val="24"/>
          <w:szCs w:val="24"/>
        </w:rPr>
      </w:pPr>
    </w:p>
    <w:p w14:paraId="028CDEBD" w14:textId="71499E7F" w:rsidR="00095A8D" w:rsidRPr="00FE6407" w:rsidRDefault="00095A8D">
      <w:pPr>
        <w:spacing w:line="480" w:lineRule="auto"/>
        <w:rPr>
          <w:sz w:val="24"/>
          <w:szCs w:val="24"/>
        </w:rPr>
      </w:pPr>
    </w:p>
    <w:p w14:paraId="305263ED" w14:textId="63D05A54" w:rsidR="00095A8D" w:rsidRPr="00FE6407" w:rsidRDefault="00095A8D">
      <w:pPr>
        <w:spacing w:line="480" w:lineRule="auto"/>
        <w:rPr>
          <w:sz w:val="24"/>
          <w:szCs w:val="24"/>
        </w:rPr>
      </w:pPr>
    </w:p>
    <w:p w14:paraId="4B26438C" w14:textId="15FA3571" w:rsidR="00095A8D" w:rsidRPr="00FE6407" w:rsidRDefault="00095A8D">
      <w:pPr>
        <w:spacing w:line="480" w:lineRule="auto"/>
        <w:rPr>
          <w:sz w:val="24"/>
          <w:szCs w:val="24"/>
        </w:rPr>
      </w:pPr>
    </w:p>
    <w:p w14:paraId="3AE0F2E3" w14:textId="3921B778" w:rsidR="00095A8D" w:rsidRDefault="00511B87">
      <w:pPr>
        <w:spacing w:line="480" w:lineRule="auto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</w:t>
      </w:r>
      <w:r w:rsidRPr="00511B87">
        <w:rPr>
          <w:b/>
          <w:bCs/>
          <w:sz w:val="24"/>
          <w:szCs w:val="24"/>
        </w:rPr>
        <w:t>Fig. S1</w:t>
      </w:r>
      <w:r>
        <w:rPr>
          <w:sz w:val="24"/>
          <w:szCs w:val="24"/>
        </w:rPr>
        <w:t xml:space="preserve"> shows the final crack patterns of different grain size model. </w:t>
      </w:r>
      <w:r>
        <w:rPr>
          <w:kern w:val="0"/>
          <w:sz w:val="24"/>
          <w:szCs w:val="24"/>
        </w:rPr>
        <w:t>Due to the convergence problem of multiple crack</w:t>
      </w:r>
      <w:r>
        <w:rPr>
          <w:rFonts w:hint="eastAsia"/>
          <w:kern w:val="0"/>
          <w:sz w:val="24"/>
          <w:szCs w:val="24"/>
        </w:rPr>
        <w:t>s</w:t>
      </w:r>
      <w:r>
        <w:rPr>
          <w:kern w:val="0"/>
          <w:sz w:val="24"/>
          <w:szCs w:val="24"/>
        </w:rPr>
        <w:t xml:space="preserve"> growth, the step time of final crack patterns is less than 1 s.</w:t>
      </w:r>
    </w:p>
    <w:p w14:paraId="6C196B43" w14:textId="77777777" w:rsidR="00511B87" w:rsidRDefault="00511B87">
      <w:pPr>
        <w:spacing w:line="480" w:lineRule="auto"/>
        <w:rPr>
          <w:kern w:val="0"/>
          <w:sz w:val="24"/>
          <w:szCs w:val="24"/>
        </w:rPr>
      </w:pPr>
    </w:p>
    <w:p w14:paraId="098F3415" w14:textId="179371C7" w:rsidR="00511B87" w:rsidRDefault="00511B87" w:rsidP="00511B87">
      <w:pPr>
        <w:spacing w:line="480" w:lineRule="auto"/>
        <w:jc w:val="center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inline distT="0" distB="0" distL="0" distR="0" wp14:anchorId="0E80A3EE" wp14:editId="251CCD0B">
            <wp:extent cx="5210175" cy="2413496"/>
            <wp:effectExtent l="0" t="0" r="0" b="6350"/>
            <wp:docPr id="1" name="图片 1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crackpattern无涂层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24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CC33" w14:textId="77777777" w:rsidR="00511B87" w:rsidRDefault="00511B87" w:rsidP="00511B87">
      <w:pPr>
        <w:spacing w:line="48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</w:t>
      </w:r>
      <w:r>
        <w:rPr>
          <w:b/>
          <w:sz w:val="24"/>
          <w:szCs w:val="24"/>
        </w:rPr>
        <w:t xml:space="preserve">ig. S1 </w:t>
      </w:r>
      <w:proofErr w:type="gramStart"/>
      <w:r w:rsidRPr="00511B87">
        <w:rPr>
          <w:bCs/>
          <w:sz w:val="24"/>
          <w:szCs w:val="24"/>
        </w:rPr>
        <w:t>The</w:t>
      </w:r>
      <w:proofErr w:type="gramEnd"/>
      <w:r w:rsidRPr="00511B87">
        <w:rPr>
          <w:bCs/>
          <w:sz w:val="24"/>
          <w:szCs w:val="24"/>
        </w:rPr>
        <w:t xml:space="preserve"> final crack patterns of different grain size models.</w:t>
      </w:r>
    </w:p>
    <w:p w14:paraId="5188FEB8" w14:textId="0FA0C784" w:rsidR="00511B87" w:rsidRPr="00511B87" w:rsidRDefault="00511B87">
      <w:pPr>
        <w:spacing w:line="480" w:lineRule="auto"/>
        <w:rPr>
          <w:kern w:val="0"/>
          <w:sz w:val="24"/>
          <w:szCs w:val="24"/>
        </w:rPr>
      </w:pPr>
    </w:p>
    <w:p w14:paraId="2612D14C" w14:textId="41396849" w:rsidR="00511B87" w:rsidRDefault="00511B87">
      <w:pPr>
        <w:spacing w:line="480" w:lineRule="auto"/>
        <w:rPr>
          <w:kern w:val="0"/>
          <w:sz w:val="24"/>
          <w:szCs w:val="24"/>
        </w:rPr>
      </w:pPr>
    </w:p>
    <w:p w14:paraId="3F058963" w14:textId="2FA18AC8" w:rsidR="00511B87" w:rsidRDefault="00511B87">
      <w:pPr>
        <w:spacing w:line="480" w:lineRule="auto"/>
        <w:rPr>
          <w:sz w:val="24"/>
          <w:szCs w:val="24"/>
        </w:rPr>
      </w:pPr>
    </w:p>
    <w:p w14:paraId="6355F4B8" w14:textId="739A1D6B" w:rsidR="00511B87" w:rsidRDefault="00511B87">
      <w:pPr>
        <w:spacing w:line="480" w:lineRule="auto"/>
        <w:rPr>
          <w:sz w:val="24"/>
          <w:szCs w:val="24"/>
        </w:rPr>
      </w:pPr>
    </w:p>
    <w:p w14:paraId="7A678542" w14:textId="70702AB0" w:rsidR="00511B87" w:rsidRDefault="00511B87">
      <w:pPr>
        <w:spacing w:line="480" w:lineRule="auto"/>
        <w:rPr>
          <w:sz w:val="24"/>
          <w:szCs w:val="24"/>
        </w:rPr>
      </w:pPr>
    </w:p>
    <w:p w14:paraId="1A228991" w14:textId="3A043B3F" w:rsidR="00511B87" w:rsidRDefault="00511B87">
      <w:pPr>
        <w:spacing w:line="480" w:lineRule="auto"/>
        <w:rPr>
          <w:sz w:val="24"/>
          <w:szCs w:val="24"/>
        </w:rPr>
      </w:pPr>
    </w:p>
    <w:p w14:paraId="4F61A2DF" w14:textId="6FB22DAF" w:rsidR="00511B87" w:rsidRDefault="00511B87">
      <w:pPr>
        <w:spacing w:line="480" w:lineRule="auto"/>
        <w:rPr>
          <w:sz w:val="24"/>
          <w:szCs w:val="24"/>
        </w:rPr>
      </w:pPr>
    </w:p>
    <w:p w14:paraId="218F8943" w14:textId="1A919E64" w:rsidR="00511B87" w:rsidRDefault="00511B87">
      <w:pPr>
        <w:spacing w:line="480" w:lineRule="auto"/>
        <w:rPr>
          <w:sz w:val="24"/>
          <w:szCs w:val="24"/>
        </w:rPr>
      </w:pPr>
    </w:p>
    <w:p w14:paraId="5F762E01" w14:textId="53CFC7BC" w:rsidR="00511B87" w:rsidRDefault="00511B87">
      <w:pPr>
        <w:spacing w:line="480" w:lineRule="auto"/>
        <w:rPr>
          <w:sz w:val="24"/>
          <w:szCs w:val="24"/>
        </w:rPr>
      </w:pPr>
    </w:p>
    <w:p w14:paraId="652E5C4C" w14:textId="3E97CA1E" w:rsidR="00511B87" w:rsidRDefault="00511B87">
      <w:pPr>
        <w:spacing w:line="480" w:lineRule="auto"/>
        <w:rPr>
          <w:sz w:val="24"/>
          <w:szCs w:val="24"/>
        </w:rPr>
      </w:pPr>
    </w:p>
    <w:p w14:paraId="6031BA10" w14:textId="77777777" w:rsidR="00511B87" w:rsidRPr="00FE6407" w:rsidRDefault="00511B87">
      <w:pPr>
        <w:spacing w:line="480" w:lineRule="auto"/>
        <w:rPr>
          <w:sz w:val="24"/>
          <w:szCs w:val="24"/>
        </w:rPr>
      </w:pPr>
    </w:p>
    <w:p w14:paraId="448742C3" w14:textId="65365271" w:rsidR="00095A8D" w:rsidRPr="00FE6407" w:rsidRDefault="00095A8D" w:rsidP="00095A8D">
      <w:pPr>
        <w:spacing w:line="480" w:lineRule="auto"/>
        <w:ind w:firstLineChars="100" w:firstLine="240"/>
        <w:rPr>
          <w:sz w:val="24"/>
          <w:szCs w:val="24"/>
        </w:rPr>
      </w:pPr>
      <w:r w:rsidRPr="00FE6407">
        <w:rPr>
          <w:b/>
          <w:bCs/>
          <w:sz w:val="24"/>
          <w:szCs w:val="24"/>
        </w:rPr>
        <w:lastRenderedPageBreak/>
        <w:t>Fig.</w:t>
      </w:r>
      <w:r w:rsidR="00302AD4" w:rsidRPr="00FE6407">
        <w:rPr>
          <w:b/>
          <w:bCs/>
          <w:sz w:val="24"/>
          <w:szCs w:val="24"/>
        </w:rPr>
        <w:t xml:space="preserve"> </w:t>
      </w:r>
      <w:r w:rsidRPr="00FE6407">
        <w:rPr>
          <w:b/>
          <w:bCs/>
          <w:sz w:val="24"/>
          <w:szCs w:val="24"/>
        </w:rPr>
        <w:t>S</w:t>
      </w:r>
      <w:r w:rsidR="00511B87">
        <w:rPr>
          <w:b/>
          <w:bCs/>
          <w:sz w:val="24"/>
          <w:szCs w:val="24"/>
        </w:rPr>
        <w:t>2</w:t>
      </w:r>
      <w:r w:rsidRPr="00FE6407">
        <w:rPr>
          <w:sz w:val="24"/>
          <w:szCs w:val="24"/>
        </w:rPr>
        <w:t xml:space="preserve"> shows the total failure of the RVE models with different grain boundary energies. When the grain boundary fracture energy increases to 5.2 J/m</w:t>
      </w:r>
      <w:r w:rsidRPr="00FE6407">
        <w:rPr>
          <w:sz w:val="24"/>
          <w:szCs w:val="24"/>
          <w:vertAlign w:val="superscript"/>
        </w:rPr>
        <w:t>2</w:t>
      </w:r>
      <w:r w:rsidRPr="00FE6407">
        <w:rPr>
          <w:sz w:val="24"/>
          <w:szCs w:val="24"/>
        </w:rPr>
        <w:t>. The fracture mode change</w:t>
      </w:r>
      <w:r w:rsidR="0066128B" w:rsidRPr="00FE6407">
        <w:rPr>
          <w:rFonts w:hint="eastAsia"/>
          <w:sz w:val="24"/>
          <w:szCs w:val="24"/>
        </w:rPr>
        <w:t>s</w:t>
      </w:r>
      <w:r w:rsidRPr="00FE6407">
        <w:rPr>
          <w:sz w:val="24"/>
          <w:szCs w:val="24"/>
        </w:rPr>
        <w:t xml:space="preserve"> from intergranular fracture to </w:t>
      </w:r>
      <w:proofErr w:type="spellStart"/>
      <w:r w:rsidRPr="00FE6407">
        <w:rPr>
          <w:sz w:val="24"/>
          <w:szCs w:val="24"/>
        </w:rPr>
        <w:t>transgranular</w:t>
      </w:r>
      <w:proofErr w:type="spellEnd"/>
      <w:r w:rsidRPr="00FE6407">
        <w:rPr>
          <w:sz w:val="24"/>
          <w:szCs w:val="24"/>
        </w:rPr>
        <w:t xml:space="preserve"> fracture.</w:t>
      </w:r>
    </w:p>
    <w:p w14:paraId="07997372" w14:textId="00B1070E" w:rsidR="00095A8D" w:rsidRPr="00FE6407" w:rsidRDefault="00302AD4" w:rsidP="00095A8D">
      <w:pPr>
        <w:spacing w:line="480" w:lineRule="auto"/>
        <w:jc w:val="center"/>
        <w:rPr>
          <w:sz w:val="24"/>
          <w:szCs w:val="24"/>
        </w:rPr>
      </w:pPr>
      <w:r w:rsidRPr="00FE6407">
        <w:rPr>
          <w:noProof/>
          <w:sz w:val="24"/>
          <w:szCs w:val="24"/>
        </w:rPr>
        <w:drawing>
          <wp:inline distT="0" distB="0" distL="0" distR="0" wp14:anchorId="226847D4" wp14:editId="249AF3A4">
            <wp:extent cx="4690748" cy="3216466"/>
            <wp:effectExtent l="0" t="0" r="0" b="3175"/>
            <wp:docPr id="2" name="图片 2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6306" cy="3220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2254C" w14:textId="77777777" w:rsidR="00095A8D" w:rsidRPr="00FE6407" w:rsidRDefault="00095A8D" w:rsidP="00095A8D">
      <w:pPr>
        <w:spacing w:line="480" w:lineRule="auto"/>
        <w:jc w:val="center"/>
        <w:rPr>
          <w:sz w:val="24"/>
          <w:szCs w:val="24"/>
        </w:rPr>
      </w:pPr>
      <w:r w:rsidRPr="00FE6407">
        <w:rPr>
          <w:b/>
          <w:sz w:val="24"/>
          <w:szCs w:val="24"/>
        </w:rPr>
        <w:t>Fig. S1</w:t>
      </w:r>
      <w:r w:rsidRPr="00FE6407">
        <w:rPr>
          <w:sz w:val="24"/>
          <w:szCs w:val="24"/>
        </w:rPr>
        <w:t xml:space="preserve"> S</w:t>
      </w:r>
      <w:r w:rsidRPr="00FE6407">
        <w:rPr>
          <w:rFonts w:hint="eastAsia"/>
          <w:sz w:val="24"/>
          <w:szCs w:val="24"/>
        </w:rPr>
        <w:t>chematic</w:t>
      </w:r>
      <w:r w:rsidRPr="00FE6407">
        <w:rPr>
          <w:sz w:val="24"/>
          <w:szCs w:val="24"/>
        </w:rPr>
        <w:t xml:space="preserve"> of total failure of the RVE models with different grain boundary fracture energies.</w:t>
      </w:r>
    </w:p>
    <w:p w14:paraId="082CAA70" w14:textId="77777777" w:rsidR="00095A8D" w:rsidRPr="00FE6407" w:rsidRDefault="00095A8D" w:rsidP="00095A8D">
      <w:pPr>
        <w:spacing w:line="480" w:lineRule="auto"/>
        <w:jc w:val="center"/>
        <w:rPr>
          <w:sz w:val="24"/>
          <w:szCs w:val="24"/>
        </w:rPr>
      </w:pPr>
    </w:p>
    <w:p w14:paraId="48356AA0" w14:textId="1418FE39" w:rsidR="00130A5C" w:rsidRPr="00FE6407" w:rsidRDefault="00130A5C">
      <w:pPr>
        <w:spacing w:line="480" w:lineRule="auto"/>
        <w:rPr>
          <w:sz w:val="24"/>
          <w:szCs w:val="24"/>
        </w:rPr>
      </w:pPr>
    </w:p>
    <w:p w14:paraId="4448652D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285E3C27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42365E9D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3AD87A96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1DE3A642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416DFCAE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33837CB9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5654930E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p w14:paraId="059A75BA" w14:textId="77777777" w:rsidR="00130A5C" w:rsidRPr="00FE6407" w:rsidRDefault="00130A5C">
      <w:pPr>
        <w:spacing w:line="480" w:lineRule="auto"/>
        <w:rPr>
          <w:sz w:val="24"/>
          <w:szCs w:val="24"/>
        </w:rPr>
      </w:pPr>
    </w:p>
    <w:sectPr w:rsidR="00130A5C" w:rsidRPr="00FE6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F11A" w14:textId="77777777" w:rsidR="00D557AE" w:rsidRDefault="00D557AE">
      <w:r>
        <w:separator/>
      </w:r>
    </w:p>
  </w:endnote>
  <w:endnote w:type="continuationSeparator" w:id="0">
    <w:p w14:paraId="49B7DFCD" w14:textId="77777777" w:rsidR="00D557AE" w:rsidRDefault="00D5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7461" w14:textId="77777777" w:rsidR="00D557AE" w:rsidRDefault="00D557AE">
      <w:r>
        <w:separator/>
      </w:r>
    </w:p>
  </w:footnote>
  <w:footnote w:type="continuationSeparator" w:id="0">
    <w:p w14:paraId="1D61598B" w14:textId="77777777" w:rsidR="00D557AE" w:rsidRDefault="00D557AE">
      <w:r>
        <w:continuationSeparator/>
      </w:r>
    </w:p>
  </w:footnote>
  <w:footnote w:id="1">
    <w:p w14:paraId="1BFA18C5" w14:textId="77777777" w:rsidR="00E52ED7" w:rsidRDefault="00E52ED7" w:rsidP="00E52ED7">
      <w:pPr>
        <w:pStyle w:val="a9"/>
      </w:pPr>
      <w:r>
        <w:footnoteRef/>
      </w:r>
      <w:r>
        <w:t xml:space="preserve"> Corresponding author. E-mail address: mskguan@scut.edu.cn (K Guan).</w:t>
      </w:r>
    </w:p>
  </w:footnote>
  <w:footnote w:id="2">
    <w:p w14:paraId="64950499" w14:textId="77777777" w:rsidR="00E52ED7" w:rsidRDefault="00E52ED7" w:rsidP="00E52ED7">
      <w:pPr>
        <w:pStyle w:val="a9"/>
      </w:pPr>
      <w:r>
        <w:footnoteRef/>
      </w:r>
      <w:r>
        <w:t xml:space="preserve"> Corresponding author. E-mail address: pgrao@scut.edu.cn (P Rao).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F2"/>
    <w:rsid w:val="0003367E"/>
    <w:rsid w:val="00095A8D"/>
    <w:rsid w:val="000E435F"/>
    <w:rsid w:val="001118C4"/>
    <w:rsid w:val="00130A5C"/>
    <w:rsid w:val="001339CF"/>
    <w:rsid w:val="001C03E7"/>
    <w:rsid w:val="00203502"/>
    <w:rsid w:val="00215A75"/>
    <w:rsid w:val="002D442E"/>
    <w:rsid w:val="00302AD4"/>
    <w:rsid w:val="00312D90"/>
    <w:rsid w:val="003A644A"/>
    <w:rsid w:val="003F28F2"/>
    <w:rsid w:val="004225A5"/>
    <w:rsid w:val="00435359"/>
    <w:rsid w:val="004362AE"/>
    <w:rsid w:val="00457E62"/>
    <w:rsid w:val="0050136B"/>
    <w:rsid w:val="00511B87"/>
    <w:rsid w:val="005457D4"/>
    <w:rsid w:val="005C3298"/>
    <w:rsid w:val="005C7FD1"/>
    <w:rsid w:val="0060344B"/>
    <w:rsid w:val="00632614"/>
    <w:rsid w:val="0066128B"/>
    <w:rsid w:val="00705E64"/>
    <w:rsid w:val="0073477C"/>
    <w:rsid w:val="00737101"/>
    <w:rsid w:val="00783E01"/>
    <w:rsid w:val="007F5127"/>
    <w:rsid w:val="008A474E"/>
    <w:rsid w:val="008B1FB6"/>
    <w:rsid w:val="008D2AC2"/>
    <w:rsid w:val="008E70FA"/>
    <w:rsid w:val="008F70F4"/>
    <w:rsid w:val="0093219D"/>
    <w:rsid w:val="00947BFE"/>
    <w:rsid w:val="00985FAF"/>
    <w:rsid w:val="009B0706"/>
    <w:rsid w:val="00A07E6E"/>
    <w:rsid w:val="00AE5F46"/>
    <w:rsid w:val="00B469CA"/>
    <w:rsid w:val="00B62A51"/>
    <w:rsid w:val="00B665E1"/>
    <w:rsid w:val="00C40659"/>
    <w:rsid w:val="00C74E05"/>
    <w:rsid w:val="00C9461D"/>
    <w:rsid w:val="00C95AC6"/>
    <w:rsid w:val="00CF4ACD"/>
    <w:rsid w:val="00D037F4"/>
    <w:rsid w:val="00D557AE"/>
    <w:rsid w:val="00D752DA"/>
    <w:rsid w:val="00DD5339"/>
    <w:rsid w:val="00DE2AD8"/>
    <w:rsid w:val="00E258C3"/>
    <w:rsid w:val="00E260FF"/>
    <w:rsid w:val="00E52ED7"/>
    <w:rsid w:val="00F407E8"/>
    <w:rsid w:val="00F73E89"/>
    <w:rsid w:val="00FE6407"/>
    <w:rsid w:val="00FF7F1E"/>
    <w:rsid w:val="396B1776"/>
    <w:rsid w:val="7F6A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63CD7"/>
  <w15:docId w15:val="{3B05514C-6C1A-4525-9D73-87B1E42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等线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note text"/>
    <w:basedOn w:val="a"/>
    <w:link w:val="1"/>
    <w:qFormat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styleId="aa">
    <w:name w:val="annotation reference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qFormat/>
    <w:rPr>
      <w:vertAlign w:val="superscript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">
    <w:name w:val="脚注文本 字符1"/>
    <w:link w:val="a9"/>
    <w:qFormat/>
    <w:rPr>
      <w:sz w:val="18"/>
      <w:szCs w:val="18"/>
    </w:rPr>
  </w:style>
  <w:style w:type="character" w:customStyle="1" w:styleId="ac">
    <w:name w:val="脚注文本 字符"/>
    <w:basedOn w:val="a0"/>
    <w:uiPriority w:val="99"/>
    <w:semiHidden/>
    <w:qFormat/>
    <w:rPr>
      <w:rFonts w:ascii="Times New Roman" w:eastAsia="等线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等线" w:hAnsi="Times New Roman" w:cs="Times New Roman"/>
      <w:sz w:val="18"/>
      <w:szCs w:val="18"/>
    </w:rPr>
  </w:style>
  <w:style w:type="character" w:customStyle="1" w:styleId="2">
    <w:name w:val="脚注文本 字符2"/>
    <w:qFormat/>
    <w:rPr>
      <w:sz w:val="18"/>
      <w:szCs w:val="18"/>
    </w:rPr>
  </w:style>
  <w:style w:type="character" w:styleId="ad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GA0620</dc:creator>
  <cp:lastModifiedBy>GONG Zheny</cp:lastModifiedBy>
  <cp:revision>3</cp:revision>
  <dcterms:created xsi:type="dcterms:W3CDTF">2021-06-02T09:07:00Z</dcterms:created>
  <dcterms:modified xsi:type="dcterms:W3CDTF">2021-06-12T11:10:00Z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