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9FB11C1" w14:textId="7BE87B35" w:rsidR="009B748F" w:rsidRPr="009B748F" w:rsidRDefault="00994A3D" w:rsidP="009B748F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1B22A208" w:rsidR="00994A3D" w:rsidRPr="001549D3" w:rsidRDefault="002C571C" w:rsidP="002C571C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6E0B352" wp14:editId="361CB9D8">
            <wp:extent cx="6210300" cy="4682656"/>
            <wp:effectExtent l="0" t="0" r="0" b="3810"/>
            <wp:docPr id="42" name="Picture 4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045" cy="473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98F5" w14:textId="4888F23A" w:rsidR="002C571C" w:rsidRPr="00700FE7" w:rsidRDefault="00994A3D" w:rsidP="002C571C">
      <w:pPr>
        <w:rPr>
          <w:rFonts w:cs="Times New Roman"/>
          <w:sz w:val="22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C571C" w:rsidRPr="00700FE7">
        <w:rPr>
          <w:rFonts w:cs="Times New Roman"/>
          <w:sz w:val="22"/>
        </w:rPr>
        <w:t xml:space="preserve">Condition at haulback (left) and release (right), respectively, of Species of Special Interest as a proportion of total observed catch of each taxon (n= ) as recorded by (A, B) Electronic Monitoring and (C, D) On-board observers. </w:t>
      </w:r>
    </w:p>
    <w:p w14:paraId="32DF213B" w14:textId="77777777" w:rsidR="002C571C" w:rsidRPr="005805F3" w:rsidRDefault="002C571C" w:rsidP="002C571C">
      <w:pPr>
        <w:keepNext/>
        <w:ind w:left="720"/>
        <w:rPr>
          <w:b/>
          <w:bCs/>
          <w:color w:val="201F1E"/>
          <w:shd w:val="clear" w:color="auto" w:fill="FFFFFF"/>
        </w:rPr>
      </w:pPr>
      <w:r>
        <w:rPr>
          <w:b/>
          <w:bCs/>
          <w:color w:val="201F1E"/>
          <w:shd w:val="clear" w:color="auto" w:fill="FFFFFF"/>
        </w:rPr>
        <w:lastRenderedPageBreak/>
        <w:t>(</w:t>
      </w:r>
      <w:r w:rsidRPr="005805F3">
        <w:rPr>
          <w:b/>
          <w:bCs/>
          <w:color w:val="201F1E"/>
          <w:shd w:val="clear" w:color="auto" w:fill="FFFFFF"/>
        </w:rPr>
        <w:t xml:space="preserve">A) </w:t>
      </w:r>
    </w:p>
    <w:p w14:paraId="350AAC40" w14:textId="77777777" w:rsidR="002C571C" w:rsidRDefault="002C571C" w:rsidP="002C571C">
      <w:pPr>
        <w:keepNext/>
        <w:rPr>
          <w:color w:val="201F1E"/>
          <w:shd w:val="clear" w:color="auto" w:fill="FFFFFF"/>
        </w:rPr>
      </w:pPr>
      <w:r>
        <w:rPr>
          <w:noProof/>
          <w:color w:val="201F1E"/>
          <w:shd w:val="clear" w:color="auto" w:fill="FFFFFF"/>
        </w:rPr>
        <w:drawing>
          <wp:inline distT="0" distB="0" distL="0" distR="0" wp14:anchorId="02F9C8A1" wp14:editId="4392791E">
            <wp:extent cx="6202680" cy="3101340"/>
            <wp:effectExtent l="0" t="0" r="7620" b="3810"/>
            <wp:docPr id="36" name="Picture 36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line 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E897" w14:textId="77777777" w:rsidR="002C571C" w:rsidRPr="00B04F22" w:rsidRDefault="002C571C" w:rsidP="002C571C">
      <w:pPr>
        <w:keepNext/>
        <w:rPr>
          <w:b/>
          <w:bCs/>
          <w:color w:val="201F1E"/>
          <w:shd w:val="clear" w:color="auto" w:fill="FFFFFF"/>
        </w:rPr>
      </w:pPr>
      <w:r>
        <w:rPr>
          <w:color w:val="201F1E"/>
          <w:shd w:val="clear" w:color="auto" w:fill="FFFFFF"/>
        </w:rPr>
        <w:tab/>
      </w:r>
      <w:r w:rsidRPr="00B04F22">
        <w:rPr>
          <w:b/>
          <w:bCs/>
          <w:color w:val="201F1E"/>
          <w:shd w:val="clear" w:color="auto" w:fill="FFFFFF"/>
        </w:rPr>
        <w:t xml:space="preserve">(B) </w:t>
      </w:r>
    </w:p>
    <w:p w14:paraId="20ADE4CA" w14:textId="77777777" w:rsidR="002C571C" w:rsidRDefault="002C571C" w:rsidP="002C571C">
      <w:pPr>
        <w:rPr>
          <w:color w:val="201F1E"/>
          <w:shd w:val="clear" w:color="auto" w:fill="FFFFFF"/>
        </w:rPr>
      </w:pPr>
      <w:r>
        <w:rPr>
          <w:noProof/>
          <w:color w:val="201F1E"/>
          <w:shd w:val="clear" w:color="auto" w:fill="FFFFFF"/>
        </w:rPr>
        <w:drawing>
          <wp:inline distT="0" distB="0" distL="0" distR="0" wp14:anchorId="653D4951" wp14:editId="7B329BF6">
            <wp:extent cx="6202680" cy="3101340"/>
            <wp:effectExtent l="0" t="0" r="7620" b="3810"/>
            <wp:docPr id="38" name="Picture 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DDA4" w14:textId="2BE8B600" w:rsidR="002C571C" w:rsidRPr="00700FE7" w:rsidRDefault="002C571C" w:rsidP="002C571C">
      <w:pPr>
        <w:pStyle w:val="Caption"/>
        <w:rPr>
          <w:b w:val="0"/>
          <w:bCs w:val="0"/>
          <w:sz w:val="22"/>
          <w:szCs w:val="22"/>
        </w:rPr>
      </w:pPr>
      <w:r w:rsidRPr="0001436A">
        <w:t>Supplementary Figure</w:t>
      </w:r>
      <w:r w:rsidRPr="00700FE7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700FE7">
        <w:rPr>
          <w:sz w:val="22"/>
          <w:szCs w:val="22"/>
        </w:rPr>
        <w:t xml:space="preserve">. </w:t>
      </w:r>
      <w:r w:rsidRPr="00700FE7">
        <w:rPr>
          <w:b w:val="0"/>
          <w:bCs w:val="0"/>
          <w:sz w:val="22"/>
          <w:szCs w:val="22"/>
        </w:rPr>
        <w:t>Density plots of catch composition cluster against mean hooks-between-float using A) logbook data, and B) observer data.</w:t>
      </w:r>
    </w:p>
    <w:p w14:paraId="3AE196DF" w14:textId="4DEEA33A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1688C042" w14:textId="77777777" w:rsidR="002C571C" w:rsidRDefault="002C571C" w:rsidP="009B748F">
      <w:pPr>
        <w:pStyle w:val="Heading2"/>
        <w:numPr>
          <w:ilvl w:val="0"/>
          <w:numId w:val="0"/>
        </w:numPr>
        <w:ind w:left="567" w:hanging="567"/>
        <w:sectPr w:rsidR="002C571C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B65BC41" w14:textId="78F6C9FF" w:rsidR="00DE23E8" w:rsidRDefault="009B748F" w:rsidP="002C571C">
      <w:pPr>
        <w:pStyle w:val="Heading2"/>
      </w:pPr>
      <w:r>
        <w:lastRenderedPageBreak/>
        <w:t>Supplementary Tables</w:t>
      </w:r>
    </w:p>
    <w:p w14:paraId="23C81F7A" w14:textId="0946CF95" w:rsidR="002C571C" w:rsidRPr="00700FE7" w:rsidRDefault="00CD03FE" w:rsidP="002C571C">
      <w:pPr>
        <w:pStyle w:val="Caption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Supplementary Table 1</w:t>
      </w:r>
      <w:r w:rsidR="002C571C" w:rsidRPr="00700FE7">
        <w:rPr>
          <w:sz w:val="22"/>
          <w:szCs w:val="22"/>
        </w:rPr>
        <w:t>:</w:t>
      </w:r>
      <w:r w:rsidR="002C571C" w:rsidRPr="00700FE7">
        <w:rPr>
          <w:b w:val="0"/>
          <w:bCs w:val="0"/>
          <w:sz w:val="22"/>
          <w:szCs w:val="22"/>
        </w:rPr>
        <w:t xml:space="preserve">  Degrees of freedom (d.f. – effective degrees of freedom for splines), Chi squared statistics and approximate p-values for terms of the catch rate models.</w:t>
      </w:r>
    </w:p>
    <w:p w14:paraId="4F2FD477" w14:textId="3695FB8C" w:rsidR="002C571C" w:rsidRDefault="0060404B" w:rsidP="002C571C">
      <w:r>
        <w:rPr>
          <w:noProof/>
        </w:rPr>
        <w:object w:dxaOrig="9020" w:dyaOrig="4860" w14:anchorId="2B8C1B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55pt;height:243pt;mso-width-percent:0;mso-height-percent:0;mso-width-percent:0;mso-height-percent:0" o:ole="">
            <v:imagedata r:id="rId15" o:title=""/>
          </v:shape>
          <o:OLEObject Type="Embed" ProgID="Word.Document.12" ShapeID="_x0000_i1025" DrawAspect="Content" ObjectID="_1693386771" r:id="rId16">
            <o:FieldCodes>\s</o:FieldCodes>
          </o:OLEObject>
        </w:object>
      </w:r>
    </w:p>
    <w:p w14:paraId="68BBD47A" w14:textId="1A3C672F" w:rsidR="002C571C" w:rsidRPr="00700FE7" w:rsidRDefault="00CD03FE" w:rsidP="002C571C">
      <w:pPr>
        <w:pStyle w:val="Caption"/>
        <w:rPr>
          <w:color w:val="000000" w:themeColor="text1"/>
          <w:sz w:val="22"/>
          <w:szCs w:val="22"/>
          <w:shd w:val="clear" w:color="auto" w:fill="FFFFFF"/>
        </w:rPr>
      </w:pPr>
      <w:r>
        <w:rPr>
          <w:sz w:val="22"/>
          <w:szCs w:val="22"/>
        </w:rPr>
        <w:lastRenderedPageBreak/>
        <w:t>Supplementary Table 2</w:t>
      </w:r>
      <w:r w:rsidR="002C571C" w:rsidRPr="00700FE7">
        <w:rPr>
          <w:sz w:val="22"/>
          <w:szCs w:val="22"/>
        </w:rPr>
        <w:t xml:space="preserve">: </w:t>
      </w:r>
      <w:r w:rsidR="002C571C" w:rsidRPr="00700FE7">
        <w:rPr>
          <w:b w:val="0"/>
          <w:bCs w:val="0"/>
          <w:color w:val="000000" w:themeColor="text1"/>
          <w:sz w:val="22"/>
          <w:szCs w:val="22"/>
          <w:shd w:val="clear" w:color="auto" w:fill="FFFFFF"/>
        </w:rPr>
        <w:t>E</w:t>
      </w:r>
      <w:r w:rsidR="002C571C" w:rsidRPr="00700FE7">
        <w:rPr>
          <w:b w:val="0"/>
          <w:bCs w:val="0"/>
          <w:sz w:val="22"/>
          <w:szCs w:val="22"/>
        </w:rPr>
        <w:t>stimated catch rates (numbers per ‘000 hooks, 95% confidence intervals provided in parentheses) for the locally-based and distant water longline fleets for selected species, using observer data from 2007 to 2019. Species are ranked by descending catch rates across both fleets.</w:t>
      </w:r>
    </w:p>
    <w:p w14:paraId="0CBC5DCF" w14:textId="03B6EA20" w:rsidR="002C571C" w:rsidRDefault="0060404B" w:rsidP="002C571C">
      <w:pPr>
        <w:tabs>
          <w:tab w:val="left" w:pos="5760"/>
        </w:tabs>
      </w:pPr>
      <w:r>
        <w:rPr>
          <w:noProof/>
        </w:rPr>
        <w:object w:dxaOrig="9020" w:dyaOrig="10140" w14:anchorId="311902F5">
          <v:shape id="_x0000_i1026" type="#_x0000_t75" alt="" style="width:450.55pt;height:507.5pt;mso-width-percent:0;mso-height-percent:0;mso-width-percent:0;mso-height-percent:0" o:ole="">
            <v:imagedata r:id="rId17" o:title=""/>
          </v:shape>
          <o:OLEObject Type="Embed" ProgID="Word.Document.12" ShapeID="_x0000_i1026" DrawAspect="Content" ObjectID="_1693386772" r:id="rId18">
            <o:FieldCodes>\s</o:FieldCodes>
          </o:OLEObject>
        </w:object>
      </w:r>
    </w:p>
    <w:p w14:paraId="47D01D9E" w14:textId="6F17299E" w:rsidR="002C571C" w:rsidRPr="00700FE7" w:rsidRDefault="00CD03FE" w:rsidP="002C571C">
      <w:pPr>
        <w:pStyle w:val="Caption"/>
        <w:rPr>
          <w:color w:val="000000" w:themeColor="text1"/>
          <w:sz w:val="22"/>
          <w:szCs w:val="22"/>
          <w:shd w:val="clear" w:color="auto" w:fill="FFFFFF"/>
        </w:rPr>
      </w:pPr>
      <w:r>
        <w:rPr>
          <w:sz w:val="22"/>
          <w:szCs w:val="22"/>
        </w:rPr>
        <w:lastRenderedPageBreak/>
        <w:t>Supplementary Table 3</w:t>
      </w:r>
      <w:r w:rsidR="002C571C" w:rsidRPr="00700FE7">
        <w:rPr>
          <w:sz w:val="22"/>
          <w:szCs w:val="22"/>
        </w:rPr>
        <w:t xml:space="preserve">: </w:t>
      </w:r>
      <w:r w:rsidR="002C571C" w:rsidRPr="00700FE7">
        <w:rPr>
          <w:b w:val="0"/>
          <w:bCs w:val="0"/>
          <w:color w:val="000000" w:themeColor="text1"/>
          <w:sz w:val="22"/>
          <w:szCs w:val="22"/>
          <w:shd w:val="clear" w:color="auto" w:fill="FFFFFF"/>
        </w:rPr>
        <w:t>E</w:t>
      </w:r>
      <w:r w:rsidR="002C571C" w:rsidRPr="00700FE7">
        <w:rPr>
          <w:b w:val="0"/>
          <w:bCs w:val="0"/>
          <w:sz w:val="22"/>
          <w:szCs w:val="22"/>
        </w:rPr>
        <w:t>stimated annual catches (numbers, 95% confidence intervals provided in parentheses) from 2010 to 2019 for the locally-based and distant-water longline fleets for selected species and species groups. Species/species groups are ranked by descending estimated catch across both fleets.</w:t>
      </w:r>
    </w:p>
    <w:p w14:paraId="4D20D570" w14:textId="79F1C7D3" w:rsidR="002C571C" w:rsidRDefault="0060404B" w:rsidP="002C571C">
      <w:pPr>
        <w:tabs>
          <w:tab w:val="left" w:pos="5760"/>
        </w:tabs>
      </w:pPr>
      <w:r>
        <w:rPr>
          <w:noProof/>
        </w:rPr>
        <w:object w:dxaOrig="9020" w:dyaOrig="10140" w14:anchorId="2AEA0D02">
          <v:shape id="_x0000_i1027" type="#_x0000_t75" alt="" style="width:450.55pt;height:507.5pt;mso-width-percent:0;mso-height-percent:0;mso-width-percent:0;mso-height-percent:0" o:ole="">
            <v:imagedata r:id="rId19" o:title=""/>
          </v:shape>
          <o:OLEObject Type="Embed" ProgID="Word.Document.12" ShapeID="_x0000_i1027" DrawAspect="Content" ObjectID="_1693386773" r:id="rId20">
            <o:FieldCodes>\s</o:FieldCodes>
          </o:OLEObject>
        </w:object>
      </w:r>
    </w:p>
    <w:p w14:paraId="640E0706" w14:textId="2717168E" w:rsidR="0008633B" w:rsidRPr="00700FE7" w:rsidRDefault="00CD03FE" w:rsidP="0008633B">
      <w:pPr>
        <w:pStyle w:val="Caption"/>
        <w:rPr>
          <w:b w:val="0"/>
          <w:bCs w:val="0"/>
          <w:color w:val="000000" w:themeColor="text1"/>
          <w:sz w:val="22"/>
          <w:szCs w:val="22"/>
          <w:shd w:val="clear" w:color="auto" w:fill="FFFFFF"/>
        </w:rPr>
      </w:pPr>
      <w:r>
        <w:rPr>
          <w:sz w:val="22"/>
          <w:szCs w:val="22"/>
        </w:rPr>
        <w:lastRenderedPageBreak/>
        <w:t>Supplementary Table 4</w:t>
      </w:r>
      <w:r w:rsidR="0008633B" w:rsidRPr="00700FE7">
        <w:rPr>
          <w:sz w:val="22"/>
          <w:szCs w:val="22"/>
        </w:rPr>
        <w:t xml:space="preserve">: </w:t>
      </w:r>
      <w:r w:rsidR="0008633B" w:rsidRPr="00700FE7">
        <w:rPr>
          <w:b w:val="0"/>
          <w:bCs w:val="0"/>
          <w:sz w:val="22"/>
          <w:szCs w:val="22"/>
        </w:rPr>
        <w:t>Estimated catch rates (numbers per ‘000 hooks, 95% confidence intervals provided in parentheses) for the distant water longline fleet operating outside and inside the limits of the DFZ, for selected species/species groups, using observer data from 2015 to 2019.</w:t>
      </w:r>
    </w:p>
    <w:p w14:paraId="25C7F012" w14:textId="23476538" w:rsidR="0008633B" w:rsidRDefault="0060404B" w:rsidP="002C571C">
      <w:pPr>
        <w:tabs>
          <w:tab w:val="left" w:pos="5760"/>
        </w:tabs>
      </w:pPr>
      <w:r>
        <w:rPr>
          <w:noProof/>
        </w:rPr>
        <w:object w:dxaOrig="9020" w:dyaOrig="10120" w14:anchorId="6980BB4F">
          <v:shape id="_x0000_i1028" type="#_x0000_t75" alt="" style="width:450.55pt;height:505.5pt;mso-width-percent:0;mso-height-percent:0;mso-width-percent:0;mso-height-percent:0" o:ole="">
            <v:imagedata r:id="rId21" o:title=""/>
          </v:shape>
          <o:OLEObject Type="Embed" ProgID="Word.Document.12" ShapeID="_x0000_i1028" DrawAspect="Content" ObjectID="_1693386774" r:id="rId22">
            <o:FieldCodes>\s</o:FieldCodes>
          </o:OLEObject>
        </w:object>
      </w:r>
    </w:p>
    <w:p w14:paraId="3FC3F58B" w14:textId="77777777" w:rsidR="0008633B" w:rsidRDefault="0008633B" w:rsidP="0008633B">
      <w:pPr>
        <w:pStyle w:val="Caption"/>
        <w:sectPr w:rsidR="0008633B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EE8FC45" w14:textId="61484CDB" w:rsidR="0008633B" w:rsidRPr="0008633B" w:rsidRDefault="00CD03FE" w:rsidP="0008633B">
      <w:pPr>
        <w:pStyle w:val="Caption"/>
        <w:rPr>
          <w:b w:val="0"/>
          <w:bCs w:val="0"/>
          <w:color w:val="000000"/>
          <w:lang w:val="en-GB"/>
        </w:rPr>
      </w:pPr>
      <w:r>
        <w:rPr>
          <w:sz w:val="22"/>
          <w:szCs w:val="22"/>
        </w:rPr>
        <w:lastRenderedPageBreak/>
        <w:t>Supplementary Table 5</w:t>
      </w:r>
      <w:r w:rsidR="0008633B">
        <w:t xml:space="preserve">: </w:t>
      </w:r>
      <w:r w:rsidR="0008633B" w:rsidRPr="00196189">
        <w:rPr>
          <w:b w:val="0"/>
          <w:bCs w:val="0"/>
        </w:rPr>
        <w:t xml:space="preserve">Catch of all taxa in numbers and their percentage contribution to total longline catch recorded in each of the three data sources used in this study (EM, observer, logbook). </w:t>
      </w:r>
      <w:r w:rsidR="0008633B">
        <w:rPr>
          <w:b w:val="0"/>
          <w:bCs w:val="0"/>
        </w:rPr>
        <w:t xml:space="preserve">Teleosts (tunas, billfishes and other finfishes) with &lt; 10 records were excluded. Global status as per the </w:t>
      </w:r>
      <w:r w:rsidR="0008633B" w:rsidRPr="00196189">
        <w:rPr>
          <w:b w:val="0"/>
          <w:bCs w:val="0"/>
          <w:color w:val="000000"/>
          <w:lang w:val="en-GB"/>
        </w:rPr>
        <w:t xml:space="preserve">IUCN Red List of Threatened Species </w:t>
      </w:r>
      <w:r w:rsidR="0008633B">
        <w:rPr>
          <w:b w:val="0"/>
          <w:bCs w:val="0"/>
          <w:color w:val="000000"/>
          <w:lang w:val="en-GB"/>
        </w:rPr>
        <w:t>is as follows -</w:t>
      </w:r>
      <w:r w:rsidR="0008633B" w:rsidRPr="00196189">
        <w:rPr>
          <w:b w:val="0"/>
          <w:bCs w:val="0"/>
          <w:color w:val="000000"/>
          <w:lang w:val="en-GB"/>
        </w:rPr>
        <w:t xml:space="preserve"> </w:t>
      </w:r>
      <w:r w:rsidR="0008633B">
        <w:rPr>
          <w:b w:val="0"/>
          <w:bCs w:val="0"/>
          <w:color w:val="000000"/>
          <w:lang w:val="en-GB"/>
        </w:rPr>
        <w:t>NA</w:t>
      </w:r>
      <w:r w:rsidR="0008633B" w:rsidRPr="00196189">
        <w:rPr>
          <w:b w:val="0"/>
          <w:bCs w:val="0"/>
          <w:color w:val="000000"/>
          <w:lang w:val="en-GB"/>
        </w:rPr>
        <w:t xml:space="preserve">: </w:t>
      </w:r>
      <w:r w:rsidR="0008633B">
        <w:rPr>
          <w:b w:val="0"/>
          <w:bCs w:val="0"/>
          <w:color w:val="000000"/>
          <w:lang w:val="en-GB"/>
        </w:rPr>
        <w:t>Not Assessed</w:t>
      </w:r>
      <w:r w:rsidR="0008633B" w:rsidRPr="00196189">
        <w:rPr>
          <w:b w:val="0"/>
          <w:bCs w:val="0"/>
          <w:color w:val="000000"/>
          <w:lang w:val="en-GB"/>
        </w:rPr>
        <w:t>, LC: Least Concern, NT: Near Threatened, VU: Vulnerable, EN: Endangered, CR: Critically Endangered</w:t>
      </w:r>
      <w:r>
        <w:rPr>
          <w:b w:val="0"/>
          <w:bCs w:val="0"/>
          <w:color w:val="000000"/>
          <w:lang w:val="en-GB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3"/>
        <w:gridCol w:w="2747"/>
        <w:gridCol w:w="645"/>
        <w:gridCol w:w="894"/>
        <w:gridCol w:w="1140"/>
        <w:gridCol w:w="894"/>
        <w:gridCol w:w="1140"/>
        <w:gridCol w:w="894"/>
        <w:gridCol w:w="1140"/>
      </w:tblGrid>
      <w:tr w:rsidR="0008633B" w:rsidRPr="00081AE1" w14:paraId="6ADE86F9" w14:textId="77777777" w:rsidTr="00CD03FE">
        <w:trPr>
          <w:trHeight w:val="260"/>
          <w:tblHeader/>
        </w:trPr>
        <w:tc>
          <w:tcPr>
            <w:tcW w:w="1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624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2FF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EFB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0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F1E0B" w14:textId="77777777" w:rsidR="0008633B" w:rsidRPr="00CD03FE" w:rsidRDefault="0008633B" w:rsidP="0008633B">
            <w:pPr>
              <w:spacing w:before="0"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EM</w:t>
            </w:r>
          </w:p>
        </w:tc>
        <w:tc>
          <w:tcPr>
            <w:tcW w:w="10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04851" w14:textId="77777777" w:rsidR="0008633B" w:rsidRPr="00CD03FE" w:rsidRDefault="0008633B" w:rsidP="0008633B">
            <w:pPr>
              <w:spacing w:before="0"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Observer</w:t>
            </w:r>
          </w:p>
        </w:tc>
        <w:tc>
          <w:tcPr>
            <w:tcW w:w="10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3075E" w14:textId="77777777" w:rsidR="0008633B" w:rsidRPr="00CD03FE" w:rsidRDefault="0008633B" w:rsidP="0008633B">
            <w:pPr>
              <w:spacing w:before="0" w:after="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Logbook</w:t>
            </w:r>
          </w:p>
        </w:tc>
      </w:tr>
      <w:tr w:rsidR="0008633B" w:rsidRPr="00081AE1" w14:paraId="445BD47A" w14:textId="77777777" w:rsidTr="00CD03FE">
        <w:trPr>
          <w:trHeight w:val="260"/>
          <w:tblHeader/>
        </w:trPr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CF8E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5152D" w14:textId="77777777" w:rsidR="0008633B" w:rsidRPr="00CD03FE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Taxon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A2ACE" w14:textId="77777777" w:rsidR="0008633B" w:rsidRPr="00CD03FE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IUCN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8D0F0" w14:textId="77777777" w:rsidR="0008633B" w:rsidRPr="00CD03FE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Number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4788E" w14:textId="77777777" w:rsidR="0008633B" w:rsidRPr="00CD03FE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Percentage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1B2AE" w14:textId="77777777" w:rsidR="0008633B" w:rsidRPr="00CD03FE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Number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0A7E9" w14:textId="77777777" w:rsidR="0008633B" w:rsidRPr="00CD03FE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Percentage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6624C" w14:textId="77777777" w:rsidR="0008633B" w:rsidRPr="00CD03FE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Number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5D07B" w14:textId="77777777" w:rsidR="0008633B" w:rsidRPr="00CD03FE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CD03F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Percentage</w:t>
            </w:r>
          </w:p>
        </w:tc>
      </w:tr>
      <w:tr w:rsidR="0008633B" w:rsidRPr="00081AE1" w14:paraId="160C53CE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255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Tunas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25F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3B4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5997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902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46.9%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B43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30504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64D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56.4%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3A7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856055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D7D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91.0%</w:t>
            </w:r>
          </w:p>
        </w:tc>
      </w:tr>
      <w:tr w:rsidR="0008633B" w:rsidRPr="00081AE1" w14:paraId="0D74F31D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C85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EC9B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Thunnus albacares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40C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NT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32C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3765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4C1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29.4%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1C7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14002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D77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25.9%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197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468241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DD2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49.8%</w:t>
            </w:r>
          </w:p>
        </w:tc>
      </w:tr>
      <w:tr w:rsidR="0008633B" w:rsidRPr="00081AE1" w14:paraId="060BB408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54E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488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Thunnus obesus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487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07B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2011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516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15.7%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8B7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14787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576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27.3%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CCB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370964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F24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39.4%</w:t>
            </w:r>
          </w:p>
        </w:tc>
      </w:tr>
      <w:tr w:rsidR="0008633B" w:rsidRPr="00081AE1" w14:paraId="36D89EE2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59A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C8E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Thunnus alalunga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AF8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NT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F28E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15F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0.6%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1AB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947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EB3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BBA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15656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AB0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1.7%</w:t>
            </w:r>
          </w:p>
        </w:tc>
      </w:tr>
      <w:tr w:rsidR="0008633B" w:rsidRPr="00081AE1" w14:paraId="218EE5A2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033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466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Katsuwonus pelamis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512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40E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60B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5B8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564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CDA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DBA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917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7B2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</w:tr>
      <w:tr w:rsidR="0008633B" w:rsidRPr="00081AE1" w14:paraId="76D6A650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367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53E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Acanthocybium solandri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378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797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4C8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AF5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689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FD0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309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ECFE6D1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3C8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FB0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Thunnus orientalis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1C8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EFC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401E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AC52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494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C47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118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FDD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4422BDA2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D07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5EB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Thunnini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70A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E9DE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BC8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101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DB4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720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5F5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013D5F1D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B87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Billfishes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3AB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72F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358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656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2.8%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B05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2982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8D6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5.5%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E70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38342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FBB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4.1%</w:t>
            </w:r>
          </w:p>
        </w:tc>
      </w:tr>
      <w:tr w:rsidR="0008633B" w:rsidRPr="00081AE1" w14:paraId="008FAE31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9CA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603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Xiphias gladius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60D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9FB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E07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C6F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1491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F9E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9B9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17324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D26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1.8%</w:t>
            </w:r>
          </w:p>
        </w:tc>
      </w:tr>
      <w:tr w:rsidR="0008633B" w:rsidRPr="00081AE1" w14:paraId="4DBF255D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345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C8D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Makaira nigricans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B50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030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AE1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332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667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187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91B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14641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3F6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1.6%</w:t>
            </w:r>
          </w:p>
        </w:tc>
      </w:tr>
      <w:tr w:rsidR="0008633B" w:rsidRPr="00081AE1" w14:paraId="7F9C7DBA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3D8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F8C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Istiophorus platypterus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D63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98A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45AB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ECA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496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C7A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0.9%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887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5227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056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0.6%</w:t>
            </w:r>
          </w:p>
        </w:tc>
      </w:tr>
      <w:tr w:rsidR="0008633B" w:rsidRPr="00081AE1" w14:paraId="5CCCFC9C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55D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CF2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Makaira indica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B72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DD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44A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14C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0D8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A11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5C3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491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171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</w:tr>
      <w:tr w:rsidR="0008633B" w:rsidRPr="00081AE1" w14:paraId="6E20330F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E77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285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Istophoridae - Xiphiidae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209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4D6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3F0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EF3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FED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833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466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6C2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337ED45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B71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F83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Tetrapturus audax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400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NT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7671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DF8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0.5%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6B5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112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3AB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F18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193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44E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241E6C49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2F0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296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Tetrapturus angustirostris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5D4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DD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745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F7A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ED6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135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487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7560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BDE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83102C4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01C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Key sharks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70F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3BC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1F0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2.5%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324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6273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770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11.6%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5D8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26965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B69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2.9%</w:t>
            </w:r>
          </w:p>
        </w:tc>
      </w:tr>
      <w:tr w:rsidR="0008633B" w:rsidRPr="00081AE1" w14:paraId="5B541C42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D91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2B6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Carcharhinus falciformis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615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2CA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69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122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0.5%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5C4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1603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D2A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6B6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16668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DEE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1.8%</w:t>
            </w:r>
          </w:p>
        </w:tc>
      </w:tr>
      <w:tr w:rsidR="0008633B" w:rsidRPr="00081AE1" w14:paraId="176B7DC3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EFC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BE4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Prionace glauca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863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NT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24E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96D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0.7%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D00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2556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BA0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4.7%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E46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8334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F8B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0.9%</w:t>
            </w:r>
          </w:p>
        </w:tc>
      </w:tr>
      <w:tr w:rsidR="0008633B" w:rsidRPr="00081AE1" w14:paraId="0DD8612D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650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7AF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Alopias spp.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338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F8C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387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0.7%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0F1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545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A18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662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991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A84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</w:tr>
      <w:tr w:rsidR="0008633B" w:rsidRPr="00081AE1" w14:paraId="3628D72F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AE9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06B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Alopias pelagicus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59D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D8D1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67E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D97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857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B44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1.6%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EB2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E51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8BE6ADF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FD8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89D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Isurus spp.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1011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04C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56C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C58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715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9B6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597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AFF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</w:tr>
      <w:tr w:rsidR="0008633B" w:rsidRPr="00081AE1" w14:paraId="69C84BB7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EC8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49F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Alopias superciliosus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6EC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D7A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27B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498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320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A70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0.6%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07E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A1C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EAC0AA1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AD2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A7A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Alopias vulpinus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D21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921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B4F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A42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0FF6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C63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597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4E993B0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C6B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0B1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Carcharhinus longimanus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4CC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CR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A5E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366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030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10A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4F2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969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200A427E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C4A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A605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Isurus paucus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D5D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EN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C87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05C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F71A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CD0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97C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82E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4499CBF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913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189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Isurus oxyrinchus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074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EN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2D1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E18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5EE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697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877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CC6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C702F02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4C3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B09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Sphyrna spp.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906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9911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D12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C26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5E2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215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91B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FD267DA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354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68B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Lamna nasus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38F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C7E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4B10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69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CAE9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3BC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7E4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303F8CE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F73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4E9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Sphyrna zygaena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3E65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510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629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080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D21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EAB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3BF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08693DA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9F4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03B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Mobula japanica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87C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EN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015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DEC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F5D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535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8A4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6C7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B9F6846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F9C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EF4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Mobulidae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36E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34E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959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E93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C17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CDF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7CF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A8197CA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1D0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2F9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Sphyrna mokarran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A25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EN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59D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676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88E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EAA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B46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705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61024F3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069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790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Mobula spp.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589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582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561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975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A14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BF6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56E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0299C0C5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653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521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Sphyrna lewini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050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EN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0B7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2B3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DC0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4DE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AFE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C74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53314E3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EE4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FF4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Manta birostris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BC4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EN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0BE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E50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03C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E44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47D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B03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A4E5852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248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Other sharks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182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7AD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3398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3D4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26.6%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CF5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4237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404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7.8%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96B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3651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2AD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0.4%</w:t>
            </w:r>
          </w:p>
        </w:tc>
      </w:tr>
      <w:tr w:rsidR="0008633B" w:rsidRPr="00081AE1" w14:paraId="29110E55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1B2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81E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Pteroplatytrygon violacea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9FF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AC9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2676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77C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20.9%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9DA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3913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19F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BE3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7D3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44EF71DD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8F9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B2D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Elasmobranchii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19E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7C52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2D6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C90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669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8BA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3635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BB1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0.4%</w:t>
            </w:r>
          </w:p>
        </w:tc>
      </w:tr>
      <w:tr w:rsidR="0008633B" w:rsidRPr="00081AE1" w14:paraId="6036CD87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FA5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80E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Carcharhinidae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A2B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380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340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442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2.7%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5D5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BB6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232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721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60CADC8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8BB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8C8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Selachimorpha (Pleurotremata)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CE7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7B2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236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AC8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B2F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BED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F82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A76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A24B255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996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37F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Pseudocarcharias kamoharai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470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2C1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145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515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154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E9F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A81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E5D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F33F08C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492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75E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Rajiformes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F2F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A64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FD5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5B8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4C1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478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AD1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EF99D03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21D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4665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Dasyatididae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4BE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09F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6C6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6D5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E9C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902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F05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C33D1DE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60A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6AA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Unknown shark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E11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A63F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85C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A9F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229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43F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FC3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47EBA13C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2B6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151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Carcharhinus brachyurus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F05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FD5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AE2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3913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BC3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12E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F2B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2CF2A678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689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607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Galeocerdo cuvier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5EC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NT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90B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C4E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890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653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195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4D5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C9C1700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0A1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596B5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Lamnidae nei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82F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C03C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8AB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B02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CDA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A6E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FC4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76E733F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2C9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BC0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Carcharhinus plumbeus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44B5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C57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68C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C41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240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2EE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589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023603F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2D8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4E6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Scymnodon squamulosus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FF1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F33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5BD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9B3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E28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229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FAF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A770867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54C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8AB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Squatina tergocellatoides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779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EN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22F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FC8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B9B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6B2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E66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91D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217D07D8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42F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E43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Carcharhinus melanopterus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71C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NT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1BA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EED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8C6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DF1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9FB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5E2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4FA260A8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A9F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EB1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Carcharhinus altimus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69D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DD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DFA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105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DCC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A6C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CEE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26A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A6CDE24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E94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C68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Squalidae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B17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FC7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6F9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D28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A8D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F62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286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4B91B849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0C7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98C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Carcharhinus galapagensis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2EC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76F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C62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159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537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A6E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79C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27C16AE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9F1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FAC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Carcharhinus leucas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BFE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NT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7E7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DB9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544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9C7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2A5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012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81395A0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EA4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Other finfishes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64B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902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2604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D8D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20.4%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059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9883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7EF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18.3%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0AF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15626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B73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1.7%</w:t>
            </w:r>
          </w:p>
        </w:tc>
      </w:tr>
      <w:tr w:rsidR="0008633B" w:rsidRPr="00081AE1" w14:paraId="05433CA5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D54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901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Unknown teleost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460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76C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1198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900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680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C36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72E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5326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0D1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0.6%</w:t>
            </w:r>
          </w:p>
        </w:tc>
      </w:tr>
      <w:tr w:rsidR="0008633B" w:rsidRPr="00081AE1" w14:paraId="756982F6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412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A23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Teleostii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3BB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1771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4CF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ECB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9AD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A283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4520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6DF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0.5%</w:t>
            </w:r>
          </w:p>
        </w:tc>
      </w:tr>
      <w:tr w:rsidR="0008633B" w:rsidRPr="00081AE1" w14:paraId="77DF1603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2018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F3C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Ruvettus pretiosus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1C9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EFA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8E5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0.7%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BA2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B2A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4D4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2643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F8B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</w:tr>
      <w:tr w:rsidR="0008633B" w:rsidRPr="00081AE1" w14:paraId="0D88E216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5E4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FCD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Coryphaena hippurus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AF6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E07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9A6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60B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436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63F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9F0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2158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994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</w:tr>
      <w:tr w:rsidR="0008633B" w:rsidRPr="00081AE1" w14:paraId="07DC9B88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0D5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DB3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Lepidocybium flavobrunneum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B09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6D3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235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BC0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ACC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1303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71D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F2C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769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2E2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</w:tr>
      <w:tr w:rsidR="0008633B" w:rsidRPr="00081AE1" w14:paraId="0D02C7A4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675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E0D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Alepisaurus ferox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DA4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285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7B2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6AE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2250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F06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2F6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906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36B29DD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9A9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A60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Gempylus serpens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B768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BCF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252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163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564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1652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B58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783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F28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21850F6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C57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8F2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Alepisaurus spp.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158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8D2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358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DD3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953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1474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6F9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2.7%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BD6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0D4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9EB150D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CF4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7FF5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Bramidae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C2A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5D9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FFB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F0D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1405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ED4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2.6%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AAD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F9D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07348DB0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882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711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Lampris guttatus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BA3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F74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C32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3B4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325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098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0.6%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A8D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965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049BA035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3DE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A94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Taractichthys steindachneri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8F4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C25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A21A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D74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221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00A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1D0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1E5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928E14E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CD1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2FD1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Sphyraena barracuda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667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41F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61B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AFA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222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3FC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AD2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CF6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3FA0D87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4D2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50A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Sphyraena spp.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BF9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9771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A6B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6E9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46B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76C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CFD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09B7FCA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5CF6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A62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Taractichthys longipinnis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5322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152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B057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2B4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16A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08B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702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073766F3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198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7C9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Taractes rubescens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05F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F0C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3CA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E94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118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261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D2A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C37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399CBF6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521C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0DF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Alepisaurus brevirostris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B610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135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13F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0.5%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2A3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713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769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2AA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5D542AC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9C4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DF4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Gempylidae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7DE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636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3C8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3C1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0C2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62D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220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0486F6A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B74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C1F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Mola mola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88B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6F6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BE2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60F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F2C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3FE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DCE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C412B54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210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FC7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Mene maculata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ECF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003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307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345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FC6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508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5BA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C8AFEFF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1EF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CCD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Omosudis lowei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D395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CA8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71B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5CC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984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04E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EA9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DEBDAE5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497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2E7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Elagatis bipinnulata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8BB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B8B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9C1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224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DF2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CCB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368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42322A3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54B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Turtles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BBE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964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864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0.8%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184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191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F2C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0.4%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4CE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4CC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258A0978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AC9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13D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Lepidochelys olivacea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0A0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9901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FBF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968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150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BA6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0.3%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BBB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1B3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A9CF3CB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024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4FA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Testudinata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103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967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62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A78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0.5%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1C9E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1B5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184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015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66CE4262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8B6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2A3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Chelonia mydas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0E66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EN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274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F94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0.2%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155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A06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30F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61F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9AEA154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A63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1BB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Eretmochelys imbricata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1AD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CR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72E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702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0.1%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E53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F5F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411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288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76E5243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1A3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606A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Dermochelys coriacea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9C9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739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416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C1F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487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D84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9D2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446882FE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823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984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Caretta caretta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7740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VU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8B5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988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E3B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A77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6A3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F42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28ED1FA7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34E5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Mammals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213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F84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855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BBC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DB5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D05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353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7FDEEEDA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04A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B92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Odontoceti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FCF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6999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FDC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9EF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C04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328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AE9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40470CA0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1CE7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9F8F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Delphinidae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226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305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730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F16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64D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9D8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A6B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9A407DA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29A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734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Kogia simus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D1F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LC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DDD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F99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15CE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496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4F95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EC8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43C8381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DFAC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lastRenderedPageBreak/>
              <w:t>Birds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9FAC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4FFE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9A31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1840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2FE8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BD42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6EF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1AA5024B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AA0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ABC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Puffinus spp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098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1D4C" w14:textId="77777777" w:rsidR="0008633B" w:rsidRPr="00081AE1" w:rsidRDefault="0008633B" w:rsidP="0008633B">
            <w:pPr>
              <w:spacing w:before="0" w:after="0"/>
              <w:contextualSpacing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7B37F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BC2C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9DD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B08B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BF3A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534FEC46" w14:textId="77777777" w:rsidTr="00CD03FE">
        <w:trPr>
          <w:trHeight w:val="260"/>
        </w:trPr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5B224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FE013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eastAsia="en-GB"/>
              </w:rPr>
              <w:t>Birds unspecified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4204E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81D4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8684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4BE03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A53AD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904D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B82A6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GB"/>
              </w:rPr>
              <w:t>0.0%</w:t>
            </w:r>
          </w:p>
        </w:tc>
      </w:tr>
      <w:tr w:rsidR="0008633B" w:rsidRPr="00081AE1" w14:paraId="3EB4E7BB" w14:textId="77777777" w:rsidTr="00CD03FE">
        <w:trPr>
          <w:trHeight w:val="260"/>
        </w:trPr>
        <w:tc>
          <w:tcPr>
            <w:tcW w:w="15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82EB1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Total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42067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C030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12788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D2E3D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395F4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54081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C8989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502B9" w14:textId="77777777" w:rsidR="0008633B" w:rsidRPr="00081AE1" w:rsidRDefault="0008633B" w:rsidP="0008633B">
            <w:pPr>
              <w:spacing w:before="0" w:after="0"/>
              <w:contextualSpacing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940639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61E4B" w14:textId="77777777" w:rsidR="0008633B" w:rsidRPr="00081AE1" w:rsidRDefault="0008633B" w:rsidP="0008633B">
            <w:pPr>
              <w:spacing w:before="0" w:after="0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81AE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</w:tbl>
    <w:p w14:paraId="5473CEB5" w14:textId="7753401E" w:rsidR="002C571C" w:rsidRPr="0008633B" w:rsidRDefault="002C571C" w:rsidP="002C571C">
      <w:pPr>
        <w:tabs>
          <w:tab w:val="left" w:pos="5760"/>
        </w:tabs>
        <w:rPr>
          <w:lang w:val="en-GB"/>
        </w:rPr>
      </w:pPr>
    </w:p>
    <w:p w14:paraId="69DAF248" w14:textId="77777777" w:rsidR="002C571C" w:rsidRDefault="002C571C" w:rsidP="002C571C">
      <w:pPr>
        <w:tabs>
          <w:tab w:val="left" w:pos="5760"/>
        </w:tabs>
      </w:pPr>
    </w:p>
    <w:p w14:paraId="13213666" w14:textId="7C3097AE" w:rsidR="002C571C" w:rsidRDefault="002C571C" w:rsidP="002C571C">
      <w:pPr>
        <w:tabs>
          <w:tab w:val="left" w:pos="5760"/>
        </w:tabs>
      </w:pPr>
    </w:p>
    <w:p w14:paraId="6F37E9FD" w14:textId="77777777" w:rsidR="002C571C" w:rsidRPr="002C571C" w:rsidRDefault="002C571C" w:rsidP="002C571C">
      <w:pPr>
        <w:tabs>
          <w:tab w:val="left" w:pos="5760"/>
        </w:tabs>
      </w:pPr>
    </w:p>
    <w:sectPr w:rsidR="002C571C" w:rsidRPr="002C571C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67C63" w14:textId="77777777" w:rsidR="00D40139" w:rsidRDefault="00D40139" w:rsidP="00117666">
      <w:pPr>
        <w:spacing w:after="0"/>
      </w:pPr>
      <w:r>
        <w:separator/>
      </w:r>
    </w:p>
  </w:endnote>
  <w:endnote w:type="continuationSeparator" w:id="0">
    <w:p w14:paraId="6387AE29" w14:textId="77777777" w:rsidR="00D40139" w:rsidRDefault="00D4013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08633B" w:rsidRPr="00577C4C" w:rsidRDefault="0008633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08633B" w:rsidRPr="00577C4C" w:rsidRDefault="0008633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08633B" w:rsidRPr="00577C4C" w:rsidRDefault="0008633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08633B" w:rsidRPr="00577C4C" w:rsidRDefault="0008633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08633B" w:rsidRPr="00577C4C" w:rsidRDefault="0008633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08633B" w:rsidRPr="00577C4C" w:rsidRDefault="0008633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78435" w14:textId="77777777" w:rsidR="00D40139" w:rsidRDefault="00D40139" w:rsidP="00117666">
      <w:pPr>
        <w:spacing w:after="0"/>
      </w:pPr>
      <w:r>
        <w:separator/>
      </w:r>
    </w:p>
  </w:footnote>
  <w:footnote w:type="continuationSeparator" w:id="0">
    <w:p w14:paraId="3B363304" w14:textId="77777777" w:rsidR="00D40139" w:rsidRDefault="00D4013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08633B" w:rsidRPr="009151AA" w:rsidRDefault="0008633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08633B" w:rsidRDefault="0008633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1418"/>
          </w:tabs>
          <w:ind w:left="1418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633B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571C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0404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748F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0695"/>
    <w:rsid w:val="00C679AA"/>
    <w:rsid w:val="00C75972"/>
    <w:rsid w:val="00CD03FE"/>
    <w:rsid w:val="00CD066B"/>
    <w:rsid w:val="00CE4FEE"/>
    <w:rsid w:val="00D060CF"/>
    <w:rsid w:val="00D40139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08633B"/>
    <w:pPr>
      <w:spacing w:before="100" w:beforeAutospacing="1" w:after="100" w:afterAutospacing="1"/>
    </w:pPr>
    <w:rPr>
      <w:rFonts w:eastAsia="Times New Roman" w:cs="Times New Roman"/>
      <w:szCs w:val="24"/>
      <w:lang w:val="en-AU" w:eastAsia="en-GB"/>
    </w:rPr>
  </w:style>
  <w:style w:type="paragraph" w:customStyle="1" w:styleId="xl63">
    <w:name w:val="xl63"/>
    <w:basedOn w:val="Normal"/>
    <w:rsid w:val="0008633B"/>
    <w:pPr>
      <w:pBdr>
        <w:top w:val="single" w:sz="4" w:space="0" w:color="auto"/>
      </w:pBdr>
      <w:spacing w:before="100" w:beforeAutospacing="1" w:after="100" w:afterAutospacing="1"/>
    </w:pPr>
    <w:rPr>
      <w:rFonts w:eastAsia="Times New Roman" w:cs="Times New Roman"/>
      <w:sz w:val="18"/>
      <w:szCs w:val="18"/>
      <w:lang w:val="en-AU" w:eastAsia="en-GB"/>
    </w:rPr>
  </w:style>
  <w:style w:type="paragraph" w:customStyle="1" w:styleId="xl64">
    <w:name w:val="xl64"/>
    <w:basedOn w:val="Normal"/>
    <w:rsid w:val="0008633B"/>
    <w:pPr>
      <w:spacing w:before="100" w:beforeAutospacing="1" w:after="100" w:afterAutospacing="1"/>
    </w:pPr>
    <w:rPr>
      <w:rFonts w:eastAsia="Times New Roman" w:cs="Times New Roman"/>
      <w:sz w:val="18"/>
      <w:szCs w:val="18"/>
      <w:lang w:val="en-AU" w:eastAsia="en-GB"/>
    </w:rPr>
  </w:style>
  <w:style w:type="paragraph" w:customStyle="1" w:styleId="xl65">
    <w:name w:val="xl65"/>
    <w:basedOn w:val="Normal"/>
    <w:rsid w:val="0008633B"/>
    <w:pPr>
      <w:pBdr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sz w:val="18"/>
      <w:szCs w:val="18"/>
      <w:lang w:val="en-AU" w:eastAsia="en-GB"/>
    </w:rPr>
  </w:style>
  <w:style w:type="paragraph" w:customStyle="1" w:styleId="xl66">
    <w:name w:val="xl66"/>
    <w:basedOn w:val="Normal"/>
    <w:rsid w:val="0008633B"/>
    <w:pPr>
      <w:spacing w:before="100" w:beforeAutospacing="1" w:after="100" w:afterAutospacing="1"/>
    </w:pPr>
    <w:rPr>
      <w:rFonts w:eastAsia="Times New Roman" w:cs="Times New Roman"/>
      <w:b/>
      <w:bCs/>
      <w:sz w:val="18"/>
      <w:szCs w:val="18"/>
      <w:lang w:val="en-AU" w:eastAsia="en-GB"/>
    </w:rPr>
  </w:style>
  <w:style w:type="paragraph" w:customStyle="1" w:styleId="xl67">
    <w:name w:val="xl67"/>
    <w:basedOn w:val="Normal"/>
    <w:rsid w:val="0008633B"/>
    <w:pPr>
      <w:spacing w:before="100" w:beforeAutospacing="1" w:after="100" w:afterAutospacing="1"/>
    </w:pPr>
    <w:rPr>
      <w:rFonts w:eastAsia="Times New Roman" w:cs="Times New Roman"/>
      <w:b/>
      <w:bCs/>
      <w:sz w:val="18"/>
      <w:szCs w:val="18"/>
      <w:lang w:val="en-AU" w:eastAsia="en-GB"/>
    </w:rPr>
  </w:style>
  <w:style w:type="paragraph" w:customStyle="1" w:styleId="xl68">
    <w:name w:val="xl68"/>
    <w:basedOn w:val="Normal"/>
    <w:rsid w:val="0008633B"/>
    <w:pPr>
      <w:spacing w:before="100" w:beforeAutospacing="1" w:after="100" w:afterAutospacing="1"/>
    </w:pPr>
    <w:rPr>
      <w:rFonts w:eastAsia="Times New Roman" w:cs="Times New Roman"/>
      <w:i/>
      <w:iCs/>
      <w:sz w:val="18"/>
      <w:szCs w:val="18"/>
      <w:lang w:val="en-AU" w:eastAsia="en-GB"/>
    </w:rPr>
  </w:style>
  <w:style w:type="paragraph" w:customStyle="1" w:styleId="xl69">
    <w:name w:val="xl69"/>
    <w:basedOn w:val="Normal"/>
    <w:rsid w:val="0008633B"/>
    <w:pPr>
      <w:spacing w:before="100" w:beforeAutospacing="1" w:after="100" w:afterAutospacing="1"/>
    </w:pPr>
    <w:rPr>
      <w:rFonts w:eastAsia="Times New Roman" w:cs="Times New Roman"/>
      <w:sz w:val="18"/>
      <w:szCs w:val="18"/>
      <w:lang w:val="en-AU" w:eastAsia="en-GB"/>
    </w:rPr>
  </w:style>
  <w:style w:type="paragraph" w:customStyle="1" w:styleId="xl70">
    <w:name w:val="xl70"/>
    <w:basedOn w:val="Normal"/>
    <w:rsid w:val="0008633B"/>
    <w:pPr>
      <w:shd w:val="clear" w:color="000000" w:fill="FFFF00"/>
      <w:spacing w:before="100" w:beforeAutospacing="1" w:after="100" w:afterAutospacing="1"/>
    </w:pPr>
    <w:rPr>
      <w:rFonts w:eastAsia="Times New Roman" w:cs="Times New Roman"/>
      <w:i/>
      <w:iCs/>
      <w:sz w:val="18"/>
      <w:szCs w:val="18"/>
      <w:lang w:val="en-AU" w:eastAsia="en-GB"/>
    </w:rPr>
  </w:style>
  <w:style w:type="paragraph" w:customStyle="1" w:styleId="xl71">
    <w:name w:val="xl71"/>
    <w:basedOn w:val="Normal"/>
    <w:rsid w:val="0008633B"/>
    <w:pPr>
      <w:spacing w:before="100" w:beforeAutospacing="1" w:after="100" w:afterAutospacing="1"/>
    </w:pPr>
    <w:rPr>
      <w:rFonts w:eastAsia="Times New Roman" w:cs="Times New Roman"/>
      <w:b/>
      <w:bCs/>
      <w:i/>
      <w:iCs/>
      <w:sz w:val="18"/>
      <w:szCs w:val="18"/>
      <w:lang w:val="en-AU" w:eastAsia="en-GB"/>
    </w:rPr>
  </w:style>
  <w:style w:type="paragraph" w:customStyle="1" w:styleId="xl72">
    <w:name w:val="xl72"/>
    <w:basedOn w:val="Normal"/>
    <w:rsid w:val="0008633B"/>
    <w:pPr>
      <w:pBdr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i/>
      <w:iCs/>
      <w:sz w:val="18"/>
      <w:szCs w:val="18"/>
      <w:lang w:val="en-AU" w:eastAsia="en-GB"/>
    </w:rPr>
  </w:style>
  <w:style w:type="paragraph" w:customStyle="1" w:styleId="xl73">
    <w:name w:val="xl73"/>
    <w:basedOn w:val="Normal"/>
    <w:rsid w:val="0008633B"/>
    <w:pPr>
      <w:pBdr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sz w:val="18"/>
      <w:szCs w:val="18"/>
      <w:lang w:val="en-AU" w:eastAsia="en-GB"/>
    </w:rPr>
  </w:style>
  <w:style w:type="paragraph" w:customStyle="1" w:styleId="xl74">
    <w:name w:val="xl74"/>
    <w:basedOn w:val="Normal"/>
    <w:rsid w:val="0008633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b/>
      <w:bCs/>
      <w:sz w:val="18"/>
      <w:szCs w:val="18"/>
      <w:lang w:val="en-AU" w:eastAsia="en-GB"/>
    </w:rPr>
  </w:style>
  <w:style w:type="paragraph" w:customStyle="1" w:styleId="xl75">
    <w:name w:val="xl75"/>
    <w:basedOn w:val="Normal"/>
    <w:rsid w:val="0008633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b/>
      <w:bCs/>
      <w:sz w:val="18"/>
      <w:szCs w:val="18"/>
      <w:lang w:val="en-AU" w:eastAsia="en-GB"/>
    </w:rPr>
  </w:style>
  <w:style w:type="paragraph" w:customStyle="1" w:styleId="xl76">
    <w:name w:val="xl76"/>
    <w:basedOn w:val="Normal"/>
    <w:rsid w:val="0008633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sz w:val="18"/>
      <w:szCs w:val="18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2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package" Target="embeddings/Microsoft_Word_Document3.docx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Dawid Kedra</cp:lastModifiedBy>
  <cp:revision>2</cp:revision>
  <cp:lastPrinted>2013-10-03T12:51:00Z</cp:lastPrinted>
  <dcterms:created xsi:type="dcterms:W3CDTF">2021-09-17T11:26:00Z</dcterms:created>
  <dcterms:modified xsi:type="dcterms:W3CDTF">2021-09-17T11:26:00Z</dcterms:modified>
</cp:coreProperties>
</file>