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A" w:rsidRPr="00504C04" w:rsidRDefault="00BA167A" w:rsidP="00BA167A">
      <w:r w:rsidRPr="00504C04">
        <w:rPr>
          <w:rFonts w:ascii="Times New Roman" w:hAnsi="Times New Roman" w:cs="Times New Roman"/>
          <w:b/>
          <w:szCs w:val="24"/>
        </w:rPr>
        <w:t xml:space="preserve">Supplemental Table </w:t>
      </w:r>
      <w:r w:rsidRPr="00504C04">
        <w:rPr>
          <w:rFonts w:ascii="Times New Roman" w:hAnsi="Times New Roman" w:cs="Times New Roman" w:hint="eastAsia"/>
          <w:b/>
          <w:szCs w:val="24"/>
        </w:rPr>
        <w:t>2</w:t>
      </w:r>
      <w:r w:rsidRPr="00504C04">
        <w:rPr>
          <w:rFonts w:ascii="Times New Roman" w:hAnsi="Times New Roman" w:cs="Times New Roman"/>
          <w:b/>
          <w:szCs w:val="24"/>
        </w:rPr>
        <w:t xml:space="preserve">. </w:t>
      </w:r>
      <w:r w:rsidRPr="00504C04">
        <w:rPr>
          <w:rFonts w:ascii="Times New Roman" w:hAnsi="Times New Roman" w:cs="Times New Roman"/>
          <w:b/>
          <w:bCs/>
          <w:kern w:val="0"/>
          <w:szCs w:val="24"/>
        </w:rPr>
        <w:t>Multivariate Cox regression analysis fo</w:t>
      </w:r>
      <w:r w:rsidRPr="00504C04">
        <w:rPr>
          <w:rFonts w:ascii="Times New Roman" w:hAnsi="Times New Roman" w:cs="Times New Roman"/>
          <w:b/>
          <w:szCs w:val="24"/>
        </w:rPr>
        <w:t xml:space="preserve">r </w:t>
      </w:r>
      <w:r w:rsidRPr="00504C04">
        <w:rPr>
          <w:rFonts w:ascii="Times New Roman" w:hAnsi="Times New Roman" w:cs="Times New Roman" w:hint="eastAsia"/>
          <w:b/>
          <w:szCs w:val="24"/>
        </w:rPr>
        <w:t>i</w:t>
      </w:r>
      <w:r w:rsidRPr="00504C04">
        <w:rPr>
          <w:rFonts w:ascii="Times New Roman" w:hAnsi="Times New Roman" w:cs="Times New Roman"/>
          <w:b/>
          <w:szCs w:val="24"/>
        </w:rPr>
        <w:t>schemic cerebrovascular events</w:t>
      </w:r>
    </w:p>
    <w:p w:rsidR="00BA167A" w:rsidRPr="00504C04" w:rsidRDefault="00BA167A" w:rsidP="00BA167A"/>
    <w:tbl>
      <w:tblPr>
        <w:tblStyle w:val="a3"/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2657"/>
        <w:gridCol w:w="877"/>
        <w:gridCol w:w="877"/>
        <w:gridCol w:w="877"/>
        <w:gridCol w:w="877"/>
        <w:gridCol w:w="877"/>
        <w:gridCol w:w="878"/>
      </w:tblGrid>
      <w:tr w:rsidR="00BA167A" w:rsidRPr="00504C04" w:rsidTr="00EA5446">
        <w:trPr>
          <w:trHeight w:val="380"/>
          <w:jc w:val="center"/>
        </w:trPr>
        <w:tc>
          <w:tcPr>
            <w:tcW w:w="265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Variables</w:t>
            </w:r>
          </w:p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Model A-1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Model A-2</w:t>
            </w:r>
          </w:p>
        </w:tc>
      </w:tr>
      <w:tr w:rsidR="00BA167A" w:rsidRPr="00504C04" w:rsidTr="002A75FA">
        <w:trPr>
          <w:trHeight w:val="398"/>
          <w:jc w:val="center"/>
        </w:trPr>
        <w:tc>
          <w:tcPr>
            <w:tcW w:w="2657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95%</w:t>
            </w: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  <w:t>p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95%</w:t>
            </w: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8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  <w:t>p</w:t>
            </w:r>
          </w:p>
        </w:tc>
      </w:tr>
      <w:tr w:rsidR="00BA167A" w:rsidRPr="00504C04" w:rsidTr="002A75FA">
        <w:trPr>
          <w:trHeight w:val="338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Diabetes mellitus (yes)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3.273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1.071</w:t>
            </w:r>
            <w:r w:rsidRPr="0050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10.004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504C0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3.269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1.065</w:t>
            </w:r>
            <w:r w:rsidRPr="0050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10.034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504C0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38</w:t>
            </w:r>
          </w:p>
        </w:tc>
      </w:tr>
      <w:tr w:rsidR="00BA167A" w:rsidRPr="00504C04" w:rsidTr="002A75FA">
        <w:trPr>
          <w:trHeight w:val="338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Hyperlipidemia (yes)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5.793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0.000</w:t>
            </w:r>
            <w:r w:rsidRPr="0050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2.179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0.957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4.231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0.000</w:t>
            </w:r>
            <w:r w:rsidRPr="0050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1.179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0.957</w:t>
            </w:r>
          </w:p>
        </w:tc>
      </w:tr>
      <w:tr w:rsidR="00BA167A" w:rsidRPr="00504C04" w:rsidTr="002A75FA">
        <w:trPr>
          <w:trHeight w:val="338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 xml:space="preserve">Prior </w:t>
            </w:r>
            <w:r w:rsidRPr="00504C04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504C04">
              <w:rPr>
                <w:rFonts w:ascii="Times New Roman" w:hAnsi="Times New Roman" w:cs="Times New Roman"/>
                <w:szCs w:val="24"/>
              </w:rPr>
              <w:t>troke (yes)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8.421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3.007</w:t>
            </w:r>
            <w:r w:rsidRPr="0050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23.582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9.182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3.308</w:t>
            </w:r>
            <w:r w:rsidRPr="0050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504C04">
              <w:rPr>
                <w:rFonts w:ascii="Times New Roman" w:hAnsi="Times New Roman" w:cs="Times New Roman" w:hint="eastAsia"/>
                <w:sz w:val="12"/>
                <w:szCs w:val="12"/>
              </w:rPr>
              <w:t>25.485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 w:hint="eastAsia"/>
                <w:sz w:val="16"/>
                <w:szCs w:val="16"/>
              </w:rPr>
              <w:t>&lt;0.001</w:t>
            </w:r>
          </w:p>
        </w:tc>
      </w:tr>
      <w:tr w:rsidR="00BA167A" w:rsidRPr="00504C04" w:rsidTr="002A75FA">
        <w:trPr>
          <w:trHeight w:val="307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AHRE Duration</w:t>
            </w:r>
            <w:r w:rsidRPr="00504C0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≥</w:t>
            </w:r>
            <w:r w:rsidRPr="00504C04">
              <w:rPr>
                <w:rFonts w:ascii="Times New Roman" w:hAnsi="Times New Roman" w:cs="Times New Roman"/>
                <w:szCs w:val="24"/>
              </w:rPr>
              <w:t>3mins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6.406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1.846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22.229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67A" w:rsidRPr="00504C04" w:rsidTr="002A75FA">
        <w:trPr>
          <w:trHeight w:val="307"/>
          <w:jc w:val="center"/>
        </w:trPr>
        <w:tc>
          <w:tcPr>
            <w:tcW w:w="26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AHRE Duration</w:t>
            </w:r>
            <w:r w:rsidRPr="00504C0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≥</w:t>
            </w:r>
            <w:r w:rsidRPr="00504C04">
              <w:rPr>
                <w:rFonts w:ascii="Times New Roman" w:hAnsi="Times New Roman" w:cs="Times New Roman"/>
                <w:szCs w:val="24"/>
              </w:rPr>
              <w:t>6mins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3.897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1.452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10.462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</w:tr>
    </w:tbl>
    <w:p w:rsidR="00BA167A" w:rsidRPr="00504C04" w:rsidRDefault="00BA167A" w:rsidP="00BA167A">
      <w:pPr>
        <w:jc w:val="center"/>
      </w:pPr>
      <w:r w:rsidRPr="00504C04">
        <w:br w:type="page"/>
      </w:r>
    </w:p>
    <w:tbl>
      <w:tblPr>
        <w:tblStyle w:val="a3"/>
        <w:tblW w:w="10554" w:type="dxa"/>
        <w:jc w:val="center"/>
        <w:tblLayout w:type="fixed"/>
        <w:tblLook w:val="04A0" w:firstRow="1" w:lastRow="0" w:firstColumn="1" w:lastColumn="0" w:noHBand="0" w:noVBand="1"/>
      </w:tblPr>
      <w:tblGrid>
        <w:gridCol w:w="2657"/>
        <w:gridCol w:w="877"/>
        <w:gridCol w:w="877"/>
        <w:gridCol w:w="877"/>
        <w:gridCol w:w="877"/>
        <w:gridCol w:w="877"/>
        <w:gridCol w:w="878"/>
        <w:gridCol w:w="878"/>
        <w:gridCol w:w="878"/>
        <w:gridCol w:w="878"/>
      </w:tblGrid>
      <w:tr w:rsidR="00BA167A" w:rsidRPr="00504C04" w:rsidTr="00EA5446">
        <w:trPr>
          <w:trHeight w:val="380"/>
          <w:jc w:val="center"/>
        </w:trPr>
        <w:tc>
          <w:tcPr>
            <w:tcW w:w="265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lastRenderedPageBreak/>
              <w:t>Variables</w:t>
            </w:r>
          </w:p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Model B-1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Model B-2</w:t>
            </w:r>
          </w:p>
        </w:tc>
        <w:tc>
          <w:tcPr>
            <w:tcW w:w="263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Model B-3</w:t>
            </w:r>
          </w:p>
        </w:tc>
      </w:tr>
      <w:tr w:rsidR="00BA167A" w:rsidRPr="00504C04" w:rsidTr="002A75FA">
        <w:trPr>
          <w:trHeight w:val="398"/>
          <w:jc w:val="center"/>
        </w:trPr>
        <w:tc>
          <w:tcPr>
            <w:tcW w:w="2657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95%</w:t>
            </w: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  <w:t>p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8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95%</w:t>
            </w: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8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  <w:t>p</w:t>
            </w:r>
          </w:p>
        </w:tc>
        <w:tc>
          <w:tcPr>
            <w:tcW w:w="8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8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95%</w:t>
            </w:r>
            <w:r w:rsidRPr="00504C04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8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</w:pPr>
            <w:r w:rsidRPr="00504C04">
              <w:rPr>
                <w:rFonts w:ascii="Times New Roman" w:hAnsi="Times New Roman" w:cs="Times New Roman"/>
                <w:b/>
                <w:bCs/>
                <w:i/>
                <w:kern w:val="0"/>
                <w:sz w:val="16"/>
                <w:szCs w:val="16"/>
              </w:rPr>
              <w:t>p</w:t>
            </w:r>
          </w:p>
        </w:tc>
      </w:tr>
      <w:tr w:rsidR="00BA167A" w:rsidRPr="00504C04" w:rsidTr="002A75FA">
        <w:trPr>
          <w:trHeight w:val="338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CHA</w:t>
            </w:r>
            <w:r w:rsidRPr="00504C04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504C04">
              <w:rPr>
                <w:rFonts w:ascii="Times New Roman" w:hAnsi="Times New Roman" w:cs="Times New Roman"/>
                <w:szCs w:val="24"/>
              </w:rPr>
              <w:t>DS</w:t>
            </w:r>
            <w:r w:rsidRPr="00504C04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504C04">
              <w:rPr>
                <w:rFonts w:ascii="Times New Roman" w:hAnsi="Times New Roman" w:cs="Times New Roman"/>
                <w:szCs w:val="24"/>
              </w:rPr>
              <w:t>-VASc score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1.651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1.196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2.278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67A" w:rsidRPr="00504C04" w:rsidTr="002A75FA">
        <w:trPr>
          <w:trHeight w:val="338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HAS-BLED score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1.769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1.145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2.732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67A" w:rsidRPr="00504C04" w:rsidTr="00EA5446">
        <w:trPr>
          <w:trHeight w:val="338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504C04" w:rsidRDefault="00BA167A" w:rsidP="00EA5446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 w:hint="eastAsia"/>
                <w:szCs w:val="24"/>
              </w:rPr>
              <w:t>H</w:t>
            </w:r>
            <w:r w:rsidRPr="00504C04">
              <w:rPr>
                <w:rFonts w:ascii="Times New Roman" w:hAnsi="Times New Roman" w:cs="Times New Roman"/>
                <w:szCs w:val="24"/>
              </w:rPr>
              <w:t>ATCH score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2.870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2.064-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3.992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BA167A" w:rsidRPr="00504C04" w:rsidTr="00EA5446">
        <w:trPr>
          <w:trHeight w:val="338"/>
          <w:jc w:val="center"/>
        </w:trPr>
        <w:tc>
          <w:tcPr>
            <w:tcW w:w="26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504C04" w:rsidRDefault="00BA167A" w:rsidP="002A75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04C04">
              <w:rPr>
                <w:rFonts w:ascii="Times New Roman" w:hAnsi="Times New Roman" w:cs="Times New Roman"/>
                <w:szCs w:val="24"/>
              </w:rPr>
              <w:t>AHRE Duration</w:t>
            </w:r>
            <w:r w:rsidRPr="00504C0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≥</w:t>
            </w:r>
            <w:r w:rsidRPr="00504C04">
              <w:rPr>
                <w:rFonts w:ascii="Times New Roman" w:hAnsi="Times New Roman" w:cs="Times New Roman"/>
                <w:szCs w:val="24"/>
              </w:rPr>
              <w:t>3mins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6.307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1.819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21.869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6.206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1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792</w:t>
            </w: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A5446">
              <w:rPr>
                <w:rFonts w:ascii="Times New Roman" w:hAnsi="Times New Roman" w:cs="Times New Roman" w:hint="eastAsia"/>
                <w:sz w:val="12"/>
                <w:szCs w:val="12"/>
              </w:rPr>
              <w:t>21.496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EA5446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2.547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5446">
              <w:rPr>
                <w:rFonts w:ascii="Times New Roman" w:hAnsi="Times New Roman" w:cs="Times New Roman"/>
                <w:sz w:val="12"/>
                <w:szCs w:val="12"/>
              </w:rPr>
              <w:t>0.664-9.769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167A" w:rsidRPr="00EA5446" w:rsidRDefault="00BA167A" w:rsidP="002A75F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446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</w:tr>
    </w:tbl>
    <w:p w:rsidR="00772097" w:rsidRDefault="00EA5446">
      <w:bookmarkStart w:id="0" w:name="_GoBack"/>
      <w:bookmarkEnd w:id="0"/>
    </w:p>
    <w:sectPr w:rsidR="00772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7A"/>
    <w:rsid w:val="00155F85"/>
    <w:rsid w:val="00BA167A"/>
    <w:rsid w:val="00BB54BB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A728E-4092-4A6E-9E57-8ED48485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2021-09-19T10:13:00Z</dcterms:created>
  <dcterms:modified xsi:type="dcterms:W3CDTF">2021-09-19T10:13:00Z</dcterms:modified>
</cp:coreProperties>
</file>