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80" w:rsidRDefault="00800FE4">
      <w:pPr>
        <w:spacing w:line="360" w:lineRule="auto"/>
        <w:jc w:val="left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 w:hint="eastAsia"/>
          <w:b/>
          <w:bCs/>
        </w:rPr>
        <w:t>Supplementary t</w:t>
      </w:r>
      <w:r w:rsidR="00761166">
        <w:rPr>
          <w:rFonts w:ascii="Times New Roman" w:hAnsi="Times New Roman"/>
          <w:b/>
          <w:bCs/>
        </w:rPr>
        <w:t>able 1</w:t>
      </w:r>
      <w:r>
        <w:rPr>
          <w:rFonts w:ascii="Times New Roman" w:hAnsi="Times New Roman" w:hint="eastAsia"/>
          <w:b/>
          <w:bCs/>
        </w:rPr>
        <w:t>.</w:t>
      </w:r>
      <w:proofErr w:type="gramEnd"/>
      <w:r w:rsidR="0076116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 w:hint="eastAsia"/>
          <w:b/>
          <w:bCs/>
        </w:rPr>
        <w:t>Detailed i</w:t>
      </w:r>
      <w:r w:rsidR="00761166">
        <w:rPr>
          <w:rFonts w:ascii="Times New Roman" w:hAnsi="Times New Roman" w:hint="eastAsia"/>
          <w:b/>
          <w:bCs/>
        </w:rPr>
        <w:t>nformation of t</w:t>
      </w:r>
      <w:r w:rsidR="00761166">
        <w:rPr>
          <w:rFonts w:ascii="Times New Roman" w:hAnsi="Times New Roman"/>
          <w:b/>
          <w:bCs/>
          <w:color w:val="000000"/>
        </w:rPr>
        <w:t>he antibodies utilized in this study</w:t>
      </w:r>
    </w:p>
    <w:tbl>
      <w:tblPr>
        <w:tblW w:w="8511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3549"/>
      </w:tblGrid>
      <w:tr w:rsidR="000E0880">
        <w:trPr>
          <w:trHeight w:val="458"/>
        </w:trPr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E0880" w:rsidRDefault="0076116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Antibody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E0880" w:rsidRDefault="0076116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Company (Cat No.)</w:t>
            </w:r>
          </w:p>
        </w:tc>
        <w:tc>
          <w:tcPr>
            <w:tcW w:w="35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E0880" w:rsidRDefault="0076116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Dilution</w:t>
            </w:r>
          </w:p>
        </w:tc>
      </w:tr>
      <w:tr w:rsidR="000E0880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E-cadherin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Proteintech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(20874-1-AP)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1:50000(WB)</w:t>
            </w:r>
            <w:r>
              <w:rPr>
                <w:rFonts w:ascii="Times New Roman" w:hAnsi="Times New Roman" w:hint="eastAsia"/>
                <w:color w:val="000000"/>
              </w:rPr>
              <w:t xml:space="preserve">; </w:t>
            </w:r>
            <w:r>
              <w:rPr>
                <w:rFonts w:ascii="Times New Roman" w:hAnsi="Times New Roman"/>
                <w:color w:val="000000"/>
              </w:rPr>
              <w:t>1:</w:t>
            </w:r>
            <w:r>
              <w:rPr>
                <w:rFonts w:ascii="Times New Roman" w:eastAsia="等线" w:hAnsi="Times New Roman"/>
                <w:color w:val="000000"/>
              </w:rPr>
              <w:t>500(</w:t>
            </w:r>
            <w:r>
              <w:rPr>
                <w:rFonts w:ascii="Times New Roman" w:hAnsi="Times New Roman"/>
                <w:color w:val="000000"/>
              </w:rPr>
              <w:t>ICC)</w:t>
            </w:r>
          </w:p>
        </w:tc>
      </w:tr>
      <w:tr w:rsidR="000E0880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Vimentin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Immunoway</w:t>
            </w:r>
            <w:proofErr w:type="spellEnd"/>
            <w:r>
              <w:rPr>
                <w:rFonts w:ascii="Times New Roman" w:hAnsi="Times New Roman"/>
              </w:rPr>
              <w:t xml:space="preserve"> (YT4879)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1:2000(WB)</w:t>
            </w:r>
            <w:r>
              <w:rPr>
                <w:rFonts w:ascii="Times New Roman" w:hAnsi="Times New Roman" w:hint="eastAsia"/>
                <w:color w:val="000000"/>
              </w:rPr>
              <w:t xml:space="preserve">; </w:t>
            </w:r>
            <w:r>
              <w:rPr>
                <w:rFonts w:ascii="Times New Roman" w:hAnsi="Times New Roman"/>
                <w:color w:val="000000"/>
              </w:rPr>
              <w:t>1:200(ICC)</w:t>
            </w:r>
          </w:p>
        </w:tc>
      </w:tr>
      <w:tr w:rsidR="000E0880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Snail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Novus (NBPI-80022)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1:1000(WB)</w:t>
            </w:r>
            <w:r>
              <w:rPr>
                <w:rFonts w:ascii="Times New Roman" w:hAnsi="Times New Roman" w:hint="eastAsia"/>
                <w:color w:val="000000"/>
              </w:rPr>
              <w:t xml:space="preserve">; </w:t>
            </w:r>
            <w:r>
              <w:rPr>
                <w:rFonts w:ascii="Times New Roman" w:hAnsi="Times New Roman"/>
                <w:color w:val="000000"/>
              </w:rPr>
              <w:t>1:500(ICC)</w:t>
            </w:r>
          </w:p>
        </w:tc>
      </w:tr>
      <w:tr w:rsidR="000E0880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twist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Proteintech</w:t>
            </w:r>
            <w:proofErr w:type="spellEnd"/>
            <w:r>
              <w:rPr>
                <w:rFonts w:ascii="Times New Roman" w:hAnsi="Times New Roman"/>
                <w:color w:val="000000"/>
              </w:rPr>
              <w:t>(25465-AP)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1:100</w:t>
            </w:r>
            <w:r>
              <w:rPr>
                <w:rFonts w:ascii="Times New Roman" w:eastAsia="等线" w:hAnsi="Times New Roman"/>
                <w:color w:val="000000"/>
              </w:rPr>
              <w:t>0(</w:t>
            </w:r>
            <w:r>
              <w:rPr>
                <w:rFonts w:ascii="Times New Roman" w:hAnsi="Times New Roman"/>
                <w:color w:val="000000"/>
              </w:rPr>
              <w:t>WB)</w:t>
            </w:r>
            <w:r>
              <w:rPr>
                <w:rFonts w:ascii="Times New Roman" w:hAnsi="Times New Roman" w:hint="eastAsia"/>
                <w:color w:val="000000"/>
              </w:rPr>
              <w:t xml:space="preserve">; </w:t>
            </w:r>
            <w:r>
              <w:rPr>
                <w:rFonts w:ascii="Times New Roman" w:hAnsi="Times New Roman"/>
                <w:color w:val="000000"/>
              </w:rPr>
              <w:t>1:</w:t>
            </w:r>
            <w:r>
              <w:rPr>
                <w:rFonts w:ascii="Times New Roman" w:eastAsia="等线" w:hAnsi="Times New Roman"/>
                <w:color w:val="000000"/>
              </w:rPr>
              <w:t>500(</w:t>
            </w:r>
            <w:r>
              <w:rPr>
                <w:rFonts w:ascii="Times New Roman" w:hAnsi="Times New Roman"/>
                <w:color w:val="000000"/>
              </w:rPr>
              <w:t>ICC)</w:t>
            </w:r>
          </w:p>
        </w:tc>
      </w:tr>
      <w:tr w:rsidR="000E0880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Hemoglobin- Delta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Boster</w:t>
            </w:r>
            <w:proofErr w:type="spellEnd"/>
            <w:r>
              <w:rPr>
                <w:rFonts w:ascii="Times New Roman" w:hAnsi="Times New Roman"/>
                <w:color w:val="000000"/>
              </w:rPr>
              <w:t>(A01076)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1:2000(WB)</w:t>
            </w:r>
            <w:r>
              <w:rPr>
                <w:rFonts w:ascii="Times New Roman" w:hAnsi="Times New Roman" w:hint="eastAsia"/>
                <w:color w:val="000000"/>
              </w:rPr>
              <w:t xml:space="preserve">; </w:t>
            </w:r>
            <w:r>
              <w:rPr>
                <w:rFonts w:ascii="Times New Roman" w:hAnsi="Times New Roman"/>
                <w:color w:val="000000"/>
              </w:rPr>
              <w:t>1:</w:t>
            </w:r>
            <w:r>
              <w:rPr>
                <w:rFonts w:ascii="Times New Roman" w:eastAsia="等线" w:hAnsi="Times New Roman"/>
                <w:color w:val="000000"/>
              </w:rPr>
              <w:t>400(</w:t>
            </w:r>
            <w:r>
              <w:rPr>
                <w:rFonts w:ascii="Times New Roman" w:hAnsi="Times New Roman"/>
                <w:color w:val="000000"/>
              </w:rPr>
              <w:t>ICC</w:t>
            </w:r>
            <w:r>
              <w:rPr>
                <w:rFonts w:ascii="Times New Roman" w:eastAsia="等线" w:hAnsi="Times New Roman"/>
                <w:color w:val="000000"/>
              </w:rPr>
              <w:t>/IHC)</w:t>
            </w:r>
          </w:p>
        </w:tc>
      </w:tr>
      <w:tr w:rsidR="000E0880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Hemoglobin-Zeta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Fitzgerald(70R-1234)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1.25μg/ml(WB)</w:t>
            </w:r>
            <w:r>
              <w:rPr>
                <w:rFonts w:ascii="Times New Roman" w:hAnsi="Times New Roman" w:hint="eastAsia"/>
                <w:color w:val="000000"/>
              </w:rPr>
              <w:t xml:space="preserve">; </w:t>
            </w:r>
            <w:r>
              <w:rPr>
                <w:rFonts w:ascii="Times New Roman" w:hAnsi="Times New Roman"/>
                <w:color w:val="000000"/>
              </w:rPr>
              <w:t>8μg/ml(ICC</w:t>
            </w:r>
            <w:r>
              <w:rPr>
                <w:rFonts w:ascii="Times New Roman" w:eastAsia="等线" w:hAnsi="Times New Roman"/>
                <w:color w:val="000000"/>
              </w:rPr>
              <w:t>/IHC)</w:t>
            </w:r>
          </w:p>
        </w:tc>
      </w:tr>
      <w:tr w:rsidR="000E0880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CD71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Proteintech</w:t>
            </w:r>
            <w:proofErr w:type="spellEnd"/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10084-2-AP</w:t>
            </w:r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1:</w:t>
            </w:r>
            <w:r>
              <w:rPr>
                <w:rFonts w:ascii="Times New Roman" w:eastAsia="等线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00</w:t>
            </w:r>
            <w:r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(WB)</w:t>
            </w:r>
            <w:r>
              <w:rPr>
                <w:rFonts w:ascii="Times New Roman" w:hAnsi="Times New Roman" w:hint="eastAsia"/>
                <w:color w:val="000000"/>
              </w:rPr>
              <w:t xml:space="preserve">; </w:t>
            </w:r>
            <w:r>
              <w:rPr>
                <w:rFonts w:ascii="Times New Roman" w:hAnsi="Times New Roman"/>
                <w:color w:val="000000"/>
              </w:rPr>
              <w:t>1:</w:t>
            </w:r>
            <w:r>
              <w:rPr>
                <w:rFonts w:ascii="Times New Roman" w:eastAsia="等线" w:hAnsi="Times New Roman"/>
                <w:color w:val="000000"/>
              </w:rPr>
              <w:t>400</w:t>
            </w:r>
            <w:r>
              <w:rPr>
                <w:rFonts w:ascii="Times New Roman" w:hAnsi="Times New Roman"/>
                <w:color w:val="000000"/>
              </w:rPr>
              <w:t>(ICC</w:t>
            </w:r>
            <w:r>
              <w:rPr>
                <w:rFonts w:ascii="Times New Roman" w:eastAsia="等线" w:hAnsi="Times New Roman"/>
                <w:color w:val="000000"/>
              </w:rPr>
              <w:t>/IHC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E0880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HIF-1α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Abcam</w:t>
            </w:r>
            <w:proofErr w:type="spellEnd"/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</w:rPr>
              <w:t>Ab51608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1:1000(WB)</w:t>
            </w:r>
            <w:r>
              <w:rPr>
                <w:rFonts w:ascii="Times New Roman" w:hAnsi="Times New Roman" w:hint="eastAsia"/>
                <w:color w:val="000000"/>
              </w:rPr>
              <w:t xml:space="preserve">; </w:t>
            </w:r>
            <w:r>
              <w:rPr>
                <w:rFonts w:ascii="Times New Roman" w:hAnsi="Times New Roman"/>
                <w:color w:val="000000"/>
              </w:rPr>
              <w:t>1:500(ICC)</w:t>
            </w:r>
          </w:p>
        </w:tc>
      </w:tr>
      <w:tr w:rsidR="000E0880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EPO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Proteintech</w:t>
            </w:r>
            <w:proofErr w:type="spellEnd"/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66975-1-lg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1:</w:t>
            </w:r>
            <w:r>
              <w:rPr>
                <w:rFonts w:ascii="Times New Roman" w:eastAsia="等线" w:hAnsi="Times New Roman"/>
                <w:color w:val="000000"/>
              </w:rPr>
              <w:t>50</w:t>
            </w:r>
            <w:r>
              <w:rPr>
                <w:rFonts w:ascii="Times New Roman" w:hAnsi="Times New Roman"/>
                <w:color w:val="000000"/>
              </w:rPr>
              <w:t>00</w:t>
            </w:r>
            <w:r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(WB)</w:t>
            </w:r>
            <w:r>
              <w:rPr>
                <w:rFonts w:ascii="Times New Roman" w:hAnsi="Times New Roman" w:hint="eastAsia"/>
                <w:color w:val="000000"/>
              </w:rPr>
              <w:t xml:space="preserve">; </w:t>
            </w:r>
            <w:r>
              <w:rPr>
                <w:rFonts w:ascii="Times New Roman" w:hAnsi="Times New Roman"/>
                <w:color w:val="000000"/>
              </w:rPr>
              <w:t>1:</w:t>
            </w:r>
            <w:r>
              <w:rPr>
                <w:rFonts w:ascii="Times New Roman" w:eastAsia="等线" w:hAnsi="Times New Roman"/>
                <w:color w:val="000000"/>
              </w:rPr>
              <w:t>500</w:t>
            </w:r>
            <w:r>
              <w:rPr>
                <w:rFonts w:ascii="Times New Roman" w:hAnsi="Times New Roman"/>
                <w:color w:val="000000"/>
              </w:rPr>
              <w:t>(ICC</w:t>
            </w:r>
            <w:r>
              <w:rPr>
                <w:rFonts w:ascii="Times New Roman" w:hAnsi="Times New Roman"/>
                <w:color w:val="000000"/>
              </w:rPr>
              <w:t>）</w:t>
            </w:r>
          </w:p>
        </w:tc>
      </w:tr>
      <w:tr w:rsidR="000E0880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c-</w:t>
            </w:r>
            <w:proofErr w:type="spellStart"/>
            <w:r>
              <w:rPr>
                <w:rFonts w:ascii="Times New Roman" w:hAnsi="Times New Roman"/>
                <w:color w:val="000000"/>
              </w:rPr>
              <w:t>Myc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Proteintech</w:t>
            </w:r>
            <w:proofErr w:type="spellEnd"/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10828-1-AP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1:</w:t>
            </w:r>
            <w:r>
              <w:rPr>
                <w:rFonts w:ascii="Times New Roman" w:eastAsia="等线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00</w:t>
            </w:r>
            <w:r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(WB)</w:t>
            </w:r>
            <w:r>
              <w:rPr>
                <w:rFonts w:ascii="Times New Roman" w:hAnsi="Times New Roman" w:hint="eastAsia"/>
                <w:color w:val="000000"/>
              </w:rPr>
              <w:t xml:space="preserve">; </w:t>
            </w:r>
            <w:r>
              <w:rPr>
                <w:rFonts w:ascii="Times New Roman" w:hAnsi="Times New Roman"/>
                <w:color w:val="000000"/>
              </w:rPr>
              <w:t>1:</w:t>
            </w:r>
            <w:r>
              <w:rPr>
                <w:rFonts w:ascii="Times New Roman" w:eastAsia="等线" w:hAnsi="Times New Roman"/>
                <w:color w:val="000000"/>
              </w:rPr>
              <w:t>500</w:t>
            </w:r>
            <w:r>
              <w:rPr>
                <w:rFonts w:ascii="Times New Roman" w:hAnsi="Times New Roman"/>
                <w:color w:val="000000"/>
              </w:rPr>
              <w:t>(ICC)</w:t>
            </w:r>
          </w:p>
        </w:tc>
      </w:tr>
      <w:tr w:rsidR="000E0880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GATA-1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Proteintech</w:t>
            </w:r>
            <w:proofErr w:type="spellEnd"/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10917-2-AP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1:2000(WB); 1:200(ICC/IHC)</w:t>
            </w:r>
          </w:p>
        </w:tc>
      </w:tr>
      <w:tr w:rsidR="000E0880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GATA-2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Proteintech</w:t>
            </w:r>
            <w:proofErr w:type="spellEnd"/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11103-1-AP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1:3000(WB); 1:200(ICC/IHC)</w:t>
            </w:r>
          </w:p>
        </w:tc>
      </w:tr>
      <w:tr w:rsidR="000E0880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CD41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Proteintech</w:t>
            </w:r>
            <w:proofErr w:type="spellEnd"/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24552-1-AP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1:</w:t>
            </w:r>
            <w:r>
              <w:rPr>
                <w:rFonts w:ascii="Times New Roman" w:eastAsia="等线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00</w:t>
            </w:r>
            <w:r>
              <w:rPr>
                <w:rFonts w:ascii="Times New Roman" w:eastAsia="等线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(WB)</w:t>
            </w:r>
            <w:r>
              <w:rPr>
                <w:rFonts w:ascii="Times New Roman" w:hAnsi="Times New Roman" w:hint="eastAsia"/>
                <w:color w:val="000000"/>
              </w:rPr>
              <w:t>;</w:t>
            </w:r>
            <w:r>
              <w:rPr>
                <w:rFonts w:ascii="Times New Roman" w:hAnsi="Times New Roman"/>
                <w:color w:val="000000"/>
              </w:rPr>
              <w:t>1:</w:t>
            </w:r>
            <w:r>
              <w:rPr>
                <w:rFonts w:ascii="Times New Roman" w:eastAsia="等线" w:hAnsi="Times New Roman"/>
                <w:color w:val="000000"/>
              </w:rPr>
              <w:t>200(</w:t>
            </w:r>
            <w:r>
              <w:rPr>
                <w:rFonts w:ascii="Times New Roman" w:hAnsi="Times New Roman"/>
                <w:color w:val="000000"/>
              </w:rPr>
              <w:t>ICC)</w:t>
            </w:r>
          </w:p>
        </w:tc>
      </w:tr>
      <w:tr w:rsidR="000E0880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ERK1/2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Proteintech</w:t>
            </w:r>
            <w:proofErr w:type="spellEnd"/>
            <w:r>
              <w:rPr>
                <w:rFonts w:ascii="Times New Roman" w:hAnsi="Times New Roman"/>
              </w:rPr>
              <w:t>(16443-1-AP)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1:4000(WB); 1:500(ICC)</w:t>
            </w:r>
          </w:p>
        </w:tc>
      </w:tr>
      <w:tr w:rsidR="000317DF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7DF" w:rsidRDefault="000317DF" w:rsidP="00340192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P-Erk1/2</w:t>
            </w:r>
            <w:r w:rsidR="00340192">
              <w:rPr>
                <w:rFonts w:ascii="Times New Roman" w:hAnsi="Times New Roman" w:hint="eastAsia"/>
              </w:rPr>
              <w:t>(rabbit)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7DF" w:rsidRDefault="000317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CST(</w:t>
            </w:r>
            <w:proofErr w:type="spellStart"/>
            <w:r>
              <w:rPr>
                <w:rFonts w:ascii="Times New Roman" w:hAnsi="Times New Roman" w:hint="eastAsia"/>
              </w:rPr>
              <w:t>mAb</w:t>
            </w:r>
            <w:proofErr w:type="spellEnd"/>
            <w:r>
              <w:rPr>
                <w:rFonts w:ascii="Times New Roman" w:hAnsi="Times New Roman" w:hint="eastAsia"/>
              </w:rPr>
              <w:t xml:space="preserve"> #4370)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7DF" w:rsidRDefault="000317DF" w:rsidP="000317DF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1:2000(WB)</w:t>
            </w:r>
          </w:p>
        </w:tc>
      </w:tr>
      <w:tr w:rsidR="000317DF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7DF" w:rsidRDefault="00340192" w:rsidP="00340192">
            <w:pPr>
              <w:spacing w:line="360" w:lineRule="auto"/>
              <w:jc w:val="left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 w:hint="eastAsia"/>
              </w:rPr>
              <w:t>P-</w:t>
            </w:r>
            <w:r w:rsidR="000317DF">
              <w:rPr>
                <w:rFonts w:ascii="Times New Roman" w:hAnsi="Times New Roman" w:hint="eastAsia"/>
              </w:rPr>
              <w:t>Erk1/2</w:t>
            </w:r>
            <w:r>
              <w:rPr>
                <w:rFonts w:ascii="Times New Roman" w:hAnsi="Times New Roman" w:hint="eastAsia"/>
              </w:rPr>
              <w:t>(mouse)</w:t>
            </w:r>
            <w:bookmarkEnd w:id="0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7DF" w:rsidRDefault="000317DF" w:rsidP="000317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CST(</w:t>
            </w:r>
            <w:proofErr w:type="spellStart"/>
            <w:r>
              <w:rPr>
                <w:rFonts w:ascii="Times New Roman" w:hAnsi="Times New Roman" w:hint="eastAsia"/>
              </w:rPr>
              <w:t>mAb</w:t>
            </w:r>
            <w:proofErr w:type="spellEnd"/>
            <w:r>
              <w:rPr>
                <w:rFonts w:ascii="Times New Roman" w:hAnsi="Times New Roman" w:hint="eastAsia"/>
              </w:rPr>
              <w:t xml:space="preserve"> #5726)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7DF" w:rsidRDefault="000317DF" w:rsidP="000317DF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1:1000(WB)</w:t>
            </w:r>
          </w:p>
        </w:tc>
      </w:tr>
      <w:tr w:rsidR="000E0880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P38 MAPK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Proteintech</w:t>
            </w:r>
            <w:proofErr w:type="spellEnd"/>
            <w:r>
              <w:rPr>
                <w:rFonts w:ascii="Times New Roman" w:hAnsi="Times New Roman"/>
              </w:rPr>
              <w:t>(14064-1-AP)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1:2000(WB); 1:200(ICC)</w:t>
            </w:r>
          </w:p>
        </w:tc>
      </w:tr>
      <w:tr w:rsidR="000E0880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β-catenin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Proteintech</w:t>
            </w:r>
            <w:proofErr w:type="spellEnd"/>
            <w:r>
              <w:rPr>
                <w:rFonts w:ascii="Times New Roman" w:hAnsi="Times New Roman"/>
              </w:rPr>
              <w:t>(17565-1-AP)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1:10000(WB); 1:500(ICC)</w:t>
            </w:r>
          </w:p>
        </w:tc>
      </w:tr>
      <w:tr w:rsidR="000E0880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GCM1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Abnova</w:t>
            </w:r>
            <w:proofErr w:type="spellEnd"/>
            <w:r>
              <w:rPr>
                <w:rFonts w:ascii="Times New Roman" w:hAnsi="Times New Roman"/>
              </w:rPr>
              <w:t>(H00008521-M05)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4μg/m</w:t>
            </w:r>
            <w:r>
              <w:rPr>
                <w:rFonts w:ascii="Times New Roman" w:hAnsi="Times New Roman" w:hint="eastAsia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WB</w:t>
            </w:r>
            <w:r>
              <w:rPr>
                <w:rFonts w:ascii="Times New Roman" w:hAnsi="Times New Roman" w:hint="eastAsia"/>
                <w:color w:val="000000"/>
              </w:rPr>
              <w:t xml:space="preserve">); </w:t>
            </w:r>
            <w:r>
              <w:rPr>
                <w:rFonts w:ascii="Times New Roman" w:hAnsi="Times New Roman"/>
                <w:color w:val="000000"/>
              </w:rPr>
              <w:t>1.7μg/ml(ICC</w:t>
            </w:r>
            <w:r>
              <w:rPr>
                <w:rFonts w:ascii="Times New Roman" w:eastAsia="等线" w:hAnsi="Times New Roman"/>
                <w:color w:val="000000"/>
              </w:rPr>
              <w:t>/IHC)</w:t>
            </w:r>
          </w:p>
        </w:tc>
      </w:tr>
      <w:tr w:rsidR="000E0880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GCM1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Santa Cruz(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SC-101173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20μl for </w:t>
            </w:r>
            <w:proofErr w:type="spellStart"/>
            <w:r>
              <w:rPr>
                <w:rFonts w:ascii="Times New Roman" w:hAnsi="Times New Roman"/>
                <w:color w:val="000000"/>
              </w:rPr>
              <w:t>ChIP</w:t>
            </w:r>
            <w:proofErr w:type="spellEnd"/>
          </w:p>
        </w:tc>
      </w:tr>
      <w:tr w:rsidR="000E0880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syncytin-1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Bioboss</w:t>
            </w:r>
            <w:proofErr w:type="spellEnd"/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bs-2962R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1:</w:t>
            </w:r>
            <w:r>
              <w:rPr>
                <w:rFonts w:ascii="Times New Roman" w:eastAsia="等线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eastAsia="等线" w:hAnsi="Times New Roman"/>
                <w:color w:val="000000"/>
              </w:rPr>
              <w:t>00(</w:t>
            </w:r>
            <w:r>
              <w:rPr>
                <w:rFonts w:ascii="Times New Roman" w:hAnsi="Times New Roman"/>
                <w:color w:val="000000"/>
              </w:rPr>
              <w:t>WB)</w:t>
            </w:r>
            <w:r>
              <w:rPr>
                <w:rFonts w:ascii="Times New Roman" w:hAnsi="Times New Roman" w:hint="eastAsia"/>
                <w:color w:val="000000"/>
              </w:rPr>
              <w:t xml:space="preserve">; </w:t>
            </w:r>
            <w:r>
              <w:rPr>
                <w:rFonts w:ascii="Times New Roman" w:hAnsi="Times New Roman"/>
                <w:color w:val="000000"/>
              </w:rPr>
              <w:t>1:</w:t>
            </w:r>
            <w:r>
              <w:rPr>
                <w:rFonts w:ascii="Times New Roman" w:eastAsia="等线" w:hAnsi="Times New Roman"/>
                <w:color w:val="000000"/>
              </w:rPr>
              <w:t>1000(</w:t>
            </w:r>
            <w:r>
              <w:rPr>
                <w:rFonts w:ascii="Times New Roman" w:hAnsi="Times New Roman"/>
                <w:color w:val="000000"/>
              </w:rPr>
              <w:t>ICC</w:t>
            </w:r>
            <w:r>
              <w:rPr>
                <w:rFonts w:ascii="Times New Roman" w:eastAsia="等线" w:hAnsi="Times New Roman"/>
                <w:color w:val="000000"/>
              </w:rPr>
              <w:t>/IHC)</w:t>
            </w:r>
          </w:p>
        </w:tc>
      </w:tr>
      <w:tr w:rsidR="000E0880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ASCT-2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Proteintech</w:t>
            </w:r>
            <w:proofErr w:type="spellEnd"/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20350-1-AP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1:</w:t>
            </w:r>
            <w:r>
              <w:rPr>
                <w:rFonts w:ascii="Times New Roman" w:eastAsia="等线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00</w:t>
            </w:r>
            <w:r>
              <w:rPr>
                <w:rFonts w:ascii="Times New Roman" w:eastAsia="等线" w:hAnsi="Times New Roman"/>
                <w:color w:val="000000"/>
              </w:rPr>
              <w:t>00(</w:t>
            </w:r>
            <w:r>
              <w:rPr>
                <w:rFonts w:ascii="Times New Roman" w:hAnsi="Times New Roman"/>
                <w:color w:val="000000"/>
              </w:rPr>
              <w:t>WB)</w:t>
            </w:r>
            <w:r>
              <w:rPr>
                <w:rFonts w:ascii="Times New Roman" w:hAnsi="Times New Roman" w:hint="eastAsia"/>
                <w:color w:val="000000"/>
              </w:rPr>
              <w:t xml:space="preserve">; </w:t>
            </w:r>
            <w:r>
              <w:rPr>
                <w:rFonts w:ascii="Times New Roman" w:hAnsi="Times New Roman"/>
                <w:color w:val="000000"/>
              </w:rPr>
              <w:t>1:</w:t>
            </w:r>
            <w:r>
              <w:rPr>
                <w:rFonts w:ascii="Times New Roman" w:eastAsia="等线" w:hAnsi="Times New Roman"/>
                <w:color w:val="000000"/>
              </w:rPr>
              <w:t>1000(</w:t>
            </w:r>
            <w:r>
              <w:rPr>
                <w:rFonts w:ascii="Times New Roman" w:hAnsi="Times New Roman"/>
                <w:color w:val="000000"/>
              </w:rPr>
              <w:t>ICC</w:t>
            </w:r>
            <w:r>
              <w:rPr>
                <w:rFonts w:ascii="Times New Roman" w:eastAsia="等线" w:hAnsi="Times New Roman"/>
                <w:color w:val="000000"/>
              </w:rPr>
              <w:t>/IHC)</w:t>
            </w:r>
          </w:p>
        </w:tc>
      </w:tr>
      <w:tr w:rsidR="000E0880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GAPDH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Zhongshan</w:t>
            </w:r>
            <w:proofErr w:type="spellEnd"/>
            <w:r>
              <w:rPr>
                <w:rFonts w:ascii="Times New Roman" w:hAnsi="Times New Roman"/>
                <w:color w:val="000000"/>
              </w:rPr>
              <w:t>, Beijing</w:t>
            </w:r>
            <w:r>
              <w:rPr>
                <w:rFonts w:ascii="Times New Roman" w:hAnsi="Times New Roman"/>
                <w:color w:val="000000"/>
              </w:rPr>
              <w:t>（</w:t>
            </w:r>
            <w:r>
              <w:rPr>
                <w:rFonts w:ascii="Times New Roman" w:hAnsi="Times New Roman"/>
                <w:color w:val="000000"/>
              </w:rPr>
              <w:t>TA-08</w:t>
            </w:r>
            <w:r>
              <w:rPr>
                <w:rFonts w:ascii="Times New Roman" w:hAnsi="Times New Roman"/>
                <w:color w:val="000000"/>
              </w:rPr>
              <w:t>）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1:1000(WB)</w:t>
            </w:r>
          </w:p>
        </w:tc>
      </w:tr>
      <w:tr w:rsidR="000E0880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β-actin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Zhongshan</w:t>
            </w:r>
            <w:proofErr w:type="spellEnd"/>
            <w:r>
              <w:rPr>
                <w:rFonts w:ascii="Times New Roman" w:hAnsi="Times New Roman"/>
                <w:color w:val="000000"/>
              </w:rPr>
              <w:t>, Beijing</w:t>
            </w:r>
            <w:r>
              <w:rPr>
                <w:rFonts w:ascii="Times New Roman" w:hAnsi="Times New Roman"/>
                <w:color w:val="000000"/>
              </w:rPr>
              <w:t>（</w:t>
            </w:r>
            <w:r>
              <w:rPr>
                <w:rFonts w:ascii="Times New Roman" w:hAnsi="Times New Roman"/>
                <w:color w:val="000000"/>
              </w:rPr>
              <w:t>TA-09</w:t>
            </w:r>
            <w:r>
              <w:rPr>
                <w:rFonts w:ascii="Times New Roman" w:hAnsi="Times New Roman"/>
                <w:color w:val="000000"/>
              </w:rPr>
              <w:t>）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1:1000(WB)</w:t>
            </w:r>
          </w:p>
        </w:tc>
      </w:tr>
      <w:tr w:rsidR="000E0880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Anti-rabbit </w:t>
            </w:r>
            <w:proofErr w:type="spellStart"/>
            <w:r>
              <w:rPr>
                <w:rFonts w:ascii="Times New Roman" w:hAnsi="Times New Roman"/>
                <w:color w:val="000000"/>
              </w:rPr>
              <w:t>IgG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Cell Signaling Technology</w:t>
            </w:r>
            <w:r>
              <w:rPr>
                <w:rFonts w:ascii="Times New Roman" w:hAnsi="Times New Roman"/>
                <w:color w:val="000000"/>
              </w:rPr>
              <w:t>（</w:t>
            </w:r>
            <w:r>
              <w:rPr>
                <w:rFonts w:ascii="Times New Roman" w:hAnsi="Times New Roman"/>
                <w:color w:val="000000"/>
              </w:rPr>
              <w:t>7074S</w:t>
            </w:r>
            <w:r>
              <w:rPr>
                <w:rFonts w:ascii="Times New Roman" w:hAnsi="Times New Roman"/>
                <w:color w:val="000000"/>
              </w:rPr>
              <w:t>）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1:3000(WB)</w:t>
            </w:r>
          </w:p>
        </w:tc>
      </w:tr>
      <w:tr w:rsidR="000E0880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Anti-mouse </w:t>
            </w:r>
            <w:proofErr w:type="spellStart"/>
            <w:r>
              <w:rPr>
                <w:rFonts w:ascii="Times New Roman" w:hAnsi="Times New Roman"/>
                <w:color w:val="000000"/>
              </w:rPr>
              <w:t>IgG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Cell Signaling Technology</w:t>
            </w:r>
            <w:r>
              <w:rPr>
                <w:rFonts w:ascii="Times New Roman" w:hAnsi="Times New Roman"/>
                <w:color w:val="000000"/>
              </w:rPr>
              <w:lastRenderedPageBreak/>
              <w:t>（</w:t>
            </w:r>
            <w:r>
              <w:rPr>
                <w:rFonts w:ascii="Times New Roman" w:hAnsi="Times New Roman"/>
                <w:color w:val="000000"/>
              </w:rPr>
              <w:t>7076S</w:t>
            </w:r>
            <w:r>
              <w:rPr>
                <w:rFonts w:ascii="Times New Roman" w:hAnsi="Times New Roman"/>
                <w:color w:val="000000"/>
              </w:rPr>
              <w:t>）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E0880" w:rsidRDefault="0076116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1:3000(WB)</w:t>
            </w:r>
          </w:p>
        </w:tc>
      </w:tr>
    </w:tbl>
    <w:p w:rsidR="000E0880" w:rsidRDefault="00761166">
      <w:pPr>
        <w:spacing w:line="276" w:lineRule="auto"/>
        <w:rPr>
          <w:rFonts w:ascii="Times New Roman" w:eastAsia="黑体" w:hAnsi="Times New Roman"/>
        </w:rPr>
      </w:pPr>
      <w:r>
        <w:rPr>
          <w:rFonts w:ascii="Times New Roman" w:hAnsi="Times New Roman"/>
        </w:rPr>
        <w:lastRenderedPageBreak/>
        <w:t>WB: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Western blot</w:t>
      </w:r>
      <w:r>
        <w:rPr>
          <w:rFonts w:ascii="Times New Roman" w:hAnsi="Times New Roman"/>
        </w:rPr>
        <w:t>；</w:t>
      </w:r>
      <w:proofErr w:type="spellStart"/>
      <w:r>
        <w:rPr>
          <w:rFonts w:ascii="Times New Roman" w:hAnsi="Times New Roman"/>
        </w:rPr>
        <w:t>ICC:Immunocytochemistry</w:t>
      </w:r>
      <w:proofErr w:type="spellEnd"/>
      <w:r>
        <w:rPr>
          <w:rFonts w:ascii="Times New Roman" w:hAnsi="Times New Roman" w:hint="eastAsia"/>
        </w:rPr>
        <w:t xml:space="preserve"> staining</w:t>
      </w:r>
      <w:r>
        <w:rPr>
          <w:rFonts w:ascii="Times New Roman" w:hAnsi="Times New Roman"/>
        </w:rPr>
        <w:t>；</w:t>
      </w:r>
      <w:r>
        <w:rPr>
          <w:rFonts w:ascii="Times New Roman" w:hAnsi="Times New Roman"/>
        </w:rPr>
        <w:t xml:space="preserve">IHC: </w:t>
      </w:r>
      <w:proofErr w:type="spellStart"/>
      <w:r>
        <w:rPr>
          <w:rFonts w:ascii="Times New Roman" w:eastAsia="黑体" w:hAnsi="Times New Roman"/>
        </w:rPr>
        <w:t>Immunohistochemical</w:t>
      </w:r>
      <w:proofErr w:type="spellEnd"/>
      <w:r>
        <w:rPr>
          <w:rFonts w:ascii="Times New Roman" w:eastAsia="黑体" w:hAnsi="Times New Roman"/>
        </w:rPr>
        <w:t xml:space="preserve"> staining </w:t>
      </w:r>
    </w:p>
    <w:p w:rsidR="000E0880" w:rsidRDefault="00761166">
      <w:p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ChIP</w:t>
      </w:r>
      <w:proofErr w:type="gramStart"/>
      <w:r>
        <w:rPr>
          <w:rFonts w:ascii="Times New Roman" w:hAnsi="Times New Roman"/>
        </w:rPr>
        <w:t>:Chromatin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immunoprecipitation</w:t>
      </w:r>
      <w:proofErr w:type="spellEnd"/>
    </w:p>
    <w:sectPr w:rsidR="000E0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66" w:rsidRDefault="00761166" w:rsidP="00800FE4">
      <w:r>
        <w:separator/>
      </w:r>
    </w:p>
  </w:endnote>
  <w:endnote w:type="continuationSeparator" w:id="0">
    <w:p w:rsidR="00761166" w:rsidRDefault="00761166" w:rsidP="0080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66" w:rsidRDefault="00761166" w:rsidP="00800FE4">
      <w:r>
        <w:separator/>
      </w:r>
    </w:p>
  </w:footnote>
  <w:footnote w:type="continuationSeparator" w:id="0">
    <w:p w:rsidR="00761166" w:rsidRDefault="00761166" w:rsidP="00800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1C"/>
    <w:rsid w:val="000317DF"/>
    <w:rsid w:val="000E0880"/>
    <w:rsid w:val="00244D26"/>
    <w:rsid w:val="00340192"/>
    <w:rsid w:val="00367B22"/>
    <w:rsid w:val="003C2EDD"/>
    <w:rsid w:val="005710A2"/>
    <w:rsid w:val="00761166"/>
    <w:rsid w:val="00800FE4"/>
    <w:rsid w:val="00807D1C"/>
    <w:rsid w:val="0099017B"/>
    <w:rsid w:val="00DD2393"/>
    <w:rsid w:val="00E11744"/>
    <w:rsid w:val="0336545B"/>
    <w:rsid w:val="03FD1279"/>
    <w:rsid w:val="0DE27221"/>
    <w:rsid w:val="106B431E"/>
    <w:rsid w:val="19357FAC"/>
    <w:rsid w:val="2B2E7DEE"/>
    <w:rsid w:val="3E0E28F3"/>
    <w:rsid w:val="3EFE16B4"/>
    <w:rsid w:val="3FAE39FC"/>
    <w:rsid w:val="488163DD"/>
    <w:rsid w:val="5360265F"/>
    <w:rsid w:val="59F71850"/>
    <w:rsid w:val="5CB331AF"/>
    <w:rsid w:val="5D79376B"/>
    <w:rsid w:val="6448572A"/>
    <w:rsid w:val="75AB0103"/>
    <w:rsid w:val="7B20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styleId="4">
    <w:name w:val="heading 4"/>
    <w:basedOn w:val="a"/>
    <w:next w:val="a"/>
    <w:link w:val="4Char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catalogno">
    <w:name w:val="catalogno"/>
    <w:basedOn w:val="a0"/>
    <w:qFormat/>
  </w:style>
  <w:style w:type="paragraph" w:styleId="a3">
    <w:name w:val="header"/>
    <w:basedOn w:val="a"/>
    <w:link w:val="Char"/>
    <w:uiPriority w:val="99"/>
    <w:unhideWhenUsed/>
    <w:rsid w:val="00800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0FE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0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0FE4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styleId="4">
    <w:name w:val="heading 4"/>
    <w:basedOn w:val="a"/>
    <w:next w:val="a"/>
    <w:link w:val="4Char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catalogno">
    <w:name w:val="catalogno"/>
    <w:basedOn w:val="a0"/>
    <w:qFormat/>
  </w:style>
  <w:style w:type="paragraph" w:styleId="a3">
    <w:name w:val="header"/>
    <w:basedOn w:val="a"/>
    <w:link w:val="Char"/>
    <w:uiPriority w:val="99"/>
    <w:unhideWhenUsed/>
    <w:rsid w:val="00800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0FE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0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0FE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156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MM</cp:lastModifiedBy>
  <cp:revision>8</cp:revision>
  <dcterms:created xsi:type="dcterms:W3CDTF">2021-05-26T06:22:00Z</dcterms:created>
  <dcterms:modified xsi:type="dcterms:W3CDTF">2021-09-12T07:00:00Z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