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EA5" w14:textId="77777777" w:rsidR="000D7231" w:rsidRPr="000D7231" w:rsidRDefault="000D7231" w:rsidP="000D7231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7931CB6" w14:textId="77777777" w:rsidR="000D7231" w:rsidRDefault="000D7231" w:rsidP="000D7231">
      <w:pPr>
        <w:jc w:val="center"/>
        <w:rPr>
          <w:rFonts w:ascii="HnqmjhAdvTT86d47313" w:hAnsi="HnqmjhAdvTT86d47313" w:cs="HnqmjhAdvTT86d47313"/>
          <w:kern w:val="0"/>
          <w:sz w:val="24"/>
        </w:rPr>
      </w:pPr>
    </w:p>
    <w:p w14:paraId="61C159E4" w14:textId="43219BD0" w:rsidR="000D7231" w:rsidRDefault="000D7231" w:rsidP="000D7231">
      <w:pPr>
        <w:jc w:val="center"/>
        <w:rPr>
          <w:rFonts w:ascii="HnqmjhAdvTT86d47313" w:hAnsi="HnqmjhAdvTT86d47313" w:cs="HnqmjhAdvTT86d47313"/>
          <w:b/>
          <w:bCs/>
          <w:kern w:val="0"/>
          <w:sz w:val="24"/>
        </w:rPr>
      </w:pPr>
      <w:r w:rsidRPr="00E33BC9">
        <w:rPr>
          <w:rFonts w:ascii="HnqmjhAdvTT86d47313" w:hAnsi="HnqmjhAdvTT86d47313" w:cs="HnqmjhAdvTT86d47313"/>
          <w:b/>
          <w:bCs/>
          <w:kern w:val="0"/>
          <w:sz w:val="24"/>
        </w:rPr>
        <w:t xml:space="preserve">Table </w:t>
      </w:r>
      <w:r w:rsidR="00A77BD0">
        <w:rPr>
          <w:rFonts w:ascii="HnqmjhAdvTT86d47313" w:hAnsi="HnqmjhAdvTT86d47313" w:cs="HnqmjhAdvTT86d47313"/>
          <w:b/>
          <w:bCs/>
          <w:kern w:val="0"/>
          <w:sz w:val="24"/>
        </w:rPr>
        <w:t>S</w:t>
      </w:r>
      <w:r w:rsidR="00AF49F7">
        <w:rPr>
          <w:rFonts w:ascii="HnqmjhAdvTT86d47313" w:hAnsi="HnqmjhAdvTT86d47313" w:cs="HnqmjhAdvTT86d47313"/>
          <w:b/>
          <w:bCs/>
          <w:kern w:val="0"/>
          <w:sz w:val="24"/>
        </w:rPr>
        <w:t xml:space="preserve">4 </w:t>
      </w:r>
      <w:r w:rsidR="00AF49F7" w:rsidRPr="00823E6D">
        <w:rPr>
          <w:rFonts w:ascii="HnqmjhAdvTT86d47313" w:hAnsi="HnqmjhAdvTT86d47313" w:cs="HnqmjhAdvTT86d47313"/>
          <w:b/>
          <w:bCs/>
          <w:kern w:val="0"/>
          <w:sz w:val="24"/>
        </w:rPr>
        <w:t>Multivariate</w:t>
      </w:r>
      <w:r w:rsidR="00AF49F7" w:rsidRPr="00F61C50">
        <w:rPr>
          <w:rFonts w:ascii="HnqmjhAdvTT86d47313" w:hAnsi="HnqmjhAdvTT86d47313" w:cs="HnqmjhAdvTT86d47313"/>
          <w:b/>
          <w:bCs/>
          <w:kern w:val="0"/>
          <w:sz w:val="24"/>
        </w:rPr>
        <w:t xml:space="preserve"> </w:t>
      </w:r>
      <w:r w:rsidR="00AF49F7">
        <w:rPr>
          <w:rFonts w:ascii="HnqmjhAdvTT86d47313" w:hAnsi="HnqmjhAdvTT86d47313" w:cs="HnqmjhAdvTT86d47313"/>
          <w:b/>
          <w:bCs/>
          <w:kern w:val="0"/>
          <w:sz w:val="24"/>
        </w:rPr>
        <w:t>a</w:t>
      </w:r>
      <w:r w:rsidR="00AF49F7" w:rsidRPr="00F61C50">
        <w:rPr>
          <w:rFonts w:ascii="HnqmjhAdvTT86d47313" w:hAnsi="HnqmjhAdvTT86d47313" w:cs="HnqmjhAdvTT86d47313"/>
          <w:b/>
          <w:bCs/>
          <w:kern w:val="0"/>
          <w:sz w:val="24"/>
        </w:rPr>
        <w:t>nalysis</w:t>
      </w:r>
      <w:r w:rsidR="00AF49F7">
        <w:rPr>
          <w:rFonts w:ascii="HnqmjhAdvTT86d47313" w:hAnsi="HnqmjhAdvTT86d47313" w:cs="HnqmjhAdvTT86d47313"/>
          <w:b/>
          <w:bCs/>
          <w:kern w:val="0"/>
          <w:sz w:val="24"/>
        </w:rPr>
        <w:t xml:space="preserve"> showing predictors of</w:t>
      </w:r>
      <w:r w:rsidRPr="00E33BC9">
        <w:rPr>
          <w:rFonts w:ascii="HnqmjhAdvTT86d47313" w:hAnsi="HnqmjhAdvTT86d47313" w:cs="HnqmjhAdvTT86d47313" w:hint="eastAsia"/>
          <w:b/>
          <w:bCs/>
          <w:kern w:val="0"/>
          <w:sz w:val="24"/>
        </w:rPr>
        <w:t xml:space="preserve"> </w:t>
      </w:r>
      <w:r w:rsidRPr="00E33BC9">
        <w:rPr>
          <w:rFonts w:ascii="HnqmjhAdvTT86d47313" w:hAnsi="HnqmjhAdvTT86d47313" w:cs="HnqmjhAdvTT86d47313"/>
          <w:b/>
          <w:bCs/>
          <w:kern w:val="0"/>
          <w:sz w:val="24"/>
        </w:rPr>
        <w:t>new-onse</w:t>
      </w:r>
      <w:r w:rsidR="00593637">
        <w:rPr>
          <w:rFonts w:ascii="HnqmjhAdvTT86d47313" w:hAnsi="HnqmjhAdvTT86d47313" w:cs="HnqmjhAdvTT86d47313" w:hint="eastAsia"/>
          <w:b/>
          <w:bCs/>
          <w:kern w:val="0"/>
          <w:sz w:val="24"/>
        </w:rPr>
        <w:t>t</w:t>
      </w:r>
      <w:r w:rsidRPr="00E33BC9">
        <w:rPr>
          <w:rFonts w:ascii="HnqmjhAdvTT86d47313" w:hAnsi="HnqmjhAdvTT86d47313" w:cs="HnqmjhAdvTT86d47313"/>
          <w:b/>
          <w:bCs/>
          <w:kern w:val="0"/>
          <w:sz w:val="24"/>
        </w:rPr>
        <w:t xml:space="preserve"> </w:t>
      </w:r>
      <w:proofErr w:type="spellStart"/>
      <w:r w:rsidRPr="00E33BC9">
        <w:rPr>
          <w:rFonts w:ascii="HnqmjhAdvTT86d47313" w:hAnsi="HnqmjhAdvTT86d47313" w:cs="HnqmjhAdvTT86d47313"/>
          <w:b/>
          <w:bCs/>
          <w:kern w:val="0"/>
          <w:sz w:val="24"/>
        </w:rPr>
        <w:t>HF</w:t>
      </w:r>
      <w:r w:rsidR="007A4AD6" w:rsidRPr="00E33BC9">
        <w:rPr>
          <w:rFonts w:ascii="HnqmjhAdvTT86d47313" w:hAnsi="HnqmjhAdvTT86d47313" w:cs="HnqmjhAdvTT86d47313" w:hint="eastAsia"/>
          <w:b/>
          <w:bCs/>
          <w:kern w:val="0"/>
          <w:sz w:val="24"/>
        </w:rPr>
        <w:t>p</w:t>
      </w:r>
      <w:r w:rsidR="00FF6714" w:rsidRPr="00E33BC9">
        <w:rPr>
          <w:rFonts w:ascii="HnqmjhAdvTT86d47313" w:hAnsi="HnqmjhAdvTT86d47313" w:cs="HnqmjhAdvTT86d47313"/>
          <w:b/>
          <w:bCs/>
          <w:kern w:val="0"/>
          <w:sz w:val="24"/>
        </w:rPr>
        <w:t>EF</w:t>
      </w:r>
      <w:proofErr w:type="spellEnd"/>
    </w:p>
    <w:p w14:paraId="38297ACB" w14:textId="77777777" w:rsidR="00AF49F7" w:rsidRPr="00E33BC9" w:rsidRDefault="00AF49F7" w:rsidP="000D7231">
      <w:pPr>
        <w:jc w:val="center"/>
        <w:rPr>
          <w:rFonts w:ascii="HnqmjhAdvTT86d47313" w:hAnsi="HnqmjhAdvTT86d47313" w:cs="HnqmjhAdvTT86d47313"/>
          <w:b/>
          <w:bCs/>
          <w:kern w:val="0"/>
          <w:sz w:val="24"/>
        </w:rPr>
      </w:pPr>
    </w:p>
    <w:tbl>
      <w:tblPr>
        <w:tblStyle w:val="a7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992"/>
        <w:gridCol w:w="1843"/>
        <w:gridCol w:w="1119"/>
      </w:tblGrid>
      <w:tr w:rsidR="000D7231" w14:paraId="478AA6CA" w14:textId="77777777" w:rsidTr="004C25D1">
        <w:trPr>
          <w:jc w:val="center"/>
        </w:trPr>
        <w:tc>
          <w:tcPr>
            <w:tcW w:w="18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1A26FB2" w14:textId="77777777" w:rsidR="000D7231" w:rsidRDefault="000D7231" w:rsidP="004C2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A3E0C5" w14:textId="0252DEF5" w:rsidR="000D7231" w:rsidRPr="00415CD6" w:rsidRDefault="00B36E2F" w:rsidP="004C25D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</w:t>
            </w:r>
            <w:r w:rsidR="00415CD6" w:rsidRPr="00415CD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CF2CEFE" w14:textId="77777777" w:rsidR="000D7231" w:rsidRPr="00415CD6" w:rsidRDefault="000D7231" w:rsidP="004C25D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CD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FBAF8D" w14:textId="77777777" w:rsidR="000D7231" w:rsidRPr="00415CD6" w:rsidRDefault="000D7231" w:rsidP="004C25D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CD6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 value</w:t>
            </w:r>
          </w:p>
        </w:tc>
      </w:tr>
      <w:tr w:rsidR="00B17214" w:rsidRPr="00B17214" w14:paraId="52485050" w14:textId="77777777" w:rsidTr="004C25D1">
        <w:trPr>
          <w:jc w:val="center"/>
        </w:trPr>
        <w:tc>
          <w:tcPr>
            <w:tcW w:w="188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14:paraId="2D2D62E2" w14:textId="2E709FD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4137473A" w14:textId="72862A38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00B44EB8" w14:textId="440D9058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03CA9BC" w14:textId="7FA455EB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</w:tr>
      <w:tr w:rsidR="00B17214" w:rsidRPr="00B17214" w14:paraId="66A842F0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DE930" w14:textId="0F583344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</w:t>
            </w: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ender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(male)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7A99B" w14:textId="164E571F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90F9" w14:textId="57674E6B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.53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08F59" w14:textId="4F0BBF6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B17214" w:rsidRPr="00B17214" w14:paraId="64C07C70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01CE9E5" w14:textId="12AD0CA6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BNP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E7EF" w14:textId="07F7DB13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8B53" w14:textId="30182850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0.969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0BE47" w14:textId="697615F0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17214" w:rsidRPr="00B17214" w14:paraId="7803B2F6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772BBF0" w14:textId="6C3AF35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GFR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0CB91" w14:textId="4D65198A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4A4D" w14:textId="31383F88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.96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088" w14:textId="43D399A4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</w:tr>
      <w:tr w:rsidR="00B17214" w:rsidRPr="00B17214" w14:paraId="32C6FDF9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0F5743D" w14:textId="44444A45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revious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1F27" w14:textId="2AB7099C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CF095" w14:textId="113933D0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683-0.732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8708" w14:textId="33679509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0.631</w:t>
            </w:r>
          </w:p>
        </w:tc>
      </w:tr>
      <w:tr w:rsidR="00B17214" w:rsidRPr="00B17214" w14:paraId="6E854D16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1709F88D" w14:textId="1D91C4B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EA73" w14:textId="59AD20CD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2493" w14:textId="13FA6E87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096</w:t>
            </w:r>
            <w:r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7.6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B23B3" w14:textId="33CD4ECA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&lt;0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.001</w:t>
            </w:r>
          </w:p>
        </w:tc>
      </w:tr>
      <w:tr w:rsidR="00B17214" w:rsidRPr="00B17214" w14:paraId="70435E1E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AEB34A4" w14:textId="268D42A2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1D90" w14:textId="304D5977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E210A" w14:textId="08446688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3CB2" w14:textId="09EAB1ED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B17214" w:rsidRPr="00B17214" w14:paraId="59C0DB36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637E937E" w14:textId="41750A1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2683" w14:textId="6872D033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B2BFB" w14:textId="63675F5C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1.861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2574" w14:textId="2AE5D49A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0.02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17214" w:rsidRPr="00B17214" w14:paraId="3FD5AEA6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6A67B0F" w14:textId="4859A47C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E37D" w14:textId="59B68564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3019B" w14:textId="087ECC8C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974A" w14:textId="326005A9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B17214" w:rsidRPr="00B17214" w14:paraId="2DA60394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0399FC10" w14:textId="79550545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ACEI/ARB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988D" w14:textId="7E92ACF0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42F8B" w14:textId="0C43358B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0.697-0.986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A490" w14:textId="730D9063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036</w:t>
            </w:r>
          </w:p>
        </w:tc>
      </w:tr>
      <w:tr w:rsidR="00B17214" w:rsidRPr="00B17214" w14:paraId="46B98E55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40162" w14:textId="2CB9F324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eta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A913D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blocker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E46B" w14:textId="43B536C4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8B237" w14:textId="79972FB8" w:rsidR="00B17214" w:rsidRPr="00B17214" w:rsidRDefault="007A31A1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.92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1.64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BD8D" w14:textId="591E1DF5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B17214" w:rsidRPr="00B17214" w14:paraId="3ABCCD06" w14:textId="77777777" w:rsidTr="000D723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79630FD" w14:textId="4739C995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multivessel CAD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3925" w14:textId="70E6270C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.03</w:t>
            </w: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151B" w14:textId="4B912588" w:rsidR="00B17214" w:rsidRPr="00B17214" w:rsidRDefault="00B36E2F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B6C1" w14:textId="71169E3E" w:rsidR="00B17214" w:rsidRPr="00B17214" w:rsidRDefault="00B17214" w:rsidP="00B17214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</w:tr>
      <w:tr w:rsidR="00B17214" w:rsidRPr="00B17214" w14:paraId="71F87781" w14:textId="77777777" w:rsidTr="000D7231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38FCC62" w14:textId="61C4EBCE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LVEF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A2BF" w14:textId="1E3E7CFF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0.99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3660" w14:textId="1035C36F" w:rsidR="00B17214" w:rsidRPr="00B17214" w:rsidRDefault="007A31A1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.970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FB89" w14:textId="236C6CEB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</w:tr>
      <w:tr w:rsidR="00B17214" w:rsidRPr="00B17214" w14:paraId="44D4D22C" w14:textId="77777777" w:rsidTr="00D75BED">
        <w:trPr>
          <w:jc w:val="center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D6B148B" w14:textId="753FADCE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FE49F" w14:textId="0535BB69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29695" w14:textId="08C532AD" w:rsidR="00B17214" w:rsidRPr="00B17214" w:rsidRDefault="007A31A1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.97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B17214" w:rsidRPr="00B17214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  <w:r w:rsidR="00B36E2F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9E68" w14:textId="6FB1D22B" w:rsidR="00B17214" w:rsidRPr="00B17214" w:rsidRDefault="00B36E2F" w:rsidP="00FC23BA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0.597</w:t>
            </w:r>
          </w:p>
        </w:tc>
      </w:tr>
      <w:tr w:rsidR="00B17214" w:rsidRPr="00B17214" w14:paraId="0C4DF469" w14:textId="77777777" w:rsidTr="004C25D1">
        <w:trPr>
          <w:jc w:val="center"/>
        </w:trPr>
        <w:tc>
          <w:tcPr>
            <w:tcW w:w="18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01099F" w14:textId="1FF8BE97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E/e’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3DB02CA" w14:textId="745F0728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  <w:r w:rsidR="007A31A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406B3AF" w14:textId="005D1C23" w:rsidR="00B17214" w:rsidRPr="00B17214" w:rsidRDefault="007A31A1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.99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2-</w:t>
            </w:r>
            <w:r w:rsidR="00B17214"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028122C" w14:textId="60AD9657" w:rsidR="00B17214" w:rsidRPr="00B17214" w:rsidRDefault="00B17214" w:rsidP="00FC23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B1721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 w:rsidR="007A31A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</w:tr>
    </w:tbl>
    <w:p w14:paraId="4F6401E1" w14:textId="19330821" w:rsidR="008310A4" w:rsidRPr="00B17214" w:rsidRDefault="008310A4" w:rsidP="00FC23BA">
      <w:pPr>
        <w:autoSpaceDE w:val="0"/>
        <w:autoSpaceDN w:val="0"/>
        <w:adjustRightInd w:val="0"/>
        <w:spacing w:line="320" w:lineRule="atLeast"/>
        <w:ind w:left="60" w:right="6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90FA15C" w14:textId="431AE3C7" w:rsidR="00630D6F" w:rsidRDefault="00630D6F" w:rsidP="00630D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32BFC434" w14:textId="77777777" w:rsidR="00B17214" w:rsidRDefault="00B17214" w:rsidP="00B17214">
      <w:pPr>
        <w:jc w:val="left"/>
      </w:pPr>
      <w:r w:rsidRPr="00F92003">
        <w:rPr>
          <w:rFonts w:ascii="Times New Roman" w:hAnsi="Times New Roman" w:cs="Times New Roman"/>
          <w:kern w:val="0"/>
          <w:sz w:val="24"/>
          <w:szCs w:val="24"/>
        </w:rPr>
        <w:t xml:space="preserve">BNP: </w:t>
      </w:r>
      <w:r>
        <w:rPr>
          <w:rFonts w:ascii="Times New Roman" w:hAnsi="Times New Roman" w:cs="Times New Roman"/>
          <w:kern w:val="0"/>
          <w:sz w:val="24"/>
          <w:szCs w:val="24"/>
        </w:rPr>
        <w:t>B-type natriuretic peptide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>; eGFR: 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stimated glomerular 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>fi</w:t>
      </w:r>
      <w:r>
        <w:rPr>
          <w:rFonts w:ascii="Times New Roman" w:hAnsi="Times New Roman" w:cs="Times New Roman"/>
          <w:kern w:val="0"/>
          <w:sz w:val="24"/>
          <w:szCs w:val="24"/>
        </w:rPr>
        <w:t>ltration rate; MI: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 xml:space="preserve"> myocardial infarction; AF: atrial fibrillation; ACS: acute coronary syndrome; ACEI/ARB: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angiotensin-converting enzyme inhibitor/angiotensin II receptor blocker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>; CAD: coronary artery disease; LVEF: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left ventricular ejection fraction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>; LAD: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left atrium diameter</w:t>
      </w:r>
      <w:r w:rsidRPr="00F92003">
        <w:rPr>
          <w:rFonts w:ascii="Times New Roman" w:hAnsi="Times New Roman" w:cs="Times New Roman"/>
          <w:kern w:val="0"/>
          <w:sz w:val="24"/>
          <w:szCs w:val="24"/>
        </w:rPr>
        <w:t>; E/e’: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mitral Doppler early velocity/mitral annular early velocity.</w:t>
      </w:r>
    </w:p>
    <w:p w14:paraId="79A10EC0" w14:textId="77777777" w:rsidR="00B17214" w:rsidRPr="00B17214" w:rsidRDefault="00B17214" w:rsidP="00630D6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B17214" w:rsidRPr="00B17214" w:rsidSect="004C25D1">
      <w:pgSz w:w="1256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7326" w14:textId="77777777" w:rsidR="00040D0B" w:rsidRDefault="00040D0B" w:rsidP="000D7231">
      <w:r>
        <w:separator/>
      </w:r>
    </w:p>
  </w:endnote>
  <w:endnote w:type="continuationSeparator" w:id="0">
    <w:p w14:paraId="45BF1569" w14:textId="77777777" w:rsidR="00040D0B" w:rsidRDefault="00040D0B" w:rsidP="000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nqmjhAdvTT86d473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2CD6" w14:textId="77777777" w:rsidR="00040D0B" w:rsidRDefault="00040D0B" w:rsidP="000D7231">
      <w:r>
        <w:separator/>
      </w:r>
    </w:p>
  </w:footnote>
  <w:footnote w:type="continuationSeparator" w:id="0">
    <w:p w14:paraId="070D9DAE" w14:textId="77777777" w:rsidR="00040D0B" w:rsidRDefault="00040D0B" w:rsidP="000D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0D"/>
    <w:rsid w:val="00040D0B"/>
    <w:rsid w:val="000A1115"/>
    <w:rsid w:val="000D7231"/>
    <w:rsid w:val="00125B07"/>
    <w:rsid w:val="0015139F"/>
    <w:rsid w:val="002151CA"/>
    <w:rsid w:val="00415CD6"/>
    <w:rsid w:val="00480145"/>
    <w:rsid w:val="00593637"/>
    <w:rsid w:val="00630D6F"/>
    <w:rsid w:val="007A31A1"/>
    <w:rsid w:val="007A4AD6"/>
    <w:rsid w:val="008310A4"/>
    <w:rsid w:val="00847506"/>
    <w:rsid w:val="00892B68"/>
    <w:rsid w:val="008B202F"/>
    <w:rsid w:val="00957EEA"/>
    <w:rsid w:val="009E34CA"/>
    <w:rsid w:val="00A77BD0"/>
    <w:rsid w:val="00A8510D"/>
    <w:rsid w:val="00AB14BC"/>
    <w:rsid w:val="00AF49F7"/>
    <w:rsid w:val="00B17214"/>
    <w:rsid w:val="00B36E2F"/>
    <w:rsid w:val="00BE4168"/>
    <w:rsid w:val="00BF1832"/>
    <w:rsid w:val="00D16FC9"/>
    <w:rsid w:val="00D33000"/>
    <w:rsid w:val="00D75BED"/>
    <w:rsid w:val="00D844E8"/>
    <w:rsid w:val="00E33BC9"/>
    <w:rsid w:val="00E96A5C"/>
    <w:rsid w:val="00F35FAB"/>
    <w:rsid w:val="00F678B2"/>
    <w:rsid w:val="00FC23B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63A4"/>
  <w15:chartTrackingRefBased/>
  <w15:docId w15:val="{14293586-156A-4586-B63C-B89AA90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231"/>
    <w:rPr>
      <w:sz w:val="18"/>
      <w:szCs w:val="18"/>
    </w:rPr>
  </w:style>
  <w:style w:type="table" w:styleId="a7">
    <w:name w:val="Table Grid"/>
    <w:basedOn w:val="a1"/>
    <w:uiPriority w:val="59"/>
    <w:rsid w:val="000D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jun</dc:creator>
  <cp:keywords/>
  <dc:description/>
  <cp:lastModifiedBy>gu jun</cp:lastModifiedBy>
  <cp:revision>23</cp:revision>
  <dcterms:created xsi:type="dcterms:W3CDTF">2021-04-25T12:02:00Z</dcterms:created>
  <dcterms:modified xsi:type="dcterms:W3CDTF">2021-08-21T03:08:00Z</dcterms:modified>
</cp:coreProperties>
</file>