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LineNumbers/>
        <w:spacing w:before="0" w:after="0"/>
        <w:jc w:val="both"/>
        <w:rPr>
          <w:rFonts w:cs="Times New Roman"/>
          <w:sz w:val="21"/>
          <w:szCs w:val="21"/>
        </w:rPr>
      </w:pPr>
      <w:r>
        <w:rPr>
          <w:rFonts w:eastAsia="等线" w:cs="Times New Roman"/>
          <w:kern w:val="2"/>
          <w:sz w:val="21"/>
          <w:szCs w:val="21"/>
        </w:rPr>
        <w:t xml:space="preserve">Table </w:t>
      </w:r>
      <w:r>
        <w:rPr>
          <w:rFonts w:hint="eastAsia" w:eastAsia="等线" w:cs="Times New Roman"/>
          <w:kern w:val="2"/>
          <w:sz w:val="21"/>
          <w:szCs w:val="21"/>
          <w:lang w:eastAsia="zh-CN"/>
        </w:rPr>
        <w:t>S1</w:t>
      </w:r>
      <w:r>
        <w:rPr>
          <w:rFonts w:eastAsia="等线" w:cs="Times New Roman"/>
          <w:kern w:val="2"/>
          <w:sz w:val="21"/>
          <w:szCs w:val="21"/>
        </w:rPr>
        <w:t xml:space="preserve">. The </w:t>
      </w:r>
      <w:r>
        <w:rPr>
          <w:rFonts w:hint="eastAsia" w:eastAsia="等线" w:cs="Times New Roman"/>
          <w:kern w:val="2"/>
          <w:sz w:val="21"/>
          <w:szCs w:val="21"/>
          <w:lang w:eastAsia="zh-CN"/>
        </w:rPr>
        <w:t>re-matched</w:t>
      </w:r>
      <w:r>
        <w:rPr>
          <w:rFonts w:hint="eastAsia" w:eastAsia="等线" w:cs="Times New Roman"/>
          <w:kern w:val="2"/>
          <w:sz w:val="21"/>
          <w:szCs w:val="21"/>
          <w:lang w:val="en-US" w:eastAsia="zh-CN"/>
        </w:rPr>
        <w:t xml:space="preserve"> </w:t>
      </w:r>
      <w:r>
        <w:rPr>
          <w:rFonts w:eastAsia="等线" w:cs="Times New Roman"/>
          <w:kern w:val="2"/>
          <w:sz w:val="21"/>
          <w:szCs w:val="21"/>
        </w:rPr>
        <w:t>participants’ demographic and clinical information.</w:t>
      </w:r>
    </w:p>
    <w:tbl>
      <w:tblPr>
        <w:tblStyle w:val="6"/>
        <w:tblW w:w="8553" w:type="dxa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7"/>
        <w:gridCol w:w="1680"/>
        <w:gridCol w:w="1397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87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 w:val="0"/>
              <w:suppressLineNumbers/>
              <w:spacing w:before="0" w:after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 xml:space="preserve">ADHD (n = 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eastAsia="等线" w:cs="Times New Roman"/>
                <w:sz w:val="21"/>
                <w:szCs w:val="21"/>
              </w:rPr>
              <w:t>)</w:t>
            </w:r>
          </w:p>
        </w:tc>
        <w:tc>
          <w:tcPr>
            <w:tcW w:w="1397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HC (n = 20)</w:t>
            </w:r>
          </w:p>
        </w:tc>
        <w:tc>
          <w:tcPr>
            <w:tcW w:w="1189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P-values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Age (Mean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8.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63</w:t>
            </w:r>
            <w:r>
              <w:rPr>
                <w:rFonts w:eastAsia="等线" w:cs="Times New Roman"/>
                <w:sz w:val="21"/>
                <w:szCs w:val="21"/>
              </w:rPr>
              <w:t>±0.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8.9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eastAsia="等线" w:cs="Times New Roman"/>
                <w:sz w:val="21"/>
                <w:szCs w:val="21"/>
              </w:rPr>
              <w:t>±0.68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0.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Grade (Mean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2.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90</w:t>
            </w:r>
            <w:r>
              <w:rPr>
                <w:rFonts w:eastAsia="等线" w:cs="Times New Roman"/>
                <w:sz w:val="21"/>
                <w:szCs w:val="21"/>
              </w:rPr>
              <w:t>±0.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2.6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eastAsia="等线" w:cs="Times New Roman"/>
                <w:sz w:val="21"/>
                <w:szCs w:val="21"/>
              </w:rPr>
              <w:t>±0.7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0.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FSIQ (Mean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96.02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5.34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9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5.85</w:t>
            </w:r>
            <w:r>
              <w:rPr>
                <w:rFonts w:eastAsia="等线" w:cs="Times New Roman"/>
                <w:sz w:val="21"/>
                <w:szCs w:val="21"/>
              </w:rPr>
              <w:t>±1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 xml:space="preserve">Mean </w:t>
            </w:r>
            <w:r>
              <w:rPr>
                <w:rFonts w:eastAsia="等线" w:cs="Times New Roman"/>
                <w:sz w:val="21"/>
                <w:szCs w:val="21"/>
              </w:rPr>
              <w:t>FD (Mean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0.07±0.0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0.10±0.06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0.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</w:rPr>
              <w:t>Anxiety scores</w:t>
            </w:r>
            <w:r>
              <w:rPr>
                <w:rFonts w:eastAsia="等线" w:cs="Times New Roman"/>
                <w:sz w:val="21"/>
                <w:szCs w:val="21"/>
              </w:rPr>
              <w:t xml:space="preserve"> (Mean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0.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74</w:t>
            </w:r>
            <w:r>
              <w:rPr>
                <w:rFonts w:eastAsia="等线" w:cs="Times New Roman"/>
                <w:sz w:val="21"/>
                <w:szCs w:val="21"/>
              </w:rPr>
              <w:t>±0.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0.14±0.19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&lt;0.01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  <w:t>B</w:t>
            </w: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</w:rPr>
              <w:t>ehavioral problems</w:t>
            </w:r>
            <w:r>
              <w:rPr>
                <w:rFonts w:eastAsia="等线" w:cs="Times New Roman"/>
                <w:sz w:val="21"/>
                <w:szCs w:val="21"/>
              </w:rPr>
              <w:t>(Mean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1.04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0.55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0.41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&lt;0.01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  <w:t>L</w:t>
            </w: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</w:rPr>
              <w:t>earning problems</w:t>
            </w:r>
            <w:r>
              <w:rPr>
                <w:rFonts w:eastAsia="等线" w:cs="Times New Roman"/>
                <w:sz w:val="21"/>
                <w:szCs w:val="21"/>
              </w:rPr>
              <w:t>(Mean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1.79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0.57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0.57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&lt;0.01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  <w:t>P</w:t>
            </w: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</w:rPr>
              <w:t>sychosomatic disorders</w:t>
            </w:r>
            <w:r>
              <w:rPr>
                <w:rFonts w:eastAsia="等线" w:cs="Times New Roman"/>
                <w:sz w:val="21"/>
                <w:szCs w:val="21"/>
              </w:rPr>
              <w:t>(Mean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0.47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0.39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0.23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  <w:t>H</w:t>
            </w: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</w:rPr>
              <w:t xml:space="preserve">yperactivity impulsescores </w:t>
            </w:r>
            <w:r>
              <w:rPr>
                <w:rFonts w:eastAsia="等线" w:cs="Times New Roman"/>
                <w:sz w:val="21"/>
                <w:szCs w:val="21"/>
              </w:rPr>
              <w:t>(Mean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1.54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0.39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&lt;0.01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  <w:t xml:space="preserve">IS (Time; </w:t>
            </w:r>
            <w:r>
              <w:rPr>
                <w:rFonts w:eastAsia="等线" w:cs="Times New Roman"/>
                <w:sz w:val="21"/>
                <w:szCs w:val="21"/>
              </w:rPr>
              <w:t>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17.91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9.56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11.08</w:t>
            </w:r>
            <w:r>
              <w:rPr>
                <w:rFonts w:eastAsia="等线" w:cs="Times New Roman"/>
                <w:sz w:val="21"/>
                <w:szCs w:val="21"/>
              </w:rPr>
              <w:t>±4.00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0.0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  <w:t xml:space="preserve">IS (Error; </w:t>
            </w:r>
            <w:r>
              <w:rPr>
                <w:rFonts w:eastAsia="等线" w:cs="Times New Roman"/>
                <w:sz w:val="21"/>
                <w:szCs w:val="21"/>
              </w:rPr>
              <w:t>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1.80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1.82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1.20±1.61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0.0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  <w:t xml:space="preserve">Correct rate of working memory </w:t>
            </w:r>
            <w:r>
              <w:rPr>
                <w:rFonts w:eastAsia="等线" w:cs="Times New Roman"/>
                <w:sz w:val="21"/>
                <w:szCs w:val="21"/>
              </w:rPr>
              <w:t>(Mean ± SD)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  <w:t>0-back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0.89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0.15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0.94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  <w:t>1-back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0.60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0.21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0.80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</w:rPr>
              <w:t>&lt;0.01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287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eastAsia="宋体" w:cs="Times New Roman"/>
                <w:kern w:val="2"/>
                <w:sz w:val="21"/>
                <w:szCs w:val="21"/>
                <w:shd w:val="clear" w:color="auto" w:fill="FFFFFF"/>
                <w:lang w:eastAsia="zh-CN"/>
              </w:rPr>
              <w:t>2-back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0.39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0.18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  <w:lang w:eastAsia="zh-CN"/>
              </w:rPr>
            </w:pPr>
            <w:r>
              <w:rPr>
                <w:rFonts w:eastAsia="等线" w:cs="Times New Roman"/>
                <w:sz w:val="21"/>
                <w:szCs w:val="21"/>
                <w:lang w:eastAsia="zh-CN"/>
              </w:rPr>
              <w:t>0.56</w:t>
            </w:r>
            <w:r>
              <w:rPr>
                <w:rFonts w:eastAsia="等线" w:cs="Times New Roman"/>
                <w:sz w:val="21"/>
                <w:szCs w:val="21"/>
              </w:rPr>
              <w:t>±</w:t>
            </w:r>
            <w:r>
              <w:rPr>
                <w:rFonts w:eastAsia="等线" w:cs="Times New Roman"/>
                <w:sz w:val="21"/>
                <w:szCs w:val="21"/>
                <w:lang w:eastAsia="zh-CN"/>
              </w:rPr>
              <w:t>0.14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suppressLineNumbers/>
              <w:spacing w:before="0" w:after="0"/>
              <w:jc w:val="center"/>
              <w:rPr>
                <w:rFonts w:eastAsia="等线" w:cs="Times New Roman"/>
                <w:sz w:val="21"/>
                <w:szCs w:val="21"/>
              </w:rPr>
            </w:pPr>
            <w:r>
              <w:rPr>
                <w:rFonts w:eastAsia="等线" w:cs="Times New Roman"/>
                <w:sz w:val="21"/>
                <w:szCs w:val="21"/>
              </w:rPr>
              <w:t>&lt;0.01</w:t>
            </w:r>
          </w:p>
        </w:tc>
      </w:tr>
    </w:tbl>
    <w:p>
      <w:pPr>
        <w:pStyle w:val="5"/>
        <w:widowControl w:val="0"/>
        <w:suppressLineNumbers/>
        <w:spacing w:before="0" w:beforeAutospacing="0" w:after="0" w:afterAutospacing="0"/>
        <w:rPr>
          <w:color w:val="000000"/>
          <w:sz w:val="21"/>
          <w:szCs w:val="21"/>
          <w:shd w:val="clear" w:color="auto" w:fill="FFFFFF"/>
        </w:rPr>
      </w:pPr>
      <w:r>
        <w:rPr>
          <w:rFonts w:eastAsia="等线"/>
          <w:b/>
          <w:sz w:val="21"/>
          <w:szCs w:val="21"/>
        </w:rPr>
        <w:t>Notes:</w:t>
      </w:r>
      <w:r>
        <w:rPr>
          <w:rFonts w:eastAsia="等线"/>
          <w:sz w:val="21"/>
          <w:szCs w:val="21"/>
        </w:rPr>
        <w:t xml:space="preserve"> ADHD</w:t>
      </w:r>
      <w:r>
        <w:rPr>
          <w:rFonts w:eastAsia="等线"/>
          <w:sz w:val="21"/>
          <w:szCs w:val="21"/>
          <w:lang w:eastAsia="zh-CN"/>
        </w:rPr>
        <w:t xml:space="preserve"> means </w:t>
      </w:r>
      <w:r>
        <w:rPr>
          <w:rFonts w:eastAsia="Arial Unicode MS"/>
          <w:kern w:val="2"/>
          <w:sz w:val="21"/>
          <w:szCs w:val="21"/>
        </w:rPr>
        <w:t>attention deficit hyperactivity disorder</w:t>
      </w:r>
      <w:r>
        <w:rPr>
          <w:rFonts w:eastAsia="宋体"/>
          <w:kern w:val="2"/>
          <w:sz w:val="21"/>
          <w:szCs w:val="21"/>
          <w:lang w:eastAsia="zh-CN"/>
        </w:rPr>
        <w:t xml:space="preserve">; </w:t>
      </w:r>
      <w:r>
        <w:rPr>
          <w:rFonts w:eastAsia="等线"/>
          <w:sz w:val="21"/>
          <w:szCs w:val="21"/>
        </w:rPr>
        <w:t>HC</w:t>
      </w:r>
      <w:r>
        <w:rPr>
          <w:rFonts w:eastAsia="等线"/>
          <w:sz w:val="21"/>
          <w:szCs w:val="21"/>
          <w:lang w:eastAsia="zh-CN"/>
        </w:rPr>
        <w:t xml:space="preserve">, </w:t>
      </w:r>
      <w:r>
        <w:rPr>
          <w:rStyle w:val="9"/>
          <w:rFonts w:ascii="Times New Roman" w:hAnsi="Times New Roman" w:eastAsia="等线" w:cs="Times New Roman"/>
          <w:kern w:val="2"/>
          <w:sz w:val="21"/>
          <w:szCs w:val="21"/>
        </w:rPr>
        <w:t>health control</w:t>
      </w:r>
      <w:r>
        <w:rPr>
          <w:rStyle w:val="9"/>
          <w:rFonts w:ascii="Times New Roman" w:hAnsi="Times New Roman" w:eastAsia="等线" w:cs="Times New Roman"/>
          <w:kern w:val="2"/>
          <w:sz w:val="21"/>
          <w:szCs w:val="21"/>
          <w:lang w:eastAsia="zh-CN"/>
        </w:rPr>
        <w:t xml:space="preserve">; </w:t>
      </w:r>
      <w:r>
        <w:rPr>
          <w:rFonts w:eastAsia="等线"/>
          <w:sz w:val="21"/>
          <w:szCs w:val="21"/>
        </w:rPr>
        <w:t>FSIQ</w:t>
      </w:r>
      <w:r>
        <w:rPr>
          <w:rFonts w:eastAsia="等线"/>
          <w:sz w:val="21"/>
          <w:szCs w:val="21"/>
          <w:lang w:eastAsia="zh-CN"/>
        </w:rPr>
        <w:t xml:space="preserve">, </w:t>
      </w:r>
      <w:r>
        <w:rPr>
          <w:sz w:val="21"/>
          <w:szCs w:val="21"/>
        </w:rPr>
        <w:t>Full-Scale</w:t>
      </w:r>
      <w:r>
        <w:rPr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>Intelligence Quotient</w:t>
      </w:r>
      <w:r>
        <w:rPr>
          <w:rFonts w:eastAsia="宋体"/>
          <w:sz w:val="21"/>
          <w:szCs w:val="21"/>
          <w:lang w:eastAsia="zh-CN"/>
        </w:rPr>
        <w:t xml:space="preserve">; </w:t>
      </w:r>
      <w:r>
        <w:rPr>
          <w:rFonts w:eastAsia="等线"/>
          <w:sz w:val="21"/>
          <w:szCs w:val="21"/>
        </w:rPr>
        <w:t>FD</w:t>
      </w:r>
      <w:r>
        <w:rPr>
          <w:rFonts w:eastAsia="等线"/>
          <w:sz w:val="21"/>
          <w:szCs w:val="21"/>
          <w:lang w:eastAsia="zh-CN"/>
        </w:rPr>
        <w:t xml:space="preserve">, </w:t>
      </w:r>
      <w:r>
        <w:rPr>
          <w:rStyle w:val="9"/>
          <w:rFonts w:ascii="Times New Roman" w:hAnsi="Times New Roman" w:cs="Times New Roman"/>
          <w:sz w:val="21"/>
          <w:szCs w:val="21"/>
        </w:rPr>
        <w:t xml:space="preserve">framewise displacement; and IS, </w:t>
      </w:r>
      <w:r>
        <w:rPr>
          <w:color w:val="000000"/>
          <w:sz w:val="21"/>
          <w:szCs w:val="21"/>
          <w:shd w:val="clear" w:color="auto" w:fill="FFFFFF"/>
        </w:rPr>
        <w:t>interference score.</w:t>
      </w:r>
    </w:p>
    <w:p>
      <w:pPr>
        <w:suppressLineNumbers/>
        <w:spacing w:before="0" w:afterLines="150"/>
        <w:rPr>
          <w:rFonts w:eastAsia="宋体" w:cs="Times New Roman"/>
          <w:szCs w:val="21"/>
        </w:rPr>
      </w:pPr>
      <w:r>
        <w:rPr>
          <w:rFonts w:hint="eastAsia" w:eastAsia="宋体" w:cs="Times New Roman"/>
          <w:szCs w:val="21"/>
        </w:rPr>
        <w:drawing>
          <wp:inline distT="0" distB="0" distL="114300" distR="114300">
            <wp:extent cx="2880360" cy="3950335"/>
            <wp:effectExtent l="0" t="0" r="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76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uppressLineNumbers/>
        <w:spacing w:before="0" w:afterLines="150"/>
        <w:rPr>
          <w:rStyle w:val="9"/>
          <w:rFonts w:ascii="Times New Roman" w:hAnsi="Times New Roman" w:eastAsia="黑体" w:cs="Times New Roman"/>
          <w:kern w:val="2"/>
          <w:szCs w:val="24"/>
          <w:lang w:eastAsia="zh-CN"/>
        </w:rPr>
      </w:pPr>
      <w:r>
        <w:rPr>
          <w:rFonts w:eastAsia="等线" w:cs="Times New Roman"/>
          <w:kern w:val="2"/>
          <w:szCs w:val="24"/>
        </w:rPr>
        <w:t xml:space="preserve">Figure </w:t>
      </w:r>
      <w:r>
        <w:rPr>
          <w:rFonts w:eastAsia="等线" w:cs="Times New Roman"/>
          <w:kern w:val="2"/>
          <w:szCs w:val="24"/>
          <w:lang w:eastAsia="zh-CN"/>
        </w:rPr>
        <w:t>S</w:t>
      </w:r>
      <w:r>
        <w:rPr>
          <w:rFonts w:eastAsia="等线" w:cs="Times New Roman"/>
          <w:kern w:val="2"/>
          <w:szCs w:val="24"/>
        </w:rPr>
        <w:t>1</w:t>
      </w:r>
      <w:r>
        <w:rPr>
          <w:rFonts w:eastAsia="等线" w:cs="Times New Roman"/>
          <w:kern w:val="2"/>
          <w:szCs w:val="24"/>
          <w:lang w:eastAsia="zh-CN"/>
        </w:rPr>
        <w:t>.</w:t>
      </w:r>
      <w:r>
        <w:rPr>
          <w:rFonts w:eastAsia="等线"/>
          <w:kern w:val="2"/>
        </w:rPr>
        <w:t xml:space="preserve"> Brain areas with significant dFC differences between children in the ADHD and HC groups</w:t>
      </w:r>
      <w:r>
        <w:rPr>
          <w:rFonts w:eastAsia="等线" w:cs="Times New Roman"/>
          <w:kern w:val="2"/>
          <w:szCs w:val="24"/>
          <w:lang w:eastAsia="zh-CN"/>
        </w:rPr>
        <w:t>(T</w:t>
      </w:r>
      <w:r>
        <w:rPr>
          <w:rStyle w:val="9"/>
          <w:rFonts w:hint="eastAsia" w:ascii="Times New Roman" w:hAnsi="Times New Roman" w:eastAsia="黑体" w:cs="Times New Roman"/>
          <w:kern w:val="2"/>
          <w:szCs w:val="24"/>
          <w:lang w:eastAsia="zh-CN"/>
        </w:rPr>
        <w:t>he window width was set as 32/64 TR</w:t>
      </w:r>
      <w:r>
        <w:rPr>
          <w:rStyle w:val="9"/>
          <w:rFonts w:ascii="Times New Roman" w:hAnsi="Times New Roman" w:eastAsia="黑体" w:cs="Times New Roman"/>
          <w:kern w:val="2"/>
          <w:szCs w:val="24"/>
          <w:lang w:eastAsia="zh-CN"/>
        </w:rPr>
        <w:t>)</w:t>
      </w:r>
      <w:r>
        <w:rPr>
          <w:rStyle w:val="9"/>
          <w:rFonts w:hint="eastAsia" w:ascii="Times New Roman" w:hAnsi="Times New Roman" w:eastAsia="黑体" w:cs="Times New Roman"/>
          <w:kern w:val="2"/>
          <w:szCs w:val="24"/>
          <w:lang w:eastAsia="zh-CN"/>
        </w:rPr>
        <w:t>.</w:t>
      </w:r>
    </w:p>
    <w:p>
      <w:pPr>
        <w:suppressLineNumbers/>
        <w:autoSpaceDE w:val="0"/>
        <w:spacing w:before="0" w:afterLines="100"/>
        <w:rPr>
          <w:rStyle w:val="9"/>
          <w:szCs w:val="24"/>
        </w:rPr>
      </w:pPr>
      <w:r>
        <w:rPr>
          <w:rFonts w:eastAsia="等线"/>
          <w:b/>
          <w:sz w:val="21"/>
          <w:szCs w:val="21"/>
        </w:rPr>
        <w:t>Notes:</w:t>
      </w:r>
      <w:r>
        <w:rPr>
          <w:rFonts w:eastAsia="黑体" w:cs="Times New Roman"/>
          <w:sz w:val="21"/>
          <w:szCs w:val="21"/>
        </w:rPr>
        <w:t>ADHD means</w:t>
      </w:r>
      <w:r>
        <w:rPr>
          <w:rFonts w:hint="eastAsia" w:eastAsia="黑体" w:cs="Times New Roman"/>
          <w:sz w:val="21"/>
          <w:szCs w:val="21"/>
          <w:lang w:val="en-US" w:eastAsia="zh-CN"/>
        </w:rPr>
        <w:t xml:space="preserve"> </w:t>
      </w:r>
      <w:r>
        <w:rPr>
          <w:rFonts w:eastAsia="黑体" w:cs="Times New Roman"/>
          <w:kern w:val="2"/>
          <w:sz w:val="21"/>
          <w:szCs w:val="21"/>
        </w:rPr>
        <w:t>attention deficit hyperactivity disorder</w:t>
      </w:r>
      <w:r>
        <w:rPr>
          <w:rFonts w:eastAsia="黑体" w:cs="Times New Roman"/>
          <w:kern w:val="2"/>
          <w:sz w:val="21"/>
          <w:szCs w:val="21"/>
          <w:lang w:eastAsia="zh-CN"/>
        </w:rPr>
        <w:t xml:space="preserve">; </w:t>
      </w:r>
      <w:r>
        <w:rPr>
          <w:rFonts w:eastAsia="黑体" w:cs="Times New Roman"/>
          <w:sz w:val="21"/>
          <w:szCs w:val="21"/>
        </w:rPr>
        <w:t>HC</w:t>
      </w:r>
      <w:r>
        <w:rPr>
          <w:rFonts w:eastAsia="黑体" w:cs="Times New Roman"/>
          <w:sz w:val="21"/>
          <w:szCs w:val="21"/>
          <w:lang w:eastAsia="zh-CN"/>
        </w:rPr>
        <w:t xml:space="preserve">, </w:t>
      </w:r>
      <w:r>
        <w:rPr>
          <w:rStyle w:val="9"/>
          <w:rFonts w:ascii="Times New Roman" w:hAnsi="Times New Roman" w:eastAsia="黑体" w:cs="Times New Roman"/>
          <w:kern w:val="2"/>
          <w:sz w:val="21"/>
          <w:szCs w:val="21"/>
        </w:rPr>
        <w:t>health control</w:t>
      </w:r>
      <w:r>
        <w:rPr>
          <w:rStyle w:val="9"/>
          <w:rFonts w:ascii="Times New Roman" w:hAnsi="Times New Roman" w:eastAsia="黑体" w:cs="Times New Roman"/>
          <w:kern w:val="2"/>
          <w:sz w:val="21"/>
          <w:szCs w:val="21"/>
          <w:lang w:eastAsia="zh-CN"/>
        </w:rPr>
        <w:t xml:space="preserve">; and </w:t>
      </w:r>
      <w:r>
        <w:rPr>
          <w:rStyle w:val="9"/>
          <w:rFonts w:hint="eastAsia" w:ascii="Times New Roman" w:hAnsi="Times New Roman" w:eastAsia="黑体" w:cs="Times New Roman"/>
          <w:kern w:val="2"/>
          <w:sz w:val="21"/>
          <w:szCs w:val="21"/>
          <w:lang w:eastAsia="zh-CN"/>
        </w:rPr>
        <w:t>TR</w:t>
      </w:r>
      <w:r>
        <w:rPr>
          <w:rStyle w:val="9"/>
          <w:rFonts w:eastAsia="黑体" w:cs="Times New Roman"/>
          <w:kern w:val="2"/>
          <w:sz w:val="21"/>
          <w:szCs w:val="21"/>
          <w:lang w:eastAsia="zh-CN"/>
        </w:rPr>
        <w:t>,</w:t>
      </w:r>
      <w:r>
        <w:rPr>
          <w:rFonts w:eastAsia="等线" w:cs="Times New Roman"/>
          <w:kern w:val="2"/>
          <w:sz w:val="21"/>
          <w:szCs w:val="21"/>
          <w:lang w:eastAsia="zh-CN"/>
        </w:rPr>
        <w:t>repetition time.</w:t>
      </w:r>
    </w:p>
    <w:p>
      <w:pPr>
        <w:pStyle w:val="5"/>
        <w:widowControl w:val="0"/>
        <w:suppressLineNumbers/>
        <w:spacing w:before="0" w:beforeAutospacing="0" w:after="0" w:afterAutospacing="0"/>
        <w:rPr>
          <w:rFonts w:eastAsia="宋体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eastAsia="宋体"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3201670" cy="2400300"/>
            <wp:effectExtent l="0" t="0" r="13970" b="7620"/>
            <wp:docPr id="2" name="图片 2" descr="E:\dynamic\文章修回\文章润色后\UUZHJ_1_3_21082021-1406868\UUZHJ_1_4_31082021-1041289\Frontiers\ADHD_HC_FSIQ_0.020.001_副本.jpgADHD_HC_FSIQ_0.020.0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dynamic\文章修回\文章润色后\UUZHJ_1_3_21082021-1406868\UUZHJ_1_4_31082021-1041289\Frontiers\ADHD_HC_FSIQ_0.020.001_副本.jpgADHD_HC_FSIQ_0.020.001_副本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uppressLineNumbers/>
        <w:spacing w:before="0" w:after="0"/>
        <w:jc w:val="both"/>
        <w:rPr>
          <w:rFonts w:cs="Times New Roman"/>
          <w:szCs w:val="24"/>
        </w:rPr>
      </w:pPr>
      <w:r>
        <w:rPr>
          <w:rFonts w:eastAsia="宋体" w:cs="Times New Roman"/>
          <w:color w:val="000000"/>
          <w:szCs w:val="24"/>
          <w:lang w:eastAsia="zh-CN"/>
        </w:rPr>
        <w:t xml:space="preserve">Figure </w:t>
      </w:r>
      <w:r>
        <w:rPr>
          <w:rFonts w:hint="eastAsia" w:eastAsia="宋体" w:cs="Times New Roman"/>
          <w:color w:val="000000"/>
          <w:szCs w:val="24"/>
          <w:lang w:eastAsia="zh-CN"/>
        </w:rPr>
        <w:t>S2</w:t>
      </w:r>
      <w:r>
        <w:rPr>
          <w:rFonts w:eastAsia="宋体" w:cs="Times New Roman"/>
          <w:color w:val="000000"/>
          <w:szCs w:val="24"/>
          <w:lang w:eastAsia="zh-CN"/>
        </w:rPr>
        <w:t xml:space="preserve">. </w:t>
      </w:r>
      <w:r>
        <w:rPr>
          <w:rFonts w:eastAsia="宋体" w:cs="Times New Roman"/>
          <w:szCs w:val="24"/>
          <w:lang w:eastAsia="zh-CN"/>
        </w:rPr>
        <w:t>Compared with the HC group, the dFC in the right SFA of the children in the ADHD group</w:t>
      </w:r>
      <w:r>
        <w:rPr>
          <w:rFonts w:hint="eastAsia" w:eastAsia="宋体" w:cs="Times New Roman"/>
          <w:szCs w:val="24"/>
          <w:lang w:eastAsia="zh-CN"/>
        </w:rPr>
        <w:t xml:space="preserve"> (re-matched)</w:t>
      </w:r>
      <w:r>
        <w:rPr>
          <w:rFonts w:eastAsia="宋体" w:cs="Times New Roman"/>
          <w:szCs w:val="24"/>
          <w:lang w:eastAsia="zh-CN"/>
        </w:rPr>
        <w:t xml:space="preserve"> was significantly higher</w:t>
      </w:r>
      <w:r>
        <w:rPr>
          <w:rFonts w:eastAsia="等线" w:cs="Times New Roman"/>
          <w:kern w:val="2"/>
          <w:szCs w:val="24"/>
        </w:rPr>
        <w:t>.</w:t>
      </w:r>
    </w:p>
    <w:p>
      <w:pPr>
        <w:suppressLineNumbers/>
        <w:rPr>
          <w:rStyle w:val="9"/>
          <w:rFonts w:ascii="Times New Roman" w:hAnsi="Times New Roman" w:eastAsia="黑体" w:cs="Times New Roman"/>
          <w:kern w:val="2"/>
          <w:sz w:val="21"/>
          <w:szCs w:val="21"/>
          <w:lang w:eastAsia="zh-CN"/>
        </w:rPr>
      </w:pPr>
      <w:r>
        <w:rPr>
          <w:rFonts w:eastAsia="等线"/>
          <w:b/>
          <w:sz w:val="21"/>
          <w:szCs w:val="21"/>
        </w:rPr>
        <w:t>Notes:</w:t>
      </w:r>
      <w:r>
        <w:rPr>
          <w:rFonts w:eastAsia="黑体" w:cs="Times New Roman"/>
          <w:sz w:val="21"/>
          <w:szCs w:val="21"/>
        </w:rPr>
        <w:t>ADHD means</w:t>
      </w:r>
      <w:r>
        <w:rPr>
          <w:rFonts w:hint="eastAsia" w:eastAsia="黑体" w:cs="Times New Roman"/>
          <w:sz w:val="21"/>
          <w:szCs w:val="21"/>
          <w:lang w:val="en-US" w:eastAsia="zh-CN"/>
        </w:rPr>
        <w:t xml:space="preserve"> </w:t>
      </w:r>
      <w:r>
        <w:rPr>
          <w:rFonts w:eastAsia="黑体" w:cs="Times New Roman"/>
          <w:kern w:val="2"/>
          <w:sz w:val="21"/>
          <w:szCs w:val="21"/>
        </w:rPr>
        <w:t>attention deficit hyperactivity disorder</w:t>
      </w:r>
      <w:r>
        <w:rPr>
          <w:rFonts w:eastAsia="黑体" w:cs="Times New Roman"/>
          <w:kern w:val="2"/>
          <w:sz w:val="21"/>
          <w:szCs w:val="21"/>
          <w:lang w:eastAsia="zh-CN"/>
        </w:rPr>
        <w:t xml:space="preserve">; </w:t>
      </w:r>
      <w:r>
        <w:rPr>
          <w:rFonts w:eastAsia="黑体" w:cs="Times New Roman"/>
          <w:sz w:val="21"/>
          <w:szCs w:val="21"/>
        </w:rPr>
        <w:t>HC</w:t>
      </w:r>
      <w:r>
        <w:rPr>
          <w:rFonts w:eastAsia="黑体" w:cs="Times New Roman"/>
          <w:sz w:val="21"/>
          <w:szCs w:val="21"/>
          <w:lang w:eastAsia="zh-CN"/>
        </w:rPr>
        <w:t xml:space="preserve">, </w:t>
      </w:r>
      <w:r>
        <w:rPr>
          <w:rStyle w:val="9"/>
          <w:rFonts w:ascii="Times New Roman" w:hAnsi="Times New Roman" w:eastAsia="黑体" w:cs="Times New Roman"/>
          <w:kern w:val="2"/>
          <w:sz w:val="21"/>
          <w:szCs w:val="21"/>
        </w:rPr>
        <w:t>health control</w:t>
      </w:r>
      <w:r>
        <w:rPr>
          <w:rStyle w:val="9"/>
          <w:rFonts w:ascii="Times New Roman" w:hAnsi="Times New Roman" w:eastAsia="黑体" w:cs="Times New Roman"/>
          <w:kern w:val="2"/>
          <w:sz w:val="21"/>
          <w:szCs w:val="21"/>
          <w:lang w:eastAsia="zh-CN"/>
        </w:rPr>
        <w:t>; and dFC, dynamic functional connectivity.</w:t>
      </w:r>
    </w:p>
    <w:p>
      <w:pPr>
        <w:suppressLineNumbers/>
        <w:rPr>
          <w:rStyle w:val="9"/>
          <w:rFonts w:ascii="Times New Roman" w:hAnsi="Times New Roman" w:eastAsia="黑体" w:cs="Times New Roman"/>
          <w:kern w:val="2"/>
          <w:sz w:val="21"/>
          <w:szCs w:val="21"/>
          <w:lang w:eastAsia="zh-CN"/>
        </w:rPr>
      </w:pPr>
    </w:p>
    <w:sectPr>
      <w:headerReference r:id="rId6" w:type="first"/>
      <w:headerReference r:id="rId4" w:type="default"/>
      <w:footerReference r:id="rId7" w:type="default"/>
      <w:headerReference r:id="rId5" w:type="even"/>
      <w:footerReference r:id="rId8" w:type="even"/>
      <w:pgSz w:w="12240" w:h="15840"/>
      <w:pgMar w:top="1138" w:right="1181" w:bottom="1138" w:left="1282" w:header="283" w:footer="510" w:gutter="0"/>
      <w:lnNumType w:countBy="1" w:restart="continuous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sz w:val="20"/>
        <w:szCs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5513705</wp:posOffset>
              </wp:positionH>
              <wp:positionV relativeFrom="page">
                <wp:posOffset>9335770</wp:posOffset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YKEw2QAAAA4B&#10;AAAPAAAAAAAAAAEAIAAAACIAAABkcnMvZG93bnJldi54bWxQSwECFAAUAAAACACHTuJA4A4QABoC&#10;AABBBAAADgAAAAAAAAABACAAAAAoAQAAZHJzL2Uyb0RvYy54bWxQSwUGAAAAAAYABgBZAQAAtAUA&#10;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C00000"/>
        <w:szCs w:val="24"/>
      </w:rPr>
    </w:pPr>
    <w:r>
      <w:rPr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-58420</wp:posOffset>
              </wp:positionV>
              <wp:extent cx="3672205" cy="1722755"/>
              <wp:effectExtent l="0" t="0" r="635" b="14605"/>
              <wp:wrapNone/>
              <wp:docPr id="30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722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color w:val="C00000"/>
                            </w:rPr>
                          </w:pPr>
                          <w:r>
                            <w:rPr>
                              <w:color w:val="C00000"/>
                            </w:rPr>
                            <w:t>This is a provisional file, not the final typeset article.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6" o:spt="202" type="#_x0000_t202" style="position:absolute;left:0pt;margin-left:-8.5pt;margin-top:-4.6pt;height:135.65pt;width:289.15pt;z-index:251661312;mso-width-relative:page;mso-height-relative:margin;mso-height-percent:200;" fillcolor="#FFFFFF" filled="t" stroked="f" coordsize="21600,21600" o:gfxdata="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FDy+92QAAAAoBAAAP&#10;AAAAAAAAAAEAIAAAACIAAABkcnMvZG93bnJldi54bWxQSwECFAAUAAAACACHTuJARAuMJBcCAAAu&#10;BAAADgAAAAAAAAABACAAAAAoAQAAZHJzL2Uyb0RvYy54bWxQSwUGAAAAAAYABgBZAQAAsQUAAAAA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This is a provisional file, not the final typeset article.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 w:val="22"/>
                              <w:szCs w:val="40"/>
                            </w:rPr>
                            <w:t>16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MV0Qi0gAAAAQBAAAPAAAAAAAA&#10;AAEAIAAAACIAAABkcnMvZG93bnJldi54bWxQSwECFAAUAAAACACHTuJAgJLQYBgCAAA/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3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 w:val="22"/>
                        <w:szCs w:val="40"/>
                      </w:rPr>
                      <w:t>16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  <w:r>
      <w:ptab w:relativeTo="margin" w:alignment="right" w:leader="none"/>
    </w:r>
    <w:r>
      <w:t>Abnormal Variability among ADHD Children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  <w:r>
      <w:t xml:space="preserve">                                                                                   Abnormal Variability Among ADHD Children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color w:val="A5A5A5" w:themeColor="background1" w:themeShade="A6"/>
      </w:rPr>
      <w:drawing>
        <wp:inline distT="0" distB="0" distL="0" distR="0">
          <wp:extent cx="1382395" cy="496570"/>
          <wp:effectExtent l="0" t="0" r="4445" b="635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82E58"/>
    <w:rsid w:val="00060814"/>
    <w:rsid w:val="00111E4E"/>
    <w:rsid w:val="001766BA"/>
    <w:rsid w:val="00293E5D"/>
    <w:rsid w:val="00437001"/>
    <w:rsid w:val="005E48C4"/>
    <w:rsid w:val="0090668C"/>
    <w:rsid w:val="00B15BF5"/>
    <w:rsid w:val="00BC155C"/>
    <w:rsid w:val="00DA5BEE"/>
    <w:rsid w:val="00E247B0"/>
    <w:rsid w:val="00ED3314"/>
    <w:rsid w:val="00F0629C"/>
    <w:rsid w:val="00F122DE"/>
    <w:rsid w:val="1AB82E58"/>
    <w:rsid w:val="1B2C08FB"/>
    <w:rsid w:val="29B2024A"/>
    <w:rsid w:val="4E645199"/>
    <w:rsid w:val="646C5A2C"/>
    <w:rsid w:val="727400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pPr>
      <w:spacing w:before="0" w:after="0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4">
    <w:name w:val="header"/>
    <w:basedOn w:val="1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8">
    <w:name w:val="line number"/>
    <w:basedOn w:val="7"/>
    <w:qFormat/>
    <w:uiPriority w:val="0"/>
  </w:style>
  <w:style w:type="character" w:customStyle="1" w:styleId="9">
    <w:name w:val="15"/>
    <w:basedOn w:val="7"/>
    <w:qFormat/>
    <w:uiPriority w:val="0"/>
    <w:rPr>
      <w:rFonts w:hint="default" w:ascii="Calibri" w:hAnsi="Calibri" w:cs="Calibri"/>
    </w:rPr>
  </w:style>
  <w:style w:type="character" w:customStyle="1" w:styleId="10">
    <w:name w:val="Balloon Text Char"/>
    <w:basedOn w:val="7"/>
    <w:link w:val="2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1284</Characters>
  <Lines>10</Lines>
  <Paragraphs>3</Paragraphs>
  <TotalTime>45</TotalTime>
  <ScaleCrop>false</ScaleCrop>
  <LinksUpToDate>false</LinksUpToDate>
  <CharactersWithSpaces>1506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2021-08-22T12:48:00Z</dcterms:created>
  <dc:creator>小兮玥牙儿</dc:creator>
  <cp:lastModifiedBy>Lenovo</cp:lastModifiedBy>
  <dcterms:modified xsi:type="dcterms:W3CDTF">2021-09-16T03:25:15Z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B91CDF6EE2A44B09932A837FDDC54BE5</vt:lpwstr>
  </property>
</Properties>
</file>