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4507B" w14:textId="77777777" w:rsidR="0003216C" w:rsidRPr="005D3217" w:rsidRDefault="0003216C" w:rsidP="005D04C4">
      <w:pPr>
        <w:widowControl w:val="0"/>
        <w:adjustRightInd w:val="0"/>
        <w:snapToGrid w:val="0"/>
        <w:spacing w:line="240" w:lineRule="auto"/>
        <w:rPr>
          <w:rFonts w:ascii="Cambria" w:hAnsi="Cambria"/>
          <w:b/>
          <w:color w:val="000000" w:themeColor="text1"/>
          <w:sz w:val="20"/>
        </w:rPr>
      </w:pPr>
    </w:p>
    <w:p w14:paraId="05207F90" w14:textId="77777777" w:rsidR="005D04C4" w:rsidRPr="005D3217" w:rsidRDefault="00F27A54" w:rsidP="005D04C4">
      <w:pPr>
        <w:widowControl w:val="0"/>
        <w:adjustRightInd w:val="0"/>
        <w:snapToGrid w:val="0"/>
        <w:spacing w:line="240" w:lineRule="auto"/>
        <w:rPr>
          <w:rFonts w:ascii="Cambria" w:hAnsi="Cambria"/>
          <w:color w:val="000000" w:themeColor="text1"/>
          <w:szCs w:val="24"/>
        </w:rPr>
      </w:pPr>
      <w:r w:rsidRPr="005D3217">
        <w:rPr>
          <w:rFonts w:ascii="Cambria" w:hAnsi="Cambria"/>
          <w:b/>
          <w:color w:val="000000" w:themeColor="text1"/>
          <w:szCs w:val="24"/>
        </w:rPr>
        <w:t>T</w:t>
      </w:r>
      <w:r w:rsidR="005D04C4" w:rsidRPr="005D3217">
        <w:rPr>
          <w:rFonts w:ascii="Cambria" w:hAnsi="Cambria"/>
          <w:b/>
          <w:color w:val="000000" w:themeColor="text1"/>
          <w:szCs w:val="24"/>
        </w:rPr>
        <w:t xml:space="preserve">able </w:t>
      </w:r>
      <w:r w:rsidRPr="005D3217">
        <w:rPr>
          <w:rFonts w:ascii="Cambria" w:hAnsi="Cambria"/>
          <w:b/>
          <w:color w:val="000000" w:themeColor="text1"/>
          <w:szCs w:val="24"/>
        </w:rPr>
        <w:t>S</w:t>
      </w:r>
      <w:r w:rsidR="005D04C4" w:rsidRPr="005D3217">
        <w:rPr>
          <w:rFonts w:ascii="Cambria" w:hAnsi="Cambria"/>
          <w:b/>
          <w:color w:val="000000" w:themeColor="text1"/>
          <w:szCs w:val="24"/>
        </w:rPr>
        <w:t>1.</w:t>
      </w:r>
      <w:r w:rsidR="005D04C4" w:rsidRPr="005D3217">
        <w:rPr>
          <w:rFonts w:ascii="Cambria" w:hAnsi="Cambria"/>
          <w:color w:val="000000" w:themeColor="text1"/>
          <w:szCs w:val="24"/>
        </w:rPr>
        <w:t xml:space="preserve"> Gene expression of </w:t>
      </w:r>
      <w:r w:rsidR="005D04C4" w:rsidRPr="005D3217">
        <w:rPr>
          <w:rFonts w:ascii="Cambria" w:hAnsi="Cambria"/>
          <w:i/>
          <w:color w:val="000000" w:themeColor="text1"/>
          <w:szCs w:val="24"/>
        </w:rPr>
        <w:t>EGFR</w:t>
      </w: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E052A6" w:rsidRPr="005D3217" w14:paraId="29B8DFDC" w14:textId="77777777" w:rsidTr="005D0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</w:tcPr>
          <w:p w14:paraId="4ACA7AF9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58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DC7D1F" w14:textId="77777777" w:rsidR="00E052A6" w:rsidRPr="005D3217" w:rsidRDefault="00E052A6" w:rsidP="00A064D3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Mean Ct</w:t>
            </w:r>
            <w:r w:rsidRPr="005D3217">
              <w:rPr>
                <w:rFonts w:ascii="Cambria" w:hAnsi="Cambria"/>
                <w:b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A064D3" w:rsidRPr="005D3217">
              <w:rPr>
                <w:rFonts w:ascii="Cambria" w:hAnsi="Cambria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E052A6" w:rsidRPr="005D3217" w14:paraId="3CCFB756" w14:textId="77777777" w:rsidTr="005D04C4">
        <w:tc>
          <w:tcPr>
            <w:tcW w:w="2944" w:type="dxa"/>
            <w:tcBorders>
              <w:top w:val="single" w:sz="12" w:space="0" w:color="auto"/>
            </w:tcBorders>
          </w:tcPr>
          <w:p w14:paraId="3470CD58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Sample</w:t>
            </w:r>
          </w:p>
        </w:tc>
        <w:tc>
          <w:tcPr>
            <w:tcW w:w="2945" w:type="dxa"/>
            <w:tcBorders>
              <w:top w:val="single" w:sz="12" w:space="0" w:color="auto"/>
            </w:tcBorders>
          </w:tcPr>
          <w:p w14:paraId="66827B50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i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b/>
                <w:i/>
                <w:color w:val="000000" w:themeColor="text1"/>
                <w:sz w:val="18"/>
                <w:szCs w:val="18"/>
              </w:rPr>
              <w:t>EGFR</w:t>
            </w:r>
          </w:p>
        </w:tc>
        <w:tc>
          <w:tcPr>
            <w:tcW w:w="2945" w:type="dxa"/>
            <w:tcBorders>
              <w:top w:val="single" w:sz="12" w:space="0" w:color="auto"/>
            </w:tcBorders>
          </w:tcPr>
          <w:p w14:paraId="36C19DCE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i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b/>
                <w:i/>
                <w:color w:val="000000" w:themeColor="text1"/>
                <w:sz w:val="18"/>
                <w:szCs w:val="18"/>
              </w:rPr>
              <w:t>GAPDH</w:t>
            </w:r>
          </w:p>
        </w:tc>
      </w:tr>
      <w:tr w:rsidR="00E052A6" w:rsidRPr="005D3217" w14:paraId="0E49EF05" w14:textId="77777777" w:rsidTr="00A064D3">
        <w:tc>
          <w:tcPr>
            <w:tcW w:w="2944" w:type="dxa"/>
          </w:tcPr>
          <w:p w14:paraId="07B92D5F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APL 1</w:t>
            </w:r>
          </w:p>
        </w:tc>
        <w:tc>
          <w:tcPr>
            <w:tcW w:w="2945" w:type="dxa"/>
          </w:tcPr>
          <w:p w14:paraId="660E41CB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45.052</w:t>
            </w:r>
          </w:p>
        </w:tc>
        <w:tc>
          <w:tcPr>
            <w:tcW w:w="2945" w:type="dxa"/>
          </w:tcPr>
          <w:p w14:paraId="4BFEEFFF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26.681</w:t>
            </w:r>
          </w:p>
        </w:tc>
      </w:tr>
      <w:tr w:rsidR="00E052A6" w:rsidRPr="005D3217" w14:paraId="1E2EAA21" w14:textId="77777777" w:rsidTr="00A064D3">
        <w:tc>
          <w:tcPr>
            <w:tcW w:w="2944" w:type="dxa"/>
          </w:tcPr>
          <w:p w14:paraId="45633D13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APL 2</w:t>
            </w:r>
          </w:p>
        </w:tc>
        <w:tc>
          <w:tcPr>
            <w:tcW w:w="2945" w:type="dxa"/>
          </w:tcPr>
          <w:p w14:paraId="0B2AECD4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Undetermined</w:t>
            </w:r>
          </w:p>
        </w:tc>
        <w:tc>
          <w:tcPr>
            <w:tcW w:w="2945" w:type="dxa"/>
          </w:tcPr>
          <w:p w14:paraId="08CC3C36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29.323</w:t>
            </w:r>
          </w:p>
        </w:tc>
      </w:tr>
      <w:tr w:rsidR="00E052A6" w:rsidRPr="005D3217" w14:paraId="45C0E0E3" w14:textId="77777777" w:rsidTr="00A064D3">
        <w:tc>
          <w:tcPr>
            <w:tcW w:w="2944" w:type="dxa"/>
          </w:tcPr>
          <w:p w14:paraId="7F41648A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APL 3</w:t>
            </w:r>
          </w:p>
        </w:tc>
        <w:tc>
          <w:tcPr>
            <w:tcW w:w="2945" w:type="dxa"/>
          </w:tcPr>
          <w:p w14:paraId="0ABAF6F3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41.028</w:t>
            </w:r>
          </w:p>
        </w:tc>
        <w:tc>
          <w:tcPr>
            <w:tcW w:w="2945" w:type="dxa"/>
          </w:tcPr>
          <w:p w14:paraId="41A082A6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32.946</w:t>
            </w:r>
          </w:p>
        </w:tc>
      </w:tr>
      <w:tr w:rsidR="00E052A6" w:rsidRPr="005D3217" w14:paraId="1CBE4E13" w14:textId="77777777" w:rsidTr="00A064D3">
        <w:tc>
          <w:tcPr>
            <w:tcW w:w="2944" w:type="dxa"/>
          </w:tcPr>
          <w:p w14:paraId="1380425A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APL 4</w:t>
            </w:r>
          </w:p>
        </w:tc>
        <w:tc>
          <w:tcPr>
            <w:tcW w:w="2945" w:type="dxa"/>
          </w:tcPr>
          <w:p w14:paraId="3A7E4106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39.189</w:t>
            </w:r>
          </w:p>
        </w:tc>
        <w:tc>
          <w:tcPr>
            <w:tcW w:w="2945" w:type="dxa"/>
          </w:tcPr>
          <w:p w14:paraId="18916437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29.808</w:t>
            </w:r>
          </w:p>
        </w:tc>
      </w:tr>
      <w:tr w:rsidR="00E052A6" w:rsidRPr="005D3217" w14:paraId="00FDD5A8" w14:textId="77777777" w:rsidTr="00A064D3">
        <w:tc>
          <w:tcPr>
            <w:tcW w:w="2944" w:type="dxa"/>
          </w:tcPr>
          <w:p w14:paraId="4BC5FC4E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APL 5</w:t>
            </w:r>
          </w:p>
        </w:tc>
        <w:tc>
          <w:tcPr>
            <w:tcW w:w="2945" w:type="dxa"/>
          </w:tcPr>
          <w:p w14:paraId="056D082B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Undetermined</w:t>
            </w:r>
          </w:p>
        </w:tc>
        <w:tc>
          <w:tcPr>
            <w:tcW w:w="2945" w:type="dxa"/>
          </w:tcPr>
          <w:p w14:paraId="42DF0634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28.214</w:t>
            </w:r>
          </w:p>
        </w:tc>
      </w:tr>
      <w:tr w:rsidR="00E052A6" w:rsidRPr="005D3217" w14:paraId="5070A1E8" w14:textId="77777777" w:rsidTr="005D04C4">
        <w:tc>
          <w:tcPr>
            <w:tcW w:w="2944" w:type="dxa"/>
            <w:tcBorders>
              <w:bottom w:val="nil"/>
            </w:tcBorders>
          </w:tcPr>
          <w:p w14:paraId="24FA3C90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APL 6</w:t>
            </w:r>
          </w:p>
        </w:tc>
        <w:tc>
          <w:tcPr>
            <w:tcW w:w="2945" w:type="dxa"/>
            <w:tcBorders>
              <w:bottom w:val="nil"/>
            </w:tcBorders>
          </w:tcPr>
          <w:p w14:paraId="2EF23270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Undetermined</w:t>
            </w:r>
          </w:p>
        </w:tc>
        <w:tc>
          <w:tcPr>
            <w:tcW w:w="2945" w:type="dxa"/>
          </w:tcPr>
          <w:p w14:paraId="1C85B4AA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25.815</w:t>
            </w:r>
          </w:p>
        </w:tc>
      </w:tr>
      <w:tr w:rsidR="00E052A6" w:rsidRPr="005D3217" w14:paraId="7618694D" w14:textId="77777777" w:rsidTr="005D04C4">
        <w:tc>
          <w:tcPr>
            <w:tcW w:w="2944" w:type="dxa"/>
            <w:tcBorders>
              <w:bottom w:val="nil"/>
            </w:tcBorders>
          </w:tcPr>
          <w:p w14:paraId="0C000FB2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APL 7</w:t>
            </w:r>
          </w:p>
        </w:tc>
        <w:tc>
          <w:tcPr>
            <w:tcW w:w="2945" w:type="dxa"/>
            <w:tcBorders>
              <w:bottom w:val="nil"/>
            </w:tcBorders>
          </w:tcPr>
          <w:p w14:paraId="7966E9B1" w14:textId="77777777" w:rsidR="00E052A6" w:rsidRPr="005D3217" w:rsidRDefault="00BD2A0D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44.254</w:t>
            </w:r>
          </w:p>
        </w:tc>
        <w:tc>
          <w:tcPr>
            <w:tcW w:w="2945" w:type="dxa"/>
          </w:tcPr>
          <w:p w14:paraId="7C2016D2" w14:textId="77777777" w:rsidR="00E052A6" w:rsidRPr="005D3217" w:rsidRDefault="00BD2A0D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28.563</w:t>
            </w:r>
          </w:p>
        </w:tc>
      </w:tr>
      <w:tr w:rsidR="00E052A6" w:rsidRPr="005D3217" w14:paraId="23B866B8" w14:textId="77777777" w:rsidTr="005D04C4">
        <w:tc>
          <w:tcPr>
            <w:tcW w:w="2944" w:type="dxa"/>
            <w:tcBorders>
              <w:top w:val="nil"/>
            </w:tcBorders>
          </w:tcPr>
          <w:p w14:paraId="218CA849" w14:textId="77777777" w:rsidR="00E052A6" w:rsidRPr="005D3217" w:rsidRDefault="00E052A6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APL 8</w:t>
            </w:r>
          </w:p>
        </w:tc>
        <w:tc>
          <w:tcPr>
            <w:tcW w:w="2945" w:type="dxa"/>
            <w:tcBorders>
              <w:top w:val="nil"/>
            </w:tcBorders>
          </w:tcPr>
          <w:p w14:paraId="2C20AEFE" w14:textId="77777777" w:rsidR="00E052A6" w:rsidRPr="005D3217" w:rsidRDefault="00BD2A0D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39.358</w:t>
            </w:r>
          </w:p>
        </w:tc>
        <w:tc>
          <w:tcPr>
            <w:tcW w:w="2945" w:type="dxa"/>
          </w:tcPr>
          <w:p w14:paraId="7CE62222" w14:textId="77777777" w:rsidR="00E052A6" w:rsidRPr="005D3217" w:rsidRDefault="00BD2A0D" w:rsidP="00E052A6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27.587</w:t>
            </w:r>
          </w:p>
        </w:tc>
      </w:tr>
      <w:tr w:rsidR="00BD2A0D" w:rsidRPr="005D3217" w14:paraId="54C85A87" w14:textId="77777777" w:rsidTr="00A064D3">
        <w:tc>
          <w:tcPr>
            <w:tcW w:w="2944" w:type="dxa"/>
          </w:tcPr>
          <w:p w14:paraId="744957C3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APL 9</w:t>
            </w:r>
          </w:p>
        </w:tc>
        <w:tc>
          <w:tcPr>
            <w:tcW w:w="2945" w:type="dxa"/>
          </w:tcPr>
          <w:p w14:paraId="3CB8D983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Undetermined</w:t>
            </w:r>
          </w:p>
        </w:tc>
        <w:tc>
          <w:tcPr>
            <w:tcW w:w="2945" w:type="dxa"/>
          </w:tcPr>
          <w:p w14:paraId="1A7D523B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27.930</w:t>
            </w:r>
          </w:p>
        </w:tc>
      </w:tr>
      <w:tr w:rsidR="00BD2A0D" w:rsidRPr="005D3217" w14:paraId="4CCA7899" w14:textId="77777777" w:rsidTr="00A064D3">
        <w:tc>
          <w:tcPr>
            <w:tcW w:w="2944" w:type="dxa"/>
          </w:tcPr>
          <w:p w14:paraId="2545D69E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APL 10</w:t>
            </w:r>
          </w:p>
        </w:tc>
        <w:tc>
          <w:tcPr>
            <w:tcW w:w="2945" w:type="dxa"/>
          </w:tcPr>
          <w:p w14:paraId="0347429E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Undetermined</w:t>
            </w:r>
          </w:p>
        </w:tc>
        <w:tc>
          <w:tcPr>
            <w:tcW w:w="2945" w:type="dxa"/>
          </w:tcPr>
          <w:p w14:paraId="5FD36B5B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32.637</w:t>
            </w:r>
          </w:p>
        </w:tc>
      </w:tr>
      <w:tr w:rsidR="00BD2A0D" w:rsidRPr="005D3217" w14:paraId="1B69440C" w14:textId="77777777" w:rsidTr="00A064D3">
        <w:tc>
          <w:tcPr>
            <w:tcW w:w="2944" w:type="dxa"/>
          </w:tcPr>
          <w:p w14:paraId="0E815DB3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HeLa</w:t>
            </w:r>
          </w:p>
        </w:tc>
        <w:tc>
          <w:tcPr>
            <w:tcW w:w="2945" w:type="dxa"/>
          </w:tcPr>
          <w:p w14:paraId="13F466E2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27.964</w:t>
            </w:r>
          </w:p>
        </w:tc>
        <w:tc>
          <w:tcPr>
            <w:tcW w:w="2945" w:type="dxa"/>
          </w:tcPr>
          <w:p w14:paraId="221BB130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30.752</w:t>
            </w:r>
          </w:p>
        </w:tc>
      </w:tr>
      <w:tr w:rsidR="00BD2A0D" w:rsidRPr="005D3217" w14:paraId="3A96CC09" w14:textId="77777777" w:rsidTr="00A064D3">
        <w:tc>
          <w:tcPr>
            <w:tcW w:w="2944" w:type="dxa"/>
          </w:tcPr>
          <w:p w14:paraId="30645062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CD34</w:t>
            </w:r>
            <w:r w:rsidRPr="005D3217">
              <w:rPr>
                <w:rFonts w:ascii="Cambria" w:hAnsi="Cambria"/>
                <w:color w:val="000000" w:themeColor="text1"/>
                <w:sz w:val="18"/>
                <w:szCs w:val="18"/>
                <w:vertAlign w:val="superscript"/>
              </w:rPr>
              <w:t>+</w:t>
            </w: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945" w:type="dxa"/>
          </w:tcPr>
          <w:p w14:paraId="136C9925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Undetermined</w:t>
            </w:r>
          </w:p>
        </w:tc>
        <w:tc>
          <w:tcPr>
            <w:tcW w:w="2945" w:type="dxa"/>
          </w:tcPr>
          <w:p w14:paraId="483BD63D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30.823</w:t>
            </w:r>
          </w:p>
        </w:tc>
      </w:tr>
      <w:tr w:rsidR="00BD2A0D" w:rsidRPr="005D3217" w14:paraId="257BD3AA" w14:textId="77777777" w:rsidTr="00A064D3">
        <w:tc>
          <w:tcPr>
            <w:tcW w:w="2944" w:type="dxa"/>
          </w:tcPr>
          <w:p w14:paraId="461E41FF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CD34</w:t>
            </w:r>
            <w:r w:rsidRPr="005D3217">
              <w:rPr>
                <w:rFonts w:ascii="Cambria" w:hAnsi="Cambria"/>
                <w:color w:val="000000" w:themeColor="text1"/>
                <w:sz w:val="18"/>
                <w:szCs w:val="18"/>
                <w:vertAlign w:val="superscript"/>
              </w:rPr>
              <w:t>+</w:t>
            </w: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945" w:type="dxa"/>
          </w:tcPr>
          <w:p w14:paraId="11D6AD7B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Undetermined</w:t>
            </w:r>
          </w:p>
        </w:tc>
        <w:tc>
          <w:tcPr>
            <w:tcW w:w="2945" w:type="dxa"/>
          </w:tcPr>
          <w:p w14:paraId="73C9F2FD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33.369</w:t>
            </w:r>
          </w:p>
        </w:tc>
      </w:tr>
      <w:tr w:rsidR="00BD2A0D" w:rsidRPr="005D3217" w14:paraId="326B6970" w14:textId="77777777" w:rsidTr="00A064D3">
        <w:tc>
          <w:tcPr>
            <w:tcW w:w="2944" w:type="dxa"/>
          </w:tcPr>
          <w:p w14:paraId="1A73EF0F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CD34</w:t>
            </w:r>
            <w:r w:rsidRPr="005D3217">
              <w:rPr>
                <w:rFonts w:ascii="Cambria" w:hAnsi="Cambria"/>
                <w:color w:val="000000" w:themeColor="text1"/>
                <w:sz w:val="18"/>
                <w:szCs w:val="18"/>
                <w:vertAlign w:val="superscript"/>
              </w:rPr>
              <w:t>+</w:t>
            </w: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2945" w:type="dxa"/>
          </w:tcPr>
          <w:p w14:paraId="6CA6E52B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Undetermined</w:t>
            </w:r>
          </w:p>
        </w:tc>
        <w:tc>
          <w:tcPr>
            <w:tcW w:w="2945" w:type="dxa"/>
          </w:tcPr>
          <w:p w14:paraId="59B290D7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24.399</w:t>
            </w:r>
          </w:p>
        </w:tc>
      </w:tr>
      <w:tr w:rsidR="00BD2A0D" w:rsidRPr="005D3217" w14:paraId="7C7BC42A" w14:textId="77777777" w:rsidTr="00A064D3">
        <w:tc>
          <w:tcPr>
            <w:tcW w:w="2944" w:type="dxa"/>
          </w:tcPr>
          <w:p w14:paraId="5DB8C5A7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CD34</w:t>
            </w:r>
            <w:r w:rsidRPr="005D3217">
              <w:rPr>
                <w:rFonts w:ascii="Cambria" w:hAnsi="Cambria"/>
                <w:color w:val="000000" w:themeColor="text1"/>
                <w:sz w:val="18"/>
                <w:szCs w:val="18"/>
                <w:vertAlign w:val="superscript"/>
              </w:rPr>
              <w:t>+</w:t>
            </w: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2945" w:type="dxa"/>
          </w:tcPr>
          <w:p w14:paraId="14837AF3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Undetermined</w:t>
            </w:r>
          </w:p>
        </w:tc>
        <w:tc>
          <w:tcPr>
            <w:tcW w:w="2945" w:type="dxa"/>
          </w:tcPr>
          <w:p w14:paraId="1310899B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33.942</w:t>
            </w:r>
          </w:p>
        </w:tc>
      </w:tr>
      <w:tr w:rsidR="00BD2A0D" w:rsidRPr="005D3217" w14:paraId="7A30252E" w14:textId="77777777" w:rsidTr="00A064D3">
        <w:tc>
          <w:tcPr>
            <w:tcW w:w="2944" w:type="dxa"/>
          </w:tcPr>
          <w:p w14:paraId="33217CB0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CD34</w:t>
            </w:r>
            <w:r w:rsidRPr="005D3217">
              <w:rPr>
                <w:rFonts w:ascii="Cambria" w:hAnsi="Cambria"/>
                <w:color w:val="000000" w:themeColor="text1"/>
                <w:sz w:val="18"/>
                <w:szCs w:val="18"/>
                <w:vertAlign w:val="superscript"/>
              </w:rPr>
              <w:t>+</w:t>
            </w: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2945" w:type="dxa"/>
          </w:tcPr>
          <w:p w14:paraId="26B9487A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Undetermined</w:t>
            </w:r>
          </w:p>
        </w:tc>
        <w:tc>
          <w:tcPr>
            <w:tcW w:w="2945" w:type="dxa"/>
          </w:tcPr>
          <w:p w14:paraId="2D1E3050" w14:textId="77777777" w:rsidR="00BD2A0D" w:rsidRPr="005D3217" w:rsidRDefault="00BD2A0D" w:rsidP="00BD2A0D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25.853</w:t>
            </w:r>
          </w:p>
        </w:tc>
      </w:tr>
      <w:tr w:rsidR="00210505" w:rsidRPr="005D3217" w14:paraId="1FEA8E64" w14:textId="77777777" w:rsidTr="00A064D3">
        <w:tc>
          <w:tcPr>
            <w:tcW w:w="2944" w:type="dxa"/>
          </w:tcPr>
          <w:p w14:paraId="240F57CA" w14:textId="77777777" w:rsidR="00210505" w:rsidRPr="005D3217" w:rsidRDefault="00210505" w:rsidP="00210505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CD34</w:t>
            </w:r>
            <w:r w:rsidRPr="005D3217">
              <w:rPr>
                <w:rFonts w:ascii="Cambria" w:hAnsi="Cambria"/>
                <w:color w:val="000000" w:themeColor="text1"/>
                <w:sz w:val="18"/>
                <w:szCs w:val="18"/>
                <w:vertAlign w:val="superscript"/>
              </w:rPr>
              <w:t>+</w:t>
            </w: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2945" w:type="dxa"/>
          </w:tcPr>
          <w:p w14:paraId="7BA7A071" w14:textId="77777777" w:rsidR="00210505" w:rsidRPr="005D3217" w:rsidRDefault="00210505" w:rsidP="00210505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39.161</w:t>
            </w:r>
          </w:p>
        </w:tc>
        <w:tc>
          <w:tcPr>
            <w:tcW w:w="2945" w:type="dxa"/>
          </w:tcPr>
          <w:p w14:paraId="68C31ADD" w14:textId="77777777" w:rsidR="00210505" w:rsidRPr="005D3217" w:rsidRDefault="00210505" w:rsidP="00210505">
            <w:pPr>
              <w:widowControl w:val="0"/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D3217">
              <w:rPr>
                <w:rFonts w:ascii="Cambria" w:hAnsi="Cambria"/>
                <w:color w:val="000000" w:themeColor="text1"/>
                <w:sz w:val="18"/>
                <w:szCs w:val="18"/>
              </w:rPr>
              <w:t>21.092</w:t>
            </w:r>
          </w:p>
        </w:tc>
      </w:tr>
    </w:tbl>
    <w:p w14:paraId="046560B5" w14:textId="77777777" w:rsidR="00E052A6" w:rsidRPr="005D3217" w:rsidRDefault="00A064D3" w:rsidP="00E052A6">
      <w:pPr>
        <w:widowControl w:val="0"/>
        <w:adjustRightInd w:val="0"/>
        <w:snapToGrid w:val="0"/>
        <w:spacing w:line="240" w:lineRule="auto"/>
        <w:rPr>
          <w:rFonts w:ascii="Cambria" w:hAnsi="Cambria"/>
          <w:color w:val="000000" w:themeColor="text1"/>
          <w:sz w:val="18"/>
          <w:szCs w:val="18"/>
        </w:rPr>
      </w:pPr>
      <w:r w:rsidRPr="005D3217">
        <w:rPr>
          <w:rFonts w:ascii="Cambria" w:hAnsi="Cambria"/>
          <w:color w:val="000000" w:themeColor="text1"/>
          <w:sz w:val="18"/>
          <w:szCs w:val="18"/>
          <w:vertAlign w:val="superscript"/>
        </w:rPr>
        <w:t>1</w:t>
      </w:r>
      <w:r w:rsidRPr="005D3217">
        <w:rPr>
          <w:rFonts w:ascii="Cambria" w:hAnsi="Cambria"/>
          <w:color w:val="000000" w:themeColor="text1"/>
          <w:sz w:val="18"/>
          <w:szCs w:val="18"/>
        </w:rPr>
        <w:t xml:space="preserve"> Ct threshold = 0.05</w:t>
      </w:r>
    </w:p>
    <w:p w14:paraId="403BB315" w14:textId="77777777" w:rsidR="009B6CEC" w:rsidRPr="005D3217" w:rsidRDefault="009B6CEC" w:rsidP="00E052A6">
      <w:pPr>
        <w:widowControl w:val="0"/>
        <w:adjustRightInd w:val="0"/>
        <w:snapToGrid w:val="0"/>
        <w:spacing w:line="240" w:lineRule="auto"/>
        <w:rPr>
          <w:rFonts w:ascii="Cambria" w:hAnsi="Cambria"/>
          <w:color w:val="000000" w:themeColor="text1"/>
          <w:sz w:val="18"/>
          <w:szCs w:val="18"/>
        </w:rPr>
      </w:pPr>
    </w:p>
    <w:p w14:paraId="076774DB" w14:textId="77777777" w:rsidR="00332B84" w:rsidRPr="005D3217" w:rsidRDefault="00332B84" w:rsidP="00F27A54">
      <w:pPr>
        <w:widowControl w:val="0"/>
        <w:adjustRightInd w:val="0"/>
        <w:snapToGrid w:val="0"/>
        <w:spacing w:line="24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14:paraId="16285787" w14:textId="77777777" w:rsidR="00357A89" w:rsidRPr="005D3217" w:rsidRDefault="00357A89" w:rsidP="00F623B7">
      <w:pPr>
        <w:widowControl w:val="0"/>
        <w:adjustRightInd w:val="0"/>
        <w:snapToGrid w:val="0"/>
        <w:spacing w:line="240" w:lineRule="auto"/>
        <w:rPr>
          <w:rFonts w:ascii="Cambria" w:hAnsi="Cambria"/>
          <w:b/>
          <w:color w:val="000000" w:themeColor="text1"/>
          <w:sz w:val="18"/>
          <w:szCs w:val="18"/>
        </w:rPr>
      </w:pPr>
      <w:bookmarkStart w:id="0" w:name="_GoBack"/>
      <w:bookmarkEnd w:id="0"/>
    </w:p>
    <w:sectPr w:rsidR="00357A89" w:rsidRPr="005D3217" w:rsidSect="00DF5B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45EF8" w14:textId="77777777" w:rsidR="006965B4" w:rsidRDefault="006965B4">
      <w:pPr>
        <w:spacing w:line="240" w:lineRule="auto"/>
      </w:pPr>
      <w:r>
        <w:separator/>
      </w:r>
    </w:p>
  </w:endnote>
  <w:endnote w:type="continuationSeparator" w:id="0">
    <w:p w14:paraId="74D275D9" w14:textId="77777777" w:rsidR="006965B4" w:rsidRDefault="00696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0AF64" w14:textId="77777777" w:rsidR="007A6900" w:rsidRPr="00164C5C" w:rsidRDefault="007A6900" w:rsidP="00AF7CE2">
    <w:pPr>
      <w:pStyle w:val="Rodap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7843" w14:textId="08D204EF" w:rsidR="007A6900" w:rsidRPr="008B308E" w:rsidRDefault="007A6900" w:rsidP="007C17C4">
    <w:pPr>
      <w:pStyle w:val="MDPIfooterfirstpage"/>
      <w:spacing w:line="240" w:lineRule="auto"/>
      <w:jc w:val="both"/>
      <w:rPr>
        <w:lang w:val="fr-CH"/>
      </w:rPr>
    </w:pPr>
    <w:r w:rsidRPr="008B308E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D6CF2" w14:textId="77777777" w:rsidR="006965B4" w:rsidRDefault="006965B4">
      <w:pPr>
        <w:spacing w:line="240" w:lineRule="auto"/>
      </w:pPr>
      <w:r>
        <w:separator/>
      </w:r>
    </w:p>
  </w:footnote>
  <w:footnote w:type="continuationSeparator" w:id="0">
    <w:p w14:paraId="0944BDAB" w14:textId="77777777" w:rsidR="006965B4" w:rsidRDefault="00696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A35E" w14:textId="77777777" w:rsidR="007A6900" w:rsidRDefault="007A6900" w:rsidP="00AF7CE2">
    <w:pPr>
      <w:pStyle w:val="Cabealh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DDA0" w14:textId="4FD755C6" w:rsidR="007A6900" w:rsidRPr="00836BB8" w:rsidRDefault="007A6900" w:rsidP="007C17C4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DA29" w14:textId="7055A998" w:rsidR="007A6900" w:rsidRDefault="007A6900" w:rsidP="00AF7CE2">
    <w:pPr>
      <w:pStyle w:val="MDPIheaderjournallogo"/>
    </w:pPr>
    <w:r w:rsidRPr="002751C4">
      <w:rPr>
        <w:i w:val="0"/>
        <w:noProof/>
        <w:szCs w:val="16"/>
        <w:lang w:val="pt-BR" w:eastAsia="pt-BR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77BD1818" wp14:editId="21581712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C82D7" w14:textId="41EC2D51" w:rsidR="007A6900" w:rsidRDefault="007A6900" w:rsidP="00AF7CE2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BD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2.55pt;height:55.8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" stroked="f">
              <v:textbox inset="0,0,0,0">
                <w:txbxContent>
                  <w:p w14:paraId="6CAC82D7" w14:textId="41EC2D51" w:rsidR="007A6900" w:rsidRDefault="007A6900" w:rsidP="00AF7CE2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173FBD"/>
    <w:multiLevelType w:val="hybridMultilevel"/>
    <w:tmpl w:val="877AE26A"/>
    <w:lvl w:ilvl="0" w:tplc="83F4B4D2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13"/>
    <w:rsid w:val="000007FF"/>
    <w:rsid w:val="000309C0"/>
    <w:rsid w:val="00031ED7"/>
    <w:rsid w:val="0003216C"/>
    <w:rsid w:val="00045056"/>
    <w:rsid w:val="000618E3"/>
    <w:rsid w:val="00063578"/>
    <w:rsid w:val="000711BB"/>
    <w:rsid w:val="00086178"/>
    <w:rsid w:val="000A6F47"/>
    <w:rsid w:val="000B0F17"/>
    <w:rsid w:val="000B1871"/>
    <w:rsid w:val="000B2DDC"/>
    <w:rsid w:val="000B36AD"/>
    <w:rsid w:val="000D1E89"/>
    <w:rsid w:val="000D477A"/>
    <w:rsid w:val="000D4AE8"/>
    <w:rsid w:val="000E0E90"/>
    <w:rsid w:val="000E14FA"/>
    <w:rsid w:val="000E6F49"/>
    <w:rsid w:val="000F0E63"/>
    <w:rsid w:val="000F3F2C"/>
    <w:rsid w:val="000F4054"/>
    <w:rsid w:val="00126C03"/>
    <w:rsid w:val="001369A4"/>
    <w:rsid w:val="00147F14"/>
    <w:rsid w:val="0015213D"/>
    <w:rsid w:val="001523DD"/>
    <w:rsid w:val="00160D89"/>
    <w:rsid w:val="0016304C"/>
    <w:rsid w:val="00165CEF"/>
    <w:rsid w:val="00173302"/>
    <w:rsid w:val="00186691"/>
    <w:rsid w:val="001B2A0C"/>
    <w:rsid w:val="001B645A"/>
    <w:rsid w:val="001C3D31"/>
    <w:rsid w:val="001E172E"/>
    <w:rsid w:val="001E2AEB"/>
    <w:rsid w:val="001F2B62"/>
    <w:rsid w:val="001F4FBA"/>
    <w:rsid w:val="001F7851"/>
    <w:rsid w:val="002026A3"/>
    <w:rsid w:val="00203D60"/>
    <w:rsid w:val="00204ABF"/>
    <w:rsid w:val="00210505"/>
    <w:rsid w:val="00210D31"/>
    <w:rsid w:val="00215D62"/>
    <w:rsid w:val="00232A00"/>
    <w:rsid w:val="00271F9E"/>
    <w:rsid w:val="00272F25"/>
    <w:rsid w:val="00287F2A"/>
    <w:rsid w:val="0029042A"/>
    <w:rsid w:val="002A0D6E"/>
    <w:rsid w:val="002A765C"/>
    <w:rsid w:val="002B2B7D"/>
    <w:rsid w:val="002B526E"/>
    <w:rsid w:val="002B5823"/>
    <w:rsid w:val="002B6FF3"/>
    <w:rsid w:val="002B7959"/>
    <w:rsid w:val="002D4E53"/>
    <w:rsid w:val="002E556F"/>
    <w:rsid w:val="003125DD"/>
    <w:rsid w:val="00316E1B"/>
    <w:rsid w:val="00326141"/>
    <w:rsid w:val="003270BA"/>
    <w:rsid w:val="003271CA"/>
    <w:rsid w:val="00332B84"/>
    <w:rsid w:val="003334F9"/>
    <w:rsid w:val="00335375"/>
    <w:rsid w:val="00350918"/>
    <w:rsid w:val="0035539F"/>
    <w:rsid w:val="003578AA"/>
    <w:rsid w:val="00357A89"/>
    <w:rsid w:val="0037492D"/>
    <w:rsid w:val="00385F59"/>
    <w:rsid w:val="00394E80"/>
    <w:rsid w:val="003A233D"/>
    <w:rsid w:val="003A55A8"/>
    <w:rsid w:val="003A65B7"/>
    <w:rsid w:val="003B0587"/>
    <w:rsid w:val="003C28E6"/>
    <w:rsid w:val="003C2B5C"/>
    <w:rsid w:val="003C561F"/>
    <w:rsid w:val="003D05F5"/>
    <w:rsid w:val="003D324E"/>
    <w:rsid w:val="003E7A6A"/>
    <w:rsid w:val="003F4261"/>
    <w:rsid w:val="00401D30"/>
    <w:rsid w:val="00411A3D"/>
    <w:rsid w:val="004143FE"/>
    <w:rsid w:val="00420E55"/>
    <w:rsid w:val="004245F2"/>
    <w:rsid w:val="004260DA"/>
    <w:rsid w:val="00435A9D"/>
    <w:rsid w:val="00440839"/>
    <w:rsid w:val="00442BF8"/>
    <w:rsid w:val="00443018"/>
    <w:rsid w:val="0044750F"/>
    <w:rsid w:val="0044756D"/>
    <w:rsid w:val="00451691"/>
    <w:rsid w:val="00463723"/>
    <w:rsid w:val="00475E6E"/>
    <w:rsid w:val="004771BC"/>
    <w:rsid w:val="004807A8"/>
    <w:rsid w:val="00486E91"/>
    <w:rsid w:val="00493515"/>
    <w:rsid w:val="00493810"/>
    <w:rsid w:val="004D035D"/>
    <w:rsid w:val="004D3593"/>
    <w:rsid w:val="004E0105"/>
    <w:rsid w:val="004E1F56"/>
    <w:rsid w:val="004E62B0"/>
    <w:rsid w:val="005046C2"/>
    <w:rsid w:val="00513978"/>
    <w:rsid w:val="00513C95"/>
    <w:rsid w:val="00516F2A"/>
    <w:rsid w:val="00531A67"/>
    <w:rsid w:val="00534C4A"/>
    <w:rsid w:val="005425B6"/>
    <w:rsid w:val="00550E94"/>
    <w:rsid w:val="005516D4"/>
    <w:rsid w:val="0057169D"/>
    <w:rsid w:val="0059676B"/>
    <w:rsid w:val="00596A63"/>
    <w:rsid w:val="005A0BED"/>
    <w:rsid w:val="005A40BA"/>
    <w:rsid w:val="005A57CE"/>
    <w:rsid w:val="005A7447"/>
    <w:rsid w:val="005B0D62"/>
    <w:rsid w:val="005B671D"/>
    <w:rsid w:val="005D04C4"/>
    <w:rsid w:val="005D3217"/>
    <w:rsid w:val="005D40D5"/>
    <w:rsid w:val="005E30BD"/>
    <w:rsid w:val="005E4003"/>
    <w:rsid w:val="005E5436"/>
    <w:rsid w:val="005F3A49"/>
    <w:rsid w:val="00611407"/>
    <w:rsid w:val="00616197"/>
    <w:rsid w:val="00624667"/>
    <w:rsid w:val="00627D4F"/>
    <w:rsid w:val="0063570B"/>
    <w:rsid w:val="00635B44"/>
    <w:rsid w:val="00635D82"/>
    <w:rsid w:val="00652256"/>
    <w:rsid w:val="00657712"/>
    <w:rsid w:val="00665574"/>
    <w:rsid w:val="006716FD"/>
    <w:rsid w:val="00672D4E"/>
    <w:rsid w:val="00676FEB"/>
    <w:rsid w:val="006837C3"/>
    <w:rsid w:val="00685E22"/>
    <w:rsid w:val="00692393"/>
    <w:rsid w:val="006925C2"/>
    <w:rsid w:val="0069273C"/>
    <w:rsid w:val="006933B5"/>
    <w:rsid w:val="0069351D"/>
    <w:rsid w:val="006965B4"/>
    <w:rsid w:val="006A108F"/>
    <w:rsid w:val="006A3BD4"/>
    <w:rsid w:val="006A5A13"/>
    <w:rsid w:val="006C19AB"/>
    <w:rsid w:val="006D37E0"/>
    <w:rsid w:val="006F7149"/>
    <w:rsid w:val="007346D0"/>
    <w:rsid w:val="007443D5"/>
    <w:rsid w:val="0076542A"/>
    <w:rsid w:val="007716B1"/>
    <w:rsid w:val="00781D52"/>
    <w:rsid w:val="007A50B6"/>
    <w:rsid w:val="007A6900"/>
    <w:rsid w:val="007B169F"/>
    <w:rsid w:val="007C1786"/>
    <w:rsid w:val="007C17C4"/>
    <w:rsid w:val="007C67D2"/>
    <w:rsid w:val="007E5777"/>
    <w:rsid w:val="007F3B13"/>
    <w:rsid w:val="00802FC1"/>
    <w:rsid w:val="00803DCE"/>
    <w:rsid w:val="008110FD"/>
    <w:rsid w:val="00817FC9"/>
    <w:rsid w:val="0083752D"/>
    <w:rsid w:val="008403BC"/>
    <w:rsid w:val="00844CFB"/>
    <w:rsid w:val="00851EBD"/>
    <w:rsid w:val="00852FEB"/>
    <w:rsid w:val="00874379"/>
    <w:rsid w:val="00874B5B"/>
    <w:rsid w:val="008833B1"/>
    <w:rsid w:val="008B0E4D"/>
    <w:rsid w:val="008B4789"/>
    <w:rsid w:val="008B6712"/>
    <w:rsid w:val="008C2221"/>
    <w:rsid w:val="008D09DD"/>
    <w:rsid w:val="008D3FF6"/>
    <w:rsid w:val="008D5CDF"/>
    <w:rsid w:val="008D7712"/>
    <w:rsid w:val="008F4843"/>
    <w:rsid w:val="00903982"/>
    <w:rsid w:val="009134E5"/>
    <w:rsid w:val="00917640"/>
    <w:rsid w:val="00920717"/>
    <w:rsid w:val="00923ECB"/>
    <w:rsid w:val="009251FD"/>
    <w:rsid w:val="00925B94"/>
    <w:rsid w:val="00926142"/>
    <w:rsid w:val="0092700E"/>
    <w:rsid w:val="00942144"/>
    <w:rsid w:val="00943FFB"/>
    <w:rsid w:val="00944DA7"/>
    <w:rsid w:val="00950F1C"/>
    <w:rsid w:val="00963346"/>
    <w:rsid w:val="00964FB2"/>
    <w:rsid w:val="00983E81"/>
    <w:rsid w:val="009870DE"/>
    <w:rsid w:val="009A7C8B"/>
    <w:rsid w:val="009B0E84"/>
    <w:rsid w:val="009B1B4E"/>
    <w:rsid w:val="009B5ECB"/>
    <w:rsid w:val="009B6CEC"/>
    <w:rsid w:val="009C2E64"/>
    <w:rsid w:val="009C3E24"/>
    <w:rsid w:val="009D44C2"/>
    <w:rsid w:val="009D74AE"/>
    <w:rsid w:val="009E1DCC"/>
    <w:rsid w:val="009F5D2A"/>
    <w:rsid w:val="009F70E6"/>
    <w:rsid w:val="00A02619"/>
    <w:rsid w:val="00A04E9E"/>
    <w:rsid w:val="00A06051"/>
    <w:rsid w:val="00A06412"/>
    <w:rsid w:val="00A064D3"/>
    <w:rsid w:val="00A1310E"/>
    <w:rsid w:val="00A208B4"/>
    <w:rsid w:val="00A4541D"/>
    <w:rsid w:val="00A50A99"/>
    <w:rsid w:val="00A52BA9"/>
    <w:rsid w:val="00A53B15"/>
    <w:rsid w:val="00A56629"/>
    <w:rsid w:val="00A637FA"/>
    <w:rsid w:val="00A70EAB"/>
    <w:rsid w:val="00A72D48"/>
    <w:rsid w:val="00A85702"/>
    <w:rsid w:val="00AA40DE"/>
    <w:rsid w:val="00AB1D34"/>
    <w:rsid w:val="00AC2C4A"/>
    <w:rsid w:val="00AE1751"/>
    <w:rsid w:val="00AE3E6D"/>
    <w:rsid w:val="00AE3FF6"/>
    <w:rsid w:val="00AF7CE2"/>
    <w:rsid w:val="00B005DB"/>
    <w:rsid w:val="00B1591C"/>
    <w:rsid w:val="00B16352"/>
    <w:rsid w:val="00B26635"/>
    <w:rsid w:val="00B34B63"/>
    <w:rsid w:val="00B523E7"/>
    <w:rsid w:val="00B5591C"/>
    <w:rsid w:val="00B6363D"/>
    <w:rsid w:val="00B70DB6"/>
    <w:rsid w:val="00B74A9D"/>
    <w:rsid w:val="00B75799"/>
    <w:rsid w:val="00B874CF"/>
    <w:rsid w:val="00B904C6"/>
    <w:rsid w:val="00B92D36"/>
    <w:rsid w:val="00BA55FE"/>
    <w:rsid w:val="00BA57B2"/>
    <w:rsid w:val="00BA57E6"/>
    <w:rsid w:val="00BA5B19"/>
    <w:rsid w:val="00BA71F1"/>
    <w:rsid w:val="00BB4CC1"/>
    <w:rsid w:val="00BB5186"/>
    <w:rsid w:val="00BD2A0D"/>
    <w:rsid w:val="00BD684E"/>
    <w:rsid w:val="00BE7317"/>
    <w:rsid w:val="00BF1ACD"/>
    <w:rsid w:val="00BF42BF"/>
    <w:rsid w:val="00BF5362"/>
    <w:rsid w:val="00BF5934"/>
    <w:rsid w:val="00C00974"/>
    <w:rsid w:val="00C026FE"/>
    <w:rsid w:val="00C34630"/>
    <w:rsid w:val="00C43DFF"/>
    <w:rsid w:val="00C44C10"/>
    <w:rsid w:val="00C65578"/>
    <w:rsid w:val="00C770AD"/>
    <w:rsid w:val="00C862EE"/>
    <w:rsid w:val="00CA11A5"/>
    <w:rsid w:val="00CB5C68"/>
    <w:rsid w:val="00CD2C3E"/>
    <w:rsid w:val="00CD4EB1"/>
    <w:rsid w:val="00CD7520"/>
    <w:rsid w:val="00CE4E5D"/>
    <w:rsid w:val="00CF6CAD"/>
    <w:rsid w:val="00D109C8"/>
    <w:rsid w:val="00D1629F"/>
    <w:rsid w:val="00D17360"/>
    <w:rsid w:val="00D43F1F"/>
    <w:rsid w:val="00D44434"/>
    <w:rsid w:val="00D47808"/>
    <w:rsid w:val="00D52E07"/>
    <w:rsid w:val="00D67A84"/>
    <w:rsid w:val="00D74FAC"/>
    <w:rsid w:val="00D76734"/>
    <w:rsid w:val="00D81694"/>
    <w:rsid w:val="00D956FF"/>
    <w:rsid w:val="00DA4414"/>
    <w:rsid w:val="00DB5924"/>
    <w:rsid w:val="00DE033B"/>
    <w:rsid w:val="00DE3283"/>
    <w:rsid w:val="00DF2A0C"/>
    <w:rsid w:val="00DF5B32"/>
    <w:rsid w:val="00E052A6"/>
    <w:rsid w:val="00E07106"/>
    <w:rsid w:val="00E13705"/>
    <w:rsid w:val="00E21FC3"/>
    <w:rsid w:val="00E3165C"/>
    <w:rsid w:val="00E317F8"/>
    <w:rsid w:val="00E44861"/>
    <w:rsid w:val="00E521BD"/>
    <w:rsid w:val="00E52DA1"/>
    <w:rsid w:val="00E92722"/>
    <w:rsid w:val="00E92974"/>
    <w:rsid w:val="00E935F0"/>
    <w:rsid w:val="00EA2356"/>
    <w:rsid w:val="00EB09F9"/>
    <w:rsid w:val="00EC1593"/>
    <w:rsid w:val="00EC2D4D"/>
    <w:rsid w:val="00EC579E"/>
    <w:rsid w:val="00ED63BC"/>
    <w:rsid w:val="00EF6B67"/>
    <w:rsid w:val="00F07642"/>
    <w:rsid w:val="00F15227"/>
    <w:rsid w:val="00F22713"/>
    <w:rsid w:val="00F27A54"/>
    <w:rsid w:val="00F344C7"/>
    <w:rsid w:val="00F5117F"/>
    <w:rsid w:val="00F528E5"/>
    <w:rsid w:val="00F57304"/>
    <w:rsid w:val="00F623B7"/>
    <w:rsid w:val="00F641C5"/>
    <w:rsid w:val="00F67BB0"/>
    <w:rsid w:val="00F67D11"/>
    <w:rsid w:val="00F71A8C"/>
    <w:rsid w:val="00F7623C"/>
    <w:rsid w:val="00F90736"/>
    <w:rsid w:val="00F97845"/>
    <w:rsid w:val="00FB2D45"/>
    <w:rsid w:val="00FB5E5E"/>
    <w:rsid w:val="00FB70A9"/>
    <w:rsid w:val="00FE10A3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9B4DE"/>
  <w15:chartTrackingRefBased/>
  <w15:docId w15:val="{C044291D-32D9-426C-8097-588A602C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5A8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3A55A8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A55A8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3A55A8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3A55A8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3A55A8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A55A8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3A55A8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3A55A8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elanormal"/>
    <w:uiPriority w:val="99"/>
    <w:rsid w:val="003A55A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uiPriority w:val="59"/>
    <w:rsid w:val="003A55A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A55A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RodapChar">
    <w:name w:val="Rodapé Char"/>
    <w:link w:val="Rodap"/>
    <w:uiPriority w:val="99"/>
    <w:rsid w:val="003A55A8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Cabealho">
    <w:name w:val="header"/>
    <w:basedOn w:val="Normal"/>
    <w:link w:val="CabealhoChar"/>
    <w:uiPriority w:val="99"/>
    <w:rsid w:val="003A5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abealhoChar">
    <w:name w:val="Cabeçalho Char"/>
    <w:link w:val="Cabealho"/>
    <w:uiPriority w:val="99"/>
    <w:rsid w:val="003A55A8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3A55A8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3A55A8"/>
    <w:pPr>
      <w:ind w:firstLine="0"/>
    </w:pPr>
  </w:style>
  <w:style w:type="paragraph" w:customStyle="1" w:styleId="MDPI33textspaceafter">
    <w:name w:val="MDPI_3.3_text_space_after"/>
    <w:basedOn w:val="MDPI31text"/>
    <w:qFormat/>
    <w:rsid w:val="003A55A8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3A55A8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3A55A8"/>
    <w:pPr>
      <w:spacing w:after="120"/>
    </w:pPr>
  </w:style>
  <w:style w:type="paragraph" w:customStyle="1" w:styleId="MDPI36textafterlist">
    <w:name w:val="MDPI_3.6_text_after_list"/>
    <w:basedOn w:val="MDPI31text"/>
    <w:qFormat/>
    <w:rsid w:val="003A55A8"/>
    <w:pPr>
      <w:spacing w:before="120"/>
    </w:pPr>
  </w:style>
  <w:style w:type="paragraph" w:customStyle="1" w:styleId="MDPI37itemize">
    <w:name w:val="MDPI_3.7_itemize"/>
    <w:basedOn w:val="MDPI31text"/>
    <w:qFormat/>
    <w:rsid w:val="003A55A8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3A55A8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3A55A8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3A55A8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A55A8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3A55A8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6F714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3A55A8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A55A8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3A55A8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3A55A8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3A55A8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3A55A8"/>
  </w:style>
  <w:style w:type="paragraph" w:customStyle="1" w:styleId="MDPI81theorem">
    <w:name w:val="MDPI_8.1_theorem"/>
    <w:basedOn w:val="MDPI32textnoindent"/>
    <w:qFormat/>
    <w:rsid w:val="003A55A8"/>
    <w:rPr>
      <w:i/>
    </w:rPr>
  </w:style>
  <w:style w:type="paragraph" w:customStyle="1" w:styleId="MDPI82proof">
    <w:name w:val="MDPI_8.2_proof"/>
    <w:basedOn w:val="MDPI32textnoindent"/>
    <w:qFormat/>
    <w:rsid w:val="003A55A8"/>
  </w:style>
  <w:style w:type="paragraph" w:customStyle="1" w:styleId="MDPIfooterfirstpage">
    <w:name w:val="MDPI_footer_firstpage"/>
    <w:basedOn w:val="Normal"/>
    <w:qFormat/>
    <w:rsid w:val="003A55A8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3A55A8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3A55A8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3A55A8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3A55A8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3A55A8"/>
    <w:pPr>
      <w:numPr>
        <w:numId w:val="3"/>
      </w:numPr>
      <w:spacing w:before="0" w:line="260" w:lineRule="atLeast"/>
      <w:ind w:left="425" w:hanging="42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55A8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A55A8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Nmerodelinha">
    <w:name w:val="line number"/>
    <w:basedOn w:val="Fontepargpadro"/>
    <w:uiPriority w:val="99"/>
    <w:semiHidden/>
    <w:unhideWhenUsed/>
    <w:rsid w:val="003A55A8"/>
  </w:style>
  <w:style w:type="table" w:customStyle="1" w:styleId="MDPI41threelinetable">
    <w:name w:val="MDPI_4.1_three_line_table"/>
    <w:basedOn w:val="Tabelanormal"/>
    <w:uiPriority w:val="99"/>
    <w:rsid w:val="006F714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Segoe UI" w:hAnsi="Segoe U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5425B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63346"/>
    <w:rPr>
      <w:color w:val="605E5C"/>
      <w:shd w:val="clear" w:color="auto" w:fill="E1DFDD"/>
    </w:rPr>
  </w:style>
  <w:style w:type="table" w:styleId="TabelaSimples4">
    <w:name w:val="Plain Table 4"/>
    <w:basedOn w:val="Tabelanormal"/>
    <w:uiPriority w:val="44"/>
    <w:rsid w:val="00F71A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74PublishersNote">
    <w:name w:val="MDPI_7.4_Publisher'sNote"/>
    <w:qFormat/>
    <w:rsid w:val="00232A00"/>
    <w:pPr>
      <w:adjustRightInd w:val="0"/>
      <w:snapToGrid w:val="0"/>
      <w:spacing w:before="240" w:after="240" w:line="200" w:lineRule="atLeast"/>
    </w:pPr>
    <w:rPr>
      <w:rFonts w:ascii="Palatino Linotype" w:hAnsi="Palatino Linotype"/>
      <w:sz w:val="18"/>
      <w:szCs w:val="22"/>
      <w:lang w:val="en-US" w:eastAsia="zh-CN"/>
    </w:rPr>
  </w:style>
  <w:style w:type="character" w:styleId="nfase">
    <w:name w:val="Emphasis"/>
    <w:basedOn w:val="Fontepargpadro"/>
    <w:uiPriority w:val="20"/>
    <w:qFormat/>
    <w:rsid w:val="006716FD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CE4E5D"/>
    <w:pPr>
      <w:pBdr>
        <w:top w:val="nil"/>
        <w:left w:val="nil"/>
        <w:bottom w:val="nil"/>
        <w:right w:val="nil"/>
        <w:between w:val="nil"/>
      </w:pBdr>
      <w:spacing w:after="160" w:line="240" w:lineRule="auto"/>
      <w:jc w:val="left"/>
    </w:pPr>
    <w:rPr>
      <w:rFonts w:ascii="Calibri" w:eastAsia="Calibri" w:hAnsi="Calibri" w:cs="Calibri"/>
      <w:sz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E4E5D"/>
    <w:rPr>
      <w:rFonts w:eastAsia="Calibri" w:cs="Calibri"/>
      <w:color w:val="00000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E4E5D"/>
    <w:rPr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35375"/>
    <w:pPr>
      <w:spacing w:after="200" w:line="240" w:lineRule="auto"/>
      <w:jc w:val="left"/>
    </w:pPr>
    <w:rPr>
      <w:rFonts w:ascii="Calibri" w:eastAsia="Calibri" w:hAnsi="Calibri" w:cs="Calibri"/>
      <w:b/>
      <w:bCs/>
      <w:color w:val="4F81BD"/>
      <w:sz w:val="18"/>
      <w:szCs w:val="18"/>
      <w:lang w:val="pt-BR" w:eastAsia="en-US"/>
    </w:rPr>
  </w:style>
  <w:style w:type="table" w:styleId="TabelaSimples5">
    <w:name w:val="Plain Table 5"/>
    <w:basedOn w:val="Tabelanormal"/>
    <w:uiPriority w:val="45"/>
    <w:rsid w:val="00E052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3">
    <w:name w:val="Grid Table 2 Accent 3"/>
    <w:basedOn w:val="Tabelanormal"/>
    <w:uiPriority w:val="47"/>
    <w:rsid w:val="00E052A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">
    <w:name w:val="Grid Table 2"/>
    <w:basedOn w:val="Tabelanormal"/>
    <w:uiPriority w:val="47"/>
    <w:rsid w:val="00A064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rte">
    <w:name w:val="Strong"/>
    <w:basedOn w:val="Fontepargpadro"/>
    <w:uiPriority w:val="22"/>
    <w:qFormat/>
    <w:rsid w:val="00D17360"/>
    <w:rPr>
      <w:b/>
      <w:bCs/>
    </w:rPr>
  </w:style>
  <w:style w:type="paragraph" w:styleId="PargrafodaLista">
    <w:name w:val="List Paragraph"/>
    <w:basedOn w:val="Normal"/>
    <w:uiPriority w:val="1"/>
    <w:qFormat/>
    <w:rsid w:val="00F27A5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F27A54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color w:val="auto"/>
      <w:sz w:val="16"/>
      <w:szCs w:val="16"/>
      <w:lang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7A54"/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Default">
    <w:name w:val="Default"/>
    <w:rsid w:val="00F27A54"/>
    <w:pPr>
      <w:autoSpaceDE w:val="0"/>
      <w:autoSpaceDN w:val="0"/>
      <w:adjustRightInd w:val="0"/>
    </w:pPr>
    <w:rPr>
      <w:rFonts w:ascii="Aktiv Grotesk" w:eastAsia="Calibri" w:hAnsi="Aktiv Grotesk" w:cs="Aktiv Grotes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27A54"/>
    <w:pPr>
      <w:spacing w:line="18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F27A54"/>
    <w:rPr>
      <w:rFonts w:cs="Aktiv Grotesk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ncers-templa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37D9-5F63-4C7A-ABE8-01FCACF0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cancers-template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Links>
    <vt:vector size="12" baseType="variant">
      <vt:variant>
        <vt:i4>6094915</vt:i4>
      </vt:variant>
      <vt:variant>
        <vt:i4>3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>mailto:support@mdpi.com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2021-09-15T18:56:00Z</dcterms:created>
  <dcterms:modified xsi:type="dcterms:W3CDTF">2021-09-15T18:56:00Z</dcterms:modified>
</cp:coreProperties>
</file>