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618" w:rsidRPr="001549D3" w:rsidRDefault="00212618" w:rsidP="00212618">
      <w:pPr>
        <w:pStyle w:val="SupplementaryMaterial"/>
        <w:rPr>
          <w:b w:val="0"/>
        </w:rPr>
      </w:pPr>
      <w:r w:rsidRPr="001549D3">
        <w:t>Supplementary Material</w:t>
      </w:r>
    </w:p>
    <w:p w:rsidR="00212618" w:rsidRPr="00212618" w:rsidRDefault="00212618" w:rsidP="004E05D7">
      <w:pPr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4E05D7" w:rsidRPr="00212618" w:rsidRDefault="004E05D7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261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2B91BD5" wp14:editId="626D7FE9">
            <wp:extent cx="4900612" cy="5160523"/>
            <wp:effectExtent l="0" t="0" r="0" b="0"/>
            <wp:docPr id="2" name="Picture 3" descr="research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earch design.jpg"/>
                    <pic:cNvPicPr/>
                  </pic:nvPicPr>
                  <pic:blipFill rotWithShape="1">
                    <a:blip r:embed="rId7" cstate="print"/>
                    <a:srcRect t="11583"/>
                    <a:stretch/>
                  </pic:blipFill>
                  <pic:spPr bwMode="auto">
                    <a:xfrm>
                      <a:off x="0" y="0"/>
                      <a:ext cx="4900612" cy="516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906" w:rsidRDefault="00347906" w:rsidP="004E05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5D7" w:rsidRPr="00212618" w:rsidRDefault="0021261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6F2C28" w:rsidRPr="00212618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A research design approach</w:t>
      </w:r>
    </w:p>
    <w:p w:rsidR="00212618" w:rsidRPr="00212618" w:rsidRDefault="0021261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F2C28" w:rsidRDefault="006F2C2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C3422" w:rsidRPr="00212618" w:rsidRDefault="006C3422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212618" w:rsidRPr="00212618" w:rsidRDefault="00212618" w:rsidP="004E05D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47906" w:rsidRDefault="00347906" w:rsidP="004E05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5D7" w:rsidRPr="00212618" w:rsidRDefault="004E05D7" w:rsidP="004E0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6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0FD11" wp14:editId="75892C78">
            <wp:extent cx="5575872" cy="3749040"/>
            <wp:effectExtent l="0" t="0" r="0" b="0"/>
            <wp:docPr id="18" name="Picture 17" descr="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872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06" w:rsidRDefault="00347906" w:rsidP="004E05D7">
      <w:pPr>
        <w:pStyle w:val="Caption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Hlk59880899"/>
    </w:p>
    <w:p w:rsidR="00212618" w:rsidRDefault="00212618" w:rsidP="004E05D7">
      <w:pPr>
        <w:pStyle w:val="Caption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color w:val="auto"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bookmarkEnd w:id="1"/>
      <w:r w:rsidR="006F2C28" w:rsidRPr="00212618">
        <w:rPr>
          <w:rFonts w:ascii="Times New Roman" w:hAnsi="Times New Roman" w:cs="Times New Roman"/>
          <w:color w:val="auto"/>
          <w:sz w:val="24"/>
          <w:szCs w:val="24"/>
        </w:rPr>
        <w:t>2s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Indoor experimental setup</w:t>
      </w:r>
    </w:p>
    <w:p w:rsidR="00212618" w:rsidRDefault="002126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05D7" w:rsidRDefault="004E05D7" w:rsidP="004E05D7">
      <w:pPr>
        <w:pStyle w:val="Caption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212618" w:rsidRPr="00212618" w:rsidRDefault="00212618" w:rsidP="00212618"/>
    <w:p w:rsidR="006F2C28" w:rsidRPr="00212618" w:rsidRDefault="006F2C28" w:rsidP="006F2C28"/>
    <w:p w:rsidR="004E05D7" w:rsidRPr="00212618" w:rsidRDefault="004E05D7" w:rsidP="004E0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6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BF9BF" wp14:editId="7128DB7E">
            <wp:extent cx="5586123" cy="2952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18" cy="29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06" w:rsidRDefault="00347906" w:rsidP="004E05D7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05D7" w:rsidRDefault="00212618" w:rsidP="004E05D7">
      <w:pPr>
        <w:pStyle w:val="ListParagraph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2C28" w:rsidRPr="00212618">
        <w:rPr>
          <w:rFonts w:ascii="Times New Roman" w:hAnsi="Times New Roman" w:cs="Times New Roman"/>
          <w:b/>
          <w:bCs/>
          <w:sz w:val="24"/>
          <w:szCs w:val="24"/>
        </w:rPr>
        <w:t>Figure 3s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Outdoor experimental setup</w:t>
      </w:r>
    </w:p>
    <w:p w:rsidR="00212618" w:rsidRDefault="00212618" w:rsidP="004E05D7">
      <w:pPr>
        <w:pStyle w:val="ListParagraph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12618" w:rsidRDefault="002126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12618" w:rsidRDefault="00212618" w:rsidP="004E05D7">
      <w:pPr>
        <w:pStyle w:val="ListParagraph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47906" w:rsidRPr="00212618" w:rsidRDefault="00347906" w:rsidP="004E05D7">
      <w:pPr>
        <w:pStyle w:val="ListParagraph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E05D7" w:rsidRPr="00212618" w:rsidRDefault="004E05D7" w:rsidP="004E05D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126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95913" wp14:editId="155B01C0">
            <wp:extent cx="4970679" cy="4029075"/>
            <wp:effectExtent l="19050" t="0" r="1371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679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18" w:rsidRDefault="0021261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F2C28" w:rsidRPr="00212618">
        <w:rPr>
          <w:rFonts w:ascii="Times New Roman" w:hAnsi="Times New Roman" w:cs="Times New Roman"/>
          <w:b/>
          <w:bCs/>
          <w:sz w:val="24"/>
          <w:szCs w:val="24"/>
        </w:rPr>
        <w:t>4s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Historical weather data of Kuala Lumpur starting from December 2019 to 2020</w:t>
      </w:r>
    </w:p>
    <w:p w:rsidR="00212618" w:rsidRDefault="002126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E05D7" w:rsidRPr="00212618" w:rsidRDefault="00347906" w:rsidP="004E05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BD18C3">
            <wp:extent cx="4060190" cy="7510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75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5D7" w:rsidRPr="00212618" w:rsidRDefault="0021261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F2C28" w:rsidRPr="00212618">
        <w:rPr>
          <w:rFonts w:ascii="Times New Roman" w:hAnsi="Times New Roman" w:cs="Times New Roman"/>
          <w:b/>
          <w:bCs/>
          <w:sz w:val="24"/>
          <w:szCs w:val="24"/>
        </w:rPr>
        <w:t>5s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Outdoor (a) temperature variations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>,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(b)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weather condition and (c) solar irradiation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 xml:space="preserve"> for TiO</w:t>
      </w:r>
      <w:r w:rsidR="006F2C28" w:rsidRPr="0021261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>- 20nm size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(12</w:t>
      </w:r>
      <w:r w:rsidR="004E05D7" w:rsidRPr="00212618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December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2020)</w:t>
      </w:r>
    </w:p>
    <w:p w:rsidR="004E05D7" w:rsidRPr="00212618" w:rsidRDefault="00347906" w:rsidP="0034790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3C64A1">
            <wp:extent cx="4389755" cy="7279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727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5D7" w:rsidRPr="00212618" w:rsidRDefault="0021261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F2C28" w:rsidRPr="00212618">
        <w:rPr>
          <w:rFonts w:ascii="Times New Roman" w:hAnsi="Times New Roman" w:cs="Times New Roman"/>
          <w:b/>
          <w:bCs/>
          <w:sz w:val="24"/>
          <w:szCs w:val="24"/>
        </w:rPr>
        <w:t>6s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Outdoor (a) temperature variations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>,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(b) weather condition and (c) solar irradiation 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>for TiO</w:t>
      </w:r>
      <w:r w:rsidR="006F2C28" w:rsidRPr="0021261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 xml:space="preserve"> – 150nm size 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(18</w:t>
      </w:r>
      <w:r w:rsidR="004E05D7" w:rsidRPr="00212618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December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2020)</w:t>
      </w:r>
    </w:p>
    <w:p w:rsidR="004E05D7" w:rsidRPr="00212618" w:rsidRDefault="00347906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85B29C8">
            <wp:extent cx="4267835" cy="7407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740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5D7" w:rsidRPr="00212618" w:rsidRDefault="00212618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05D7" w:rsidRPr="0021261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F2C28" w:rsidRPr="00212618">
        <w:rPr>
          <w:rFonts w:ascii="Times New Roman" w:hAnsi="Times New Roman" w:cs="Times New Roman"/>
          <w:b/>
          <w:bCs/>
          <w:sz w:val="24"/>
          <w:szCs w:val="24"/>
        </w:rPr>
        <w:t>7s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Outdoor (a) temperature variations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>,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 xml:space="preserve"> (b) weather condition and (c) solar irradiation 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>for TiO</w:t>
      </w:r>
      <w:r w:rsidR="006F2C28" w:rsidRPr="0021261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F2C28" w:rsidRPr="00212618">
        <w:rPr>
          <w:rFonts w:ascii="Times New Roman" w:hAnsi="Times New Roman" w:cs="Times New Roman"/>
          <w:bCs/>
          <w:sz w:val="24"/>
          <w:szCs w:val="24"/>
        </w:rPr>
        <w:t xml:space="preserve"> – 400nm size 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(23</w:t>
      </w:r>
      <w:r w:rsidR="004E05D7" w:rsidRPr="00212618">
        <w:rPr>
          <w:rFonts w:ascii="Times New Roman" w:hAnsi="Times New Roman" w:cs="Times New Roman"/>
          <w:bCs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December </w:t>
      </w:r>
      <w:r w:rsidR="004E05D7" w:rsidRPr="00212618">
        <w:rPr>
          <w:rFonts w:ascii="Times New Roman" w:hAnsi="Times New Roman" w:cs="Times New Roman"/>
          <w:bCs/>
          <w:sz w:val="24"/>
          <w:szCs w:val="24"/>
        </w:rPr>
        <w:t>2020)</w:t>
      </w:r>
    </w:p>
    <w:p w:rsidR="00212618" w:rsidRDefault="00212618" w:rsidP="00475B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75BB3" w:rsidRPr="00212618" w:rsidRDefault="00212618" w:rsidP="00475BB3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1261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1261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75BB3" w:rsidRPr="00212618">
        <w:rPr>
          <w:rFonts w:ascii="Times New Roman" w:eastAsia="Calibri" w:hAnsi="Times New Roman" w:cs="Times New Roman"/>
          <w:b/>
          <w:bCs/>
          <w:sz w:val="24"/>
          <w:szCs w:val="24"/>
        </w:rPr>
        <w:t>Table 1</w:t>
      </w:r>
      <w:r w:rsidR="006F2C28" w:rsidRPr="00212618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475BB3" w:rsidRPr="0021261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475BB3" w:rsidRPr="00212618">
        <w:rPr>
          <w:rFonts w:ascii="Times New Roman" w:eastAsia="Calibri" w:hAnsi="Times New Roman" w:cs="Times New Roman"/>
          <w:sz w:val="24"/>
          <w:szCs w:val="24"/>
        </w:rPr>
        <w:t xml:space="preserve"> Measurement ranges and accuracy of the instruments </w:t>
      </w:r>
      <w:bookmarkStart w:id="2" w:name="_Hlk37513345"/>
      <w:r w:rsidR="00475BB3" w:rsidRPr="00212618">
        <w:rPr>
          <w:rFonts w:ascii="Times New Roman" w:eastAsia="Calibri" w:hAnsi="Times New Roman" w:cs="Times New Roman"/>
          <w:sz w:val="24"/>
          <w:szCs w:val="24"/>
        </w:rPr>
        <w:t>and sensors</w:t>
      </w:r>
      <w:bookmarkEnd w:id="2"/>
    </w:p>
    <w:tbl>
      <w:tblPr>
        <w:tblStyle w:val="TableGrid"/>
        <w:tblW w:w="8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2109"/>
        <w:gridCol w:w="1189"/>
      </w:tblGrid>
      <w:tr w:rsidR="00475BB3" w:rsidRPr="00212618" w:rsidTr="00A968AE">
        <w:trPr>
          <w:trHeight w:val="489"/>
          <w:jc w:val="center"/>
        </w:trPr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Instrument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Measuring Range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Accuracy</w:t>
            </w:r>
          </w:p>
        </w:tc>
      </w:tr>
      <w:tr w:rsidR="00475BB3" w:rsidRPr="00212618" w:rsidTr="00A968AE">
        <w:trPr>
          <w:trHeight w:val="355"/>
          <w:jc w:val="center"/>
        </w:trPr>
        <w:tc>
          <w:tcPr>
            <w:tcW w:w="4762" w:type="dxa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Pyranometer</w:t>
            </w:r>
            <w:proofErr w:type="spellEnd"/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(Model: LI-COR, LI200R)</w:t>
            </w:r>
          </w:p>
        </w:tc>
        <w:tc>
          <w:tcPr>
            <w:tcW w:w="2109" w:type="dxa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0 to 2000 W/m</w:t>
            </w:r>
            <w:r w:rsidRPr="00212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89" w:type="dxa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±5%</w:t>
            </w:r>
          </w:p>
        </w:tc>
      </w:tr>
      <w:tr w:rsidR="00475BB3" w:rsidRPr="00212618" w:rsidTr="00A968AE">
        <w:trPr>
          <w:trHeight w:val="355"/>
          <w:jc w:val="center"/>
        </w:trPr>
        <w:tc>
          <w:tcPr>
            <w:tcW w:w="4762" w:type="dxa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Data Logger (Model: Data Taker DT80)</w:t>
            </w:r>
          </w:p>
        </w:tc>
        <w:tc>
          <w:tcPr>
            <w:tcW w:w="2109" w:type="dxa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- 270 to 1372°C</w:t>
            </w:r>
          </w:p>
        </w:tc>
        <w:tc>
          <w:tcPr>
            <w:tcW w:w="1189" w:type="dxa"/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±2%</w:t>
            </w:r>
          </w:p>
        </w:tc>
      </w:tr>
      <w:tr w:rsidR="00475BB3" w:rsidRPr="00212618" w:rsidTr="00A968AE">
        <w:trPr>
          <w:trHeight w:val="77"/>
          <w:jc w:val="center"/>
        </w:trPr>
        <w:tc>
          <w:tcPr>
            <w:tcW w:w="4762" w:type="dxa"/>
            <w:tcBorders>
              <w:bottom w:val="single" w:sz="4" w:space="0" w:color="auto"/>
            </w:tcBorders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Thermocouple (K-Type)</w:t>
            </w:r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-200 to 1000°C</w:t>
            </w:r>
          </w:p>
        </w:tc>
        <w:tc>
          <w:tcPr>
            <w:tcW w:w="1189" w:type="dxa"/>
            <w:tcBorders>
              <w:bottom w:val="single" w:sz="4" w:space="0" w:color="auto"/>
            </w:tcBorders>
          </w:tcPr>
          <w:p w:rsidR="00475BB3" w:rsidRPr="00212618" w:rsidRDefault="00475BB3" w:rsidP="00A968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±1.5</w:t>
            </w:r>
            <w:r w:rsidRPr="00212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212618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</w:tr>
    </w:tbl>
    <w:p w:rsidR="00475BB3" w:rsidRPr="00212618" w:rsidRDefault="00475BB3" w:rsidP="004E05D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D5A2D" w:rsidRPr="00212618" w:rsidRDefault="00FD5A2D"/>
    <w:sectPr w:rsidR="00FD5A2D" w:rsidRPr="00212618" w:rsidSect="00D250D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E99" w:rsidRDefault="007B5E99" w:rsidP="00212618">
      <w:pPr>
        <w:spacing w:after="0" w:line="240" w:lineRule="auto"/>
      </w:pPr>
      <w:r>
        <w:separator/>
      </w:r>
    </w:p>
  </w:endnote>
  <w:endnote w:type="continuationSeparator" w:id="0">
    <w:p w:rsidR="007B5E99" w:rsidRDefault="007B5E99" w:rsidP="00212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E99" w:rsidRDefault="007B5E99" w:rsidP="00212618">
      <w:pPr>
        <w:spacing w:after="0" w:line="240" w:lineRule="auto"/>
      </w:pPr>
      <w:r>
        <w:separator/>
      </w:r>
    </w:p>
  </w:footnote>
  <w:footnote w:type="continuationSeparator" w:id="0">
    <w:p w:rsidR="007B5E99" w:rsidRDefault="007B5E99" w:rsidP="00212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618" w:rsidRDefault="00212618">
    <w:pPr>
      <w:pStyle w:val="Header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7E3F8618" wp14:editId="660839F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7QwMzExMDewMLA0NzdW0lEKTi0uzszPAykwrgUAnDJ6hSwAAAA="/>
  </w:docVars>
  <w:rsids>
    <w:rsidRoot w:val="004E05D7"/>
    <w:rsid w:val="0011507F"/>
    <w:rsid w:val="00186BEA"/>
    <w:rsid w:val="00212618"/>
    <w:rsid w:val="00347906"/>
    <w:rsid w:val="00475BB3"/>
    <w:rsid w:val="004E05D7"/>
    <w:rsid w:val="006C3422"/>
    <w:rsid w:val="006D3852"/>
    <w:rsid w:val="006F2C28"/>
    <w:rsid w:val="007B5E99"/>
    <w:rsid w:val="00D250D9"/>
    <w:rsid w:val="00EC34EC"/>
    <w:rsid w:val="00FD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E05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4E05D7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475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2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618"/>
  </w:style>
  <w:style w:type="paragraph" w:styleId="Footer">
    <w:name w:val="footer"/>
    <w:basedOn w:val="Normal"/>
    <w:link w:val="FooterChar"/>
    <w:uiPriority w:val="99"/>
    <w:unhideWhenUsed/>
    <w:rsid w:val="00212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618"/>
  </w:style>
  <w:style w:type="paragraph" w:customStyle="1" w:styleId="SupplementaryMaterial">
    <w:name w:val="Supplementary Material"/>
    <w:basedOn w:val="Title"/>
    <w:next w:val="Title"/>
    <w:qFormat/>
    <w:rsid w:val="00212618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126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26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123</cp:lastModifiedBy>
  <cp:revision>9</cp:revision>
  <dcterms:created xsi:type="dcterms:W3CDTF">2021-07-27T01:32:00Z</dcterms:created>
  <dcterms:modified xsi:type="dcterms:W3CDTF">2021-07-29T06:56:00Z</dcterms:modified>
</cp:coreProperties>
</file>