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72C2A732" w:rsidR="00994A3D" w:rsidRPr="001549D3" w:rsidRDefault="00994A3D" w:rsidP="00D5616C">
      <w:pPr>
        <w:pStyle w:val="berschrift2"/>
        <w:numPr>
          <w:ilvl w:val="0"/>
          <w:numId w:val="0"/>
        </w:numPr>
        <w:spacing w:before="0" w:after="0"/>
      </w:pPr>
      <w:r w:rsidRPr="0001436A">
        <w:t>Supplementary</w:t>
      </w:r>
      <w:r w:rsidRPr="001549D3">
        <w:t xml:space="preserve"> </w:t>
      </w:r>
      <w:r w:rsidR="00735211">
        <w:t>Tables</w:t>
      </w:r>
    </w:p>
    <w:p w14:paraId="6754D378" w14:textId="77777777" w:rsidR="00994A3D" w:rsidRPr="001549D3" w:rsidRDefault="00994A3D" w:rsidP="00735211">
      <w:pPr>
        <w:keepNext/>
        <w:spacing w:before="0" w:after="0"/>
        <w:rPr>
          <w:rFonts w:cs="Times New Roman"/>
          <w:szCs w:val="24"/>
        </w:rPr>
      </w:pPr>
    </w:p>
    <w:p w14:paraId="331C5DA6" w14:textId="26AC940E" w:rsidR="00735211" w:rsidRDefault="00735211" w:rsidP="00735211">
      <w:pPr>
        <w:spacing w:before="0" w:after="0"/>
      </w:pPr>
      <w:r>
        <w:rPr>
          <w:b/>
        </w:rPr>
        <w:t xml:space="preserve">Supplementary Table 1. </w:t>
      </w:r>
      <w:r w:rsidRPr="005F024B">
        <w:rPr>
          <w:iCs/>
        </w:rPr>
        <w:t xml:space="preserve">Fixed Effects Estimates of the </w:t>
      </w:r>
      <w:r>
        <w:rPr>
          <w:iCs/>
        </w:rPr>
        <w:t>Null</w:t>
      </w:r>
      <w:r w:rsidRPr="005F024B">
        <w:rPr>
          <w:iCs/>
        </w:rPr>
        <w:t xml:space="preserve"> Model. </w:t>
      </w:r>
    </w:p>
    <w:p w14:paraId="62417D4C" w14:textId="77777777" w:rsidR="00735211" w:rsidRPr="005F024B" w:rsidRDefault="00735211" w:rsidP="00735211">
      <w:pPr>
        <w:spacing w:before="0" w:after="0"/>
      </w:pPr>
    </w:p>
    <w:tbl>
      <w:tblPr>
        <w:tblStyle w:val="Tabellenraster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126"/>
      </w:tblGrid>
      <w:tr w:rsidR="00735211" w:rsidRPr="004A2B52" w14:paraId="694F278E" w14:textId="77777777" w:rsidTr="003C44F2">
        <w:tc>
          <w:tcPr>
            <w:tcW w:w="2802" w:type="dxa"/>
            <w:tcBorders>
              <w:bottom w:val="single" w:sz="4" w:space="0" w:color="auto"/>
              <w:right w:val="nil"/>
            </w:tcBorders>
            <w:vAlign w:val="center"/>
          </w:tcPr>
          <w:p w14:paraId="0570BE34" w14:textId="77777777" w:rsidR="00735211" w:rsidRPr="004A2B52" w:rsidRDefault="00735211" w:rsidP="003C44F2">
            <w:pPr>
              <w:spacing w:before="80" w:after="80" w:line="360" w:lineRule="auto"/>
              <w:rPr>
                <w:b/>
              </w:rPr>
            </w:pPr>
            <w:r w:rsidRPr="004A2B52">
              <w:rPr>
                <w:b/>
              </w:rPr>
              <w:t>Parameter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3D9274" w14:textId="77777777" w:rsidR="00735211" w:rsidRPr="004A2B52" w:rsidRDefault="00735211" w:rsidP="003C44F2">
            <w:pPr>
              <w:spacing w:before="80" w:after="80" w:line="360" w:lineRule="auto"/>
              <w:jc w:val="center"/>
              <w:rPr>
                <w:b/>
              </w:rPr>
            </w:pPr>
            <w:r w:rsidRPr="004A2B52">
              <w:rPr>
                <w:b/>
              </w:rPr>
              <w:sym w:font="Symbol" w:char="F062"/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284382" w14:textId="77777777" w:rsidR="00735211" w:rsidRPr="004A2B52" w:rsidRDefault="00735211" w:rsidP="003C44F2">
            <w:pPr>
              <w:spacing w:before="80" w:after="80" w:line="360" w:lineRule="auto"/>
              <w:jc w:val="center"/>
              <w:rPr>
                <w:b/>
                <w:i/>
                <w:iCs/>
              </w:rPr>
            </w:pPr>
            <w:r w:rsidRPr="004A2B52">
              <w:rPr>
                <w:b/>
                <w:i/>
                <w:iCs/>
              </w:rPr>
              <w:t>t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B2A420" w14:textId="77777777" w:rsidR="00735211" w:rsidRPr="004A2B52" w:rsidRDefault="00735211" w:rsidP="003C44F2">
            <w:pPr>
              <w:spacing w:before="80" w:after="80" w:line="360" w:lineRule="auto"/>
              <w:jc w:val="center"/>
              <w:rPr>
                <w:b/>
              </w:rPr>
            </w:pPr>
            <w:r w:rsidRPr="004A2B52">
              <w:rPr>
                <w:b/>
              </w:rPr>
              <w:t>95% CI</w:t>
            </w:r>
          </w:p>
        </w:tc>
      </w:tr>
      <w:tr w:rsidR="00735211" w:rsidRPr="0017735C" w14:paraId="38511589" w14:textId="77777777" w:rsidTr="003C44F2"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AD5AD0" w14:textId="77777777" w:rsidR="00735211" w:rsidRPr="0017735C" w:rsidRDefault="00735211" w:rsidP="003C44F2">
            <w:pPr>
              <w:spacing w:line="360" w:lineRule="auto"/>
            </w:pPr>
            <w:r>
              <w:t>intercept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1AA70" w14:textId="77777777" w:rsidR="00735211" w:rsidRPr="0017735C" w:rsidRDefault="00735211" w:rsidP="003C44F2">
            <w:pPr>
              <w:tabs>
                <w:tab w:val="left" w:pos="601"/>
                <w:tab w:val="decimal" w:pos="743"/>
              </w:tabs>
              <w:spacing w:line="360" w:lineRule="auto"/>
              <w:jc w:val="center"/>
            </w:pPr>
            <w:r>
              <w:t xml:space="preserve"> 72.71* (1.30)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47277" w14:textId="77777777" w:rsidR="00735211" w:rsidRPr="0017735C" w:rsidRDefault="00735211" w:rsidP="003C44F2">
            <w:pPr>
              <w:tabs>
                <w:tab w:val="center" w:pos="1026"/>
              </w:tabs>
              <w:spacing w:line="360" w:lineRule="auto"/>
              <w:jc w:val="center"/>
            </w:pPr>
            <w:r>
              <w:t xml:space="preserve"> 55.77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808A9" w14:textId="77777777" w:rsidR="00735211" w:rsidRPr="0017735C" w:rsidRDefault="00735211" w:rsidP="003C44F2">
            <w:pPr>
              <w:spacing w:line="360" w:lineRule="auto"/>
              <w:jc w:val="center"/>
            </w:pPr>
            <w:r>
              <w:t>[70.13, 75.29]</w:t>
            </w:r>
          </w:p>
        </w:tc>
      </w:tr>
      <w:tr w:rsidR="00735211" w:rsidRPr="0017735C" w14:paraId="5865B92D" w14:textId="77777777" w:rsidTr="003C44F2">
        <w:tc>
          <w:tcPr>
            <w:tcW w:w="2802" w:type="dxa"/>
            <w:tcBorders>
              <w:top w:val="nil"/>
              <w:bottom w:val="nil"/>
              <w:right w:val="nil"/>
            </w:tcBorders>
            <w:vAlign w:val="center"/>
          </w:tcPr>
          <w:p w14:paraId="19B3EFF4" w14:textId="77777777" w:rsidR="00735211" w:rsidRPr="0017735C" w:rsidRDefault="00735211" w:rsidP="003C44F2">
            <w:pPr>
              <w:spacing w:line="360" w:lineRule="auto"/>
            </w:pPr>
            <w:proofErr w:type="spellStart"/>
            <w:r w:rsidRPr="0017735C">
              <w:t>imagemale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2C8C" w14:textId="77777777" w:rsidR="00735211" w:rsidRPr="0017735C" w:rsidRDefault="00735211" w:rsidP="003C44F2">
            <w:pPr>
              <w:tabs>
                <w:tab w:val="left" w:pos="601"/>
                <w:tab w:val="decimal" w:pos="743"/>
              </w:tabs>
              <w:spacing w:line="360" w:lineRule="auto"/>
              <w:jc w:val="center"/>
            </w:pPr>
            <w:r w:rsidRPr="0017735C">
              <w:t>-61.77* (0.95)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EC696" w14:textId="77777777" w:rsidR="00735211" w:rsidRPr="0017735C" w:rsidRDefault="00735211" w:rsidP="003C44F2">
            <w:pPr>
              <w:tabs>
                <w:tab w:val="center" w:pos="1026"/>
              </w:tabs>
              <w:spacing w:line="360" w:lineRule="auto"/>
              <w:jc w:val="center"/>
            </w:pPr>
            <w:r w:rsidRPr="0017735C">
              <w:t>-64.86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2629" w14:textId="77777777" w:rsidR="00735211" w:rsidRPr="0017735C" w:rsidRDefault="00735211" w:rsidP="003C44F2">
            <w:pPr>
              <w:spacing w:line="360" w:lineRule="auto"/>
              <w:jc w:val="center"/>
            </w:pPr>
            <w:r w:rsidRPr="0017735C">
              <w:t>[-63.65, -59.89]</w:t>
            </w:r>
          </w:p>
        </w:tc>
      </w:tr>
      <w:tr w:rsidR="00735211" w:rsidRPr="0017735C" w14:paraId="097A5879" w14:textId="77777777" w:rsidTr="003C44F2">
        <w:tc>
          <w:tcPr>
            <w:tcW w:w="2802" w:type="dxa"/>
            <w:tcBorders>
              <w:top w:val="nil"/>
              <w:bottom w:val="nil"/>
              <w:right w:val="nil"/>
            </w:tcBorders>
            <w:vAlign w:val="center"/>
          </w:tcPr>
          <w:p w14:paraId="517DDBB9" w14:textId="77777777" w:rsidR="00735211" w:rsidRPr="0017735C" w:rsidRDefault="00735211" w:rsidP="003C44F2">
            <w:pPr>
              <w:spacing w:line="360" w:lineRule="auto"/>
            </w:pPr>
            <w:r>
              <w:t>m</w:t>
            </w:r>
            <w:r w:rsidRPr="0017735C">
              <w:t>orph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32305" w14:textId="77777777" w:rsidR="00735211" w:rsidRPr="0017735C" w:rsidRDefault="00735211" w:rsidP="003C44F2">
            <w:pPr>
              <w:tabs>
                <w:tab w:val="left" w:pos="402"/>
                <w:tab w:val="left" w:pos="601"/>
                <w:tab w:val="left" w:pos="762"/>
              </w:tabs>
              <w:spacing w:line="360" w:lineRule="auto"/>
              <w:jc w:val="center"/>
            </w:pPr>
            <w:r>
              <w:t xml:space="preserve"> </w:t>
            </w:r>
            <w:r w:rsidRPr="0017735C">
              <w:t>-4.30* (0.06)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565A" w14:textId="77777777" w:rsidR="00735211" w:rsidRPr="0017735C" w:rsidRDefault="00735211" w:rsidP="003C44F2">
            <w:pPr>
              <w:tabs>
                <w:tab w:val="center" w:pos="1026"/>
              </w:tabs>
              <w:spacing w:line="360" w:lineRule="auto"/>
              <w:jc w:val="center"/>
            </w:pPr>
            <w:r w:rsidRPr="0017735C">
              <w:t>-76.40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84E1" w14:textId="77777777" w:rsidR="00735211" w:rsidRPr="0017735C" w:rsidRDefault="00735211" w:rsidP="003C44F2">
            <w:pPr>
              <w:spacing w:line="360" w:lineRule="auto"/>
              <w:jc w:val="center"/>
            </w:pPr>
            <w:r w:rsidRPr="0017735C">
              <w:t>[-4.41, -4.19]</w:t>
            </w:r>
          </w:p>
        </w:tc>
      </w:tr>
      <w:tr w:rsidR="00735211" w:rsidRPr="0017735C" w14:paraId="3C06B916" w14:textId="77777777" w:rsidTr="003C44F2">
        <w:tc>
          <w:tcPr>
            <w:tcW w:w="2802" w:type="dxa"/>
            <w:tcBorders>
              <w:top w:val="nil"/>
              <w:right w:val="nil"/>
            </w:tcBorders>
            <w:vAlign w:val="center"/>
          </w:tcPr>
          <w:p w14:paraId="35A0DE4B" w14:textId="77777777" w:rsidR="00735211" w:rsidRPr="0017735C" w:rsidRDefault="00735211" w:rsidP="003C44F2">
            <w:pPr>
              <w:spacing w:line="360" w:lineRule="auto"/>
            </w:pPr>
            <w:proofErr w:type="spellStart"/>
            <w:proofErr w:type="gramStart"/>
            <w:r w:rsidRPr="0017735C">
              <w:t>imagemale:morph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77CAFE5" w14:textId="77777777" w:rsidR="00735211" w:rsidRPr="0017735C" w:rsidRDefault="00735211" w:rsidP="003C44F2">
            <w:pPr>
              <w:tabs>
                <w:tab w:val="left" w:pos="402"/>
                <w:tab w:val="left" w:pos="601"/>
                <w:tab w:val="left" w:pos="762"/>
              </w:tabs>
              <w:spacing w:line="360" w:lineRule="auto"/>
              <w:jc w:val="center"/>
            </w:pPr>
            <w:r>
              <w:t xml:space="preserve">   </w:t>
            </w:r>
            <w:r w:rsidRPr="0017735C">
              <w:t>7.82* (0.07)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0574DD6E" w14:textId="77777777" w:rsidR="00735211" w:rsidRPr="0017735C" w:rsidRDefault="00735211" w:rsidP="003C44F2">
            <w:pPr>
              <w:tabs>
                <w:tab w:val="center" w:pos="1026"/>
              </w:tabs>
              <w:spacing w:line="360" w:lineRule="auto"/>
              <w:jc w:val="center"/>
            </w:pPr>
            <w:r w:rsidRPr="0017735C">
              <w:t>113.43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6F5F748A" w14:textId="77777777" w:rsidR="00735211" w:rsidRPr="0017735C" w:rsidRDefault="00735211" w:rsidP="003C44F2">
            <w:pPr>
              <w:spacing w:line="360" w:lineRule="auto"/>
              <w:jc w:val="center"/>
            </w:pPr>
            <w:r w:rsidRPr="0017735C">
              <w:t>[7.69, 7.96]</w:t>
            </w:r>
          </w:p>
        </w:tc>
      </w:tr>
    </w:tbl>
    <w:p w14:paraId="68F74AA5" w14:textId="43E621D8" w:rsidR="00735211" w:rsidRDefault="00735211" w:rsidP="00735211">
      <w:pPr>
        <w:spacing w:before="80" w:after="0"/>
      </w:pPr>
      <w:r>
        <w:t xml:space="preserve">Note: </w:t>
      </w:r>
      <w:r w:rsidRPr="005F024B">
        <w:t>Standard errors of the estimates are given in parentheses. CI = confidence interval;</w:t>
      </w:r>
      <w:r>
        <w:t xml:space="preserve"> </w:t>
      </w:r>
      <w:r w:rsidRPr="005F024B">
        <w:t xml:space="preserve">Intercept = superfemale images (reference); </w:t>
      </w:r>
      <w:proofErr w:type="spellStart"/>
      <w:r w:rsidRPr="005F024B">
        <w:t>imagemale</w:t>
      </w:r>
      <w:proofErr w:type="spellEnd"/>
      <w:r w:rsidRPr="005F024B">
        <w:t xml:space="preserve"> = original male images; morph = morphing level (0-140). * The confidence interval indicates significance at the 0.05 level. </w:t>
      </w:r>
    </w:p>
    <w:p w14:paraId="6EAD2319" w14:textId="032868CD" w:rsidR="00BA5813" w:rsidRDefault="00BA5813" w:rsidP="00735211">
      <w:pPr>
        <w:spacing w:before="80" w:after="0"/>
      </w:pPr>
    </w:p>
    <w:p w14:paraId="4049378C" w14:textId="53E4BCBE" w:rsidR="00BA5813" w:rsidRDefault="00BA5813" w:rsidP="00735211">
      <w:pPr>
        <w:spacing w:before="80" w:after="0"/>
      </w:pPr>
    </w:p>
    <w:p w14:paraId="0929AF6D" w14:textId="1F3B9961" w:rsidR="00BA5813" w:rsidRDefault="00BA5813" w:rsidP="00735211">
      <w:pPr>
        <w:spacing w:before="80" w:after="0"/>
      </w:pPr>
    </w:p>
    <w:p w14:paraId="4C77DB3B" w14:textId="2D223ABB" w:rsidR="00BA5813" w:rsidRDefault="00BA5813" w:rsidP="00735211">
      <w:pPr>
        <w:spacing w:before="80" w:after="0"/>
      </w:pPr>
    </w:p>
    <w:p w14:paraId="1533D8AD" w14:textId="010C15EE" w:rsidR="00BA5813" w:rsidRDefault="00BA5813" w:rsidP="00735211">
      <w:pPr>
        <w:spacing w:before="80" w:after="0"/>
      </w:pPr>
    </w:p>
    <w:p w14:paraId="47B1FDF6" w14:textId="1268B08B" w:rsidR="00BA5813" w:rsidRDefault="00BA5813" w:rsidP="00735211">
      <w:pPr>
        <w:spacing w:before="80" w:after="0"/>
      </w:pPr>
    </w:p>
    <w:p w14:paraId="55499232" w14:textId="027A6FDE" w:rsidR="00BA5813" w:rsidRDefault="00BA5813" w:rsidP="00735211">
      <w:pPr>
        <w:spacing w:before="80" w:after="0"/>
      </w:pPr>
    </w:p>
    <w:p w14:paraId="2E225A1C" w14:textId="76E7C26E" w:rsidR="00BA5813" w:rsidRDefault="00BA5813" w:rsidP="00735211">
      <w:pPr>
        <w:spacing w:before="80" w:after="0"/>
      </w:pPr>
    </w:p>
    <w:p w14:paraId="341AFA23" w14:textId="09FAD414" w:rsidR="00BA5813" w:rsidRDefault="00BA5813" w:rsidP="00735211">
      <w:pPr>
        <w:spacing w:before="80" w:after="0"/>
      </w:pPr>
    </w:p>
    <w:p w14:paraId="76A6C20D" w14:textId="766F752A" w:rsidR="00BA5813" w:rsidRDefault="00BA5813" w:rsidP="00735211">
      <w:pPr>
        <w:spacing w:before="80" w:after="0"/>
      </w:pPr>
    </w:p>
    <w:p w14:paraId="2CEEC39F" w14:textId="5ED36BDF" w:rsidR="00BA5813" w:rsidRDefault="00BA5813" w:rsidP="00735211">
      <w:pPr>
        <w:spacing w:before="80" w:after="0"/>
      </w:pPr>
    </w:p>
    <w:p w14:paraId="6FDE444B" w14:textId="3CEEDBDF" w:rsidR="00BA5813" w:rsidRDefault="00BA5813" w:rsidP="00735211">
      <w:pPr>
        <w:spacing w:before="80" w:after="0"/>
      </w:pPr>
    </w:p>
    <w:p w14:paraId="3275BFC5" w14:textId="6A4AC686" w:rsidR="00BA5813" w:rsidRDefault="00BA5813" w:rsidP="00735211">
      <w:pPr>
        <w:spacing w:before="80" w:after="0"/>
      </w:pPr>
    </w:p>
    <w:p w14:paraId="51AEFA57" w14:textId="40C6B884" w:rsidR="00BA5813" w:rsidRDefault="00BA5813" w:rsidP="00735211">
      <w:pPr>
        <w:spacing w:before="80" w:after="0"/>
      </w:pPr>
    </w:p>
    <w:p w14:paraId="22A182C9" w14:textId="292322E7" w:rsidR="00BA5813" w:rsidRDefault="00BA5813" w:rsidP="00735211">
      <w:pPr>
        <w:spacing w:before="80" w:after="0"/>
      </w:pPr>
    </w:p>
    <w:p w14:paraId="43FEAF24" w14:textId="77777777" w:rsidR="00BA5813" w:rsidRDefault="00BA5813" w:rsidP="00735211">
      <w:pPr>
        <w:spacing w:before="80" w:after="0"/>
      </w:pPr>
    </w:p>
    <w:p w14:paraId="1FEC6408" w14:textId="77777777" w:rsidR="00735211" w:rsidRPr="007A6069" w:rsidRDefault="00735211" w:rsidP="00735211">
      <w:pPr>
        <w:spacing w:before="0" w:after="0"/>
        <w:rPr>
          <w:szCs w:val="24"/>
        </w:rPr>
      </w:pPr>
    </w:p>
    <w:p w14:paraId="4AC64519" w14:textId="023223E3" w:rsidR="00735211" w:rsidRPr="005F024B" w:rsidRDefault="00735211" w:rsidP="00735211">
      <w:pPr>
        <w:spacing w:before="0" w:after="0"/>
      </w:pPr>
      <w:r>
        <w:rPr>
          <w:b/>
        </w:rPr>
        <w:lastRenderedPageBreak/>
        <w:t xml:space="preserve">Supplementary Table </w:t>
      </w:r>
      <w:r w:rsidR="00BA5813">
        <w:rPr>
          <w:b/>
        </w:rPr>
        <w:t>2</w:t>
      </w:r>
      <w:r w:rsidRPr="005F024B">
        <w:rPr>
          <w:b/>
        </w:rPr>
        <w:t xml:space="preserve">. </w:t>
      </w:r>
      <w:r w:rsidRPr="005F024B">
        <w:rPr>
          <w:iCs/>
        </w:rPr>
        <w:t xml:space="preserve">Fixed Effects Estimates of </w:t>
      </w:r>
      <w:r w:rsidR="00BA5813">
        <w:rPr>
          <w:iCs/>
        </w:rPr>
        <w:t xml:space="preserve">the </w:t>
      </w:r>
      <w:r w:rsidRPr="005F024B">
        <w:rPr>
          <w:iCs/>
        </w:rPr>
        <w:t>Model</w:t>
      </w:r>
      <w:r w:rsidR="00BA5813">
        <w:rPr>
          <w:iCs/>
        </w:rPr>
        <w:t xml:space="preserve"> with </w:t>
      </w:r>
      <w:r w:rsidR="005E47F0">
        <w:rPr>
          <w:iCs/>
        </w:rPr>
        <w:t>I</w:t>
      </w:r>
      <w:r w:rsidR="00BA5813">
        <w:rPr>
          <w:iCs/>
        </w:rPr>
        <w:t>nteraction of GERAS and Gender Inclusive Scale.</w:t>
      </w:r>
      <w:r w:rsidRPr="005F024B">
        <w:rPr>
          <w:iCs/>
        </w:rPr>
        <w:t xml:space="preserve"> </w:t>
      </w:r>
    </w:p>
    <w:p w14:paraId="3355A0C8" w14:textId="77777777" w:rsidR="00735211" w:rsidRPr="0017735C" w:rsidRDefault="00735211" w:rsidP="00735211">
      <w:pPr>
        <w:spacing w:before="0" w:after="0"/>
        <w:jc w:val="both"/>
        <w:rPr>
          <w:i/>
          <w:iCs/>
        </w:rPr>
      </w:pPr>
    </w:p>
    <w:tbl>
      <w:tblPr>
        <w:tblStyle w:val="Tabellenraster"/>
        <w:tblW w:w="92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1814"/>
        <w:gridCol w:w="1276"/>
        <w:gridCol w:w="2086"/>
      </w:tblGrid>
      <w:tr w:rsidR="00735211" w:rsidRPr="004A2B52" w14:paraId="7C451DA6" w14:textId="77777777" w:rsidTr="004547B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705E42E" w14:textId="77777777" w:rsidR="00735211" w:rsidRPr="004A2B52" w:rsidRDefault="00735211" w:rsidP="003C44F2">
            <w:pPr>
              <w:spacing w:before="80" w:line="360" w:lineRule="auto"/>
              <w:rPr>
                <w:b/>
              </w:rPr>
            </w:pPr>
            <w:r w:rsidRPr="004A2B52">
              <w:rPr>
                <w:b/>
              </w:rPr>
              <w:t>Model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380FBC83" w14:textId="77777777" w:rsidR="00735211" w:rsidRPr="004A2B52" w:rsidRDefault="00735211" w:rsidP="003C44F2">
            <w:pPr>
              <w:spacing w:before="80" w:line="360" w:lineRule="auto"/>
              <w:rPr>
                <w:b/>
              </w:rPr>
            </w:pPr>
            <w:r w:rsidRPr="004A2B52">
              <w:rPr>
                <w:b/>
              </w:rPr>
              <w:t>Parameter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EBFB48C" w14:textId="77777777" w:rsidR="00735211" w:rsidRPr="004A2B52" w:rsidRDefault="00735211" w:rsidP="003C44F2">
            <w:pPr>
              <w:spacing w:before="80" w:line="360" w:lineRule="auto"/>
              <w:jc w:val="center"/>
              <w:rPr>
                <w:b/>
              </w:rPr>
            </w:pPr>
            <w:r w:rsidRPr="004A2B52">
              <w:rPr>
                <w:b/>
              </w:rPr>
              <w:sym w:font="Symbol" w:char="F062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7E3939" w14:textId="77777777" w:rsidR="00735211" w:rsidRPr="004A2B52" w:rsidRDefault="00735211" w:rsidP="003C44F2">
            <w:pPr>
              <w:spacing w:before="80" w:line="360" w:lineRule="auto"/>
              <w:jc w:val="center"/>
              <w:rPr>
                <w:b/>
                <w:i/>
                <w:iCs/>
              </w:rPr>
            </w:pPr>
            <w:r w:rsidRPr="004A2B52">
              <w:rPr>
                <w:b/>
                <w:i/>
                <w:iCs/>
              </w:rPr>
              <w:t>t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14:paraId="24661BCC" w14:textId="77777777" w:rsidR="00735211" w:rsidRPr="004A2B52" w:rsidRDefault="00735211" w:rsidP="003C44F2">
            <w:pPr>
              <w:spacing w:before="80" w:line="360" w:lineRule="auto"/>
              <w:jc w:val="center"/>
              <w:rPr>
                <w:b/>
              </w:rPr>
            </w:pPr>
            <w:r w:rsidRPr="004A2B52">
              <w:rPr>
                <w:b/>
              </w:rPr>
              <w:t>95% CI</w:t>
            </w:r>
          </w:p>
        </w:tc>
      </w:tr>
      <w:tr w:rsidR="00735211" w:rsidRPr="00C57F51" w14:paraId="1B1A9163" w14:textId="77777777" w:rsidTr="004547B4">
        <w:tc>
          <w:tcPr>
            <w:tcW w:w="1101" w:type="dxa"/>
            <w:tcBorders>
              <w:top w:val="single" w:sz="4" w:space="0" w:color="auto"/>
            </w:tcBorders>
          </w:tcPr>
          <w:p w14:paraId="028F6085" w14:textId="29B880AD" w:rsidR="00735211" w:rsidRPr="00C57F51" w:rsidRDefault="00735211" w:rsidP="003C44F2">
            <w:pPr>
              <w:spacing w:before="60" w:after="80" w:line="276" w:lineRule="auto"/>
            </w:pPr>
            <w:r>
              <w:t>LMM</w:t>
            </w:r>
            <w:r w:rsidR="00BA5813"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35B54A6E" w14:textId="77777777" w:rsidR="00BA5813" w:rsidRDefault="00735211" w:rsidP="003C44F2">
            <w:pPr>
              <w:spacing w:before="60" w:after="80" w:line="276" w:lineRule="auto"/>
            </w:pPr>
            <w:r>
              <w:t>intercept</w:t>
            </w:r>
            <w:r>
              <w:br/>
            </w:r>
            <w:proofErr w:type="spellStart"/>
            <w:r>
              <w:t>imagemale</w:t>
            </w:r>
            <w:proofErr w:type="spellEnd"/>
            <w:r>
              <w:br/>
              <w:t>morph</w:t>
            </w:r>
            <w:r>
              <w:br/>
            </w:r>
            <w:proofErr w:type="spellStart"/>
            <w:r w:rsidR="00BA5813">
              <w:t>GERASMas</w:t>
            </w:r>
            <w:proofErr w:type="spellEnd"/>
          </w:p>
          <w:p w14:paraId="0FC37084" w14:textId="77777777" w:rsidR="00735211" w:rsidRDefault="00BA5813" w:rsidP="003C44F2">
            <w:pPr>
              <w:spacing w:before="60" w:after="80" w:line="276" w:lineRule="auto"/>
              <w:rPr>
                <w:lang w:val="de-DE"/>
              </w:rPr>
            </w:pPr>
            <w:proofErr w:type="spellStart"/>
            <w:r w:rsidRPr="00BA5813">
              <w:rPr>
                <w:lang w:val="de-DE"/>
              </w:rPr>
              <w:t>G</w:t>
            </w:r>
            <w:r>
              <w:rPr>
                <w:lang w:val="de-DE"/>
              </w:rPr>
              <w:t>ISMas</w:t>
            </w:r>
            <w:proofErr w:type="spellEnd"/>
            <w:r w:rsidR="00735211" w:rsidRPr="00BA5813">
              <w:rPr>
                <w:lang w:val="de-DE"/>
              </w:rPr>
              <w:br/>
            </w:r>
            <w:proofErr w:type="spellStart"/>
            <w:proofErr w:type="gramStart"/>
            <w:r w:rsidR="00735211" w:rsidRPr="00BA5813">
              <w:rPr>
                <w:lang w:val="de-DE"/>
              </w:rPr>
              <w:t>imagemale:morph</w:t>
            </w:r>
            <w:proofErr w:type="spellEnd"/>
            <w:proofErr w:type="gramEnd"/>
            <w:r w:rsidR="00735211" w:rsidRPr="00BA5813">
              <w:rPr>
                <w:lang w:val="de-DE"/>
              </w:rPr>
              <w:br/>
            </w:r>
            <w:proofErr w:type="spellStart"/>
            <w:r w:rsidR="00735211" w:rsidRPr="00BA5813">
              <w:rPr>
                <w:lang w:val="de-DE"/>
              </w:rPr>
              <w:t>imagemale:</w:t>
            </w:r>
            <w:r>
              <w:rPr>
                <w:lang w:val="de-DE"/>
              </w:rPr>
              <w:t>GERAS</w:t>
            </w:r>
            <w:r w:rsidR="00735211" w:rsidRPr="00BA5813">
              <w:rPr>
                <w:lang w:val="de-DE"/>
              </w:rPr>
              <w:t>M</w:t>
            </w:r>
            <w:r>
              <w:rPr>
                <w:lang w:val="de-DE"/>
              </w:rPr>
              <w:t>as</w:t>
            </w:r>
            <w:proofErr w:type="spellEnd"/>
            <w:r w:rsidR="00735211" w:rsidRPr="00BA5813">
              <w:rPr>
                <w:lang w:val="de-DE"/>
              </w:rPr>
              <w:br/>
            </w:r>
            <w:proofErr w:type="spellStart"/>
            <w:r w:rsidR="00735211" w:rsidRPr="00BA5813">
              <w:rPr>
                <w:lang w:val="de-DE"/>
              </w:rPr>
              <w:t>morph:</w:t>
            </w:r>
            <w:r>
              <w:rPr>
                <w:lang w:val="de-DE"/>
              </w:rPr>
              <w:t>GERAS</w:t>
            </w:r>
            <w:r w:rsidR="00735211" w:rsidRPr="00BA5813">
              <w:rPr>
                <w:lang w:val="de-DE"/>
              </w:rPr>
              <w:t>M</w:t>
            </w:r>
            <w:r>
              <w:rPr>
                <w:lang w:val="de-DE"/>
              </w:rPr>
              <w:t>as</w:t>
            </w:r>
            <w:proofErr w:type="spellEnd"/>
            <w:r w:rsidR="00735211" w:rsidRPr="00BA5813">
              <w:rPr>
                <w:lang w:val="de-DE"/>
              </w:rPr>
              <w:br/>
            </w:r>
            <w:proofErr w:type="spellStart"/>
            <w:r w:rsidR="00735211" w:rsidRPr="00BA5813">
              <w:rPr>
                <w:lang w:val="de-DE"/>
              </w:rPr>
              <w:t>imagemale:</w:t>
            </w:r>
            <w:r>
              <w:rPr>
                <w:lang w:val="de-DE"/>
              </w:rPr>
              <w:t>GIS</w:t>
            </w:r>
            <w:r w:rsidR="00735211" w:rsidRPr="00BA5813">
              <w:rPr>
                <w:lang w:val="de-DE"/>
              </w:rPr>
              <w:t>MAS</w:t>
            </w:r>
            <w:proofErr w:type="spellEnd"/>
          </w:p>
          <w:p w14:paraId="2C0E34E8" w14:textId="77777777" w:rsidR="00BA5813" w:rsidRDefault="00BA5813" w:rsidP="003C44F2">
            <w:pPr>
              <w:spacing w:before="60" w:after="80" w:line="276" w:lineRule="auto"/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morph:GISMas</w:t>
            </w:r>
            <w:proofErr w:type="spellEnd"/>
            <w:proofErr w:type="gramEnd"/>
          </w:p>
          <w:p w14:paraId="7A0E1429" w14:textId="77777777" w:rsidR="00BA5813" w:rsidRDefault="00BA5813" w:rsidP="003C44F2">
            <w:pPr>
              <w:spacing w:before="60" w:after="80" w:line="276" w:lineRule="auto"/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GERASMas:GISMas</w:t>
            </w:r>
            <w:proofErr w:type="spellEnd"/>
            <w:proofErr w:type="gramEnd"/>
          </w:p>
          <w:p w14:paraId="5CB66751" w14:textId="66BE4A8B" w:rsidR="00BA5813" w:rsidRDefault="005E47F0" w:rsidP="003C44F2">
            <w:pPr>
              <w:spacing w:before="60" w:after="80" w:line="276" w:lineRule="auto"/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i</w:t>
            </w:r>
            <w:r w:rsidR="00BA5813">
              <w:rPr>
                <w:lang w:val="de-DE"/>
              </w:rPr>
              <w:t>magemale:morph</w:t>
            </w:r>
            <w:proofErr w:type="gramEnd"/>
            <w:r w:rsidR="00BA5813">
              <w:rPr>
                <w:lang w:val="de-DE"/>
              </w:rPr>
              <w:t>:GERASMas</w:t>
            </w:r>
            <w:proofErr w:type="spellEnd"/>
          </w:p>
          <w:p w14:paraId="1DFC9EED" w14:textId="582217A6" w:rsidR="00BA5813" w:rsidRDefault="005E47F0" w:rsidP="003C44F2">
            <w:pPr>
              <w:spacing w:before="60" w:after="80" w:line="276" w:lineRule="auto"/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i</w:t>
            </w:r>
            <w:r w:rsidR="00BA5813">
              <w:rPr>
                <w:lang w:val="de-DE"/>
              </w:rPr>
              <w:t>magemale:morph</w:t>
            </w:r>
            <w:proofErr w:type="gramEnd"/>
            <w:r w:rsidR="00BA5813">
              <w:rPr>
                <w:lang w:val="de-DE"/>
              </w:rPr>
              <w:t>:GISMas</w:t>
            </w:r>
            <w:proofErr w:type="spellEnd"/>
          </w:p>
          <w:p w14:paraId="1FCF5675" w14:textId="1A60E440" w:rsidR="00BA5813" w:rsidRDefault="005E47F0" w:rsidP="003C44F2">
            <w:pPr>
              <w:spacing w:before="60" w:after="80" w:line="276" w:lineRule="auto"/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i</w:t>
            </w:r>
            <w:r w:rsidR="00BA5813">
              <w:rPr>
                <w:lang w:val="de-DE"/>
              </w:rPr>
              <w:t>magemale:GERASMas</w:t>
            </w:r>
            <w:proofErr w:type="gramEnd"/>
            <w:r w:rsidR="00BA5813">
              <w:rPr>
                <w:lang w:val="de-DE"/>
              </w:rPr>
              <w:t>:GISMas</w:t>
            </w:r>
            <w:proofErr w:type="spellEnd"/>
          </w:p>
          <w:p w14:paraId="4A3E2EA9" w14:textId="5B75E37C" w:rsidR="00BA5813" w:rsidRDefault="005E47F0" w:rsidP="003C44F2">
            <w:pPr>
              <w:spacing w:before="60" w:after="80" w:line="276" w:lineRule="auto"/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m</w:t>
            </w:r>
            <w:r w:rsidR="00DF5E37">
              <w:rPr>
                <w:lang w:val="de-DE"/>
              </w:rPr>
              <w:t>o</w:t>
            </w:r>
            <w:r w:rsidR="00BA5813">
              <w:rPr>
                <w:lang w:val="de-DE"/>
              </w:rPr>
              <w:t>rph:GERASMas</w:t>
            </w:r>
            <w:proofErr w:type="gramEnd"/>
            <w:r w:rsidR="00BA5813">
              <w:rPr>
                <w:lang w:val="de-DE"/>
              </w:rPr>
              <w:t>:GISMas</w:t>
            </w:r>
            <w:proofErr w:type="spellEnd"/>
          </w:p>
          <w:p w14:paraId="5176817E" w14:textId="1394B022" w:rsidR="00BA5813" w:rsidRPr="00BA5813" w:rsidRDefault="005E47F0" w:rsidP="003C44F2">
            <w:pPr>
              <w:spacing w:before="60" w:after="80" w:line="276" w:lineRule="auto"/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i</w:t>
            </w:r>
            <w:r w:rsidR="00BA5813">
              <w:rPr>
                <w:lang w:val="de-DE"/>
              </w:rPr>
              <w:t>magemale:morph</w:t>
            </w:r>
            <w:proofErr w:type="gramEnd"/>
            <w:r w:rsidR="00BA5813">
              <w:rPr>
                <w:lang w:val="de-DE"/>
              </w:rPr>
              <w:t>:GERASMas:GISMas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9E30774" w14:textId="414D9840" w:rsidR="00735211" w:rsidRDefault="00735211" w:rsidP="003C44F2">
            <w:pPr>
              <w:tabs>
                <w:tab w:val="center" w:pos="600"/>
              </w:tabs>
              <w:spacing w:before="60" w:after="80" w:line="276" w:lineRule="auto"/>
              <w:jc w:val="center"/>
            </w:pPr>
            <w:r w:rsidRPr="00BA5813">
              <w:rPr>
                <w:lang w:val="de-DE"/>
              </w:rPr>
              <w:t xml:space="preserve">  </w:t>
            </w:r>
            <w:r w:rsidR="00BA5813">
              <w:t>78</w:t>
            </w:r>
            <w:r>
              <w:t>.</w:t>
            </w:r>
            <w:r w:rsidR="00BA5813">
              <w:t>20</w:t>
            </w:r>
            <w:r>
              <w:t>* (</w:t>
            </w:r>
            <w:r w:rsidR="00BA5813">
              <w:t>2.95</w:t>
            </w:r>
            <w:r>
              <w:t>)</w:t>
            </w:r>
            <w:r>
              <w:br/>
              <w:t xml:space="preserve"> -</w:t>
            </w:r>
            <w:r w:rsidR="00BA5813">
              <w:t>71</w:t>
            </w:r>
            <w:r>
              <w:t>.</w:t>
            </w:r>
            <w:r w:rsidR="00BA5813">
              <w:t>43</w:t>
            </w:r>
            <w:r>
              <w:t>* (</w:t>
            </w:r>
            <w:r w:rsidR="00BA5813">
              <w:t>2.15</w:t>
            </w:r>
            <w:r>
              <w:t>)</w:t>
            </w:r>
            <w:r>
              <w:br/>
              <w:t xml:space="preserve">   -</w:t>
            </w:r>
            <w:r w:rsidR="00BA5813">
              <w:t>4.91</w:t>
            </w:r>
            <w:r>
              <w:t>* (0.</w:t>
            </w:r>
            <w:r w:rsidR="00BA5813">
              <w:t>13</w:t>
            </w:r>
            <w:r>
              <w:t>)</w:t>
            </w:r>
            <w:r>
              <w:br/>
            </w:r>
            <w:r w:rsidR="000D2A00">
              <w:t xml:space="preserve"> </w:t>
            </w:r>
            <w:r>
              <w:t>-</w:t>
            </w:r>
            <w:r w:rsidR="00BA5813">
              <w:t>8</w:t>
            </w:r>
            <w:r>
              <w:t>.</w:t>
            </w:r>
            <w:r w:rsidR="00BA5813">
              <w:t>19</w:t>
            </w:r>
            <w:r w:rsidR="000D2A00">
              <w:t>*</w:t>
            </w:r>
            <w:r>
              <w:t xml:space="preserve"> (</w:t>
            </w:r>
            <w:r w:rsidR="00BA5813">
              <w:t>3.72</w:t>
            </w:r>
            <w:r>
              <w:t>)</w:t>
            </w:r>
            <w:r>
              <w:br/>
            </w:r>
            <w:r w:rsidR="000D2A00">
              <w:t xml:space="preserve">  </w:t>
            </w:r>
            <w:r>
              <w:t xml:space="preserve"> </w:t>
            </w:r>
            <w:r w:rsidR="00BA5813">
              <w:t>-6.28</w:t>
            </w:r>
            <w:r>
              <w:t xml:space="preserve"> (</w:t>
            </w:r>
            <w:r w:rsidR="00BA5813">
              <w:t>3.57</w:t>
            </w:r>
            <w:r>
              <w:t>)</w:t>
            </w:r>
            <w:r>
              <w:br/>
              <w:t xml:space="preserve">   </w:t>
            </w:r>
            <w:r w:rsidR="00BA5813">
              <w:t>8</w:t>
            </w:r>
            <w:r>
              <w:t>.9</w:t>
            </w:r>
            <w:r w:rsidR="00BA5813">
              <w:t>8</w:t>
            </w:r>
            <w:r w:rsidR="000D2A00">
              <w:t>*</w:t>
            </w:r>
            <w:r>
              <w:t xml:space="preserve"> (</w:t>
            </w:r>
            <w:r w:rsidR="00BA5813">
              <w:t>0.16</w:t>
            </w:r>
            <w:r>
              <w:t>)</w:t>
            </w:r>
            <w:r>
              <w:br/>
              <w:t xml:space="preserve">   </w:t>
            </w:r>
            <w:r w:rsidR="00BA5813">
              <w:t>14.42</w:t>
            </w:r>
            <w:r>
              <w:t>* (</w:t>
            </w:r>
            <w:r w:rsidR="00BA5813">
              <w:t>2.71</w:t>
            </w:r>
            <w:r>
              <w:t>)</w:t>
            </w:r>
            <w:r>
              <w:br/>
              <w:t xml:space="preserve">  </w:t>
            </w:r>
            <w:r w:rsidR="00BA5813">
              <w:t>0.96</w:t>
            </w:r>
            <w:r w:rsidRPr="00C57F51">
              <w:t>* (0.</w:t>
            </w:r>
            <w:r w:rsidR="00BA5813">
              <w:t>16</w:t>
            </w:r>
            <w:r w:rsidRPr="00C57F51">
              <w:t>)</w:t>
            </w:r>
          </w:p>
          <w:p w14:paraId="4BB950F2" w14:textId="58D6AA96" w:rsidR="00BA5813" w:rsidRDefault="00BA5813" w:rsidP="003C44F2">
            <w:pPr>
              <w:tabs>
                <w:tab w:val="center" w:pos="600"/>
              </w:tabs>
              <w:spacing w:before="60" w:after="80" w:line="276" w:lineRule="auto"/>
              <w:jc w:val="center"/>
            </w:pPr>
            <w:r>
              <w:t>10.91</w:t>
            </w:r>
            <w:r w:rsidR="000D2A00">
              <w:t>*</w:t>
            </w:r>
            <w:r>
              <w:t xml:space="preserve"> (2.60)</w:t>
            </w:r>
          </w:p>
          <w:p w14:paraId="52C5EE85" w14:textId="3E5B2671" w:rsidR="00BA5813" w:rsidRDefault="00BA5813" w:rsidP="003C44F2">
            <w:pPr>
              <w:tabs>
                <w:tab w:val="center" w:pos="600"/>
              </w:tabs>
              <w:spacing w:before="60" w:after="80" w:line="276" w:lineRule="auto"/>
              <w:jc w:val="center"/>
            </w:pPr>
            <w:r>
              <w:t>0.58</w:t>
            </w:r>
            <w:r w:rsidR="000D2A00">
              <w:t>*</w:t>
            </w:r>
            <w:r>
              <w:t xml:space="preserve"> (0.15)</w:t>
            </w:r>
          </w:p>
          <w:p w14:paraId="206E5EB6" w14:textId="77777777" w:rsidR="00BA5813" w:rsidRDefault="00BA5813" w:rsidP="003C44F2">
            <w:pPr>
              <w:tabs>
                <w:tab w:val="center" w:pos="600"/>
              </w:tabs>
              <w:spacing w:before="60" w:after="80" w:line="276" w:lineRule="auto"/>
              <w:jc w:val="center"/>
            </w:pPr>
            <w:r>
              <w:t>11.59 (6.79)</w:t>
            </w:r>
          </w:p>
          <w:p w14:paraId="733909A4" w14:textId="49DE90BF" w:rsidR="00BA5813" w:rsidRDefault="00BA5813" w:rsidP="003C44F2">
            <w:pPr>
              <w:tabs>
                <w:tab w:val="center" w:pos="600"/>
              </w:tabs>
              <w:spacing w:before="60" w:after="80" w:line="276" w:lineRule="auto"/>
              <w:jc w:val="center"/>
            </w:pPr>
            <w:r>
              <w:t>-1.74</w:t>
            </w:r>
            <w:r w:rsidR="000D2A00">
              <w:t>*</w:t>
            </w:r>
            <w:r>
              <w:t xml:space="preserve"> (0.20)</w:t>
            </w:r>
            <w:r w:rsidR="005E47F0">
              <w:br/>
            </w:r>
          </w:p>
          <w:p w14:paraId="0BEC1D04" w14:textId="7A63C51A" w:rsidR="00BA5813" w:rsidRDefault="00BA5813" w:rsidP="003C44F2">
            <w:pPr>
              <w:tabs>
                <w:tab w:val="center" w:pos="600"/>
              </w:tabs>
              <w:spacing w:before="60" w:after="80" w:line="276" w:lineRule="auto"/>
              <w:jc w:val="center"/>
            </w:pPr>
            <w:r>
              <w:t>-1.28</w:t>
            </w:r>
            <w:r w:rsidR="000D2A00">
              <w:t>*</w:t>
            </w:r>
            <w:r>
              <w:t xml:space="preserve"> (0.19)</w:t>
            </w:r>
          </w:p>
          <w:p w14:paraId="638C9727" w14:textId="608D6EDA" w:rsidR="00BA5813" w:rsidRDefault="00BA5813" w:rsidP="003C44F2">
            <w:pPr>
              <w:tabs>
                <w:tab w:val="center" w:pos="600"/>
              </w:tabs>
              <w:spacing w:before="60" w:after="80" w:line="276" w:lineRule="auto"/>
              <w:jc w:val="center"/>
            </w:pPr>
            <w:r>
              <w:t>-19.47</w:t>
            </w:r>
            <w:r w:rsidR="000D2A00">
              <w:t>*</w:t>
            </w:r>
            <w:r>
              <w:t xml:space="preserve"> (4.95)</w:t>
            </w:r>
            <w:r w:rsidR="005E47F0">
              <w:br/>
            </w:r>
          </w:p>
          <w:p w14:paraId="4D292CDB" w14:textId="2CE29D81" w:rsidR="00BA5813" w:rsidRDefault="00BA5813" w:rsidP="003C44F2">
            <w:pPr>
              <w:tabs>
                <w:tab w:val="center" w:pos="600"/>
              </w:tabs>
              <w:spacing w:before="60" w:after="80" w:line="276" w:lineRule="auto"/>
              <w:jc w:val="center"/>
            </w:pPr>
            <w:r>
              <w:t>-0.83</w:t>
            </w:r>
            <w:r w:rsidR="000D2A00">
              <w:t>*</w:t>
            </w:r>
            <w:r>
              <w:t xml:space="preserve"> (0.29)</w:t>
            </w:r>
          </w:p>
          <w:p w14:paraId="4A529AF0" w14:textId="0CC11E74" w:rsidR="00BA5813" w:rsidRPr="00C57F51" w:rsidRDefault="00BA5813" w:rsidP="003C44F2">
            <w:pPr>
              <w:tabs>
                <w:tab w:val="center" w:pos="600"/>
              </w:tabs>
              <w:spacing w:before="60" w:after="80" w:line="276" w:lineRule="auto"/>
              <w:jc w:val="center"/>
            </w:pPr>
            <w:r>
              <w:t>2.19</w:t>
            </w:r>
            <w:r w:rsidR="000D2A00">
              <w:t>*</w:t>
            </w:r>
            <w:r>
              <w:t xml:space="preserve"> (0.36)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FDCA13" w14:textId="4D94A91C" w:rsidR="00735211" w:rsidRDefault="00735211" w:rsidP="003C44F2">
            <w:pPr>
              <w:tabs>
                <w:tab w:val="center" w:pos="601"/>
              </w:tabs>
              <w:spacing w:before="60" w:after="80" w:line="276" w:lineRule="auto"/>
              <w:jc w:val="center"/>
            </w:pPr>
            <w:r>
              <w:t xml:space="preserve">  </w:t>
            </w:r>
            <w:r w:rsidR="00BA5813">
              <w:t>26</w:t>
            </w:r>
            <w:r>
              <w:t>.</w:t>
            </w:r>
            <w:r w:rsidR="00BA5813">
              <w:t>52</w:t>
            </w:r>
            <w:r>
              <w:br/>
              <w:t>-</w:t>
            </w:r>
            <w:r w:rsidR="00BA5813">
              <w:t>33</w:t>
            </w:r>
            <w:r>
              <w:t>.</w:t>
            </w:r>
            <w:r w:rsidR="00BA5813">
              <w:t>22</w:t>
            </w:r>
            <w:r>
              <w:br/>
              <w:t>-</w:t>
            </w:r>
            <w:r w:rsidR="00BA5813">
              <w:t>38</w:t>
            </w:r>
            <w:r>
              <w:t>.</w:t>
            </w:r>
            <w:r w:rsidR="00BA5813">
              <w:t>37</w:t>
            </w:r>
            <w:r>
              <w:br/>
              <w:t>-</w:t>
            </w:r>
            <w:r w:rsidR="00BA5813">
              <w:t>2</w:t>
            </w:r>
            <w:r>
              <w:t>.</w:t>
            </w:r>
            <w:r w:rsidR="00BA5813">
              <w:t>20</w:t>
            </w:r>
            <w:r>
              <w:br/>
            </w:r>
            <w:r w:rsidR="00BA5813">
              <w:t>-1</w:t>
            </w:r>
            <w:r>
              <w:t>.</w:t>
            </w:r>
            <w:r w:rsidR="00BA5813">
              <w:t>76</w:t>
            </w:r>
            <w:r>
              <w:br/>
            </w:r>
            <w:r w:rsidR="00BA5813">
              <w:t>57</w:t>
            </w:r>
            <w:r>
              <w:t>.</w:t>
            </w:r>
            <w:r w:rsidR="00BA5813">
              <w:t>20</w:t>
            </w:r>
            <w:r>
              <w:br/>
              <w:t xml:space="preserve">  </w:t>
            </w:r>
            <w:r w:rsidR="00BA5813">
              <w:t>5</w:t>
            </w:r>
            <w:r>
              <w:t>.</w:t>
            </w:r>
            <w:r w:rsidR="00BA5813">
              <w:t>32</w:t>
            </w:r>
            <w:r>
              <w:br/>
              <w:t xml:space="preserve">  </w:t>
            </w:r>
            <w:r w:rsidR="00BA5813">
              <w:t>5</w:t>
            </w:r>
            <w:r w:rsidRPr="00C57F51">
              <w:t>.</w:t>
            </w:r>
            <w:r w:rsidR="00BA5813">
              <w:t>99</w:t>
            </w:r>
          </w:p>
          <w:p w14:paraId="235E6DC8" w14:textId="4525A708" w:rsidR="00BA5813" w:rsidRDefault="000D2A00" w:rsidP="003C44F2">
            <w:pPr>
              <w:tabs>
                <w:tab w:val="center" w:pos="601"/>
              </w:tabs>
              <w:spacing w:before="60" w:after="80" w:line="276" w:lineRule="auto"/>
              <w:jc w:val="center"/>
            </w:pPr>
            <w:r>
              <w:t xml:space="preserve">  </w:t>
            </w:r>
            <w:r w:rsidR="00BA5813">
              <w:t>4.20</w:t>
            </w:r>
          </w:p>
          <w:p w14:paraId="242C1A9E" w14:textId="351DA09B" w:rsidR="00BA5813" w:rsidRDefault="000D2A00" w:rsidP="003C44F2">
            <w:pPr>
              <w:tabs>
                <w:tab w:val="center" w:pos="601"/>
              </w:tabs>
              <w:spacing w:before="60" w:after="80" w:line="276" w:lineRule="auto"/>
              <w:jc w:val="center"/>
            </w:pPr>
            <w:r>
              <w:t xml:space="preserve">  </w:t>
            </w:r>
            <w:r w:rsidR="00BA5813">
              <w:t>3.76</w:t>
            </w:r>
          </w:p>
          <w:p w14:paraId="01C2EE89" w14:textId="43DEFA9E" w:rsidR="00BA5813" w:rsidRDefault="000D2A00" w:rsidP="003C44F2">
            <w:pPr>
              <w:tabs>
                <w:tab w:val="center" w:pos="601"/>
              </w:tabs>
              <w:spacing w:before="60" w:after="80" w:line="276" w:lineRule="auto"/>
              <w:jc w:val="center"/>
            </w:pPr>
            <w:r>
              <w:t xml:space="preserve">  </w:t>
            </w:r>
            <w:r w:rsidR="00BA5813">
              <w:t>1.71</w:t>
            </w:r>
          </w:p>
          <w:p w14:paraId="34A8D1C0" w14:textId="5E2A5D28" w:rsidR="00BA5813" w:rsidRDefault="00BA5813" w:rsidP="003C44F2">
            <w:pPr>
              <w:tabs>
                <w:tab w:val="center" w:pos="601"/>
              </w:tabs>
              <w:spacing w:before="60" w:after="80" w:line="276" w:lineRule="auto"/>
              <w:jc w:val="center"/>
            </w:pPr>
            <w:r>
              <w:t>-8.79</w:t>
            </w:r>
            <w:r w:rsidR="005E47F0">
              <w:br/>
            </w:r>
          </w:p>
          <w:p w14:paraId="7FA8CC44" w14:textId="1A449E3A" w:rsidR="00BA5813" w:rsidRDefault="00BA5813" w:rsidP="003C44F2">
            <w:pPr>
              <w:tabs>
                <w:tab w:val="center" w:pos="601"/>
              </w:tabs>
              <w:spacing w:before="60" w:after="80" w:line="276" w:lineRule="auto"/>
              <w:jc w:val="center"/>
            </w:pPr>
            <w:r>
              <w:t>-6.75</w:t>
            </w:r>
          </w:p>
          <w:p w14:paraId="0458D17B" w14:textId="4A2E040E" w:rsidR="00BA5813" w:rsidRDefault="00BA5813" w:rsidP="003C44F2">
            <w:pPr>
              <w:tabs>
                <w:tab w:val="center" w:pos="601"/>
              </w:tabs>
              <w:spacing w:before="60" w:after="80" w:line="276" w:lineRule="auto"/>
              <w:jc w:val="center"/>
            </w:pPr>
            <w:r>
              <w:t>-3.94</w:t>
            </w:r>
            <w:r w:rsidR="005E47F0">
              <w:br/>
            </w:r>
          </w:p>
          <w:p w14:paraId="7ACA04D5" w14:textId="625E71F0" w:rsidR="00BA5813" w:rsidRDefault="00BA5813" w:rsidP="003C44F2">
            <w:pPr>
              <w:tabs>
                <w:tab w:val="center" w:pos="601"/>
              </w:tabs>
              <w:spacing w:before="60" w:after="80" w:line="276" w:lineRule="auto"/>
              <w:jc w:val="center"/>
            </w:pPr>
            <w:r>
              <w:t>-2.82</w:t>
            </w:r>
          </w:p>
          <w:p w14:paraId="5E0EC3B3" w14:textId="5C4154E4" w:rsidR="00BA5813" w:rsidRPr="00C57F51" w:rsidRDefault="000D2A00" w:rsidP="003C44F2">
            <w:pPr>
              <w:tabs>
                <w:tab w:val="center" w:pos="601"/>
              </w:tabs>
              <w:spacing w:before="60" w:after="80" w:line="276" w:lineRule="auto"/>
              <w:jc w:val="center"/>
            </w:pPr>
            <w:r>
              <w:t xml:space="preserve"> </w:t>
            </w:r>
            <w:r w:rsidR="00BA5813">
              <w:t>6.09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1214923A" w14:textId="77777777" w:rsidR="00735211" w:rsidRDefault="00735211" w:rsidP="003C44F2">
            <w:pPr>
              <w:tabs>
                <w:tab w:val="center" w:pos="1026"/>
              </w:tabs>
              <w:spacing w:before="60" w:after="80" w:line="276" w:lineRule="auto"/>
              <w:jc w:val="center"/>
            </w:pPr>
            <w:r>
              <w:t xml:space="preserve">  [</w:t>
            </w:r>
            <w:r w:rsidR="000D2A00">
              <w:t>72.37</w:t>
            </w:r>
            <w:r>
              <w:t xml:space="preserve">, </w:t>
            </w:r>
            <w:r w:rsidR="000D2A00">
              <w:t>84.04</w:t>
            </w:r>
            <w:r>
              <w:t>]</w:t>
            </w:r>
            <w:r>
              <w:br/>
              <w:t>[-</w:t>
            </w:r>
            <w:r w:rsidR="000D2A00">
              <w:t>75.68</w:t>
            </w:r>
            <w:r>
              <w:t>, -</w:t>
            </w:r>
            <w:r w:rsidR="000D2A00">
              <w:t>67</w:t>
            </w:r>
            <w:r>
              <w:t>.</w:t>
            </w:r>
            <w:r w:rsidR="000D2A00">
              <w:t>91</w:t>
            </w:r>
            <w:r>
              <w:t>]</w:t>
            </w:r>
            <w:r>
              <w:br/>
              <w:t xml:space="preserve">  [-</w:t>
            </w:r>
            <w:r w:rsidR="000D2A00">
              <w:t>5.16</w:t>
            </w:r>
            <w:r>
              <w:t>, -</w:t>
            </w:r>
            <w:r w:rsidR="000D2A00">
              <w:t>4.66</w:t>
            </w:r>
            <w:r>
              <w:t>]</w:t>
            </w:r>
            <w:r>
              <w:br/>
              <w:t>[-</w:t>
            </w:r>
            <w:r w:rsidR="000D2A00">
              <w:t>15.55</w:t>
            </w:r>
            <w:r>
              <w:t xml:space="preserve">, </w:t>
            </w:r>
            <w:r w:rsidR="000D2A00">
              <w:t>-0.83</w:t>
            </w:r>
            <w:r>
              <w:t>]</w:t>
            </w:r>
            <w:r>
              <w:br/>
              <w:t xml:space="preserve"> [</w:t>
            </w:r>
            <w:r w:rsidR="000D2A00">
              <w:t>-13.34</w:t>
            </w:r>
            <w:r>
              <w:t xml:space="preserve">, </w:t>
            </w:r>
            <w:r w:rsidR="000D2A00">
              <w:t>0.78</w:t>
            </w:r>
            <w:r>
              <w:t>]</w:t>
            </w:r>
            <w:r>
              <w:br/>
            </w:r>
            <w:proofErr w:type="gramStart"/>
            <w:r>
              <w:t xml:space="preserve">   [</w:t>
            </w:r>
            <w:proofErr w:type="gramEnd"/>
            <w:r w:rsidR="000D2A00">
              <w:t>8.67</w:t>
            </w:r>
            <w:r>
              <w:t xml:space="preserve">, </w:t>
            </w:r>
            <w:r w:rsidR="000D2A00">
              <w:t>9.29</w:t>
            </w:r>
            <w:r>
              <w:t>]</w:t>
            </w:r>
            <w:r>
              <w:br/>
              <w:t xml:space="preserve"> [</w:t>
            </w:r>
            <w:r w:rsidR="000D2A00">
              <w:t>9.06</w:t>
            </w:r>
            <w:r>
              <w:t xml:space="preserve">, </w:t>
            </w:r>
            <w:r w:rsidR="000D2A00">
              <w:t>19.77</w:t>
            </w:r>
            <w:r>
              <w:t>]</w:t>
            </w:r>
            <w:r>
              <w:br/>
              <w:t xml:space="preserve"> </w:t>
            </w:r>
            <w:r w:rsidRPr="00C57F51">
              <w:t>[</w:t>
            </w:r>
            <w:r w:rsidR="000D2A00">
              <w:t>0.65</w:t>
            </w:r>
            <w:r w:rsidRPr="00C57F51">
              <w:t xml:space="preserve">, </w:t>
            </w:r>
            <w:r w:rsidR="000D2A00">
              <w:t>1.28</w:t>
            </w:r>
            <w:r w:rsidRPr="00C57F51">
              <w:t>]</w:t>
            </w:r>
          </w:p>
          <w:p w14:paraId="76916010" w14:textId="77777777" w:rsidR="000D2A00" w:rsidRDefault="000D2A00" w:rsidP="003C44F2">
            <w:pPr>
              <w:tabs>
                <w:tab w:val="center" w:pos="1026"/>
              </w:tabs>
              <w:spacing w:before="60" w:after="80" w:line="276" w:lineRule="auto"/>
              <w:jc w:val="center"/>
            </w:pPr>
            <w:r>
              <w:t>[5.77; 16.04]</w:t>
            </w:r>
          </w:p>
          <w:p w14:paraId="3F1CAD58" w14:textId="77777777" w:rsidR="000D2A00" w:rsidRDefault="000D2A00" w:rsidP="003C44F2">
            <w:pPr>
              <w:tabs>
                <w:tab w:val="center" w:pos="1026"/>
              </w:tabs>
              <w:spacing w:before="60" w:after="80" w:line="276" w:lineRule="auto"/>
              <w:jc w:val="center"/>
            </w:pPr>
            <w:r>
              <w:t>[0.28; 0.88]</w:t>
            </w:r>
          </w:p>
          <w:p w14:paraId="0E3391AC" w14:textId="77777777" w:rsidR="000D2A00" w:rsidRDefault="000D2A00" w:rsidP="003C44F2">
            <w:pPr>
              <w:tabs>
                <w:tab w:val="center" w:pos="1026"/>
              </w:tabs>
              <w:spacing w:before="60" w:after="80" w:line="276" w:lineRule="auto"/>
              <w:jc w:val="center"/>
            </w:pPr>
            <w:r>
              <w:t>[-1.85; 25.03]</w:t>
            </w:r>
          </w:p>
          <w:p w14:paraId="36DF9BF7" w14:textId="77777777" w:rsidR="000D2A00" w:rsidRDefault="000D2A00" w:rsidP="003C44F2">
            <w:pPr>
              <w:tabs>
                <w:tab w:val="center" w:pos="1026"/>
              </w:tabs>
              <w:spacing w:before="60" w:after="80" w:line="276" w:lineRule="auto"/>
              <w:jc w:val="center"/>
            </w:pPr>
            <w:r>
              <w:t>[-2.13; -1.35]</w:t>
            </w:r>
          </w:p>
          <w:p w14:paraId="61BA6E2D" w14:textId="77777777" w:rsidR="000D2A00" w:rsidRDefault="000D2A00" w:rsidP="003C44F2">
            <w:pPr>
              <w:tabs>
                <w:tab w:val="center" w:pos="1026"/>
              </w:tabs>
              <w:spacing w:before="60" w:after="80" w:line="276" w:lineRule="auto"/>
              <w:jc w:val="center"/>
            </w:pPr>
            <w:r>
              <w:br/>
              <w:t>[-1.65; -0.91]</w:t>
            </w:r>
          </w:p>
          <w:p w14:paraId="29264A13" w14:textId="77777777" w:rsidR="000D2A00" w:rsidRDefault="000D2A00" w:rsidP="003C44F2">
            <w:pPr>
              <w:tabs>
                <w:tab w:val="center" w:pos="1026"/>
              </w:tabs>
              <w:spacing w:before="60" w:after="80" w:line="276" w:lineRule="auto"/>
              <w:jc w:val="center"/>
            </w:pPr>
            <w:r>
              <w:t>[-29.24; -9.69]</w:t>
            </w:r>
          </w:p>
          <w:p w14:paraId="142909E0" w14:textId="77777777" w:rsidR="000D2A00" w:rsidRDefault="000D2A00" w:rsidP="003C44F2">
            <w:pPr>
              <w:tabs>
                <w:tab w:val="center" w:pos="1026"/>
              </w:tabs>
              <w:spacing w:before="60" w:after="80" w:line="276" w:lineRule="auto"/>
              <w:jc w:val="center"/>
            </w:pPr>
            <w:r>
              <w:br/>
              <w:t>[-1.41; -0.25]</w:t>
            </w:r>
          </w:p>
          <w:p w14:paraId="7776940C" w14:textId="41DD329D" w:rsidR="000D2A00" w:rsidRPr="00C57F51" w:rsidRDefault="000D2A00" w:rsidP="003C44F2">
            <w:pPr>
              <w:tabs>
                <w:tab w:val="center" w:pos="1026"/>
              </w:tabs>
              <w:spacing w:before="60" w:after="80" w:line="276" w:lineRule="auto"/>
              <w:jc w:val="center"/>
            </w:pPr>
            <w:r>
              <w:t>[1.49; 2.90]</w:t>
            </w:r>
          </w:p>
        </w:tc>
      </w:tr>
    </w:tbl>
    <w:p w14:paraId="7B65BC41" w14:textId="2C0700C9" w:rsidR="00DE23E8" w:rsidRPr="001549D3" w:rsidRDefault="00735211" w:rsidP="00DF5E37">
      <w:pPr>
        <w:spacing w:before="80" w:after="0"/>
      </w:pPr>
      <w:r>
        <w:t xml:space="preserve">Note: </w:t>
      </w:r>
      <w:r w:rsidRPr="005F024B">
        <w:t xml:space="preserve">Standard errors of the estimates are given in parentheses. GERAS = Gender-Related Attributes Survey; CI = Confidence interval; Intercept = superfemale images (reference); </w:t>
      </w:r>
      <w:proofErr w:type="spellStart"/>
      <w:r w:rsidRPr="005F024B">
        <w:t>imagemale</w:t>
      </w:r>
      <w:proofErr w:type="spellEnd"/>
      <w:r w:rsidRPr="005F024B">
        <w:t xml:space="preserve"> = original male images; morph = morphing level (0-140); </w:t>
      </w:r>
      <w:proofErr w:type="spellStart"/>
      <w:r w:rsidR="005E47F0">
        <w:t>GERAS</w:t>
      </w:r>
      <w:r w:rsidRPr="005F024B">
        <w:t>M</w:t>
      </w:r>
      <w:r w:rsidR="005E47F0">
        <w:t>as</w:t>
      </w:r>
      <w:proofErr w:type="spellEnd"/>
      <w:r w:rsidRPr="005F024B">
        <w:t xml:space="preserve"> = </w:t>
      </w:r>
      <w:r w:rsidR="005E47F0">
        <w:t>masculine gender identity; GIS</w:t>
      </w:r>
      <w:r w:rsidR="00463508">
        <w:t>Mas</w:t>
      </w:r>
      <w:r w:rsidR="005E47F0">
        <w:t xml:space="preserve"> = sexual </w:t>
      </w:r>
      <w:r w:rsidR="00463508">
        <w:t>attraction</w:t>
      </w:r>
      <w:r w:rsidR="005E47F0">
        <w:t xml:space="preserve"> towards males</w:t>
      </w:r>
      <w:r w:rsidRPr="005F024B">
        <w:t>. * The confidence interval indicates significance at the 0.05 level.</w:t>
      </w: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3710" w14:textId="77777777" w:rsidR="00347379" w:rsidRDefault="00347379" w:rsidP="00117666">
      <w:pPr>
        <w:spacing w:after="0"/>
      </w:pPr>
      <w:r>
        <w:separator/>
      </w:r>
    </w:p>
  </w:endnote>
  <w:endnote w:type="continuationSeparator" w:id="0">
    <w:p w14:paraId="5FCF0D84" w14:textId="77777777" w:rsidR="00347379" w:rsidRDefault="0034737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D681" w14:textId="77777777" w:rsidR="00347379" w:rsidRDefault="00347379" w:rsidP="00117666">
      <w:pPr>
        <w:spacing w:after="0"/>
      </w:pPr>
      <w:r>
        <w:separator/>
      </w:r>
    </w:p>
  </w:footnote>
  <w:footnote w:type="continuationSeparator" w:id="0">
    <w:p w14:paraId="606509A6" w14:textId="77777777" w:rsidR="00347379" w:rsidRDefault="0034737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4639F"/>
    <w:multiLevelType w:val="multilevel"/>
    <w:tmpl w:val="35707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D2A00"/>
    <w:rsid w:val="00105FD9"/>
    <w:rsid w:val="00117666"/>
    <w:rsid w:val="001549D3"/>
    <w:rsid w:val="00160065"/>
    <w:rsid w:val="00177D84"/>
    <w:rsid w:val="001D7DA0"/>
    <w:rsid w:val="00267D18"/>
    <w:rsid w:val="00274347"/>
    <w:rsid w:val="002868E2"/>
    <w:rsid w:val="002869C3"/>
    <w:rsid w:val="002936E4"/>
    <w:rsid w:val="002B4A57"/>
    <w:rsid w:val="002C74CA"/>
    <w:rsid w:val="003123F4"/>
    <w:rsid w:val="00347379"/>
    <w:rsid w:val="003544FB"/>
    <w:rsid w:val="003D2F2D"/>
    <w:rsid w:val="00401590"/>
    <w:rsid w:val="00447801"/>
    <w:rsid w:val="00452E9C"/>
    <w:rsid w:val="004547B4"/>
    <w:rsid w:val="00463508"/>
    <w:rsid w:val="004735C8"/>
    <w:rsid w:val="004947A6"/>
    <w:rsid w:val="004961FF"/>
    <w:rsid w:val="005155D7"/>
    <w:rsid w:val="00517A89"/>
    <w:rsid w:val="005250F2"/>
    <w:rsid w:val="00593EEA"/>
    <w:rsid w:val="005A5EEE"/>
    <w:rsid w:val="005E47F0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5211"/>
    <w:rsid w:val="007501BE"/>
    <w:rsid w:val="00790BB3"/>
    <w:rsid w:val="007C206C"/>
    <w:rsid w:val="00817DD6"/>
    <w:rsid w:val="0083759F"/>
    <w:rsid w:val="00871B32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A5813"/>
    <w:rsid w:val="00C52A7B"/>
    <w:rsid w:val="00C56BAF"/>
    <w:rsid w:val="00C679AA"/>
    <w:rsid w:val="00C75972"/>
    <w:rsid w:val="00CD066B"/>
    <w:rsid w:val="00CE4FEE"/>
    <w:rsid w:val="00D060CF"/>
    <w:rsid w:val="00D5616C"/>
    <w:rsid w:val="00DB59C3"/>
    <w:rsid w:val="00DC259A"/>
    <w:rsid w:val="00DE23E8"/>
    <w:rsid w:val="00DF5E37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Teresa</cp:lastModifiedBy>
  <cp:revision>7</cp:revision>
  <cp:lastPrinted>2013-10-03T12:51:00Z</cp:lastPrinted>
  <dcterms:created xsi:type="dcterms:W3CDTF">2021-08-06T15:08:00Z</dcterms:created>
  <dcterms:modified xsi:type="dcterms:W3CDTF">2021-08-09T17:16:00Z</dcterms:modified>
</cp:coreProperties>
</file>